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3AD3F"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bookmarkStart w:id="0" w:name="_Hlk3658316"/>
      <w:bookmarkStart w:id="1" w:name="_Hlk4263567"/>
    </w:p>
    <w:p w14:paraId="7A1A316F"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59E770B9"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1EDC5DB9" w14:textId="77777777" w:rsidR="00941F2B" w:rsidRPr="0036298D" w:rsidRDefault="00AF45D1">
      <w:pPr>
        <w:spacing w:line="360" w:lineRule="auto"/>
        <w:jc w:val="center"/>
        <w:rPr>
          <w:rFonts w:ascii="Times New Roman" w:eastAsia="黑体" w:hAnsi="Times New Roman" w:cs="Times New Roman"/>
          <w:b/>
          <w:bCs/>
          <w:color w:val="000000" w:themeColor="text1"/>
          <w:sz w:val="44"/>
          <w:szCs w:val="44"/>
        </w:rPr>
      </w:pPr>
      <w:r w:rsidRPr="0036298D">
        <w:rPr>
          <w:rFonts w:ascii="Times New Roman" w:eastAsia="黑体" w:hAnsi="Times New Roman" w:cs="Times New Roman"/>
          <w:b/>
          <w:bCs/>
          <w:color w:val="000000" w:themeColor="text1"/>
          <w:sz w:val="44"/>
          <w:szCs w:val="44"/>
        </w:rPr>
        <w:t>广东省教师、校（园）长培训课程指南</w:t>
      </w:r>
    </w:p>
    <w:p w14:paraId="070446FF" w14:textId="77777777" w:rsidR="00941F2B" w:rsidRPr="0036298D" w:rsidRDefault="00AF45D1">
      <w:pPr>
        <w:spacing w:line="360" w:lineRule="auto"/>
        <w:jc w:val="center"/>
        <w:rPr>
          <w:rFonts w:ascii="Times New Roman" w:eastAsia="黑体" w:hAnsi="Times New Roman" w:cs="Times New Roman"/>
          <w:b/>
          <w:bCs/>
          <w:color w:val="000000" w:themeColor="text1"/>
          <w:sz w:val="36"/>
          <w:szCs w:val="36"/>
        </w:rPr>
      </w:pPr>
      <w:r w:rsidRPr="0036298D">
        <w:rPr>
          <w:rFonts w:ascii="Times New Roman" w:eastAsia="黑体" w:hAnsi="Times New Roman" w:cs="Times New Roman"/>
          <w:b/>
          <w:bCs/>
          <w:color w:val="000000" w:themeColor="text1"/>
          <w:sz w:val="36"/>
          <w:szCs w:val="36"/>
        </w:rPr>
        <w:t>（义务教育英语学科）</w:t>
      </w:r>
    </w:p>
    <w:p w14:paraId="4A244E5F"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6DDF7304"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304C5EDC"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7CDFE1E1" w14:textId="77777777" w:rsidR="00941F2B" w:rsidRPr="0036298D" w:rsidRDefault="00AF45D1">
      <w:pPr>
        <w:spacing w:line="360" w:lineRule="auto"/>
        <w:jc w:val="center"/>
        <w:rPr>
          <w:rFonts w:ascii="Times New Roman" w:eastAsia="仿宋" w:hAnsi="Times New Roman" w:cs="Times New Roman"/>
          <w:b/>
          <w:bCs/>
          <w:color w:val="000000" w:themeColor="text1"/>
          <w:sz w:val="36"/>
          <w:szCs w:val="36"/>
        </w:rPr>
      </w:pPr>
      <w:r w:rsidRPr="0036298D">
        <w:rPr>
          <w:rFonts w:ascii="Times New Roman" w:eastAsia="仿宋" w:hAnsi="Times New Roman" w:cs="Times New Roman"/>
          <w:b/>
          <w:bCs/>
          <w:color w:val="000000" w:themeColor="text1"/>
          <w:sz w:val="36"/>
          <w:szCs w:val="36"/>
        </w:rPr>
        <w:t>第</w:t>
      </w:r>
      <w:r w:rsidR="00C07587">
        <w:rPr>
          <w:rFonts w:ascii="Times New Roman" w:eastAsia="仿宋" w:hAnsi="Times New Roman" w:cs="Times New Roman" w:hint="eastAsia"/>
          <w:b/>
          <w:bCs/>
          <w:color w:val="000000" w:themeColor="text1"/>
          <w:sz w:val="36"/>
          <w:szCs w:val="36"/>
        </w:rPr>
        <w:t>六</w:t>
      </w:r>
      <w:r w:rsidRPr="0036298D">
        <w:rPr>
          <w:rFonts w:ascii="Times New Roman" w:eastAsia="仿宋" w:hAnsi="Times New Roman" w:cs="Times New Roman"/>
          <w:b/>
          <w:bCs/>
          <w:color w:val="000000" w:themeColor="text1"/>
          <w:sz w:val="36"/>
          <w:szCs w:val="36"/>
        </w:rPr>
        <w:t>稿</w:t>
      </w:r>
    </w:p>
    <w:p w14:paraId="33E96B47"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1CC5440F"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56D0AEF1"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1ED435EF"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4E25D842"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1CE62BED"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452FF5AB"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5BF08167" w14:textId="77777777" w:rsidR="00941F2B" w:rsidRPr="0036298D" w:rsidRDefault="00AF45D1">
      <w:pPr>
        <w:spacing w:line="360" w:lineRule="auto"/>
        <w:jc w:val="center"/>
        <w:rPr>
          <w:rFonts w:ascii="Times New Roman" w:eastAsia="黑体" w:hAnsi="Times New Roman" w:cs="Times New Roman"/>
          <w:color w:val="000000" w:themeColor="text1"/>
          <w:sz w:val="36"/>
          <w:szCs w:val="36"/>
        </w:rPr>
      </w:pPr>
      <w:r w:rsidRPr="0036298D">
        <w:rPr>
          <w:rFonts w:ascii="Times New Roman" w:eastAsia="黑体" w:hAnsi="Times New Roman" w:cs="Times New Roman"/>
          <w:color w:val="000000" w:themeColor="text1"/>
          <w:sz w:val="36"/>
          <w:szCs w:val="36"/>
        </w:rPr>
        <w:t>项目研制组</w:t>
      </w:r>
    </w:p>
    <w:p w14:paraId="34A135EB" w14:textId="77777777" w:rsidR="00941F2B" w:rsidRPr="0036298D" w:rsidRDefault="00941F2B">
      <w:pPr>
        <w:spacing w:line="360" w:lineRule="auto"/>
        <w:jc w:val="center"/>
        <w:rPr>
          <w:rFonts w:ascii="Times New Roman" w:eastAsia="黑体" w:hAnsi="Times New Roman" w:cs="Times New Roman"/>
          <w:color w:val="000000" w:themeColor="text1"/>
          <w:sz w:val="36"/>
          <w:szCs w:val="36"/>
        </w:rPr>
      </w:pPr>
    </w:p>
    <w:p w14:paraId="279E489F" w14:textId="77777777" w:rsidR="00941F2B" w:rsidRPr="0036298D" w:rsidRDefault="00AF45D1">
      <w:pPr>
        <w:spacing w:line="360" w:lineRule="auto"/>
        <w:jc w:val="center"/>
        <w:rPr>
          <w:rFonts w:ascii="Times New Roman" w:eastAsia="黑体" w:hAnsi="Times New Roman" w:cs="Times New Roman"/>
          <w:color w:val="000000" w:themeColor="text1"/>
          <w:sz w:val="36"/>
          <w:szCs w:val="36"/>
        </w:rPr>
      </w:pPr>
      <w:r w:rsidRPr="0036298D">
        <w:rPr>
          <w:rFonts w:ascii="Times New Roman" w:eastAsia="黑体" w:hAnsi="Times New Roman" w:cs="Times New Roman"/>
          <w:color w:val="000000" w:themeColor="text1"/>
          <w:sz w:val="36"/>
          <w:szCs w:val="36"/>
        </w:rPr>
        <w:t>二</w:t>
      </w:r>
      <w:proofErr w:type="gramStart"/>
      <w:r w:rsidRPr="0036298D">
        <w:rPr>
          <w:rFonts w:ascii="Times New Roman" w:eastAsia="黑体" w:hAnsi="Times New Roman" w:cs="Times New Roman"/>
          <w:color w:val="000000" w:themeColor="text1"/>
          <w:sz w:val="36"/>
          <w:szCs w:val="36"/>
        </w:rPr>
        <w:t>0</w:t>
      </w:r>
      <w:r w:rsidRPr="0036298D">
        <w:rPr>
          <w:rFonts w:ascii="Times New Roman" w:eastAsia="黑体" w:hAnsi="Times New Roman" w:cs="Times New Roman"/>
          <w:color w:val="000000" w:themeColor="text1"/>
          <w:sz w:val="36"/>
          <w:szCs w:val="36"/>
        </w:rPr>
        <w:t>一九</w:t>
      </w:r>
      <w:proofErr w:type="gramEnd"/>
      <w:r w:rsidRPr="0036298D">
        <w:rPr>
          <w:rFonts w:ascii="Times New Roman" w:eastAsia="黑体" w:hAnsi="Times New Roman" w:cs="Times New Roman"/>
          <w:color w:val="000000" w:themeColor="text1"/>
          <w:sz w:val="36"/>
          <w:szCs w:val="36"/>
        </w:rPr>
        <w:t>年</w:t>
      </w:r>
      <w:r w:rsidR="00C07587">
        <w:rPr>
          <w:rFonts w:ascii="Times New Roman" w:eastAsia="黑体" w:hAnsi="Times New Roman" w:cs="Times New Roman" w:hint="eastAsia"/>
          <w:color w:val="000000" w:themeColor="text1"/>
          <w:sz w:val="36"/>
          <w:szCs w:val="36"/>
        </w:rPr>
        <w:t>七</w:t>
      </w:r>
      <w:r w:rsidRPr="0036298D">
        <w:rPr>
          <w:rFonts w:ascii="Times New Roman" w:eastAsia="黑体" w:hAnsi="Times New Roman" w:cs="Times New Roman"/>
          <w:color w:val="000000" w:themeColor="text1"/>
          <w:sz w:val="36"/>
          <w:szCs w:val="36"/>
        </w:rPr>
        <w:t>月</w:t>
      </w:r>
      <w:r w:rsidR="00C07587">
        <w:rPr>
          <w:rFonts w:ascii="Times New Roman" w:eastAsia="黑体" w:hAnsi="Times New Roman" w:cs="Times New Roman" w:hint="eastAsia"/>
          <w:color w:val="000000" w:themeColor="text1"/>
          <w:sz w:val="36"/>
          <w:szCs w:val="36"/>
        </w:rPr>
        <w:t>二</w:t>
      </w:r>
      <w:r w:rsidRPr="0036298D">
        <w:rPr>
          <w:rFonts w:ascii="Times New Roman" w:eastAsia="黑体" w:hAnsi="Times New Roman" w:cs="Times New Roman" w:hint="eastAsia"/>
          <w:color w:val="000000" w:themeColor="text1"/>
          <w:sz w:val="36"/>
          <w:szCs w:val="36"/>
        </w:rPr>
        <w:t>十</w:t>
      </w:r>
      <w:r w:rsidRPr="0036298D">
        <w:rPr>
          <w:rFonts w:ascii="Times New Roman" w:eastAsia="黑体" w:hAnsi="Times New Roman" w:cs="Times New Roman"/>
          <w:color w:val="000000" w:themeColor="text1"/>
          <w:sz w:val="36"/>
          <w:szCs w:val="36"/>
        </w:rPr>
        <w:t>日</w:t>
      </w:r>
    </w:p>
    <w:p w14:paraId="7E54C3D7" w14:textId="77777777" w:rsidR="00941F2B" w:rsidRPr="0036298D" w:rsidRDefault="00941F2B">
      <w:pPr>
        <w:spacing w:line="360" w:lineRule="auto"/>
        <w:ind w:firstLine="482"/>
        <w:rPr>
          <w:rFonts w:ascii="Times New Roman" w:hAnsi="Times New Roman" w:cs="Times New Roman"/>
          <w:b/>
          <w:bCs/>
          <w:color w:val="000000" w:themeColor="text1"/>
          <w:sz w:val="30"/>
          <w:szCs w:val="30"/>
        </w:rPr>
      </w:pPr>
    </w:p>
    <w:p w14:paraId="14EA0545" w14:textId="77777777" w:rsidR="00941F2B" w:rsidRPr="0036298D" w:rsidRDefault="00941F2B">
      <w:pPr>
        <w:spacing w:line="360" w:lineRule="auto"/>
        <w:ind w:firstLine="482"/>
        <w:rPr>
          <w:rFonts w:ascii="Times New Roman" w:hAnsi="Times New Roman" w:cs="Times New Roman"/>
          <w:b/>
          <w:bCs/>
          <w:color w:val="000000" w:themeColor="text1"/>
          <w:sz w:val="30"/>
          <w:szCs w:val="30"/>
        </w:rPr>
      </w:pPr>
    </w:p>
    <w:p w14:paraId="70D8ECC6" w14:textId="77777777" w:rsidR="00941F2B" w:rsidRPr="0036298D" w:rsidRDefault="00941F2B">
      <w:pPr>
        <w:spacing w:line="360" w:lineRule="auto"/>
        <w:ind w:firstLine="482"/>
        <w:rPr>
          <w:rFonts w:ascii="Times New Roman" w:hAnsi="Times New Roman" w:cs="Times New Roman"/>
          <w:b/>
          <w:bCs/>
          <w:color w:val="000000" w:themeColor="text1"/>
          <w:sz w:val="30"/>
          <w:szCs w:val="30"/>
        </w:rPr>
        <w:sectPr w:rsidR="00941F2B" w:rsidRPr="0036298D">
          <w:pgSz w:w="11906" w:h="16838"/>
          <w:pgMar w:top="1440" w:right="1800" w:bottom="1440" w:left="1800" w:header="851" w:footer="992" w:gutter="0"/>
          <w:cols w:space="425"/>
          <w:docGrid w:type="lines" w:linePitch="312"/>
        </w:sectPr>
      </w:pPr>
    </w:p>
    <w:sdt>
      <w:sdtPr>
        <w:rPr>
          <w:rFonts w:ascii="宋体" w:hAnsi="宋体"/>
          <w:b/>
          <w:bCs/>
          <w:color w:val="000000" w:themeColor="text1"/>
          <w:sz w:val="30"/>
          <w:szCs w:val="30"/>
        </w:rPr>
        <w:id w:val="147475257"/>
        <w:docPartObj>
          <w:docPartGallery w:val="Table of Contents"/>
          <w:docPartUnique/>
        </w:docPartObj>
      </w:sdtPr>
      <w:sdtEndPr>
        <w:rPr>
          <w:rFonts w:ascii="Times New Roman" w:hAnsi="Times New Roman" w:cs="Times New Roman"/>
          <w:sz w:val="21"/>
          <w:szCs w:val="21"/>
        </w:rPr>
      </w:sdtEndPr>
      <w:sdtContent>
        <w:p w14:paraId="4D00576C" w14:textId="77777777" w:rsidR="00941F2B" w:rsidRPr="0036298D" w:rsidRDefault="00AF45D1">
          <w:pPr>
            <w:spacing w:line="360" w:lineRule="auto"/>
            <w:jc w:val="center"/>
            <w:rPr>
              <w:color w:val="000000" w:themeColor="text1"/>
            </w:rPr>
          </w:pPr>
          <w:r w:rsidRPr="0036298D">
            <w:rPr>
              <w:rFonts w:ascii="宋体" w:hAnsi="宋体"/>
              <w:b/>
              <w:bCs/>
              <w:color w:val="000000" w:themeColor="text1"/>
              <w:sz w:val="22"/>
              <w:szCs w:val="22"/>
            </w:rPr>
            <w:t>目</w:t>
          </w:r>
          <w:r w:rsidRPr="0036298D">
            <w:rPr>
              <w:rFonts w:ascii="宋体" w:hAnsi="宋体" w:hint="eastAsia"/>
              <w:b/>
              <w:bCs/>
              <w:color w:val="000000" w:themeColor="text1"/>
              <w:sz w:val="22"/>
              <w:szCs w:val="22"/>
            </w:rPr>
            <w:t xml:space="preserve"> </w:t>
          </w:r>
          <w:r w:rsidRPr="0036298D">
            <w:rPr>
              <w:rFonts w:ascii="宋体" w:hAnsi="宋体"/>
              <w:b/>
              <w:bCs/>
              <w:color w:val="000000" w:themeColor="text1"/>
              <w:sz w:val="22"/>
              <w:szCs w:val="22"/>
            </w:rPr>
            <w:t>录</w:t>
          </w:r>
        </w:p>
        <w:p w14:paraId="2126AEDE" w14:textId="77777777" w:rsidR="00941F2B" w:rsidRPr="0036298D" w:rsidRDefault="001D03E0">
          <w:pPr>
            <w:pStyle w:val="10"/>
            <w:tabs>
              <w:tab w:val="right" w:leader="dot" w:pos="8306"/>
            </w:tabs>
            <w:spacing w:line="360" w:lineRule="auto"/>
            <w:rPr>
              <w:color w:val="000000" w:themeColor="text1"/>
            </w:rPr>
          </w:pPr>
          <w:r w:rsidRPr="0036298D">
            <w:rPr>
              <w:b w:val="0"/>
              <w:bCs w:val="0"/>
              <w:color w:val="000000" w:themeColor="text1"/>
              <w:sz w:val="21"/>
              <w:szCs w:val="21"/>
            </w:rPr>
            <w:fldChar w:fldCharType="begin"/>
          </w:r>
          <w:r w:rsidR="00AF45D1" w:rsidRPr="0036298D">
            <w:rPr>
              <w:b w:val="0"/>
              <w:bCs w:val="0"/>
              <w:color w:val="000000" w:themeColor="text1"/>
              <w:sz w:val="21"/>
              <w:szCs w:val="21"/>
            </w:rPr>
            <w:instrText xml:space="preserve">TOC \o "1-4" \f \h \u </w:instrText>
          </w:r>
          <w:r w:rsidRPr="0036298D">
            <w:rPr>
              <w:b w:val="0"/>
              <w:bCs w:val="0"/>
              <w:color w:val="000000" w:themeColor="text1"/>
              <w:sz w:val="21"/>
              <w:szCs w:val="21"/>
            </w:rPr>
            <w:fldChar w:fldCharType="separate"/>
          </w:r>
          <w:hyperlink w:anchor="_Toc25696" w:history="1">
            <w:r w:rsidR="00AF45D1" w:rsidRPr="0036298D">
              <w:rPr>
                <w:color w:val="000000" w:themeColor="text1"/>
              </w:rPr>
              <w:t>第一部分</w:t>
            </w:r>
            <w:r w:rsidR="00AF45D1" w:rsidRPr="0036298D">
              <w:rPr>
                <w:rFonts w:hint="eastAsia"/>
                <w:color w:val="000000" w:themeColor="text1"/>
              </w:rPr>
              <w:t xml:space="preserve"> </w:t>
            </w:r>
            <w:r w:rsidR="00AF45D1" w:rsidRPr="0036298D">
              <w:rPr>
                <w:color w:val="000000" w:themeColor="text1"/>
              </w:rPr>
              <w:t>前言</w:t>
            </w:r>
            <w:r w:rsidR="00AF45D1" w:rsidRPr="0036298D">
              <w:rPr>
                <w:color w:val="000000" w:themeColor="text1"/>
              </w:rPr>
              <w:tab/>
            </w:r>
            <w:r w:rsidRPr="0036298D">
              <w:rPr>
                <w:color w:val="000000" w:themeColor="text1"/>
              </w:rPr>
              <w:fldChar w:fldCharType="begin"/>
            </w:r>
            <w:r w:rsidR="00AF45D1" w:rsidRPr="0036298D">
              <w:rPr>
                <w:color w:val="000000" w:themeColor="text1"/>
              </w:rPr>
              <w:instrText xml:space="preserve"> PAGEREF _Toc25696 </w:instrText>
            </w:r>
            <w:r w:rsidRPr="0036298D">
              <w:rPr>
                <w:color w:val="000000" w:themeColor="text1"/>
              </w:rPr>
              <w:fldChar w:fldCharType="separate"/>
            </w:r>
            <w:r w:rsidR="00AF45D1" w:rsidRPr="0036298D">
              <w:rPr>
                <w:color w:val="000000" w:themeColor="text1"/>
              </w:rPr>
              <w:t>1</w:t>
            </w:r>
            <w:r w:rsidRPr="0036298D">
              <w:rPr>
                <w:color w:val="000000" w:themeColor="text1"/>
              </w:rPr>
              <w:fldChar w:fldCharType="end"/>
            </w:r>
          </w:hyperlink>
        </w:p>
        <w:p w14:paraId="640F2BF3" w14:textId="77777777" w:rsidR="00941F2B" w:rsidRPr="0036298D" w:rsidRDefault="00331AC9">
          <w:pPr>
            <w:pStyle w:val="20"/>
            <w:tabs>
              <w:tab w:val="right" w:leader="dot" w:pos="8306"/>
            </w:tabs>
            <w:spacing w:line="360" w:lineRule="auto"/>
            <w:rPr>
              <w:color w:val="000000" w:themeColor="text1"/>
            </w:rPr>
          </w:pPr>
          <w:hyperlink w:anchor="_Toc11803" w:history="1">
            <w:r w:rsidR="00AF45D1" w:rsidRPr="0036298D">
              <w:rPr>
                <w:rFonts w:ascii="Times New Roman" w:hAnsi="Times New Roman" w:cs="Times New Roman"/>
                <w:color w:val="000000" w:themeColor="text1"/>
              </w:rPr>
              <w:t>一、研制背景</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_Toc11803 </w:instrText>
            </w:r>
            <w:r w:rsidR="001D03E0" w:rsidRPr="0036298D">
              <w:rPr>
                <w:color w:val="000000" w:themeColor="text1"/>
              </w:rPr>
              <w:fldChar w:fldCharType="separate"/>
            </w:r>
            <w:r w:rsidR="00AF45D1" w:rsidRPr="0036298D">
              <w:rPr>
                <w:color w:val="000000" w:themeColor="text1"/>
              </w:rPr>
              <w:t>1</w:t>
            </w:r>
            <w:r w:rsidR="001D03E0" w:rsidRPr="0036298D">
              <w:rPr>
                <w:color w:val="000000" w:themeColor="text1"/>
              </w:rPr>
              <w:fldChar w:fldCharType="end"/>
            </w:r>
          </w:hyperlink>
        </w:p>
        <w:p w14:paraId="3515F70C" w14:textId="77777777" w:rsidR="00941F2B" w:rsidRPr="0036298D" w:rsidRDefault="00331AC9">
          <w:pPr>
            <w:pStyle w:val="20"/>
            <w:tabs>
              <w:tab w:val="right" w:leader="dot" w:pos="8306"/>
            </w:tabs>
            <w:spacing w:line="360" w:lineRule="auto"/>
            <w:rPr>
              <w:color w:val="000000" w:themeColor="text1"/>
            </w:rPr>
          </w:pPr>
          <w:hyperlink w:anchor="_Toc16642" w:history="1">
            <w:r w:rsidR="00AF45D1" w:rsidRPr="0036298D">
              <w:rPr>
                <w:color w:val="000000" w:themeColor="text1"/>
              </w:rPr>
              <w:t>二、指导原则</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_Toc16642 </w:instrText>
            </w:r>
            <w:r w:rsidR="001D03E0" w:rsidRPr="0036298D">
              <w:rPr>
                <w:color w:val="000000" w:themeColor="text1"/>
              </w:rPr>
              <w:fldChar w:fldCharType="separate"/>
            </w:r>
            <w:r w:rsidR="00AF45D1" w:rsidRPr="0036298D">
              <w:rPr>
                <w:color w:val="000000" w:themeColor="text1"/>
              </w:rPr>
              <w:t>2</w:t>
            </w:r>
            <w:r w:rsidR="001D03E0" w:rsidRPr="0036298D">
              <w:rPr>
                <w:color w:val="000000" w:themeColor="text1"/>
              </w:rPr>
              <w:fldChar w:fldCharType="end"/>
            </w:r>
          </w:hyperlink>
        </w:p>
        <w:p w14:paraId="26B3652C" w14:textId="77777777" w:rsidR="00941F2B" w:rsidRPr="0036298D" w:rsidRDefault="00331AC9">
          <w:pPr>
            <w:pStyle w:val="30"/>
            <w:tabs>
              <w:tab w:val="right" w:leader="dot" w:pos="8306"/>
            </w:tabs>
            <w:spacing w:line="360" w:lineRule="auto"/>
            <w:rPr>
              <w:i w:val="0"/>
              <w:iCs w:val="0"/>
              <w:color w:val="000000" w:themeColor="text1"/>
            </w:rPr>
          </w:pPr>
          <w:hyperlink w:anchor="_Toc10809" w:history="1">
            <w:r w:rsidR="00AF45D1" w:rsidRPr="0036298D">
              <w:rPr>
                <w:i w:val="0"/>
                <w:iCs w:val="0"/>
                <w:color w:val="000000" w:themeColor="text1"/>
              </w:rPr>
              <w:t>（一）师德为先</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_Toc10809 </w:instrText>
            </w:r>
            <w:r w:rsidR="001D03E0" w:rsidRPr="0036298D">
              <w:rPr>
                <w:i w:val="0"/>
                <w:iCs w:val="0"/>
                <w:color w:val="000000" w:themeColor="text1"/>
              </w:rPr>
              <w:fldChar w:fldCharType="separate"/>
            </w:r>
            <w:r w:rsidR="00AF45D1" w:rsidRPr="0036298D">
              <w:rPr>
                <w:i w:val="0"/>
                <w:iCs w:val="0"/>
                <w:color w:val="000000" w:themeColor="text1"/>
              </w:rPr>
              <w:t>2</w:t>
            </w:r>
            <w:r w:rsidR="001D03E0" w:rsidRPr="0036298D">
              <w:rPr>
                <w:i w:val="0"/>
                <w:iCs w:val="0"/>
                <w:color w:val="000000" w:themeColor="text1"/>
              </w:rPr>
              <w:fldChar w:fldCharType="end"/>
            </w:r>
          </w:hyperlink>
        </w:p>
        <w:p w14:paraId="4B3D0C58" w14:textId="77777777" w:rsidR="00941F2B" w:rsidRPr="0036298D" w:rsidRDefault="00331AC9">
          <w:pPr>
            <w:pStyle w:val="30"/>
            <w:tabs>
              <w:tab w:val="right" w:leader="dot" w:pos="8306"/>
            </w:tabs>
            <w:spacing w:line="360" w:lineRule="auto"/>
            <w:rPr>
              <w:i w:val="0"/>
              <w:iCs w:val="0"/>
              <w:color w:val="000000" w:themeColor="text1"/>
            </w:rPr>
          </w:pPr>
          <w:hyperlink w:anchor="_Toc29249" w:history="1">
            <w:r w:rsidR="00AF45D1" w:rsidRPr="0036298D">
              <w:rPr>
                <w:i w:val="0"/>
                <w:iCs w:val="0"/>
                <w:color w:val="000000" w:themeColor="text1"/>
              </w:rPr>
              <w:t>（二）能力为重</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_Toc29249 </w:instrText>
            </w:r>
            <w:r w:rsidR="001D03E0" w:rsidRPr="0036298D">
              <w:rPr>
                <w:i w:val="0"/>
                <w:iCs w:val="0"/>
                <w:color w:val="000000" w:themeColor="text1"/>
              </w:rPr>
              <w:fldChar w:fldCharType="separate"/>
            </w:r>
            <w:r w:rsidR="00AF45D1" w:rsidRPr="0036298D">
              <w:rPr>
                <w:i w:val="0"/>
                <w:iCs w:val="0"/>
                <w:color w:val="000000" w:themeColor="text1"/>
              </w:rPr>
              <w:t>2</w:t>
            </w:r>
            <w:r w:rsidR="001D03E0" w:rsidRPr="0036298D">
              <w:rPr>
                <w:i w:val="0"/>
                <w:iCs w:val="0"/>
                <w:color w:val="000000" w:themeColor="text1"/>
              </w:rPr>
              <w:fldChar w:fldCharType="end"/>
            </w:r>
          </w:hyperlink>
        </w:p>
        <w:p w14:paraId="000F7120" w14:textId="77777777" w:rsidR="00941F2B" w:rsidRPr="0036298D" w:rsidRDefault="00331AC9">
          <w:pPr>
            <w:pStyle w:val="30"/>
            <w:tabs>
              <w:tab w:val="right" w:leader="dot" w:pos="8306"/>
            </w:tabs>
            <w:spacing w:line="360" w:lineRule="auto"/>
            <w:rPr>
              <w:i w:val="0"/>
              <w:iCs w:val="0"/>
              <w:color w:val="000000" w:themeColor="text1"/>
            </w:rPr>
          </w:pPr>
          <w:hyperlink w:anchor="_Toc4816" w:history="1">
            <w:r w:rsidR="00AF45D1" w:rsidRPr="0036298D">
              <w:rPr>
                <w:i w:val="0"/>
                <w:iCs w:val="0"/>
                <w:color w:val="000000" w:themeColor="text1"/>
              </w:rPr>
              <w:t>（三）学生为本</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_Toc4816 </w:instrText>
            </w:r>
            <w:r w:rsidR="001D03E0" w:rsidRPr="0036298D">
              <w:rPr>
                <w:i w:val="0"/>
                <w:iCs w:val="0"/>
                <w:color w:val="000000" w:themeColor="text1"/>
              </w:rPr>
              <w:fldChar w:fldCharType="separate"/>
            </w:r>
            <w:r w:rsidR="00AF45D1" w:rsidRPr="0036298D">
              <w:rPr>
                <w:i w:val="0"/>
                <w:iCs w:val="0"/>
                <w:color w:val="000000" w:themeColor="text1"/>
              </w:rPr>
              <w:t>2</w:t>
            </w:r>
            <w:r w:rsidR="001D03E0" w:rsidRPr="0036298D">
              <w:rPr>
                <w:i w:val="0"/>
                <w:iCs w:val="0"/>
                <w:color w:val="000000" w:themeColor="text1"/>
              </w:rPr>
              <w:fldChar w:fldCharType="end"/>
            </w:r>
          </w:hyperlink>
        </w:p>
        <w:p w14:paraId="6B739457" w14:textId="77777777" w:rsidR="00941F2B" w:rsidRPr="0036298D" w:rsidRDefault="00331AC9">
          <w:pPr>
            <w:pStyle w:val="30"/>
            <w:tabs>
              <w:tab w:val="right" w:leader="dot" w:pos="8306"/>
            </w:tabs>
            <w:spacing w:line="360" w:lineRule="auto"/>
            <w:rPr>
              <w:i w:val="0"/>
              <w:iCs w:val="0"/>
              <w:color w:val="000000" w:themeColor="text1"/>
            </w:rPr>
          </w:pPr>
          <w:hyperlink w:anchor="_Toc31771" w:history="1">
            <w:r w:rsidR="00AF45D1" w:rsidRPr="0036298D">
              <w:rPr>
                <w:i w:val="0"/>
                <w:iCs w:val="0"/>
                <w:color w:val="000000" w:themeColor="text1"/>
              </w:rPr>
              <w:t>（四）实践导向</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_Toc31771 </w:instrText>
            </w:r>
            <w:r w:rsidR="001D03E0" w:rsidRPr="0036298D">
              <w:rPr>
                <w:i w:val="0"/>
                <w:iCs w:val="0"/>
                <w:color w:val="000000" w:themeColor="text1"/>
              </w:rPr>
              <w:fldChar w:fldCharType="separate"/>
            </w:r>
            <w:r w:rsidR="00AF45D1" w:rsidRPr="0036298D">
              <w:rPr>
                <w:i w:val="0"/>
                <w:iCs w:val="0"/>
                <w:color w:val="000000" w:themeColor="text1"/>
              </w:rPr>
              <w:t>3</w:t>
            </w:r>
            <w:r w:rsidR="001D03E0" w:rsidRPr="0036298D">
              <w:rPr>
                <w:i w:val="0"/>
                <w:iCs w:val="0"/>
                <w:color w:val="000000" w:themeColor="text1"/>
              </w:rPr>
              <w:fldChar w:fldCharType="end"/>
            </w:r>
          </w:hyperlink>
        </w:p>
        <w:p w14:paraId="4C0EC4E4" w14:textId="77777777" w:rsidR="00941F2B" w:rsidRPr="0036298D" w:rsidRDefault="00331AC9">
          <w:pPr>
            <w:pStyle w:val="30"/>
            <w:tabs>
              <w:tab w:val="right" w:leader="dot" w:pos="8306"/>
            </w:tabs>
            <w:spacing w:line="360" w:lineRule="auto"/>
            <w:rPr>
              <w:i w:val="0"/>
              <w:iCs w:val="0"/>
              <w:color w:val="000000" w:themeColor="text1"/>
            </w:rPr>
          </w:pPr>
          <w:hyperlink w:anchor="_Toc133" w:history="1">
            <w:r w:rsidR="00AF45D1" w:rsidRPr="0036298D">
              <w:rPr>
                <w:i w:val="0"/>
                <w:iCs w:val="0"/>
                <w:color w:val="000000" w:themeColor="text1"/>
              </w:rPr>
              <w:t>（五）分层分类</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_Toc133 </w:instrText>
            </w:r>
            <w:r w:rsidR="001D03E0" w:rsidRPr="0036298D">
              <w:rPr>
                <w:i w:val="0"/>
                <w:iCs w:val="0"/>
                <w:color w:val="000000" w:themeColor="text1"/>
              </w:rPr>
              <w:fldChar w:fldCharType="separate"/>
            </w:r>
            <w:r w:rsidR="00AF45D1" w:rsidRPr="0036298D">
              <w:rPr>
                <w:i w:val="0"/>
                <w:iCs w:val="0"/>
                <w:color w:val="000000" w:themeColor="text1"/>
              </w:rPr>
              <w:t>3</w:t>
            </w:r>
            <w:r w:rsidR="001D03E0" w:rsidRPr="0036298D">
              <w:rPr>
                <w:i w:val="0"/>
                <w:iCs w:val="0"/>
                <w:color w:val="000000" w:themeColor="text1"/>
              </w:rPr>
              <w:fldChar w:fldCharType="end"/>
            </w:r>
          </w:hyperlink>
        </w:p>
        <w:p w14:paraId="6DA44D0C" w14:textId="77777777" w:rsidR="00941F2B" w:rsidRPr="0036298D" w:rsidRDefault="00331AC9">
          <w:pPr>
            <w:pStyle w:val="20"/>
            <w:tabs>
              <w:tab w:val="right" w:leader="dot" w:pos="8306"/>
            </w:tabs>
            <w:spacing w:line="360" w:lineRule="auto"/>
            <w:rPr>
              <w:color w:val="000000" w:themeColor="text1"/>
            </w:rPr>
          </w:pPr>
          <w:hyperlink w:anchor="_Toc3795" w:history="1">
            <w:r w:rsidR="00AF45D1" w:rsidRPr="0036298D">
              <w:rPr>
                <w:rFonts w:ascii="Times New Roman" w:hAnsi="Times New Roman" w:cs="Times New Roman"/>
                <w:color w:val="000000" w:themeColor="text1"/>
              </w:rPr>
              <w:t>三、内容框架</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_Toc3795 </w:instrText>
            </w:r>
            <w:r w:rsidR="001D03E0" w:rsidRPr="0036298D">
              <w:rPr>
                <w:color w:val="000000" w:themeColor="text1"/>
              </w:rPr>
              <w:fldChar w:fldCharType="separate"/>
            </w:r>
            <w:r w:rsidR="00AF45D1" w:rsidRPr="0036298D">
              <w:rPr>
                <w:color w:val="000000" w:themeColor="text1"/>
              </w:rPr>
              <w:t>4</w:t>
            </w:r>
            <w:r w:rsidR="001D03E0" w:rsidRPr="0036298D">
              <w:rPr>
                <w:color w:val="000000" w:themeColor="text1"/>
              </w:rPr>
              <w:fldChar w:fldCharType="end"/>
            </w:r>
          </w:hyperlink>
        </w:p>
        <w:p w14:paraId="532CA69E" w14:textId="77777777" w:rsidR="00941F2B" w:rsidRPr="0036298D" w:rsidRDefault="00331AC9">
          <w:pPr>
            <w:pStyle w:val="30"/>
            <w:tabs>
              <w:tab w:val="right" w:leader="dot" w:pos="8306"/>
            </w:tabs>
            <w:spacing w:line="360" w:lineRule="auto"/>
            <w:rPr>
              <w:i w:val="0"/>
              <w:iCs w:val="0"/>
              <w:color w:val="000000" w:themeColor="text1"/>
            </w:rPr>
          </w:pPr>
          <w:hyperlink w:anchor="_Toc15352" w:history="1">
            <w:r w:rsidR="00AF45D1" w:rsidRPr="0036298D">
              <w:rPr>
                <w:i w:val="0"/>
                <w:iCs w:val="0"/>
                <w:color w:val="000000" w:themeColor="text1"/>
              </w:rPr>
              <w:t>（一）前言</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_Toc15352 </w:instrText>
            </w:r>
            <w:r w:rsidR="001D03E0" w:rsidRPr="0036298D">
              <w:rPr>
                <w:i w:val="0"/>
                <w:iCs w:val="0"/>
                <w:color w:val="000000" w:themeColor="text1"/>
              </w:rPr>
              <w:fldChar w:fldCharType="separate"/>
            </w:r>
            <w:r w:rsidR="00AF45D1" w:rsidRPr="0036298D">
              <w:rPr>
                <w:i w:val="0"/>
                <w:iCs w:val="0"/>
                <w:color w:val="000000" w:themeColor="text1"/>
              </w:rPr>
              <w:t>4</w:t>
            </w:r>
            <w:r w:rsidR="001D03E0" w:rsidRPr="0036298D">
              <w:rPr>
                <w:i w:val="0"/>
                <w:iCs w:val="0"/>
                <w:color w:val="000000" w:themeColor="text1"/>
              </w:rPr>
              <w:fldChar w:fldCharType="end"/>
            </w:r>
          </w:hyperlink>
        </w:p>
        <w:p w14:paraId="7300CC8B" w14:textId="77777777" w:rsidR="00941F2B" w:rsidRPr="0036298D" w:rsidRDefault="00331AC9">
          <w:pPr>
            <w:pStyle w:val="30"/>
            <w:tabs>
              <w:tab w:val="right" w:leader="dot" w:pos="8306"/>
            </w:tabs>
            <w:spacing w:line="360" w:lineRule="auto"/>
            <w:rPr>
              <w:i w:val="0"/>
              <w:iCs w:val="0"/>
              <w:color w:val="000000" w:themeColor="text1"/>
            </w:rPr>
          </w:pPr>
          <w:hyperlink w:anchor="_Toc27722" w:history="1">
            <w:r w:rsidR="00AF45D1" w:rsidRPr="0036298D">
              <w:rPr>
                <w:i w:val="0"/>
                <w:iCs w:val="0"/>
                <w:color w:val="000000" w:themeColor="text1"/>
              </w:rPr>
              <w:t>（二）培训目标</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_Toc27722 </w:instrText>
            </w:r>
            <w:r w:rsidR="001D03E0" w:rsidRPr="0036298D">
              <w:rPr>
                <w:i w:val="0"/>
                <w:iCs w:val="0"/>
                <w:color w:val="000000" w:themeColor="text1"/>
              </w:rPr>
              <w:fldChar w:fldCharType="separate"/>
            </w:r>
            <w:r w:rsidR="00AF45D1" w:rsidRPr="0036298D">
              <w:rPr>
                <w:i w:val="0"/>
                <w:iCs w:val="0"/>
                <w:color w:val="000000" w:themeColor="text1"/>
              </w:rPr>
              <w:t>4</w:t>
            </w:r>
            <w:r w:rsidR="001D03E0" w:rsidRPr="0036298D">
              <w:rPr>
                <w:i w:val="0"/>
                <w:iCs w:val="0"/>
                <w:color w:val="000000" w:themeColor="text1"/>
              </w:rPr>
              <w:fldChar w:fldCharType="end"/>
            </w:r>
          </w:hyperlink>
        </w:p>
        <w:p w14:paraId="00B3E5D7" w14:textId="77777777" w:rsidR="00941F2B" w:rsidRPr="0036298D" w:rsidRDefault="00331AC9">
          <w:pPr>
            <w:pStyle w:val="30"/>
            <w:tabs>
              <w:tab w:val="right" w:leader="dot" w:pos="8306"/>
            </w:tabs>
            <w:spacing w:line="360" w:lineRule="auto"/>
            <w:rPr>
              <w:i w:val="0"/>
              <w:iCs w:val="0"/>
              <w:color w:val="000000" w:themeColor="text1"/>
            </w:rPr>
          </w:pPr>
          <w:hyperlink w:anchor="_Toc13374" w:history="1">
            <w:r w:rsidR="00AF45D1" w:rsidRPr="0036298D">
              <w:rPr>
                <w:i w:val="0"/>
                <w:iCs w:val="0"/>
                <w:color w:val="000000" w:themeColor="text1"/>
              </w:rPr>
              <w:t>（三）关键能力测试</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_Toc13374 </w:instrText>
            </w:r>
            <w:r w:rsidR="001D03E0" w:rsidRPr="0036298D">
              <w:rPr>
                <w:i w:val="0"/>
                <w:iCs w:val="0"/>
                <w:color w:val="000000" w:themeColor="text1"/>
              </w:rPr>
              <w:fldChar w:fldCharType="separate"/>
            </w:r>
            <w:r w:rsidR="00AF45D1" w:rsidRPr="0036298D">
              <w:rPr>
                <w:i w:val="0"/>
                <w:iCs w:val="0"/>
                <w:color w:val="000000" w:themeColor="text1"/>
              </w:rPr>
              <w:t>4</w:t>
            </w:r>
            <w:r w:rsidR="001D03E0" w:rsidRPr="0036298D">
              <w:rPr>
                <w:i w:val="0"/>
                <w:iCs w:val="0"/>
                <w:color w:val="000000" w:themeColor="text1"/>
              </w:rPr>
              <w:fldChar w:fldCharType="end"/>
            </w:r>
          </w:hyperlink>
        </w:p>
        <w:p w14:paraId="1085079B" w14:textId="77777777" w:rsidR="00941F2B" w:rsidRPr="0036298D" w:rsidRDefault="00331AC9">
          <w:pPr>
            <w:pStyle w:val="30"/>
            <w:tabs>
              <w:tab w:val="right" w:leader="dot" w:pos="8306"/>
            </w:tabs>
            <w:spacing w:line="360" w:lineRule="auto"/>
            <w:rPr>
              <w:i w:val="0"/>
              <w:iCs w:val="0"/>
              <w:color w:val="000000" w:themeColor="text1"/>
            </w:rPr>
          </w:pPr>
          <w:hyperlink w:anchor="_Toc4374" w:history="1">
            <w:r w:rsidR="00AF45D1" w:rsidRPr="0036298D">
              <w:rPr>
                <w:rFonts w:hint="eastAsia"/>
                <w:i w:val="0"/>
                <w:iCs w:val="0"/>
                <w:color w:val="000000" w:themeColor="text1"/>
              </w:rPr>
              <w:t>（四）</w:t>
            </w:r>
            <w:r w:rsidR="00AF45D1" w:rsidRPr="0036298D">
              <w:rPr>
                <w:i w:val="0"/>
                <w:iCs w:val="0"/>
                <w:color w:val="000000" w:themeColor="text1"/>
              </w:rPr>
              <w:t>培训课程设置</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_Toc4374 </w:instrText>
            </w:r>
            <w:r w:rsidR="001D03E0" w:rsidRPr="0036298D">
              <w:rPr>
                <w:i w:val="0"/>
                <w:iCs w:val="0"/>
                <w:color w:val="000000" w:themeColor="text1"/>
              </w:rPr>
              <w:fldChar w:fldCharType="separate"/>
            </w:r>
            <w:r w:rsidR="00AF45D1" w:rsidRPr="0036298D">
              <w:rPr>
                <w:i w:val="0"/>
                <w:iCs w:val="0"/>
                <w:color w:val="000000" w:themeColor="text1"/>
              </w:rPr>
              <w:t>4</w:t>
            </w:r>
            <w:r w:rsidR="001D03E0" w:rsidRPr="0036298D">
              <w:rPr>
                <w:i w:val="0"/>
                <w:iCs w:val="0"/>
                <w:color w:val="000000" w:themeColor="text1"/>
              </w:rPr>
              <w:fldChar w:fldCharType="end"/>
            </w:r>
          </w:hyperlink>
        </w:p>
        <w:p w14:paraId="5A817603" w14:textId="77777777" w:rsidR="00941F2B" w:rsidRPr="0036298D" w:rsidRDefault="00331AC9">
          <w:pPr>
            <w:pStyle w:val="10"/>
            <w:tabs>
              <w:tab w:val="right" w:leader="dot" w:pos="8306"/>
            </w:tabs>
            <w:spacing w:line="360" w:lineRule="auto"/>
            <w:rPr>
              <w:color w:val="000000" w:themeColor="text1"/>
            </w:rPr>
          </w:pPr>
          <w:hyperlink w:anchor="_Toc24098" w:history="1">
            <w:r w:rsidR="00AF45D1" w:rsidRPr="0036298D">
              <w:rPr>
                <w:color w:val="000000" w:themeColor="text1"/>
              </w:rPr>
              <w:t>第二部分</w:t>
            </w:r>
            <w:r w:rsidR="00AF45D1" w:rsidRPr="0036298D">
              <w:rPr>
                <w:rFonts w:hint="eastAsia"/>
                <w:color w:val="000000" w:themeColor="text1"/>
              </w:rPr>
              <w:t xml:space="preserve"> </w:t>
            </w:r>
            <w:r w:rsidR="00AF45D1" w:rsidRPr="0036298D">
              <w:rPr>
                <w:color w:val="000000" w:themeColor="text1"/>
              </w:rPr>
              <w:t>分层分类培训目标</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_Toc24098 </w:instrText>
            </w:r>
            <w:r w:rsidR="001D03E0" w:rsidRPr="0036298D">
              <w:rPr>
                <w:color w:val="000000" w:themeColor="text1"/>
              </w:rPr>
              <w:fldChar w:fldCharType="separate"/>
            </w:r>
            <w:r w:rsidR="00AF45D1" w:rsidRPr="0036298D">
              <w:rPr>
                <w:color w:val="000000" w:themeColor="text1"/>
              </w:rPr>
              <w:t>6</w:t>
            </w:r>
            <w:r w:rsidR="001D03E0" w:rsidRPr="0036298D">
              <w:rPr>
                <w:color w:val="000000" w:themeColor="text1"/>
              </w:rPr>
              <w:fldChar w:fldCharType="end"/>
            </w:r>
          </w:hyperlink>
        </w:p>
        <w:p w14:paraId="339938FB" w14:textId="77777777" w:rsidR="00941F2B" w:rsidRPr="0036298D" w:rsidRDefault="00331AC9">
          <w:pPr>
            <w:pStyle w:val="20"/>
            <w:tabs>
              <w:tab w:val="right" w:leader="dot" w:pos="8306"/>
            </w:tabs>
            <w:spacing w:line="360" w:lineRule="auto"/>
            <w:rPr>
              <w:color w:val="000000" w:themeColor="text1"/>
            </w:rPr>
          </w:pPr>
          <w:hyperlink w:anchor="_Toc1848" w:history="1">
            <w:r w:rsidR="00AF45D1" w:rsidRPr="0036298D">
              <w:rPr>
                <w:color w:val="000000" w:themeColor="text1"/>
              </w:rPr>
              <w:t>一、分层分类</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_Toc1848 </w:instrText>
            </w:r>
            <w:r w:rsidR="001D03E0" w:rsidRPr="0036298D">
              <w:rPr>
                <w:color w:val="000000" w:themeColor="text1"/>
              </w:rPr>
              <w:fldChar w:fldCharType="separate"/>
            </w:r>
            <w:r w:rsidR="00AF45D1" w:rsidRPr="0036298D">
              <w:rPr>
                <w:color w:val="000000" w:themeColor="text1"/>
              </w:rPr>
              <w:t>6</w:t>
            </w:r>
            <w:r w:rsidR="001D03E0" w:rsidRPr="0036298D">
              <w:rPr>
                <w:color w:val="000000" w:themeColor="text1"/>
              </w:rPr>
              <w:fldChar w:fldCharType="end"/>
            </w:r>
          </w:hyperlink>
        </w:p>
        <w:p w14:paraId="182BB5ED" w14:textId="77777777" w:rsidR="00941F2B" w:rsidRPr="0036298D" w:rsidRDefault="00331AC9">
          <w:pPr>
            <w:pStyle w:val="20"/>
            <w:tabs>
              <w:tab w:val="right" w:leader="dot" w:pos="8306"/>
            </w:tabs>
            <w:spacing w:line="360" w:lineRule="auto"/>
            <w:rPr>
              <w:color w:val="000000" w:themeColor="text1"/>
            </w:rPr>
          </w:pPr>
          <w:hyperlink w:anchor="_Toc27254" w:history="1">
            <w:r w:rsidR="00AF45D1" w:rsidRPr="0036298D">
              <w:rPr>
                <w:color w:val="000000" w:themeColor="text1"/>
              </w:rPr>
              <w:t>二、培训目标维度设计</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_Toc27254 </w:instrText>
            </w:r>
            <w:r w:rsidR="001D03E0" w:rsidRPr="0036298D">
              <w:rPr>
                <w:color w:val="000000" w:themeColor="text1"/>
              </w:rPr>
              <w:fldChar w:fldCharType="separate"/>
            </w:r>
            <w:r w:rsidR="00AF45D1" w:rsidRPr="0036298D">
              <w:rPr>
                <w:color w:val="000000" w:themeColor="text1"/>
              </w:rPr>
              <w:t>6</w:t>
            </w:r>
            <w:r w:rsidR="001D03E0" w:rsidRPr="0036298D">
              <w:rPr>
                <w:color w:val="000000" w:themeColor="text1"/>
              </w:rPr>
              <w:fldChar w:fldCharType="end"/>
            </w:r>
          </w:hyperlink>
        </w:p>
        <w:p w14:paraId="5FEEF62D" w14:textId="77777777" w:rsidR="00941F2B" w:rsidRPr="0036298D" w:rsidRDefault="00331AC9">
          <w:pPr>
            <w:pStyle w:val="30"/>
            <w:tabs>
              <w:tab w:val="right" w:leader="dot" w:pos="8306"/>
            </w:tabs>
            <w:spacing w:line="360" w:lineRule="auto"/>
            <w:rPr>
              <w:i w:val="0"/>
              <w:iCs w:val="0"/>
              <w:color w:val="000000" w:themeColor="text1"/>
            </w:rPr>
          </w:pPr>
          <w:hyperlink w:anchor="_Toc14247" w:history="1">
            <w:r w:rsidR="00AF45D1" w:rsidRPr="0036298D">
              <w:rPr>
                <w:i w:val="0"/>
                <w:iCs w:val="0"/>
                <w:color w:val="000000" w:themeColor="text1"/>
              </w:rPr>
              <w:t xml:space="preserve"> </w:t>
            </w:r>
            <w:r w:rsidR="00AF45D1" w:rsidRPr="0036298D">
              <w:rPr>
                <w:i w:val="0"/>
                <w:iCs w:val="0"/>
                <w:color w:val="000000" w:themeColor="text1"/>
              </w:rPr>
              <w:t>（一）专业理念</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_Toc14247 </w:instrText>
            </w:r>
            <w:r w:rsidR="001D03E0" w:rsidRPr="0036298D">
              <w:rPr>
                <w:i w:val="0"/>
                <w:iCs w:val="0"/>
                <w:color w:val="000000" w:themeColor="text1"/>
              </w:rPr>
              <w:fldChar w:fldCharType="separate"/>
            </w:r>
            <w:r w:rsidR="00AF45D1" w:rsidRPr="0036298D">
              <w:rPr>
                <w:i w:val="0"/>
                <w:iCs w:val="0"/>
                <w:color w:val="000000" w:themeColor="text1"/>
              </w:rPr>
              <w:t>6</w:t>
            </w:r>
            <w:r w:rsidR="001D03E0" w:rsidRPr="0036298D">
              <w:rPr>
                <w:i w:val="0"/>
                <w:iCs w:val="0"/>
                <w:color w:val="000000" w:themeColor="text1"/>
              </w:rPr>
              <w:fldChar w:fldCharType="end"/>
            </w:r>
          </w:hyperlink>
        </w:p>
        <w:p w14:paraId="6D66F536" w14:textId="77777777" w:rsidR="00941F2B" w:rsidRPr="0036298D" w:rsidRDefault="00331AC9">
          <w:pPr>
            <w:pStyle w:val="40"/>
            <w:tabs>
              <w:tab w:val="right" w:leader="dot" w:pos="8306"/>
            </w:tabs>
            <w:spacing w:line="360" w:lineRule="auto"/>
            <w:rPr>
              <w:color w:val="000000" w:themeColor="text1"/>
            </w:rPr>
          </w:pPr>
          <w:hyperlink w:anchor="_Toc29702" w:history="1">
            <w:r w:rsidR="00AF45D1" w:rsidRPr="0036298D">
              <w:rPr>
                <w:color w:val="000000" w:themeColor="text1"/>
              </w:rPr>
              <w:t xml:space="preserve">1. </w:t>
            </w:r>
            <w:r w:rsidR="00AF45D1" w:rsidRPr="0036298D">
              <w:rPr>
                <w:color w:val="000000" w:themeColor="text1"/>
              </w:rPr>
              <w:t>师德认知与体现</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_Toc29702 </w:instrText>
            </w:r>
            <w:r w:rsidR="001D03E0" w:rsidRPr="0036298D">
              <w:rPr>
                <w:color w:val="000000" w:themeColor="text1"/>
              </w:rPr>
              <w:fldChar w:fldCharType="separate"/>
            </w:r>
            <w:r w:rsidR="00AF45D1" w:rsidRPr="0036298D">
              <w:rPr>
                <w:color w:val="000000" w:themeColor="text1"/>
              </w:rPr>
              <w:t>7</w:t>
            </w:r>
            <w:r w:rsidR="001D03E0" w:rsidRPr="0036298D">
              <w:rPr>
                <w:color w:val="000000" w:themeColor="text1"/>
              </w:rPr>
              <w:fldChar w:fldCharType="end"/>
            </w:r>
          </w:hyperlink>
        </w:p>
        <w:p w14:paraId="21DA02CB" w14:textId="77777777" w:rsidR="00941F2B" w:rsidRPr="0036298D" w:rsidRDefault="00331AC9">
          <w:pPr>
            <w:pStyle w:val="40"/>
            <w:tabs>
              <w:tab w:val="right" w:leader="dot" w:pos="8306"/>
            </w:tabs>
            <w:spacing w:line="360" w:lineRule="auto"/>
            <w:rPr>
              <w:color w:val="000000" w:themeColor="text1"/>
            </w:rPr>
          </w:pPr>
          <w:hyperlink w:anchor="_Toc30982" w:history="1">
            <w:r w:rsidR="00AF45D1" w:rsidRPr="0036298D">
              <w:rPr>
                <w:color w:val="000000" w:themeColor="text1"/>
              </w:rPr>
              <w:t xml:space="preserve">2. </w:t>
            </w:r>
            <w:r w:rsidR="00AF45D1" w:rsidRPr="0036298D">
              <w:rPr>
                <w:color w:val="000000" w:themeColor="text1"/>
              </w:rPr>
              <w:t>专业认知与素养</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_Toc30982 </w:instrText>
            </w:r>
            <w:r w:rsidR="001D03E0" w:rsidRPr="0036298D">
              <w:rPr>
                <w:color w:val="000000" w:themeColor="text1"/>
              </w:rPr>
              <w:fldChar w:fldCharType="separate"/>
            </w:r>
            <w:r w:rsidR="00AF45D1" w:rsidRPr="0036298D">
              <w:rPr>
                <w:color w:val="000000" w:themeColor="text1"/>
              </w:rPr>
              <w:t>7</w:t>
            </w:r>
            <w:r w:rsidR="001D03E0" w:rsidRPr="0036298D">
              <w:rPr>
                <w:color w:val="000000" w:themeColor="text1"/>
              </w:rPr>
              <w:fldChar w:fldCharType="end"/>
            </w:r>
          </w:hyperlink>
        </w:p>
        <w:p w14:paraId="43A9E80F" w14:textId="77777777" w:rsidR="00941F2B" w:rsidRPr="0036298D" w:rsidRDefault="00331AC9">
          <w:pPr>
            <w:pStyle w:val="40"/>
            <w:tabs>
              <w:tab w:val="right" w:leader="dot" w:pos="8306"/>
            </w:tabs>
            <w:spacing w:line="360" w:lineRule="auto"/>
            <w:rPr>
              <w:color w:val="000000" w:themeColor="text1"/>
            </w:rPr>
          </w:pPr>
          <w:hyperlink w:anchor="_Toc2526" w:history="1">
            <w:r w:rsidR="00AF45D1" w:rsidRPr="0036298D">
              <w:rPr>
                <w:color w:val="000000" w:themeColor="text1"/>
              </w:rPr>
              <w:t xml:space="preserve">3. </w:t>
            </w:r>
            <w:r w:rsidR="00AF45D1" w:rsidRPr="0036298D">
              <w:rPr>
                <w:color w:val="000000" w:themeColor="text1"/>
              </w:rPr>
              <w:t>职业认同与理想</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_Toc2526 </w:instrText>
            </w:r>
            <w:r w:rsidR="001D03E0" w:rsidRPr="0036298D">
              <w:rPr>
                <w:color w:val="000000" w:themeColor="text1"/>
              </w:rPr>
              <w:fldChar w:fldCharType="separate"/>
            </w:r>
            <w:r w:rsidR="00AF45D1" w:rsidRPr="0036298D">
              <w:rPr>
                <w:color w:val="000000" w:themeColor="text1"/>
              </w:rPr>
              <w:t>7</w:t>
            </w:r>
            <w:r w:rsidR="001D03E0" w:rsidRPr="0036298D">
              <w:rPr>
                <w:color w:val="000000" w:themeColor="text1"/>
              </w:rPr>
              <w:fldChar w:fldCharType="end"/>
            </w:r>
          </w:hyperlink>
        </w:p>
        <w:p w14:paraId="683857C5" w14:textId="77777777" w:rsidR="00941F2B" w:rsidRPr="0036298D" w:rsidRDefault="00331AC9">
          <w:pPr>
            <w:pStyle w:val="30"/>
            <w:tabs>
              <w:tab w:val="right" w:leader="dot" w:pos="8306"/>
            </w:tabs>
            <w:spacing w:line="360" w:lineRule="auto"/>
            <w:rPr>
              <w:i w:val="0"/>
              <w:iCs w:val="0"/>
              <w:color w:val="000000" w:themeColor="text1"/>
            </w:rPr>
          </w:pPr>
          <w:hyperlink w:anchor="_Toc19777" w:history="1">
            <w:r w:rsidR="00AF45D1" w:rsidRPr="0036298D">
              <w:rPr>
                <w:i w:val="0"/>
                <w:iCs w:val="0"/>
                <w:color w:val="000000" w:themeColor="text1"/>
              </w:rPr>
              <w:t>（二）专业知识</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_Toc19777 </w:instrText>
            </w:r>
            <w:r w:rsidR="001D03E0" w:rsidRPr="0036298D">
              <w:rPr>
                <w:i w:val="0"/>
                <w:iCs w:val="0"/>
                <w:color w:val="000000" w:themeColor="text1"/>
              </w:rPr>
              <w:fldChar w:fldCharType="separate"/>
            </w:r>
            <w:r w:rsidR="00AF45D1" w:rsidRPr="0036298D">
              <w:rPr>
                <w:i w:val="0"/>
                <w:iCs w:val="0"/>
                <w:color w:val="000000" w:themeColor="text1"/>
              </w:rPr>
              <w:t>7</w:t>
            </w:r>
            <w:r w:rsidR="001D03E0" w:rsidRPr="0036298D">
              <w:rPr>
                <w:i w:val="0"/>
                <w:iCs w:val="0"/>
                <w:color w:val="000000" w:themeColor="text1"/>
              </w:rPr>
              <w:fldChar w:fldCharType="end"/>
            </w:r>
          </w:hyperlink>
        </w:p>
        <w:p w14:paraId="548C15FA" w14:textId="77777777" w:rsidR="00941F2B" w:rsidRPr="0036298D" w:rsidRDefault="00331AC9">
          <w:pPr>
            <w:pStyle w:val="40"/>
            <w:tabs>
              <w:tab w:val="right" w:leader="dot" w:pos="8306"/>
            </w:tabs>
            <w:spacing w:line="360" w:lineRule="auto"/>
            <w:rPr>
              <w:color w:val="000000" w:themeColor="text1"/>
            </w:rPr>
          </w:pPr>
          <w:hyperlink w:anchor="_Toc24835" w:history="1">
            <w:r w:rsidR="00AF45D1" w:rsidRPr="0036298D">
              <w:rPr>
                <w:color w:val="000000" w:themeColor="text1"/>
              </w:rPr>
              <w:t xml:space="preserve">1. </w:t>
            </w:r>
            <w:r w:rsidR="00AF45D1" w:rsidRPr="0036298D">
              <w:rPr>
                <w:color w:val="000000" w:themeColor="text1"/>
              </w:rPr>
              <w:t>学科知识</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_Toc24835 </w:instrText>
            </w:r>
            <w:r w:rsidR="001D03E0" w:rsidRPr="0036298D">
              <w:rPr>
                <w:color w:val="000000" w:themeColor="text1"/>
              </w:rPr>
              <w:fldChar w:fldCharType="separate"/>
            </w:r>
            <w:r w:rsidR="00AF45D1" w:rsidRPr="0036298D">
              <w:rPr>
                <w:color w:val="000000" w:themeColor="text1"/>
              </w:rPr>
              <w:t>8</w:t>
            </w:r>
            <w:r w:rsidR="001D03E0" w:rsidRPr="0036298D">
              <w:rPr>
                <w:color w:val="000000" w:themeColor="text1"/>
              </w:rPr>
              <w:fldChar w:fldCharType="end"/>
            </w:r>
          </w:hyperlink>
        </w:p>
        <w:p w14:paraId="1D3409DD" w14:textId="77777777" w:rsidR="00941F2B" w:rsidRPr="0036298D" w:rsidRDefault="00331AC9">
          <w:pPr>
            <w:pStyle w:val="40"/>
            <w:tabs>
              <w:tab w:val="right" w:leader="dot" w:pos="8306"/>
            </w:tabs>
            <w:spacing w:line="360" w:lineRule="auto"/>
            <w:rPr>
              <w:color w:val="000000" w:themeColor="text1"/>
            </w:rPr>
          </w:pPr>
          <w:hyperlink w:anchor="_Toc3307" w:history="1">
            <w:r w:rsidR="00AF45D1" w:rsidRPr="0036298D">
              <w:rPr>
                <w:color w:val="000000" w:themeColor="text1"/>
              </w:rPr>
              <w:t xml:space="preserve">2. </w:t>
            </w:r>
            <w:r w:rsidR="00AF45D1" w:rsidRPr="0036298D">
              <w:rPr>
                <w:color w:val="000000" w:themeColor="text1"/>
              </w:rPr>
              <w:t>教育知识</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_Toc3307 </w:instrText>
            </w:r>
            <w:r w:rsidR="001D03E0" w:rsidRPr="0036298D">
              <w:rPr>
                <w:color w:val="000000" w:themeColor="text1"/>
              </w:rPr>
              <w:fldChar w:fldCharType="separate"/>
            </w:r>
            <w:r w:rsidR="00AF45D1" w:rsidRPr="0036298D">
              <w:rPr>
                <w:color w:val="000000" w:themeColor="text1"/>
              </w:rPr>
              <w:t>8</w:t>
            </w:r>
            <w:r w:rsidR="001D03E0" w:rsidRPr="0036298D">
              <w:rPr>
                <w:color w:val="000000" w:themeColor="text1"/>
              </w:rPr>
              <w:fldChar w:fldCharType="end"/>
            </w:r>
          </w:hyperlink>
        </w:p>
        <w:p w14:paraId="706B284B" w14:textId="77777777" w:rsidR="00941F2B" w:rsidRPr="0036298D" w:rsidRDefault="00331AC9">
          <w:pPr>
            <w:pStyle w:val="40"/>
            <w:tabs>
              <w:tab w:val="right" w:leader="dot" w:pos="8306"/>
            </w:tabs>
            <w:spacing w:line="360" w:lineRule="auto"/>
            <w:rPr>
              <w:color w:val="000000" w:themeColor="text1"/>
            </w:rPr>
          </w:pPr>
          <w:hyperlink w:anchor="_Toc30340" w:history="1">
            <w:r w:rsidR="00AF45D1" w:rsidRPr="0036298D">
              <w:rPr>
                <w:color w:val="000000" w:themeColor="text1"/>
              </w:rPr>
              <w:t xml:space="preserve">3. </w:t>
            </w:r>
            <w:r w:rsidR="00AF45D1" w:rsidRPr="0036298D">
              <w:rPr>
                <w:color w:val="000000" w:themeColor="text1"/>
              </w:rPr>
              <w:t>学科教学知识</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_Toc30340 </w:instrText>
            </w:r>
            <w:r w:rsidR="001D03E0" w:rsidRPr="0036298D">
              <w:rPr>
                <w:color w:val="000000" w:themeColor="text1"/>
              </w:rPr>
              <w:fldChar w:fldCharType="separate"/>
            </w:r>
            <w:r w:rsidR="00AF45D1" w:rsidRPr="0036298D">
              <w:rPr>
                <w:color w:val="000000" w:themeColor="text1"/>
              </w:rPr>
              <w:t>8</w:t>
            </w:r>
            <w:r w:rsidR="001D03E0" w:rsidRPr="0036298D">
              <w:rPr>
                <w:color w:val="000000" w:themeColor="text1"/>
              </w:rPr>
              <w:fldChar w:fldCharType="end"/>
            </w:r>
          </w:hyperlink>
        </w:p>
        <w:p w14:paraId="59F5AA40" w14:textId="77777777" w:rsidR="00941F2B" w:rsidRPr="0036298D" w:rsidRDefault="00331AC9">
          <w:pPr>
            <w:pStyle w:val="40"/>
            <w:tabs>
              <w:tab w:val="right" w:leader="dot" w:pos="8306"/>
            </w:tabs>
            <w:spacing w:line="360" w:lineRule="auto"/>
            <w:rPr>
              <w:color w:val="000000" w:themeColor="text1"/>
            </w:rPr>
          </w:pPr>
          <w:hyperlink w:anchor="_Toc6092" w:history="1">
            <w:r w:rsidR="00AF45D1" w:rsidRPr="0036298D">
              <w:rPr>
                <w:color w:val="000000" w:themeColor="text1"/>
              </w:rPr>
              <w:t xml:space="preserve">4. </w:t>
            </w:r>
            <w:r w:rsidR="00AF45D1" w:rsidRPr="0036298D">
              <w:rPr>
                <w:color w:val="000000" w:themeColor="text1"/>
              </w:rPr>
              <w:t>相关文化知识</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_Toc6092 </w:instrText>
            </w:r>
            <w:r w:rsidR="001D03E0" w:rsidRPr="0036298D">
              <w:rPr>
                <w:color w:val="000000" w:themeColor="text1"/>
              </w:rPr>
              <w:fldChar w:fldCharType="separate"/>
            </w:r>
            <w:r w:rsidR="00AF45D1" w:rsidRPr="0036298D">
              <w:rPr>
                <w:color w:val="000000" w:themeColor="text1"/>
              </w:rPr>
              <w:t>9</w:t>
            </w:r>
            <w:r w:rsidR="001D03E0" w:rsidRPr="0036298D">
              <w:rPr>
                <w:color w:val="000000" w:themeColor="text1"/>
              </w:rPr>
              <w:fldChar w:fldCharType="end"/>
            </w:r>
          </w:hyperlink>
        </w:p>
        <w:p w14:paraId="40912D65" w14:textId="77777777" w:rsidR="00941F2B" w:rsidRPr="0036298D" w:rsidRDefault="00331AC9">
          <w:pPr>
            <w:pStyle w:val="30"/>
            <w:tabs>
              <w:tab w:val="right" w:leader="dot" w:pos="8306"/>
            </w:tabs>
            <w:spacing w:line="360" w:lineRule="auto"/>
            <w:rPr>
              <w:i w:val="0"/>
              <w:iCs w:val="0"/>
              <w:color w:val="000000" w:themeColor="text1"/>
            </w:rPr>
          </w:pPr>
          <w:hyperlink w:anchor="_Toc2334" w:history="1">
            <w:r w:rsidR="00AF45D1" w:rsidRPr="0036298D">
              <w:rPr>
                <w:i w:val="0"/>
                <w:iCs w:val="0"/>
                <w:color w:val="000000" w:themeColor="text1"/>
              </w:rPr>
              <w:t>（三）教师关键能力</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_Toc2334 </w:instrText>
            </w:r>
            <w:r w:rsidR="001D03E0" w:rsidRPr="0036298D">
              <w:rPr>
                <w:i w:val="0"/>
                <w:iCs w:val="0"/>
                <w:color w:val="000000" w:themeColor="text1"/>
              </w:rPr>
              <w:fldChar w:fldCharType="separate"/>
            </w:r>
            <w:r w:rsidR="00AF45D1" w:rsidRPr="0036298D">
              <w:rPr>
                <w:i w:val="0"/>
                <w:iCs w:val="0"/>
                <w:color w:val="000000" w:themeColor="text1"/>
              </w:rPr>
              <w:t>10</w:t>
            </w:r>
            <w:r w:rsidR="001D03E0" w:rsidRPr="0036298D">
              <w:rPr>
                <w:i w:val="0"/>
                <w:iCs w:val="0"/>
                <w:color w:val="000000" w:themeColor="text1"/>
              </w:rPr>
              <w:fldChar w:fldCharType="end"/>
            </w:r>
          </w:hyperlink>
        </w:p>
        <w:p w14:paraId="1C8754DC" w14:textId="77777777" w:rsidR="00941F2B" w:rsidRPr="0036298D" w:rsidRDefault="00331AC9">
          <w:pPr>
            <w:pStyle w:val="20"/>
            <w:tabs>
              <w:tab w:val="right" w:leader="dot" w:pos="8306"/>
            </w:tabs>
            <w:spacing w:line="360" w:lineRule="auto"/>
            <w:rPr>
              <w:color w:val="000000" w:themeColor="text1"/>
            </w:rPr>
          </w:pPr>
          <w:hyperlink w:anchor="_Toc4572" w:history="1">
            <w:r w:rsidR="00AF45D1" w:rsidRPr="0036298D">
              <w:rPr>
                <w:color w:val="000000" w:themeColor="text1"/>
              </w:rPr>
              <w:t>三、分层分类培训目标设定</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_Toc4572 </w:instrText>
            </w:r>
            <w:r w:rsidR="001D03E0" w:rsidRPr="0036298D">
              <w:rPr>
                <w:color w:val="000000" w:themeColor="text1"/>
              </w:rPr>
              <w:fldChar w:fldCharType="separate"/>
            </w:r>
            <w:r w:rsidR="00AF45D1" w:rsidRPr="0036298D">
              <w:rPr>
                <w:color w:val="000000" w:themeColor="text1"/>
              </w:rPr>
              <w:t>10</w:t>
            </w:r>
            <w:r w:rsidR="001D03E0" w:rsidRPr="0036298D">
              <w:rPr>
                <w:color w:val="000000" w:themeColor="text1"/>
              </w:rPr>
              <w:fldChar w:fldCharType="end"/>
            </w:r>
          </w:hyperlink>
        </w:p>
        <w:p w14:paraId="0ECF353F" w14:textId="77777777" w:rsidR="00941F2B" w:rsidRPr="0036298D" w:rsidRDefault="00331AC9">
          <w:pPr>
            <w:pStyle w:val="30"/>
            <w:tabs>
              <w:tab w:val="right" w:leader="dot" w:pos="8306"/>
            </w:tabs>
            <w:spacing w:line="360" w:lineRule="auto"/>
            <w:rPr>
              <w:i w:val="0"/>
              <w:iCs w:val="0"/>
              <w:color w:val="000000" w:themeColor="text1"/>
            </w:rPr>
          </w:pPr>
          <w:hyperlink w:anchor="_Toc3317" w:history="1">
            <w:r w:rsidR="00AF45D1" w:rsidRPr="0036298D">
              <w:rPr>
                <w:i w:val="0"/>
                <w:iCs w:val="0"/>
                <w:color w:val="000000" w:themeColor="text1"/>
              </w:rPr>
              <w:t>（一）不同教学能力水平的培训目标</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_Toc3317 </w:instrText>
            </w:r>
            <w:r w:rsidR="001D03E0" w:rsidRPr="0036298D">
              <w:rPr>
                <w:i w:val="0"/>
                <w:iCs w:val="0"/>
                <w:color w:val="000000" w:themeColor="text1"/>
              </w:rPr>
              <w:fldChar w:fldCharType="separate"/>
            </w:r>
            <w:r w:rsidR="00AF45D1" w:rsidRPr="0036298D">
              <w:rPr>
                <w:i w:val="0"/>
                <w:iCs w:val="0"/>
                <w:color w:val="000000" w:themeColor="text1"/>
              </w:rPr>
              <w:t>10</w:t>
            </w:r>
            <w:r w:rsidR="001D03E0" w:rsidRPr="0036298D">
              <w:rPr>
                <w:i w:val="0"/>
                <w:iCs w:val="0"/>
                <w:color w:val="000000" w:themeColor="text1"/>
              </w:rPr>
              <w:fldChar w:fldCharType="end"/>
            </w:r>
          </w:hyperlink>
        </w:p>
        <w:p w14:paraId="3E3A63A4" w14:textId="77777777" w:rsidR="00941F2B" w:rsidRPr="0036298D" w:rsidRDefault="00331AC9">
          <w:pPr>
            <w:pStyle w:val="30"/>
            <w:tabs>
              <w:tab w:val="right" w:leader="dot" w:pos="8306"/>
            </w:tabs>
            <w:spacing w:line="360" w:lineRule="auto"/>
            <w:rPr>
              <w:i w:val="0"/>
              <w:iCs w:val="0"/>
              <w:color w:val="000000" w:themeColor="text1"/>
            </w:rPr>
          </w:pPr>
          <w:hyperlink w:anchor="_Toc6494" w:history="1">
            <w:r w:rsidR="00AF45D1" w:rsidRPr="0036298D">
              <w:rPr>
                <w:i w:val="0"/>
                <w:iCs w:val="0"/>
                <w:color w:val="000000" w:themeColor="text1"/>
              </w:rPr>
              <w:t>（二）不同教学研究能力水平的培训目标</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_Toc6494 </w:instrText>
            </w:r>
            <w:r w:rsidR="001D03E0" w:rsidRPr="0036298D">
              <w:rPr>
                <w:i w:val="0"/>
                <w:iCs w:val="0"/>
                <w:color w:val="000000" w:themeColor="text1"/>
              </w:rPr>
              <w:fldChar w:fldCharType="separate"/>
            </w:r>
            <w:r w:rsidR="00AF45D1" w:rsidRPr="0036298D">
              <w:rPr>
                <w:i w:val="0"/>
                <w:iCs w:val="0"/>
                <w:color w:val="000000" w:themeColor="text1"/>
              </w:rPr>
              <w:t>19</w:t>
            </w:r>
            <w:r w:rsidR="001D03E0" w:rsidRPr="0036298D">
              <w:rPr>
                <w:i w:val="0"/>
                <w:iCs w:val="0"/>
                <w:color w:val="000000" w:themeColor="text1"/>
              </w:rPr>
              <w:fldChar w:fldCharType="end"/>
            </w:r>
          </w:hyperlink>
        </w:p>
        <w:p w14:paraId="610D556E" w14:textId="77777777" w:rsidR="00941F2B" w:rsidRPr="0036298D" w:rsidRDefault="00331AC9">
          <w:pPr>
            <w:pStyle w:val="30"/>
            <w:tabs>
              <w:tab w:val="right" w:leader="dot" w:pos="8306"/>
            </w:tabs>
            <w:spacing w:line="360" w:lineRule="auto"/>
            <w:rPr>
              <w:i w:val="0"/>
              <w:iCs w:val="0"/>
              <w:color w:val="000000" w:themeColor="text1"/>
            </w:rPr>
          </w:pPr>
          <w:hyperlink w:anchor="_Toc502" w:history="1">
            <w:r w:rsidR="00AF45D1" w:rsidRPr="0036298D">
              <w:rPr>
                <w:i w:val="0"/>
                <w:iCs w:val="0"/>
                <w:color w:val="000000" w:themeColor="text1"/>
              </w:rPr>
              <w:t>（三）特殊岗位的培训目标</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_Toc502 </w:instrText>
            </w:r>
            <w:r w:rsidR="001D03E0" w:rsidRPr="0036298D">
              <w:rPr>
                <w:i w:val="0"/>
                <w:iCs w:val="0"/>
                <w:color w:val="000000" w:themeColor="text1"/>
              </w:rPr>
              <w:fldChar w:fldCharType="separate"/>
            </w:r>
            <w:r w:rsidR="00AF45D1" w:rsidRPr="0036298D">
              <w:rPr>
                <w:i w:val="0"/>
                <w:iCs w:val="0"/>
                <w:color w:val="000000" w:themeColor="text1"/>
              </w:rPr>
              <w:t>22</w:t>
            </w:r>
            <w:r w:rsidR="001D03E0" w:rsidRPr="0036298D">
              <w:rPr>
                <w:i w:val="0"/>
                <w:iCs w:val="0"/>
                <w:color w:val="000000" w:themeColor="text1"/>
              </w:rPr>
              <w:fldChar w:fldCharType="end"/>
            </w:r>
          </w:hyperlink>
        </w:p>
        <w:p w14:paraId="57934868" w14:textId="77777777" w:rsidR="00941F2B" w:rsidRPr="0036298D" w:rsidRDefault="00331AC9">
          <w:pPr>
            <w:pStyle w:val="10"/>
            <w:tabs>
              <w:tab w:val="right" w:leader="dot" w:pos="8306"/>
            </w:tabs>
            <w:spacing w:line="360" w:lineRule="auto"/>
            <w:rPr>
              <w:color w:val="000000" w:themeColor="text1"/>
            </w:rPr>
          </w:pPr>
          <w:hyperlink w:anchor="_Toc18922" w:history="1">
            <w:r w:rsidR="00AF45D1" w:rsidRPr="0036298D">
              <w:rPr>
                <w:color w:val="000000" w:themeColor="text1"/>
              </w:rPr>
              <w:t>第三部分</w:t>
            </w:r>
            <w:r w:rsidR="00AF45D1" w:rsidRPr="0036298D">
              <w:rPr>
                <w:rFonts w:hint="eastAsia"/>
                <w:color w:val="000000" w:themeColor="text1"/>
              </w:rPr>
              <w:t xml:space="preserve"> </w:t>
            </w:r>
            <w:r w:rsidR="00AF45D1" w:rsidRPr="0036298D">
              <w:rPr>
                <w:color w:val="000000" w:themeColor="text1"/>
              </w:rPr>
              <w:t>关键能力测试</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_Toc18922 </w:instrText>
            </w:r>
            <w:r w:rsidR="001D03E0" w:rsidRPr="0036298D">
              <w:rPr>
                <w:color w:val="000000" w:themeColor="text1"/>
              </w:rPr>
              <w:fldChar w:fldCharType="separate"/>
            </w:r>
            <w:r w:rsidR="00AF45D1" w:rsidRPr="0036298D">
              <w:rPr>
                <w:color w:val="000000" w:themeColor="text1"/>
              </w:rPr>
              <w:t>24</w:t>
            </w:r>
            <w:r w:rsidR="001D03E0" w:rsidRPr="0036298D">
              <w:rPr>
                <w:color w:val="000000" w:themeColor="text1"/>
              </w:rPr>
              <w:fldChar w:fldCharType="end"/>
            </w:r>
          </w:hyperlink>
        </w:p>
        <w:p w14:paraId="484DA9C1" w14:textId="77777777" w:rsidR="00941F2B" w:rsidRPr="0036298D" w:rsidRDefault="00331AC9">
          <w:pPr>
            <w:pStyle w:val="20"/>
            <w:tabs>
              <w:tab w:val="right" w:leader="dot" w:pos="8306"/>
            </w:tabs>
            <w:spacing w:line="360" w:lineRule="auto"/>
            <w:rPr>
              <w:color w:val="000000" w:themeColor="text1"/>
            </w:rPr>
          </w:pPr>
          <w:hyperlink w:anchor="_Toc11079" w:history="1">
            <w:r w:rsidR="00AF45D1" w:rsidRPr="0036298D">
              <w:rPr>
                <w:color w:val="000000" w:themeColor="text1"/>
              </w:rPr>
              <w:t>一、教学与教研能力内涵</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_Toc11079 </w:instrText>
            </w:r>
            <w:r w:rsidR="001D03E0" w:rsidRPr="0036298D">
              <w:rPr>
                <w:color w:val="000000" w:themeColor="text1"/>
              </w:rPr>
              <w:fldChar w:fldCharType="separate"/>
            </w:r>
            <w:r w:rsidR="00AF45D1" w:rsidRPr="0036298D">
              <w:rPr>
                <w:color w:val="000000" w:themeColor="text1"/>
              </w:rPr>
              <w:t>24</w:t>
            </w:r>
            <w:r w:rsidR="001D03E0" w:rsidRPr="0036298D">
              <w:rPr>
                <w:color w:val="000000" w:themeColor="text1"/>
              </w:rPr>
              <w:fldChar w:fldCharType="end"/>
            </w:r>
          </w:hyperlink>
        </w:p>
        <w:p w14:paraId="66762122" w14:textId="77777777" w:rsidR="00941F2B" w:rsidRPr="0036298D" w:rsidRDefault="00331AC9">
          <w:pPr>
            <w:pStyle w:val="20"/>
            <w:tabs>
              <w:tab w:val="right" w:leader="dot" w:pos="8306"/>
            </w:tabs>
            <w:spacing w:line="360" w:lineRule="auto"/>
            <w:rPr>
              <w:color w:val="000000" w:themeColor="text1"/>
            </w:rPr>
          </w:pPr>
          <w:hyperlink w:anchor="_Toc24629" w:history="1">
            <w:r w:rsidR="00AF45D1" w:rsidRPr="0036298D">
              <w:rPr>
                <w:color w:val="000000" w:themeColor="text1"/>
              </w:rPr>
              <w:t>二、能力测试方法</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_Toc24629 </w:instrText>
            </w:r>
            <w:r w:rsidR="001D03E0" w:rsidRPr="0036298D">
              <w:rPr>
                <w:color w:val="000000" w:themeColor="text1"/>
              </w:rPr>
              <w:fldChar w:fldCharType="separate"/>
            </w:r>
            <w:r w:rsidR="00AF45D1" w:rsidRPr="0036298D">
              <w:rPr>
                <w:color w:val="000000" w:themeColor="text1"/>
              </w:rPr>
              <w:t>25</w:t>
            </w:r>
            <w:r w:rsidR="001D03E0" w:rsidRPr="0036298D">
              <w:rPr>
                <w:color w:val="000000" w:themeColor="text1"/>
              </w:rPr>
              <w:fldChar w:fldCharType="end"/>
            </w:r>
          </w:hyperlink>
        </w:p>
        <w:p w14:paraId="5CE21541" w14:textId="77777777" w:rsidR="00941F2B" w:rsidRPr="0036298D" w:rsidRDefault="00331AC9">
          <w:pPr>
            <w:pStyle w:val="30"/>
            <w:tabs>
              <w:tab w:val="right" w:leader="dot" w:pos="8306"/>
            </w:tabs>
            <w:spacing w:line="360" w:lineRule="auto"/>
            <w:rPr>
              <w:i w:val="0"/>
              <w:iCs w:val="0"/>
              <w:color w:val="000000" w:themeColor="text1"/>
            </w:rPr>
          </w:pPr>
          <w:hyperlink w:anchor="_Toc26703" w:history="1">
            <w:r w:rsidR="00AF45D1" w:rsidRPr="0036298D">
              <w:rPr>
                <w:i w:val="0"/>
                <w:iCs w:val="0"/>
                <w:color w:val="000000" w:themeColor="text1"/>
              </w:rPr>
              <w:t>（一）利用诊断工具自我诊断</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_Toc26703 </w:instrText>
            </w:r>
            <w:r w:rsidR="001D03E0" w:rsidRPr="0036298D">
              <w:rPr>
                <w:i w:val="0"/>
                <w:iCs w:val="0"/>
                <w:color w:val="000000" w:themeColor="text1"/>
              </w:rPr>
              <w:fldChar w:fldCharType="separate"/>
            </w:r>
            <w:r w:rsidR="00AF45D1" w:rsidRPr="0036298D">
              <w:rPr>
                <w:i w:val="0"/>
                <w:iCs w:val="0"/>
                <w:color w:val="000000" w:themeColor="text1"/>
              </w:rPr>
              <w:t>25</w:t>
            </w:r>
            <w:r w:rsidR="001D03E0" w:rsidRPr="0036298D">
              <w:rPr>
                <w:i w:val="0"/>
                <w:iCs w:val="0"/>
                <w:color w:val="000000" w:themeColor="text1"/>
              </w:rPr>
              <w:fldChar w:fldCharType="end"/>
            </w:r>
          </w:hyperlink>
        </w:p>
        <w:p w14:paraId="68563AC6" w14:textId="77777777" w:rsidR="00941F2B" w:rsidRPr="0036298D" w:rsidRDefault="00331AC9">
          <w:pPr>
            <w:pStyle w:val="30"/>
            <w:tabs>
              <w:tab w:val="right" w:leader="dot" w:pos="8306"/>
            </w:tabs>
            <w:spacing w:line="360" w:lineRule="auto"/>
            <w:rPr>
              <w:i w:val="0"/>
              <w:iCs w:val="0"/>
              <w:color w:val="000000" w:themeColor="text1"/>
            </w:rPr>
          </w:pPr>
          <w:hyperlink w:anchor="_Toc1409" w:history="1">
            <w:r w:rsidR="00AF45D1" w:rsidRPr="0036298D">
              <w:rPr>
                <w:i w:val="0"/>
                <w:iCs w:val="0"/>
                <w:color w:val="000000" w:themeColor="text1"/>
              </w:rPr>
              <w:t>（二）访谈</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_Toc1409 </w:instrText>
            </w:r>
            <w:r w:rsidR="001D03E0" w:rsidRPr="0036298D">
              <w:rPr>
                <w:i w:val="0"/>
                <w:iCs w:val="0"/>
                <w:color w:val="000000" w:themeColor="text1"/>
              </w:rPr>
              <w:fldChar w:fldCharType="separate"/>
            </w:r>
            <w:r w:rsidR="00AF45D1" w:rsidRPr="0036298D">
              <w:rPr>
                <w:i w:val="0"/>
                <w:iCs w:val="0"/>
                <w:color w:val="000000" w:themeColor="text1"/>
              </w:rPr>
              <w:t>26</w:t>
            </w:r>
            <w:r w:rsidR="001D03E0" w:rsidRPr="0036298D">
              <w:rPr>
                <w:i w:val="0"/>
                <w:iCs w:val="0"/>
                <w:color w:val="000000" w:themeColor="text1"/>
              </w:rPr>
              <w:fldChar w:fldCharType="end"/>
            </w:r>
          </w:hyperlink>
        </w:p>
        <w:p w14:paraId="4F19A7CE" w14:textId="77777777" w:rsidR="00941F2B" w:rsidRPr="0036298D" w:rsidRDefault="00331AC9">
          <w:pPr>
            <w:pStyle w:val="30"/>
            <w:tabs>
              <w:tab w:val="right" w:leader="dot" w:pos="8306"/>
            </w:tabs>
            <w:spacing w:line="360" w:lineRule="auto"/>
            <w:rPr>
              <w:i w:val="0"/>
              <w:iCs w:val="0"/>
              <w:color w:val="000000" w:themeColor="text1"/>
            </w:rPr>
          </w:pPr>
          <w:hyperlink w:anchor="_Toc20185" w:history="1">
            <w:r w:rsidR="00AF45D1" w:rsidRPr="0036298D">
              <w:rPr>
                <w:i w:val="0"/>
                <w:iCs w:val="0"/>
                <w:color w:val="000000" w:themeColor="text1"/>
              </w:rPr>
              <w:t>（三）成长档案袋分析</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_Toc20185 </w:instrText>
            </w:r>
            <w:r w:rsidR="001D03E0" w:rsidRPr="0036298D">
              <w:rPr>
                <w:i w:val="0"/>
                <w:iCs w:val="0"/>
                <w:color w:val="000000" w:themeColor="text1"/>
              </w:rPr>
              <w:fldChar w:fldCharType="separate"/>
            </w:r>
            <w:r w:rsidR="00AF45D1" w:rsidRPr="0036298D">
              <w:rPr>
                <w:i w:val="0"/>
                <w:iCs w:val="0"/>
                <w:color w:val="000000" w:themeColor="text1"/>
              </w:rPr>
              <w:t>26</w:t>
            </w:r>
            <w:r w:rsidR="001D03E0" w:rsidRPr="0036298D">
              <w:rPr>
                <w:i w:val="0"/>
                <w:iCs w:val="0"/>
                <w:color w:val="000000" w:themeColor="text1"/>
              </w:rPr>
              <w:fldChar w:fldCharType="end"/>
            </w:r>
          </w:hyperlink>
        </w:p>
        <w:p w14:paraId="26475690" w14:textId="77777777" w:rsidR="00941F2B" w:rsidRPr="0036298D" w:rsidRDefault="00331AC9">
          <w:pPr>
            <w:pStyle w:val="30"/>
            <w:tabs>
              <w:tab w:val="right" w:leader="dot" w:pos="8306"/>
            </w:tabs>
            <w:spacing w:line="360" w:lineRule="auto"/>
            <w:rPr>
              <w:i w:val="0"/>
              <w:iCs w:val="0"/>
              <w:color w:val="000000" w:themeColor="text1"/>
            </w:rPr>
          </w:pPr>
          <w:hyperlink w:anchor="_Toc3007" w:history="1">
            <w:r w:rsidR="00AF45D1" w:rsidRPr="0036298D">
              <w:rPr>
                <w:i w:val="0"/>
                <w:iCs w:val="0"/>
                <w:color w:val="000000" w:themeColor="text1"/>
              </w:rPr>
              <w:t>（四）教学设计和教学实录分析</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_Toc3007 </w:instrText>
            </w:r>
            <w:r w:rsidR="001D03E0" w:rsidRPr="0036298D">
              <w:rPr>
                <w:i w:val="0"/>
                <w:iCs w:val="0"/>
                <w:color w:val="000000" w:themeColor="text1"/>
              </w:rPr>
              <w:fldChar w:fldCharType="separate"/>
            </w:r>
            <w:r w:rsidR="00AF45D1" w:rsidRPr="0036298D">
              <w:rPr>
                <w:i w:val="0"/>
                <w:iCs w:val="0"/>
                <w:color w:val="000000" w:themeColor="text1"/>
              </w:rPr>
              <w:t>26</w:t>
            </w:r>
            <w:r w:rsidR="001D03E0" w:rsidRPr="0036298D">
              <w:rPr>
                <w:i w:val="0"/>
                <w:iCs w:val="0"/>
                <w:color w:val="000000" w:themeColor="text1"/>
              </w:rPr>
              <w:fldChar w:fldCharType="end"/>
            </w:r>
          </w:hyperlink>
        </w:p>
        <w:p w14:paraId="19D0AC27" w14:textId="77777777" w:rsidR="00941F2B" w:rsidRPr="0036298D" w:rsidRDefault="00331AC9">
          <w:pPr>
            <w:pStyle w:val="20"/>
            <w:tabs>
              <w:tab w:val="right" w:leader="dot" w:pos="8306"/>
            </w:tabs>
            <w:spacing w:line="360" w:lineRule="auto"/>
            <w:rPr>
              <w:color w:val="000000" w:themeColor="text1"/>
            </w:rPr>
          </w:pPr>
          <w:hyperlink w:anchor="_Toc22321" w:history="1">
            <w:r w:rsidR="00AF45D1" w:rsidRPr="0036298D">
              <w:rPr>
                <w:color w:val="000000" w:themeColor="text1"/>
              </w:rPr>
              <w:t>三、能力测试实例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_Toc22321 </w:instrText>
            </w:r>
            <w:r w:rsidR="001D03E0" w:rsidRPr="0036298D">
              <w:rPr>
                <w:color w:val="000000" w:themeColor="text1"/>
              </w:rPr>
              <w:fldChar w:fldCharType="separate"/>
            </w:r>
            <w:r w:rsidR="00AF45D1" w:rsidRPr="0036298D">
              <w:rPr>
                <w:color w:val="000000" w:themeColor="text1"/>
              </w:rPr>
              <w:t>27</w:t>
            </w:r>
            <w:r w:rsidR="001D03E0" w:rsidRPr="0036298D">
              <w:rPr>
                <w:color w:val="000000" w:themeColor="text1"/>
              </w:rPr>
              <w:fldChar w:fldCharType="end"/>
            </w:r>
          </w:hyperlink>
        </w:p>
        <w:p w14:paraId="756925D6" w14:textId="77777777" w:rsidR="00941F2B" w:rsidRPr="0036298D" w:rsidRDefault="00331AC9">
          <w:pPr>
            <w:pStyle w:val="30"/>
            <w:tabs>
              <w:tab w:val="right" w:leader="dot" w:pos="8306"/>
            </w:tabs>
            <w:spacing w:line="360" w:lineRule="auto"/>
            <w:rPr>
              <w:i w:val="0"/>
              <w:iCs w:val="0"/>
              <w:color w:val="000000" w:themeColor="text1"/>
            </w:rPr>
          </w:pPr>
          <w:hyperlink w:anchor="_Toc18334" w:history="1">
            <w:r w:rsidR="00AF45D1" w:rsidRPr="0036298D">
              <w:rPr>
                <w:i w:val="0"/>
                <w:iCs w:val="0"/>
                <w:color w:val="000000" w:themeColor="text1"/>
              </w:rPr>
              <w:t>（一）以能力水平诊断表自我诊断</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_Toc18334 </w:instrText>
            </w:r>
            <w:r w:rsidR="001D03E0" w:rsidRPr="0036298D">
              <w:rPr>
                <w:i w:val="0"/>
                <w:iCs w:val="0"/>
                <w:color w:val="000000" w:themeColor="text1"/>
              </w:rPr>
              <w:fldChar w:fldCharType="separate"/>
            </w:r>
            <w:r w:rsidR="00AF45D1" w:rsidRPr="0036298D">
              <w:rPr>
                <w:i w:val="0"/>
                <w:iCs w:val="0"/>
                <w:color w:val="000000" w:themeColor="text1"/>
              </w:rPr>
              <w:t>27</w:t>
            </w:r>
            <w:r w:rsidR="001D03E0" w:rsidRPr="0036298D">
              <w:rPr>
                <w:i w:val="0"/>
                <w:iCs w:val="0"/>
                <w:color w:val="000000" w:themeColor="text1"/>
              </w:rPr>
              <w:fldChar w:fldCharType="end"/>
            </w:r>
          </w:hyperlink>
        </w:p>
        <w:p w14:paraId="5DDD827E" w14:textId="77777777" w:rsidR="00941F2B" w:rsidRPr="0036298D" w:rsidRDefault="00331AC9">
          <w:pPr>
            <w:pStyle w:val="30"/>
            <w:tabs>
              <w:tab w:val="right" w:leader="dot" w:pos="8306"/>
            </w:tabs>
            <w:spacing w:line="360" w:lineRule="auto"/>
            <w:rPr>
              <w:i w:val="0"/>
              <w:iCs w:val="0"/>
              <w:color w:val="000000" w:themeColor="text1"/>
            </w:rPr>
          </w:pPr>
          <w:hyperlink w:anchor="_Toc12927" w:history="1">
            <w:r w:rsidR="00AF45D1" w:rsidRPr="0036298D">
              <w:rPr>
                <w:i w:val="0"/>
                <w:iCs w:val="0"/>
                <w:color w:val="000000" w:themeColor="text1"/>
              </w:rPr>
              <w:t>（二）专业能力问题访谈</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_Toc12927 </w:instrText>
            </w:r>
            <w:r w:rsidR="001D03E0" w:rsidRPr="0036298D">
              <w:rPr>
                <w:i w:val="0"/>
                <w:iCs w:val="0"/>
                <w:color w:val="000000" w:themeColor="text1"/>
              </w:rPr>
              <w:fldChar w:fldCharType="separate"/>
            </w:r>
            <w:r w:rsidR="00AF45D1" w:rsidRPr="0036298D">
              <w:rPr>
                <w:i w:val="0"/>
                <w:iCs w:val="0"/>
                <w:color w:val="000000" w:themeColor="text1"/>
              </w:rPr>
              <w:t>28</w:t>
            </w:r>
            <w:r w:rsidR="001D03E0" w:rsidRPr="0036298D">
              <w:rPr>
                <w:i w:val="0"/>
                <w:iCs w:val="0"/>
                <w:color w:val="000000" w:themeColor="text1"/>
              </w:rPr>
              <w:fldChar w:fldCharType="end"/>
            </w:r>
          </w:hyperlink>
        </w:p>
        <w:p w14:paraId="15E41071" w14:textId="77777777" w:rsidR="00941F2B" w:rsidRPr="0036298D" w:rsidRDefault="00331AC9">
          <w:pPr>
            <w:pStyle w:val="30"/>
            <w:tabs>
              <w:tab w:val="right" w:leader="dot" w:pos="8306"/>
            </w:tabs>
            <w:spacing w:line="360" w:lineRule="auto"/>
            <w:rPr>
              <w:i w:val="0"/>
              <w:iCs w:val="0"/>
              <w:color w:val="000000" w:themeColor="text1"/>
            </w:rPr>
          </w:pPr>
          <w:hyperlink w:anchor="_Toc24593" w:history="1">
            <w:r w:rsidR="00AF45D1" w:rsidRPr="0036298D">
              <w:rPr>
                <w:i w:val="0"/>
                <w:iCs w:val="0"/>
                <w:color w:val="000000" w:themeColor="text1"/>
              </w:rPr>
              <w:t>（三）成长档案袋分析</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_Toc24593 </w:instrText>
            </w:r>
            <w:r w:rsidR="001D03E0" w:rsidRPr="0036298D">
              <w:rPr>
                <w:i w:val="0"/>
                <w:iCs w:val="0"/>
                <w:color w:val="000000" w:themeColor="text1"/>
              </w:rPr>
              <w:fldChar w:fldCharType="separate"/>
            </w:r>
            <w:r w:rsidR="00AF45D1" w:rsidRPr="0036298D">
              <w:rPr>
                <w:i w:val="0"/>
                <w:iCs w:val="0"/>
                <w:color w:val="000000" w:themeColor="text1"/>
              </w:rPr>
              <w:t>29</w:t>
            </w:r>
            <w:r w:rsidR="001D03E0" w:rsidRPr="0036298D">
              <w:rPr>
                <w:i w:val="0"/>
                <w:iCs w:val="0"/>
                <w:color w:val="000000" w:themeColor="text1"/>
              </w:rPr>
              <w:fldChar w:fldCharType="end"/>
            </w:r>
          </w:hyperlink>
        </w:p>
        <w:p w14:paraId="69576B68" w14:textId="77777777" w:rsidR="00941F2B" w:rsidRPr="0036298D" w:rsidRDefault="00331AC9">
          <w:pPr>
            <w:pStyle w:val="30"/>
            <w:tabs>
              <w:tab w:val="right" w:leader="dot" w:pos="8306"/>
            </w:tabs>
            <w:spacing w:line="360" w:lineRule="auto"/>
            <w:rPr>
              <w:i w:val="0"/>
              <w:iCs w:val="0"/>
              <w:color w:val="000000" w:themeColor="text1"/>
            </w:rPr>
          </w:pPr>
          <w:hyperlink w:anchor="_Toc25772" w:history="1">
            <w:r w:rsidR="00AF45D1" w:rsidRPr="0036298D">
              <w:rPr>
                <w:rFonts w:hint="eastAsia"/>
                <w:i w:val="0"/>
                <w:iCs w:val="0"/>
                <w:color w:val="000000" w:themeColor="text1"/>
              </w:rPr>
              <w:t>（四）</w:t>
            </w:r>
            <w:r w:rsidR="00AF45D1" w:rsidRPr="0036298D">
              <w:rPr>
                <w:i w:val="0"/>
                <w:iCs w:val="0"/>
                <w:color w:val="000000" w:themeColor="text1"/>
              </w:rPr>
              <w:t>教学设计和教学实录分析</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_Toc25772 </w:instrText>
            </w:r>
            <w:r w:rsidR="001D03E0" w:rsidRPr="0036298D">
              <w:rPr>
                <w:i w:val="0"/>
                <w:iCs w:val="0"/>
                <w:color w:val="000000" w:themeColor="text1"/>
              </w:rPr>
              <w:fldChar w:fldCharType="separate"/>
            </w:r>
            <w:r w:rsidR="00AF45D1" w:rsidRPr="0036298D">
              <w:rPr>
                <w:i w:val="0"/>
                <w:iCs w:val="0"/>
                <w:color w:val="000000" w:themeColor="text1"/>
              </w:rPr>
              <w:t>31</w:t>
            </w:r>
            <w:r w:rsidR="001D03E0" w:rsidRPr="0036298D">
              <w:rPr>
                <w:i w:val="0"/>
                <w:iCs w:val="0"/>
                <w:color w:val="000000" w:themeColor="text1"/>
              </w:rPr>
              <w:fldChar w:fldCharType="end"/>
            </w:r>
          </w:hyperlink>
        </w:p>
        <w:p w14:paraId="59C06300" w14:textId="77777777" w:rsidR="00941F2B" w:rsidRPr="0036298D" w:rsidRDefault="00331AC9">
          <w:pPr>
            <w:pStyle w:val="10"/>
            <w:tabs>
              <w:tab w:val="right" w:leader="dot" w:pos="8306"/>
            </w:tabs>
            <w:spacing w:line="360" w:lineRule="auto"/>
            <w:rPr>
              <w:color w:val="000000" w:themeColor="text1"/>
            </w:rPr>
          </w:pPr>
          <w:hyperlink w:anchor="_Toc26393" w:history="1">
            <w:r w:rsidR="00AF45D1" w:rsidRPr="0036298D">
              <w:rPr>
                <w:color w:val="000000" w:themeColor="text1"/>
              </w:rPr>
              <w:t>第四部分</w:t>
            </w:r>
            <w:r w:rsidR="00AF45D1" w:rsidRPr="0036298D">
              <w:rPr>
                <w:rFonts w:hint="eastAsia"/>
                <w:color w:val="000000" w:themeColor="text1"/>
              </w:rPr>
              <w:t xml:space="preserve"> </w:t>
            </w:r>
            <w:r w:rsidR="00AF45D1" w:rsidRPr="0036298D">
              <w:rPr>
                <w:color w:val="000000" w:themeColor="text1"/>
              </w:rPr>
              <w:t>培训课程设置</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_Toc26393 </w:instrText>
            </w:r>
            <w:r w:rsidR="001D03E0" w:rsidRPr="0036298D">
              <w:rPr>
                <w:color w:val="000000" w:themeColor="text1"/>
              </w:rPr>
              <w:fldChar w:fldCharType="separate"/>
            </w:r>
            <w:r w:rsidR="00AF45D1" w:rsidRPr="0036298D">
              <w:rPr>
                <w:color w:val="000000" w:themeColor="text1"/>
              </w:rPr>
              <w:t>33</w:t>
            </w:r>
            <w:r w:rsidR="001D03E0" w:rsidRPr="0036298D">
              <w:rPr>
                <w:color w:val="000000" w:themeColor="text1"/>
              </w:rPr>
              <w:fldChar w:fldCharType="end"/>
            </w:r>
          </w:hyperlink>
        </w:p>
        <w:p w14:paraId="44A2D842" w14:textId="77777777" w:rsidR="00941F2B" w:rsidRPr="0036298D" w:rsidRDefault="00331AC9">
          <w:pPr>
            <w:pStyle w:val="20"/>
            <w:tabs>
              <w:tab w:val="right" w:leader="dot" w:pos="8306"/>
            </w:tabs>
            <w:spacing w:line="360" w:lineRule="auto"/>
            <w:rPr>
              <w:color w:val="000000" w:themeColor="text1"/>
            </w:rPr>
          </w:pPr>
          <w:hyperlink w:anchor="_Toc18053" w:history="1">
            <w:r w:rsidR="00AF45D1" w:rsidRPr="0036298D">
              <w:rPr>
                <w:color w:val="000000" w:themeColor="text1"/>
              </w:rPr>
              <w:t>一、基于教学能力水平的培训课程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_Toc18053 </w:instrText>
            </w:r>
            <w:r w:rsidR="001D03E0" w:rsidRPr="0036298D">
              <w:rPr>
                <w:color w:val="000000" w:themeColor="text1"/>
              </w:rPr>
              <w:fldChar w:fldCharType="separate"/>
            </w:r>
            <w:r w:rsidR="00AF45D1" w:rsidRPr="0036298D">
              <w:rPr>
                <w:color w:val="000000" w:themeColor="text1"/>
              </w:rPr>
              <w:t>33</w:t>
            </w:r>
            <w:r w:rsidR="001D03E0" w:rsidRPr="0036298D">
              <w:rPr>
                <w:color w:val="000000" w:themeColor="text1"/>
              </w:rPr>
              <w:fldChar w:fldCharType="end"/>
            </w:r>
          </w:hyperlink>
        </w:p>
        <w:p w14:paraId="364F2CFA" w14:textId="77777777" w:rsidR="00941F2B" w:rsidRPr="0036298D" w:rsidRDefault="00331AC9">
          <w:pPr>
            <w:pStyle w:val="30"/>
            <w:tabs>
              <w:tab w:val="right" w:leader="dot" w:pos="8306"/>
            </w:tabs>
            <w:spacing w:line="360" w:lineRule="auto"/>
            <w:rPr>
              <w:i w:val="0"/>
              <w:iCs w:val="0"/>
              <w:color w:val="000000" w:themeColor="text1"/>
            </w:rPr>
          </w:pPr>
          <w:hyperlink w:anchor="_Toc28121" w:history="1">
            <w:r w:rsidR="00AF45D1" w:rsidRPr="0036298D">
              <w:rPr>
                <w:i w:val="0"/>
                <w:iCs w:val="0"/>
                <w:color w:val="000000" w:themeColor="text1"/>
              </w:rPr>
              <w:t>（一）基于小学英语教师专业能力水平的培训课程</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_Toc28121 </w:instrText>
            </w:r>
            <w:r w:rsidR="001D03E0" w:rsidRPr="0036298D">
              <w:rPr>
                <w:i w:val="0"/>
                <w:iCs w:val="0"/>
                <w:color w:val="000000" w:themeColor="text1"/>
              </w:rPr>
              <w:fldChar w:fldCharType="separate"/>
            </w:r>
            <w:r w:rsidR="00AF45D1" w:rsidRPr="0036298D">
              <w:rPr>
                <w:i w:val="0"/>
                <w:iCs w:val="0"/>
                <w:color w:val="000000" w:themeColor="text1"/>
              </w:rPr>
              <w:t>33</w:t>
            </w:r>
            <w:r w:rsidR="001D03E0" w:rsidRPr="0036298D">
              <w:rPr>
                <w:i w:val="0"/>
                <w:iCs w:val="0"/>
                <w:color w:val="000000" w:themeColor="text1"/>
              </w:rPr>
              <w:fldChar w:fldCharType="end"/>
            </w:r>
          </w:hyperlink>
        </w:p>
        <w:p w14:paraId="167D33DC" w14:textId="77777777" w:rsidR="00941F2B" w:rsidRPr="0036298D" w:rsidRDefault="00331AC9">
          <w:pPr>
            <w:pStyle w:val="40"/>
            <w:tabs>
              <w:tab w:val="right" w:leader="dot" w:pos="8306"/>
            </w:tabs>
            <w:spacing w:line="360" w:lineRule="auto"/>
            <w:rPr>
              <w:color w:val="000000" w:themeColor="text1"/>
            </w:rPr>
          </w:pPr>
          <w:hyperlink w:anchor="_Toc31238" w:history="1">
            <w:r w:rsidR="00AF45D1" w:rsidRPr="0036298D">
              <w:rPr>
                <w:color w:val="000000" w:themeColor="text1"/>
              </w:rPr>
              <w:t xml:space="preserve">1. </w:t>
            </w:r>
            <w:r w:rsidR="00AF45D1" w:rsidRPr="0036298D">
              <w:rPr>
                <w:color w:val="000000" w:themeColor="text1"/>
              </w:rPr>
              <w:t>水平一培训课程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_Toc31238 </w:instrText>
            </w:r>
            <w:r w:rsidR="001D03E0" w:rsidRPr="0036298D">
              <w:rPr>
                <w:color w:val="000000" w:themeColor="text1"/>
              </w:rPr>
              <w:fldChar w:fldCharType="separate"/>
            </w:r>
            <w:r w:rsidR="00AF45D1" w:rsidRPr="0036298D">
              <w:rPr>
                <w:color w:val="000000" w:themeColor="text1"/>
              </w:rPr>
              <w:t>33</w:t>
            </w:r>
            <w:r w:rsidR="001D03E0" w:rsidRPr="0036298D">
              <w:rPr>
                <w:color w:val="000000" w:themeColor="text1"/>
              </w:rPr>
              <w:fldChar w:fldCharType="end"/>
            </w:r>
          </w:hyperlink>
        </w:p>
        <w:p w14:paraId="5C3B4BDF" w14:textId="77777777" w:rsidR="00941F2B" w:rsidRPr="0036298D" w:rsidRDefault="00331AC9">
          <w:pPr>
            <w:pStyle w:val="40"/>
            <w:tabs>
              <w:tab w:val="right" w:leader="dot" w:pos="8306"/>
            </w:tabs>
            <w:spacing w:line="360" w:lineRule="auto"/>
            <w:rPr>
              <w:color w:val="000000" w:themeColor="text1"/>
            </w:rPr>
          </w:pPr>
          <w:hyperlink w:anchor="_Toc5685" w:history="1">
            <w:r w:rsidR="00AF45D1" w:rsidRPr="0036298D">
              <w:rPr>
                <w:color w:val="000000" w:themeColor="text1"/>
              </w:rPr>
              <w:t xml:space="preserve">2. </w:t>
            </w:r>
            <w:r w:rsidR="00AF45D1" w:rsidRPr="0036298D">
              <w:rPr>
                <w:color w:val="000000" w:themeColor="text1"/>
              </w:rPr>
              <w:t>水平二培训课程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_Toc5685 </w:instrText>
            </w:r>
            <w:r w:rsidR="001D03E0" w:rsidRPr="0036298D">
              <w:rPr>
                <w:color w:val="000000" w:themeColor="text1"/>
              </w:rPr>
              <w:fldChar w:fldCharType="separate"/>
            </w:r>
            <w:r w:rsidR="00AF45D1" w:rsidRPr="0036298D">
              <w:rPr>
                <w:color w:val="000000" w:themeColor="text1"/>
              </w:rPr>
              <w:t>37</w:t>
            </w:r>
            <w:r w:rsidR="001D03E0" w:rsidRPr="0036298D">
              <w:rPr>
                <w:color w:val="000000" w:themeColor="text1"/>
              </w:rPr>
              <w:fldChar w:fldCharType="end"/>
            </w:r>
          </w:hyperlink>
        </w:p>
        <w:p w14:paraId="69DA98C1" w14:textId="77777777" w:rsidR="00941F2B" w:rsidRPr="0036298D" w:rsidRDefault="00331AC9">
          <w:pPr>
            <w:pStyle w:val="40"/>
            <w:tabs>
              <w:tab w:val="right" w:leader="dot" w:pos="8306"/>
            </w:tabs>
            <w:spacing w:line="360" w:lineRule="auto"/>
            <w:rPr>
              <w:color w:val="000000" w:themeColor="text1"/>
            </w:rPr>
          </w:pPr>
          <w:hyperlink w:anchor="_Toc27121" w:history="1">
            <w:r w:rsidR="00AF45D1" w:rsidRPr="0036298D">
              <w:rPr>
                <w:color w:val="000000" w:themeColor="text1"/>
              </w:rPr>
              <w:t xml:space="preserve">3. </w:t>
            </w:r>
            <w:r w:rsidR="00AF45D1" w:rsidRPr="0036298D">
              <w:rPr>
                <w:color w:val="000000" w:themeColor="text1"/>
              </w:rPr>
              <w:t>水平三培训课程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_Toc27121 </w:instrText>
            </w:r>
            <w:r w:rsidR="001D03E0" w:rsidRPr="0036298D">
              <w:rPr>
                <w:color w:val="000000" w:themeColor="text1"/>
              </w:rPr>
              <w:fldChar w:fldCharType="separate"/>
            </w:r>
            <w:r w:rsidR="00AF45D1" w:rsidRPr="0036298D">
              <w:rPr>
                <w:color w:val="000000" w:themeColor="text1"/>
              </w:rPr>
              <w:t>41</w:t>
            </w:r>
            <w:r w:rsidR="001D03E0" w:rsidRPr="0036298D">
              <w:rPr>
                <w:color w:val="000000" w:themeColor="text1"/>
              </w:rPr>
              <w:fldChar w:fldCharType="end"/>
            </w:r>
          </w:hyperlink>
        </w:p>
        <w:p w14:paraId="02230FCA" w14:textId="77777777" w:rsidR="00941F2B" w:rsidRPr="0036298D" w:rsidRDefault="00331AC9">
          <w:pPr>
            <w:pStyle w:val="40"/>
            <w:tabs>
              <w:tab w:val="right" w:leader="dot" w:pos="8306"/>
            </w:tabs>
            <w:spacing w:line="360" w:lineRule="auto"/>
            <w:rPr>
              <w:color w:val="000000" w:themeColor="text1"/>
            </w:rPr>
          </w:pPr>
          <w:hyperlink w:anchor="_Toc30355" w:history="1">
            <w:r w:rsidR="00AF45D1" w:rsidRPr="0036298D">
              <w:rPr>
                <w:color w:val="000000" w:themeColor="text1"/>
              </w:rPr>
              <w:t xml:space="preserve">4. </w:t>
            </w:r>
            <w:r w:rsidR="00AF45D1" w:rsidRPr="0036298D">
              <w:rPr>
                <w:color w:val="000000" w:themeColor="text1"/>
              </w:rPr>
              <w:t>水平四培训课程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_Toc30355 </w:instrText>
            </w:r>
            <w:r w:rsidR="001D03E0" w:rsidRPr="0036298D">
              <w:rPr>
                <w:color w:val="000000" w:themeColor="text1"/>
              </w:rPr>
              <w:fldChar w:fldCharType="separate"/>
            </w:r>
            <w:r w:rsidR="00AF45D1" w:rsidRPr="0036298D">
              <w:rPr>
                <w:color w:val="000000" w:themeColor="text1"/>
              </w:rPr>
              <w:t>45</w:t>
            </w:r>
            <w:r w:rsidR="001D03E0" w:rsidRPr="0036298D">
              <w:rPr>
                <w:color w:val="000000" w:themeColor="text1"/>
              </w:rPr>
              <w:fldChar w:fldCharType="end"/>
            </w:r>
          </w:hyperlink>
        </w:p>
        <w:p w14:paraId="16216C89" w14:textId="77777777" w:rsidR="00941F2B" w:rsidRPr="0036298D" w:rsidRDefault="00331AC9">
          <w:pPr>
            <w:pStyle w:val="30"/>
            <w:tabs>
              <w:tab w:val="right" w:leader="dot" w:pos="8306"/>
            </w:tabs>
            <w:spacing w:line="360" w:lineRule="auto"/>
            <w:rPr>
              <w:i w:val="0"/>
              <w:iCs w:val="0"/>
              <w:color w:val="000000" w:themeColor="text1"/>
            </w:rPr>
          </w:pPr>
          <w:hyperlink w:anchor="_Toc30489" w:history="1">
            <w:r w:rsidR="00AF45D1" w:rsidRPr="0036298D">
              <w:rPr>
                <w:i w:val="0"/>
                <w:iCs w:val="0"/>
                <w:color w:val="000000" w:themeColor="text1"/>
              </w:rPr>
              <w:t>（二）基于初中英语教师专业能力水平的培训课程</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_Toc30489 </w:instrText>
            </w:r>
            <w:r w:rsidR="001D03E0" w:rsidRPr="0036298D">
              <w:rPr>
                <w:i w:val="0"/>
                <w:iCs w:val="0"/>
                <w:color w:val="000000" w:themeColor="text1"/>
              </w:rPr>
              <w:fldChar w:fldCharType="separate"/>
            </w:r>
            <w:r w:rsidR="00AF45D1" w:rsidRPr="0036298D">
              <w:rPr>
                <w:i w:val="0"/>
                <w:iCs w:val="0"/>
                <w:color w:val="000000" w:themeColor="text1"/>
              </w:rPr>
              <w:t>50</w:t>
            </w:r>
            <w:r w:rsidR="001D03E0" w:rsidRPr="0036298D">
              <w:rPr>
                <w:i w:val="0"/>
                <w:iCs w:val="0"/>
                <w:color w:val="000000" w:themeColor="text1"/>
              </w:rPr>
              <w:fldChar w:fldCharType="end"/>
            </w:r>
          </w:hyperlink>
        </w:p>
        <w:p w14:paraId="1B4D876F" w14:textId="77777777" w:rsidR="00941F2B" w:rsidRPr="0036298D" w:rsidRDefault="00331AC9">
          <w:pPr>
            <w:pStyle w:val="40"/>
            <w:tabs>
              <w:tab w:val="right" w:leader="dot" w:pos="8306"/>
            </w:tabs>
            <w:spacing w:line="360" w:lineRule="auto"/>
            <w:rPr>
              <w:color w:val="000000" w:themeColor="text1"/>
            </w:rPr>
          </w:pPr>
          <w:hyperlink w:anchor="_Toc2166" w:history="1">
            <w:r w:rsidR="00AF45D1" w:rsidRPr="0036298D">
              <w:rPr>
                <w:color w:val="000000" w:themeColor="text1"/>
              </w:rPr>
              <w:t xml:space="preserve">1. </w:t>
            </w:r>
            <w:r w:rsidR="00AF45D1" w:rsidRPr="0036298D">
              <w:rPr>
                <w:color w:val="000000" w:themeColor="text1"/>
              </w:rPr>
              <w:t>水平一培训课程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_Toc2166 </w:instrText>
            </w:r>
            <w:r w:rsidR="001D03E0" w:rsidRPr="0036298D">
              <w:rPr>
                <w:color w:val="000000" w:themeColor="text1"/>
              </w:rPr>
              <w:fldChar w:fldCharType="separate"/>
            </w:r>
            <w:r w:rsidR="00AF45D1" w:rsidRPr="0036298D">
              <w:rPr>
                <w:color w:val="000000" w:themeColor="text1"/>
              </w:rPr>
              <w:t>50</w:t>
            </w:r>
            <w:r w:rsidR="001D03E0" w:rsidRPr="0036298D">
              <w:rPr>
                <w:color w:val="000000" w:themeColor="text1"/>
              </w:rPr>
              <w:fldChar w:fldCharType="end"/>
            </w:r>
          </w:hyperlink>
        </w:p>
        <w:p w14:paraId="085178A2" w14:textId="77777777" w:rsidR="00941F2B" w:rsidRPr="0036298D" w:rsidRDefault="00331AC9">
          <w:pPr>
            <w:pStyle w:val="40"/>
            <w:tabs>
              <w:tab w:val="right" w:leader="dot" w:pos="8306"/>
            </w:tabs>
            <w:spacing w:line="360" w:lineRule="auto"/>
            <w:rPr>
              <w:color w:val="000000" w:themeColor="text1"/>
            </w:rPr>
          </w:pPr>
          <w:hyperlink w:anchor="_Toc18697" w:history="1">
            <w:r w:rsidR="00AF45D1" w:rsidRPr="0036298D">
              <w:rPr>
                <w:color w:val="000000" w:themeColor="text1"/>
              </w:rPr>
              <w:t xml:space="preserve">2. </w:t>
            </w:r>
            <w:r w:rsidR="00AF45D1" w:rsidRPr="0036298D">
              <w:rPr>
                <w:color w:val="000000" w:themeColor="text1"/>
              </w:rPr>
              <w:t>水平二培训课程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_Toc18697 </w:instrText>
            </w:r>
            <w:r w:rsidR="001D03E0" w:rsidRPr="0036298D">
              <w:rPr>
                <w:color w:val="000000" w:themeColor="text1"/>
              </w:rPr>
              <w:fldChar w:fldCharType="separate"/>
            </w:r>
            <w:r w:rsidR="00AF45D1" w:rsidRPr="0036298D">
              <w:rPr>
                <w:color w:val="000000" w:themeColor="text1"/>
              </w:rPr>
              <w:t>53</w:t>
            </w:r>
            <w:r w:rsidR="001D03E0" w:rsidRPr="0036298D">
              <w:rPr>
                <w:color w:val="000000" w:themeColor="text1"/>
              </w:rPr>
              <w:fldChar w:fldCharType="end"/>
            </w:r>
          </w:hyperlink>
        </w:p>
        <w:p w14:paraId="388D8105" w14:textId="77777777" w:rsidR="00941F2B" w:rsidRPr="0036298D" w:rsidRDefault="00331AC9">
          <w:pPr>
            <w:pStyle w:val="40"/>
            <w:tabs>
              <w:tab w:val="right" w:leader="dot" w:pos="8306"/>
            </w:tabs>
            <w:spacing w:line="360" w:lineRule="auto"/>
            <w:rPr>
              <w:color w:val="000000" w:themeColor="text1"/>
            </w:rPr>
          </w:pPr>
          <w:hyperlink w:anchor="_Toc24832" w:history="1">
            <w:r w:rsidR="00AF45D1" w:rsidRPr="0036298D">
              <w:rPr>
                <w:color w:val="000000" w:themeColor="text1"/>
              </w:rPr>
              <w:t xml:space="preserve">3. </w:t>
            </w:r>
            <w:r w:rsidR="00AF45D1" w:rsidRPr="0036298D">
              <w:rPr>
                <w:color w:val="000000" w:themeColor="text1"/>
              </w:rPr>
              <w:t>水平三培训课程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_Toc24832 </w:instrText>
            </w:r>
            <w:r w:rsidR="001D03E0" w:rsidRPr="0036298D">
              <w:rPr>
                <w:color w:val="000000" w:themeColor="text1"/>
              </w:rPr>
              <w:fldChar w:fldCharType="separate"/>
            </w:r>
            <w:r w:rsidR="00AF45D1" w:rsidRPr="0036298D">
              <w:rPr>
                <w:color w:val="000000" w:themeColor="text1"/>
              </w:rPr>
              <w:t>58</w:t>
            </w:r>
            <w:r w:rsidR="001D03E0" w:rsidRPr="0036298D">
              <w:rPr>
                <w:color w:val="000000" w:themeColor="text1"/>
              </w:rPr>
              <w:fldChar w:fldCharType="end"/>
            </w:r>
          </w:hyperlink>
        </w:p>
        <w:p w14:paraId="279B7010" w14:textId="77777777" w:rsidR="00941F2B" w:rsidRPr="0036298D" w:rsidRDefault="00331AC9">
          <w:pPr>
            <w:pStyle w:val="40"/>
            <w:tabs>
              <w:tab w:val="right" w:leader="dot" w:pos="8306"/>
            </w:tabs>
            <w:spacing w:line="360" w:lineRule="auto"/>
            <w:rPr>
              <w:color w:val="000000" w:themeColor="text1"/>
            </w:rPr>
          </w:pPr>
          <w:hyperlink w:anchor="_Toc9462" w:history="1">
            <w:r w:rsidR="00AF45D1" w:rsidRPr="0036298D">
              <w:rPr>
                <w:color w:val="000000" w:themeColor="text1"/>
              </w:rPr>
              <w:t xml:space="preserve">4. </w:t>
            </w:r>
            <w:r w:rsidR="00AF45D1" w:rsidRPr="0036298D">
              <w:rPr>
                <w:color w:val="000000" w:themeColor="text1"/>
              </w:rPr>
              <w:t>水平四培训课程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_Toc9462 </w:instrText>
            </w:r>
            <w:r w:rsidR="001D03E0" w:rsidRPr="0036298D">
              <w:rPr>
                <w:color w:val="000000" w:themeColor="text1"/>
              </w:rPr>
              <w:fldChar w:fldCharType="separate"/>
            </w:r>
            <w:r w:rsidR="00AF45D1" w:rsidRPr="0036298D">
              <w:rPr>
                <w:color w:val="000000" w:themeColor="text1"/>
              </w:rPr>
              <w:t>63</w:t>
            </w:r>
            <w:r w:rsidR="001D03E0" w:rsidRPr="0036298D">
              <w:rPr>
                <w:color w:val="000000" w:themeColor="text1"/>
              </w:rPr>
              <w:fldChar w:fldCharType="end"/>
            </w:r>
          </w:hyperlink>
        </w:p>
        <w:p w14:paraId="1126E816" w14:textId="77777777" w:rsidR="00941F2B" w:rsidRPr="0036298D" w:rsidRDefault="00331AC9">
          <w:pPr>
            <w:pStyle w:val="20"/>
            <w:tabs>
              <w:tab w:val="right" w:leader="dot" w:pos="8306"/>
            </w:tabs>
            <w:spacing w:line="360" w:lineRule="auto"/>
            <w:rPr>
              <w:color w:val="000000" w:themeColor="text1"/>
            </w:rPr>
          </w:pPr>
          <w:hyperlink w:anchor="_Toc10930" w:history="1">
            <w:r w:rsidR="00AF45D1" w:rsidRPr="0036298D">
              <w:rPr>
                <w:color w:val="000000" w:themeColor="text1"/>
              </w:rPr>
              <w:t>二、基于教学研究能力水平的培训课程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_Toc10930 </w:instrText>
            </w:r>
            <w:r w:rsidR="001D03E0" w:rsidRPr="0036298D">
              <w:rPr>
                <w:color w:val="000000" w:themeColor="text1"/>
              </w:rPr>
              <w:fldChar w:fldCharType="separate"/>
            </w:r>
            <w:r w:rsidR="00AF45D1" w:rsidRPr="0036298D">
              <w:rPr>
                <w:color w:val="000000" w:themeColor="text1"/>
              </w:rPr>
              <w:t>68</w:t>
            </w:r>
            <w:r w:rsidR="001D03E0" w:rsidRPr="0036298D">
              <w:rPr>
                <w:color w:val="000000" w:themeColor="text1"/>
              </w:rPr>
              <w:fldChar w:fldCharType="end"/>
            </w:r>
          </w:hyperlink>
        </w:p>
        <w:p w14:paraId="1CA25867" w14:textId="77777777" w:rsidR="00941F2B" w:rsidRPr="0036298D" w:rsidRDefault="00331AC9">
          <w:pPr>
            <w:pStyle w:val="30"/>
            <w:tabs>
              <w:tab w:val="right" w:leader="dot" w:pos="8306"/>
            </w:tabs>
            <w:spacing w:line="360" w:lineRule="auto"/>
            <w:rPr>
              <w:i w:val="0"/>
              <w:iCs w:val="0"/>
              <w:color w:val="000000" w:themeColor="text1"/>
            </w:rPr>
          </w:pPr>
          <w:hyperlink w:anchor="_Toc1301" w:history="1">
            <w:r w:rsidR="00AF45D1" w:rsidRPr="0036298D">
              <w:rPr>
                <w:i w:val="0"/>
                <w:iCs w:val="0"/>
                <w:color w:val="000000" w:themeColor="text1"/>
              </w:rPr>
              <w:t>（一）水平一的培训课程</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_Toc1301 </w:instrText>
            </w:r>
            <w:r w:rsidR="001D03E0" w:rsidRPr="0036298D">
              <w:rPr>
                <w:i w:val="0"/>
                <w:iCs w:val="0"/>
                <w:color w:val="000000" w:themeColor="text1"/>
              </w:rPr>
              <w:fldChar w:fldCharType="separate"/>
            </w:r>
            <w:r w:rsidR="00AF45D1" w:rsidRPr="0036298D">
              <w:rPr>
                <w:i w:val="0"/>
                <w:iCs w:val="0"/>
                <w:color w:val="000000" w:themeColor="text1"/>
              </w:rPr>
              <w:t>68</w:t>
            </w:r>
            <w:r w:rsidR="001D03E0" w:rsidRPr="0036298D">
              <w:rPr>
                <w:i w:val="0"/>
                <w:iCs w:val="0"/>
                <w:color w:val="000000" w:themeColor="text1"/>
              </w:rPr>
              <w:fldChar w:fldCharType="end"/>
            </w:r>
          </w:hyperlink>
        </w:p>
        <w:p w14:paraId="1B263B0A" w14:textId="77777777" w:rsidR="00941F2B" w:rsidRPr="0036298D" w:rsidRDefault="00331AC9">
          <w:pPr>
            <w:pStyle w:val="30"/>
            <w:tabs>
              <w:tab w:val="right" w:leader="dot" w:pos="8306"/>
            </w:tabs>
            <w:spacing w:line="360" w:lineRule="auto"/>
            <w:rPr>
              <w:i w:val="0"/>
              <w:iCs w:val="0"/>
              <w:color w:val="000000" w:themeColor="text1"/>
            </w:rPr>
          </w:pPr>
          <w:hyperlink w:anchor="_Toc20948" w:history="1">
            <w:r w:rsidR="00AF45D1" w:rsidRPr="0036298D">
              <w:rPr>
                <w:i w:val="0"/>
                <w:iCs w:val="0"/>
                <w:color w:val="000000" w:themeColor="text1"/>
              </w:rPr>
              <w:t>（</w:t>
            </w:r>
            <w:r w:rsidR="00AF45D1" w:rsidRPr="0036298D">
              <w:rPr>
                <w:rFonts w:hint="eastAsia"/>
                <w:i w:val="0"/>
                <w:iCs w:val="0"/>
                <w:color w:val="000000" w:themeColor="text1"/>
              </w:rPr>
              <w:t>二</w:t>
            </w:r>
            <w:r w:rsidR="00AF45D1" w:rsidRPr="0036298D">
              <w:rPr>
                <w:i w:val="0"/>
                <w:iCs w:val="0"/>
                <w:color w:val="000000" w:themeColor="text1"/>
              </w:rPr>
              <w:t>）水平</w:t>
            </w:r>
            <w:r w:rsidR="00AF45D1" w:rsidRPr="0036298D">
              <w:rPr>
                <w:rFonts w:hint="eastAsia"/>
                <w:i w:val="0"/>
                <w:iCs w:val="0"/>
                <w:color w:val="000000" w:themeColor="text1"/>
              </w:rPr>
              <w:t>二</w:t>
            </w:r>
            <w:r w:rsidR="00AF45D1" w:rsidRPr="0036298D">
              <w:rPr>
                <w:i w:val="0"/>
                <w:iCs w:val="0"/>
                <w:color w:val="000000" w:themeColor="text1"/>
              </w:rPr>
              <w:t>的培训课程</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_Toc20948 </w:instrText>
            </w:r>
            <w:r w:rsidR="001D03E0" w:rsidRPr="0036298D">
              <w:rPr>
                <w:i w:val="0"/>
                <w:iCs w:val="0"/>
                <w:color w:val="000000" w:themeColor="text1"/>
              </w:rPr>
              <w:fldChar w:fldCharType="separate"/>
            </w:r>
            <w:r w:rsidR="00AF45D1" w:rsidRPr="0036298D">
              <w:rPr>
                <w:i w:val="0"/>
                <w:iCs w:val="0"/>
                <w:color w:val="000000" w:themeColor="text1"/>
              </w:rPr>
              <w:t>71</w:t>
            </w:r>
            <w:r w:rsidR="001D03E0" w:rsidRPr="0036298D">
              <w:rPr>
                <w:i w:val="0"/>
                <w:iCs w:val="0"/>
                <w:color w:val="000000" w:themeColor="text1"/>
              </w:rPr>
              <w:fldChar w:fldCharType="end"/>
            </w:r>
          </w:hyperlink>
        </w:p>
        <w:p w14:paraId="24B3BD62" w14:textId="77777777" w:rsidR="00941F2B" w:rsidRPr="0036298D" w:rsidRDefault="00331AC9">
          <w:pPr>
            <w:pStyle w:val="30"/>
            <w:tabs>
              <w:tab w:val="right" w:leader="dot" w:pos="8306"/>
            </w:tabs>
            <w:spacing w:line="360" w:lineRule="auto"/>
            <w:rPr>
              <w:i w:val="0"/>
              <w:iCs w:val="0"/>
              <w:color w:val="000000" w:themeColor="text1"/>
            </w:rPr>
          </w:pPr>
          <w:hyperlink w:anchor="_Toc15310" w:history="1">
            <w:r w:rsidR="00AF45D1" w:rsidRPr="0036298D">
              <w:rPr>
                <w:i w:val="0"/>
                <w:iCs w:val="0"/>
                <w:color w:val="000000" w:themeColor="text1"/>
              </w:rPr>
              <w:t>（</w:t>
            </w:r>
            <w:r w:rsidR="00AF45D1" w:rsidRPr="0036298D">
              <w:rPr>
                <w:rFonts w:hint="eastAsia"/>
                <w:i w:val="0"/>
                <w:iCs w:val="0"/>
                <w:color w:val="000000" w:themeColor="text1"/>
              </w:rPr>
              <w:t>三</w:t>
            </w:r>
            <w:r w:rsidR="00AF45D1" w:rsidRPr="0036298D">
              <w:rPr>
                <w:i w:val="0"/>
                <w:iCs w:val="0"/>
                <w:color w:val="000000" w:themeColor="text1"/>
              </w:rPr>
              <w:t>）水平</w:t>
            </w:r>
            <w:r w:rsidR="00AF45D1" w:rsidRPr="0036298D">
              <w:rPr>
                <w:rFonts w:hint="eastAsia"/>
                <w:i w:val="0"/>
                <w:iCs w:val="0"/>
                <w:color w:val="000000" w:themeColor="text1"/>
              </w:rPr>
              <w:t>三</w:t>
            </w:r>
            <w:r w:rsidR="00AF45D1" w:rsidRPr="0036298D">
              <w:rPr>
                <w:i w:val="0"/>
                <w:iCs w:val="0"/>
                <w:color w:val="000000" w:themeColor="text1"/>
              </w:rPr>
              <w:t>的培训课程</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_Toc15310 </w:instrText>
            </w:r>
            <w:r w:rsidR="001D03E0" w:rsidRPr="0036298D">
              <w:rPr>
                <w:i w:val="0"/>
                <w:iCs w:val="0"/>
                <w:color w:val="000000" w:themeColor="text1"/>
              </w:rPr>
              <w:fldChar w:fldCharType="separate"/>
            </w:r>
            <w:r w:rsidR="00AF45D1" w:rsidRPr="0036298D">
              <w:rPr>
                <w:i w:val="0"/>
                <w:iCs w:val="0"/>
                <w:color w:val="000000" w:themeColor="text1"/>
              </w:rPr>
              <w:t>74</w:t>
            </w:r>
            <w:r w:rsidR="001D03E0" w:rsidRPr="0036298D">
              <w:rPr>
                <w:i w:val="0"/>
                <w:iCs w:val="0"/>
                <w:color w:val="000000" w:themeColor="text1"/>
              </w:rPr>
              <w:fldChar w:fldCharType="end"/>
            </w:r>
          </w:hyperlink>
        </w:p>
        <w:p w14:paraId="1E752EC5" w14:textId="77777777" w:rsidR="00941F2B" w:rsidRPr="0036298D" w:rsidRDefault="00331AC9">
          <w:pPr>
            <w:pStyle w:val="30"/>
            <w:tabs>
              <w:tab w:val="right" w:leader="dot" w:pos="8306"/>
            </w:tabs>
            <w:spacing w:line="360" w:lineRule="auto"/>
            <w:rPr>
              <w:i w:val="0"/>
              <w:iCs w:val="0"/>
              <w:color w:val="000000" w:themeColor="text1"/>
            </w:rPr>
          </w:pPr>
          <w:hyperlink w:anchor="_Toc8555" w:history="1">
            <w:r w:rsidR="00AF45D1" w:rsidRPr="0036298D">
              <w:rPr>
                <w:i w:val="0"/>
                <w:iCs w:val="0"/>
                <w:color w:val="000000" w:themeColor="text1"/>
              </w:rPr>
              <w:t>（</w:t>
            </w:r>
            <w:r w:rsidR="00AF45D1" w:rsidRPr="0036298D">
              <w:rPr>
                <w:rFonts w:hint="eastAsia"/>
                <w:i w:val="0"/>
                <w:iCs w:val="0"/>
                <w:color w:val="000000" w:themeColor="text1"/>
              </w:rPr>
              <w:t>四</w:t>
            </w:r>
            <w:r w:rsidR="00AF45D1" w:rsidRPr="0036298D">
              <w:rPr>
                <w:i w:val="0"/>
                <w:iCs w:val="0"/>
                <w:color w:val="000000" w:themeColor="text1"/>
              </w:rPr>
              <w:t>）水平</w:t>
            </w:r>
            <w:r w:rsidR="00AF45D1" w:rsidRPr="0036298D">
              <w:rPr>
                <w:rFonts w:hint="eastAsia"/>
                <w:i w:val="0"/>
                <w:iCs w:val="0"/>
                <w:color w:val="000000" w:themeColor="text1"/>
              </w:rPr>
              <w:t>四</w:t>
            </w:r>
            <w:r w:rsidR="00AF45D1" w:rsidRPr="0036298D">
              <w:rPr>
                <w:i w:val="0"/>
                <w:iCs w:val="0"/>
                <w:color w:val="000000" w:themeColor="text1"/>
              </w:rPr>
              <w:t>的培训课程</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_Toc8555 </w:instrText>
            </w:r>
            <w:r w:rsidR="001D03E0" w:rsidRPr="0036298D">
              <w:rPr>
                <w:i w:val="0"/>
                <w:iCs w:val="0"/>
                <w:color w:val="000000" w:themeColor="text1"/>
              </w:rPr>
              <w:fldChar w:fldCharType="separate"/>
            </w:r>
            <w:r w:rsidR="00AF45D1" w:rsidRPr="0036298D">
              <w:rPr>
                <w:i w:val="0"/>
                <w:iCs w:val="0"/>
                <w:color w:val="000000" w:themeColor="text1"/>
              </w:rPr>
              <w:t>77</w:t>
            </w:r>
            <w:r w:rsidR="001D03E0" w:rsidRPr="0036298D">
              <w:rPr>
                <w:i w:val="0"/>
                <w:iCs w:val="0"/>
                <w:color w:val="000000" w:themeColor="text1"/>
              </w:rPr>
              <w:fldChar w:fldCharType="end"/>
            </w:r>
          </w:hyperlink>
        </w:p>
        <w:p w14:paraId="10901110" w14:textId="77777777" w:rsidR="00941F2B" w:rsidRPr="0036298D" w:rsidRDefault="00331AC9">
          <w:pPr>
            <w:pStyle w:val="20"/>
            <w:tabs>
              <w:tab w:val="right" w:leader="dot" w:pos="8306"/>
            </w:tabs>
            <w:spacing w:line="360" w:lineRule="auto"/>
            <w:rPr>
              <w:color w:val="000000" w:themeColor="text1"/>
            </w:rPr>
          </w:pPr>
          <w:hyperlink w:anchor="_Toc2406" w:history="1">
            <w:r w:rsidR="00AF45D1" w:rsidRPr="0036298D">
              <w:rPr>
                <w:color w:val="000000" w:themeColor="text1"/>
              </w:rPr>
              <w:t>三、基于特殊岗位的培训课程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_Toc2406 </w:instrText>
            </w:r>
            <w:r w:rsidR="001D03E0" w:rsidRPr="0036298D">
              <w:rPr>
                <w:color w:val="000000" w:themeColor="text1"/>
              </w:rPr>
              <w:fldChar w:fldCharType="separate"/>
            </w:r>
            <w:r w:rsidR="00AF45D1" w:rsidRPr="0036298D">
              <w:rPr>
                <w:color w:val="000000" w:themeColor="text1"/>
              </w:rPr>
              <w:t>80</w:t>
            </w:r>
            <w:r w:rsidR="001D03E0" w:rsidRPr="0036298D">
              <w:rPr>
                <w:color w:val="000000" w:themeColor="text1"/>
              </w:rPr>
              <w:fldChar w:fldCharType="end"/>
            </w:r>
          </w:hyperlink>
        </w:p>
        <w:p w14:paraId="01EB4FF5" w14:textId="77777777" w:rsidR="00941F2B" w:rsidRPr="0036298D" w:rsidRDefault="00331AC9">
          <w:pPr>
            <w:pStyle w:val="30"/>
            <w:tabs>
              <w:tab w:val="right" w:leader="dot" w:pos="8306"/>
            </w:tabs>
            <w:spacing w:line="360" w:lineRule="auto"/>
            <w:rPr>
              <w:i w:val="0"/>
              <w:iCs w:val="0"/>
              <w:color w:val="000000" w:themeColor="text1"/>
            </w:rPr>
          </w:pPr>
          <w:hyperlink w:anchor="_Toc15535" w:history="1">
            <w:r w:rsidR="00AF45D1" w:rsidRPr="0036298D">
              <w:rPr>
                <w:i w:val="0"/>
                <w:iCs w:val="0"/>
                <w:color w:val="000000" w:themeColor="text1"/>
              </w:rPr>
              <w:t>（一）教研组长培训课程</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_Toc15535 </w:instrText>
            </w:r>
            <w:r w:rsidR="001D03E0" w:rsidRPr="0036298D">
              <w:rPr>
                <w:i w:val="0"/>
                <w:iCs w:val="0"/>
                <w:color w:val="000000" w:themeColor="text1"/>
              </w:rPr>
              <w:fldChar w:fldCharType="separate"/>
            </w:r>
            <w:r w:rsidR="00AF45D1" w:rsidRPr="0036298D">
              <w:rPr>
                <w:i w:val="0"/>
                <w:iCs w:val="0"/>
                <w:color w:val="000000" w:themeColor="text1"/>
              </w:rPr>
              <w:t>80</w:t>
            </w:r>
            <w:r w:rsidR="001D03E0" w:rsidRPr="0036298D">
              <w:rPr>
                <w:i w:val="0"/>
                <w:iCs w:val="0"/>
                <w:color w:val="000000" w:themeColor="text1"/>
              </w:rPr>
              <w:fldChar w:fldCharType="end"/>
            </w:r>
          </w:hyperlink>
        </w:p>
        <w:p w14:paraId="3B6725DF" w14:textId="77777777" w:rsidR="00941F2B" w:rsidRPr="0036298D" w:rsidRDefault="00331AC9">
          <w:pPr>
            <w:pStyle w:val="40"/>
            <w:tabs>
              <w:tab w:val="right" w:leader="dot" w:pos="8306"/>
            </w:tabs>
            <w:spacing w:line="360" w:lineRule="auto"/>
            <w:rPr>
              <w:color w:val="000000" w:themeColor="text1"/>
            </w:rPr>
          </w:pPr>
          <w:hyperlink w:anchor="_Toc19" w:history="1">
            <w:r w:rsidR="00AF45D1" w:rsidRPr="0036298D">
              <w:rPr>
                <w:color w:val="000000" w:themeColor="text1"/>
              </w:rPr>
              <w:t>1.</w:t>
            </w:r>
            <w:r w:rsidR="00AF45D1" w:rsidRPr="0036298D">
              <w:rPr>
                <w:rFonts w:hint="eastAsia"/>
                <w:color w:val="000000" w:themeColor="text1"/>
              </w:rPr>
              <w:t xml:space="preserve"> </w:t>
            </w:r>
            <w:r w:rsidR="00AF45D1" w:rsidRPr="0036298D">
              <w:rPr>
                <w:color w:val="000000" w:themeColor="text1"/>
              </w:rPr>
              <w:t>小学英语教研组长培训课程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_Toc19 </w:instrText>
            </w:r>
            <w:r w:rsidR="001D03E0" w:rsidRPr="0036298D">
              <w:rPr>
                <w:color w:val="000000" w:themeColor="text1"/>
              </w:rPr>
              <w:fldChar w:fldCharType="separate"/>
            </w:r>
            <w:r w:rsidR="00AF45D1" w:rsidRPr="0036298D">
              <w:rPr>
                <w:color w:val="000000" w:themeColor="text1"/>
              </w:rPr>
              <w:t>80</w:t>
            </w:r>
            <w:r w:rsidR="001D03E0" w:rsidRPr="0036298D">
              <w:rPr>
                <w:color w:val="000000" w:themeColor="text1"/>
              </w:rPr>
              <w:fldChar w:fldCharType="end"/>
            </w:r>
          </w:hyperlink>
        </w:p>
        <w:p w14:paraId="7F24BADF" w14:textId="77777777" w:rsidR="00941F2B" w:rsidRPr="0036298D" w:rsidRDefault="00331AC9">
          <w:pPr>
            <w:pStyle w:val="40"/>
            <w:tabs>
              <w:tab w:val="right" w:leader="dot" w:pos="8306"/>
            </w:tabs>
            <w:spacing w:line="360" w:lineRule="auto"/>
            <w:rPr>
              <w:color w:val="000000" w:themeColor="text1"/>
            </w:rPr>
          </w:pPr>
          <w:hyperlink w:anchor="_Toc348" w:history="1">
            <w:r w:rsidR="00AF45D1" w:rsidRPr="0036298D">
              <w:rPr>
                <w:color w:val="000000" w:themeColor="text1"/>
              </w:rPr>
              <w:t xml:space="preserve">2. </w:t>
            </w:r>
            <w:r w:rsidR="00AF45D1" w:rsidRPr="0036298D">
              <w:rPr>
                <w:color w:val="000000" w:themeColor="text1"/>
              </w:rPr>
              <w:t>初中英语教研组长培训课程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_Toc348 </w:instrText>
            </w:r>
            <w:r w:rsidR="001D03E0" w:rsidRPr="0036298D">
              <w:rPr>
                <w:color w:val="000000" w:themeColor="text1"/>
              </w:rPr>
              <w:fldChar w:fldCharType="separate"/>
            </w:r>
            <w:r w:rsidR="00AF45D1" w:rsidRPr="0036298D">
              <w:rPr>
                <w:color w:val="000000" w:themeColor="text1"/>
              </w:rPr>
              <w:t>84</w:t>
            </w:r>
            <w:r w:rsidR="001D03E0" w:rsidRPr="0036298D">
              <w:rPr>
                <w:color w:val="000000" w:themeColor="text1"/>
              </w:rPr>
              <w:fldChar w:fldCharType="end"/>
            </w:r>
          </w:hyperlink>
        </w:p>
        <w:p w14:paraId="3F21EC35" w14:textId="77777777" w:rsidR="00941F2B" w:rsidRPr="0036298D" w:rsidRDefault="00331AC9">
          <w:pPr>
            <w:pStyle w:val="20"/>
            <w:tabs>
              <w:tab w:val="right" w:leader="dot" w:pos="8306"/>
            </w:tabs>
            <w:spacing w:line="360" w:lineRule="auto"/>
            <w:ind w:firstLineChars="100" w:firstLine="200"/>
            <w:rPr>
              <w:color w:val="000000" w:themeColor="text1"/>
            </w:rPr>
          </w:pPr>
          <w:hyperlink w:anchor="_Toc12695" w:history="1">
            <w:r w:rsidR="00AF45D1" w:rsidRPr="0036298D">
              <w:rPr>
                <w:color w:val="000000" w:themeColor="text1"/>
              </w:rPr>
              <w:t>（二）乡村教师培训课程</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_Toc12695 </w:instrText>
            </w:r>
            <w:r w:rsidR="001D03E0" w:rsidRPr="0036298D">
              <w:rPr>
                <w:color w:val="000000" w:themeColor="text1"/>
              </w:rPr>
              <w:fldChar w:fldCharType="separate"/>
            </w:r>
            <w:r w:rsidR="00AF45D1" w:rsidRPr="0036298D">
              <w:rPr>
                <w:color w:val="000000" w:themeColor="text1"/>
              </w:rPr>
              <w:t>87</w:t>
            </w:r>
            <w:r w:rsidR="001D03E0" w:rsidRPr="0036298D">
              <w:rPr>
                <w:color w:val="000000" w:themeColor="text1"/>
              </w:rPr>
              <w:fldChar w:fldCharType="end"/>
            </w:r>
          </w:hyperlink>
        </w:p>
        <w:p w14:paraId="136F7603" w14:textId="77777777" w:rsidR="00941F2B" w:rsidRPr="0036298D" w:rsidRDefault="00331AC9">
          <w:pPr>
            <w:pStyle w:val="30"/>
            <w:tabs>
              <w:tab w:val="right" w:leader="dot" w:pos="8306"/>
            </w:tabs>
            <w:spacing w:line="360" w:lineRule="auto"/>
            <w:rPr>
              <w:i w:val="0"/>
              <w:iCs w:val="0"/>
              <w:color w:val="000000" w:themeColor="text1"/>
            </w:rPr>
          </w:pPr>
          <w:hyperlink w:anchor="_Toc335" w:history="1">
            <w:r w:rsidR="00AF45D1" w:rsidRPr="0036298D">
              <w:rPr>
                <w:i w:val="0"/>
                <w:iCs w:val="0"/>
                <w:color w:val="000000" w:themeColor="text1"/>
              </w:rPr>
              <w:t>（三）转岗教师培训课程</w:t>
            </w:r>
            <w:r w:rsidR="00AF45D1" w:rsidRPr="0036298D">
              <w:rPr>
                <w:i w:val="0"/>
                <w:iCs w:val="0"/>
                <w:color w:val="000000" w:themeColor="text1"/>
              </w:rPr>
              <w:tab/>
            </w:r>
            <w:r w:rsidR="001D03E0" w:rsidRPr="0036298D">
              <w:rPr>
                <w:i w:val="0"/>
                <w:iCs w:val="0"/>
                <w:color w:val="000000" w:themeColor="text1"/>
              </w:rPr>
              <w:fldChar w:fldCharType="begin"/>
            </w:r>
            <w:r w:rsidR="00AF45D1" w:rsidRPr="0036298D">
              <w:rPr>
                <w:i w:val="0"/>
                <w:iCs w:val="0"/>
                <w:color w:val="000000" w:themeColor="text1"/>
              </w:rPr>
              <w:instrText xml:space="preserve"> PAGEREF _Toc335 </w:instrText>
            </w:r>
            <w:r w:rsidR="001D03E0" w:rsidRPr="0036298D">
              <w:rPr>
                <w:i w:val="0"/>
                <w:iCs w:val="0"/>
                <w:color w:val="000000" w:themeColor="text1"/>
              </w:rPr>
              <w:fldChar w:fldCharType="separate"/>
            </w:r>
            <w:r w:rsidR="00AF45D1" w:rsidRPr="0036298D">
              <w:rPr>
                <w:i w:val="0"/>
                <w:iCs w:val="0"/>
                <w:color w:val="000000" w:themeColor="text1"/>
              </w:rPr>
              <w:t>91</w:t>
            </w:r>
            <w:r w:rsidR="001D03E0" w:rsidRPr="0036298D">
              <w:rPr>
                <w:i w:val="0"/>
                <w:iCs w:val="0"/>
                <w:color w:val="000000" w:themeColor="text1"/>
              </w:rPr>
              <w:fldChar w:fldCharType="end"/>
            </w:r>
          </w:hyperlink>
        </w:p>
        <w:p w14:paraId="360F12E1" w14:textId="77777777" w:rsidR="00941F2B" w:rsidRPr="0036298D" w:rsidRDefault="00331AC9">
          <w:pPr>
            <w:pStyle w:val="10"/>
            <w:tabs>
              <w:tab w:val="right" w:leader="dot" w:pos="8306"/>
            </w:tabs>
            <w:spacing w:line="360" w:lineRule="auto"/>
            <w:rPr>
              <w:color w:val="000000" w:themeColor="text1"/>
            </w:rPr>
          </w:pPr>
          <w:hyperlink w:anchor="_Toc15066" w:history="1">
            <w:r w:rsidR="00AF45D1" w:rsidRPr="0036298D">
              <w:rPr>
                <w:color w:val="000000" w:themeColor="text1"/>
              </w:rPr>
              <w:t>第五部分</w:t>
            </w:r>
            <w:r w:rsidR="00AF45D1" w:rsidRPr="0036298D">
              <w:rPr>
                <w:rFonts w:hint="eastAsia"/>
                <w:color w:val="000000" w:themeColor="text1"/>
              </w:rPr>
              <w:t xml:space="preserve"> </w:t>
            </w:r>
            <w:r w:rsidR="00AF45D1" w:rsidRPr="0036298D">
              <w:rPr>
                <w:color w:val="000000" w:themeColor="text1"/>
              </w:rPr>
              <w:t>实施建议</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_Toc15066 </w:instrText>
            </w:r>
            <w:r w:rsidR="001D03E0" w:rsidRPr="0036298D">
              <w:rPr>
                <w:color w:val="000000" w:themeColor="text1"/>
              </w:rPr>
              <w:fldChar w:fldCharType="separate"/>
            </w:r>
            <w:r w:rsidR="00AF45D1" w:rsidRPr="0036298D">
              <w:rPr>
                <w:color w:val="000000" w:themeColor="text1"/>
              </w:rPr>
              <w:t>96</w:t>
            </w:r>
            <w:r w:rsidR="001D03E0" w:rsidRPr="0036298D">
              <w:rPr>
                <w:color w:val="000000" w:themeColor="text1"/>
              </w:rPr>
              <w:fldChar w:fldCharType="end"/>
            </w:r>
          </w:hyperlink>
        </w:p>
        <w:p w14:paraId="7B5407A5" w14:textId="77777777" w:rsidR="00941F2B" w:rsidRPr="0036298D" w:rsidRDefault="00331AC9">
          <w:pPr>
            <w:pStyle w:val="20"/>
            <w:tabs>
              <w:tab w:val="right" w:leader="dot" w:pos="8306"/>
            </w:tabs>
            <w:spacing w:line="360" w:lineRule="auto"/>
            <w:rPr>
              <w:color w:val="000000" w:themeColor="text1"/>
            </w:rPr>
          </w:pPr>
          <w:hyperlink w:anchor="_Toc30290" w:history="1">
            <w:r w:rsidR="00AF45D1" w:rsidRPr="0036298D">
              <w:rPr>
                <w:color w:val="000000" w:themeColor="text1"/>
              </w:rPr>
              <w:t>一、培训管理</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_Toc30290 </w:instrText>
            </w:r>
            <w:r w:rsidR="001D03E0" w:rsidRPr="0036298D">
              <w:rPr>
                <w:color w:val="000000" w:themeColor="text1"/>
              </w:rPr>
              <w:fldChar w:fldCharType="separate"/>
            </w:r>
            <w:r w:rsidR="00AF45D1" w:rsidRPr="0036298D">
              <w:rPr>
                <w:color w:val="000000" w:themeColor="text1"/>
              </w:rPr>
              <w:t>96</w:t>
            </w:r>
            <w:r w:rsidR="001D03E0" w:rsidRPr="0036298D">
              <w:rPr>
                <w:color w:val="000000" w:themeColor="text1"/>
              </w:rPr>
              <w:fldChar w:fldCharType="end"/>
            </w:r>
          </w:hyperlink>
        </w:p>
        <w:p w14:paraId="61B630D6" w14:textId="77777777" w:rsidR="00941F2B" w:rsidRPr="0036298D" w:rsidRDefault="00331AC9">
          <w:pPr>
            <w:pStyle w:val="20"/>
            <w:tabs>
              <w:tab w:val="right" w:leader="dot" w:pos="8306"/>
            </w:tabs>
            <w:spacing w:line="360" w:lineRule="auto"/>
            <w:rPr>
              <w:color w:val="000000" w:themeColor="text1"/>
            </w:rPr>
          </w:pPr>
          <w:hyperlink w:anchor="_Toc9491" w:history="1">
            <w:r w:rsidR="00AF45D1" w:rsidRPr="0036298D">
              <w:rPr>
                <w:color w:val="000000" w:themeColor="text1"/>
              </w:rPr>
              <w:t>二、培训实效</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_Toc9491 </w:instrText>
            </w:r>
            <w:r w:rsidR="001D03E0" w:rsidRPr="0036298D">
              <w:rPr>
                <w:color w:val="000000" w:themeColor="text1"/>
              </w:rPr>
              <w:fldChar w:fldCharType="separate"/>
            </w:r>
            <w:r w:rsidR="00AF45D1" w:rsidRPr="0036298D">
              <w:rPr>
                <w:color w:val="000000" w:themeColor="text1"/>
              </w:rPr>
              <w:t>96</w:t>
            </w:r>
            <w:r w:rsidR="001D03E0" w:rsidRPr="0036298D">
              <w:rPr>
                <w:color w:val="000000" w:themeColor="text1"/>
              </w:rPr>
              <w:fldChar w:fldCharType="end"/>
            </w:r>
          </w:hyperlink>
        </w:p>
        <w:p w14:paraId="257C712A" w14:textId="77777777" w:rsidR="00941F2B" w:rsidRPr="0036298D" w:rsidRDefault="00331AC9">
          <w:pPr>
            <w:pStyle w:val="20"/>
            <w:tabs>
              <w:tab w:val="right" w:leader="dot" w:pos="8306"/>
            </w:tabs>
            <w:spacing w:line="360" w:lineRule="auto"/>
            <w:rPr>
              <w:color w:val="000000" w:themeColor="text1"/>
            </w:rPr>
          </w:pPr>
          <w:hyperlink w:anchor="_Toc26884" w:history="1">
            <w:r w:rsidR="00AF45D1" w:rsidRPr="0036298D">
              <w:rPr>
                <w:color w:val="000000" w:themeColor="text1"/>
              </w:rPr>
              <w:t>三、培训师资</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_Toc26884 </w:instrText>
            </w:r>
            <w:r w:rsidR="001D03E0" w:rsidRPr="0036298D">
              <w:rPr>
                <w:color w:val="000000" w:themeColor="text1"/>
              </w:rPr>
              <w:fldChar w:fldCharType="separate"/>
            </w:r>
            <w:r w:rsidR="00AF45D1" w:rsidRPr="0036298D">
              <w:rPr>
                <w:color w:val="000000" w:themeColor="text1"/>
              </w:rPr>
              <w:t>96</w:t>
            </w:r>
            <w:r w:rsidR="001D03E0" w:rsidRPr="0036298D">
              <w:rPr>
                <w:color w:val="000000" w:themeColor="text1"/>
              </w:rPr>
              <w:fldChar w:fldCharType="end"/>
            </w:r>
          </w:hyperlink>
        </w:p>
        <w:p w14:paraId="320E0F8E" w14:textId="77777777" w:rsidR="00941F2B" w:rsidRPr="0036298D" w:rsidRDefault="00331AC9">
          <w:pPr>
            <w:pStyle w:val="20"/>
            <w:tabs>
              <w:tab w:val="right" w:leader="dot" w:pos="8306"/>
            </w:tabs>
            <w:spacing w:line="360" w:lineRule="auto"/>
            <w:rPr>
              <w:color w:val="000000" w:themeColor="text1"/>
            </w:rPr>
          </w:pPr>
          <w:hyperlink w:anchor="_Toc4484" w:history="1">
            <w:r w:rsidR="00AF45D1" w:rsidRPr="0036298D">
              <w:rPr>
                <w:color w:val="000000" w:themeColor="text1"/>
              </w:rPr>
              <w:t>四、能力诊断</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_Toc4484 </w:instrText>
            </w:r>
            <w:r w:rsidR="001D03E0" w:rsidRPr="0036298D">
              <w:rPr>
                <w:color w:val="000000" w:themeColor="text1"/>
              </w:rPr>
              <w:fldChar w:fldCharType="separate"/>
            </w:r>
            <w:r w:rsidR="00AF45D1" w:rsidRPr="0036298D">
              <w:rPr>
                <w:color w:val="000000" w:themeColor="text1"/>
              </w:rPr>
              <w:t>97</w:t>
            </w:r>
            <w:r w:rsidR="001D03E0" w:rsidRPr="0036298D">
              <w:rPr>
                <w:color w:val="000000" w:themeColor="text1"/>
              </w:rPr>
              <w:fldChar w:fldCharType="end"/>
            </w:r>
          </w:hyperlink>
        </w:p>
        <w:p w14:paraId="6077965F" w14:textId="77777777" w:rsidR="00941F2B" w:rsidRPr="0036298D" w:rsidRDefault="00331AC9">
          <w:pPr>
            <w:pStyle w:val="20"/>
            <w:tabs>
              <w:tab w:val="right" w:leader="dot" w:pos="8306"/>
            </w:tabs>
            <w:spacing w:line="360" w:lineRule="auto"/>
            <w:rPr>
              <w:color w:val="000000" w:themeColor="text1"/>
            </w:rPr>
          </w:pPr>
          <w:hyperlink w:anchor="_Toc19517" w:history="1">
            <w:r w:rsidR="00AF45D1" w:rsidRPr="0036298D">
              <w:rPr>
                <w:color w:val="000000" w:themeColor="text1"/>
              </w:rPr>
              <w:t>五、课程资源</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_Toc19517 </w:instrText>
            </w:r>
            <w:r w:rsidR="001D03E0" w:rsidRPr="0036298D">
              <w:rPr>
                <w:color w:val="000000" w:themeColor="text1"/>
              </w:rPr>
              <w:fldChar w:fldCharType="separate"/>
            </w:r>
            <w:r w:rsidR="00AF45D1" w:rsidRPr="0036298D">
              <w:rPr>
                <w:color w:val="000000" w:themeColor="text1"/>
              </w:rPr>
              <w:t>97</w:t>
            </w:r>
            <w:r w:rsidR="001D03E0" w:rsidRPr="0036298D">
              <w:rPr>
                <w:color w:val="000000" w:themeColor="text1"/>
              </w:rPr>
              <w:fldChar w:fldCharType="end"/>
            </w:r>
          </w:hyperlink>
        </w:p>
        <w:p w14:paraId="66D0A7E8" w14:textId="77777777" w:rsidR="00941F2B" w:rsidRPr="0036298D" w:rsidRDefault="00331AC9">
          <w:pPr>
            <w:pStyle w:val="20"/>
            <w:tabs>
              <w:tab w:val="right" w:leader="dot" w:pos="8306"/>
            </w:tabs>
            <w:spacing w:line="360" w:lineRule="auto"/>
            <w:rPr>
              <w:color w:val="000000" w:themeColor="text1"/>
            </w:rPr>
          </w:pPr>
          <w:hyperlink w:anchor="_Toc3031" w:history="1">
            <w:r w:rsidR="00AF45D1" w:rsidRPr="0036298D">
              <w:rPr>
                <w:color w:val="000000" w:themeColor="text1"/>
              </w:rPr>
              <w:t>六、培训方式</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_Toc3031 </w:instrText>
            </w:r>
            <w:r w:rsidR="001D03E0" w:rsidRPr="0036298D">
              <w:rPr>
                <w:color w:val="000000" w:themeColor="text1"/>
              </w:rPr>
              <w:fldChar w:fldCharType="separate"/>
            </w:r>
            <w:r w:rsidR="00AF45D1" w:rsidRPr="0036298D">
              <w:rPr>
                <w:color w:val="000000" w:themeColor="text1"/>
              </w:rPr>
              <w:t>97</w:t>
            </w:r>
            <w:r w:rsidR="001D03E0" w:rsidRPr="0036298D">
              <w:rPr>
                <w:color w:val="000000" w:themeColor="text1"/>
              </w:rPr>
              <w:fldChar w:fldCharType="end"/>
            </w:r>
          </w:hyperlink>
        </w:p>
        <w:p w14:paraId="6DC6509C" w14:textId="77777777" w:rsidR="00941F2B" w:rsidRPr="0036298D" w:rsidRDefault="00331AC9">
          <w:pPr>
            <w:pStyle w:val="20"/>
            <w:tabs>
              <w:tab w:val="right" w:leader="dot" w:pos="8306"/>
            </w:tabs>
            <w:spacing w:line="360" w:lineRule="auto"/>
            <w:rPr>
              <w:color w:val="000000" w:themeColor="text1"/>
            </w:rPr>
          </w:pPr>
          <w:hyperlink w:anchor="_Toc6244" w:history="1">
            <w:r w:rsidR="00AF45D1" w:rsidRPr="0036298D">
              <w:rPr>
                <w:color w:val="000000" w:themeColor="text1"/>
              </w:rPr>
              <w:t>七、培训评价</w:t>
            </w:r>
            <w:r w:rsidR="00AF45D1" w:rsidRPr="0036298D">
              <w:rPr>
                <w:color w:val="000000" w:themeColor="text1"/>
              </w:rPr>
              <w:tab/>
            </w:r>
            <w:r w:rsidR="001D03E0" w:rsidRPr="0036298D">
              <w:rPr>
                <w:color w:val="000000" w:themeColor="text1"/>
              </w:rPr>
              <w:fldChar w:fldCharType="begin"/>
            </w:r>
            <w:r w:rsidR="00AF45D1" w:rsidRPr="0036298D">
              <w:rPr>
                <w:color w:val="000000" w:themeColor="text1"/>
              </w:rPr>
              <w:instrText xml:space="preserve"> PAGEREF _Toc6244 </w:instrText>
            </w:r>
            <w:r w:rsidR="001D03E0" w:rsidRPr="0036298D">
              <w:rPr>
                <w:color w:val="000000" w:themeColor="text1"/>
              </w:rPr>
              <w:fldChar w:fldCharType="separate"/>
            </w:r>
            <w:r w:rsidR="00AF45D1" w:rsidRPr="0036298D">
              <w:rPr>
                <w:color w:val="000000" w:themeColor="text1"/>
              </w:rPr>
              <w:t>98</w:t>
            </w:r>
            <w:r w:rsidR="001D03E0" w:rsidRPr="0036298D">
              <w:rPr>
                <w:color w:val="000000" w:themeColor="text1"/>
              </w:rPr>
              <w:fldChar w:fldCharType="end"/>
            </w:r>
          </w:hyperlink>
        </w:p>
        <w:p w14:paraId="6C0F6F00" w14:textId="77777777" w:rsidR="00941F2B" w:rsidRPr="0036298D" w:rsidRDefault="001D03E0">
          <w:pPr>
            <w:spacing w:line="360" w:lineRule="auto"/>
            <w:outlineLvl w:val="2"/>
            <w:rPr>
              <w:rFonts w:ascii="Times New Roman" w:hAnsi="Times New Roman" w:cs="Times New Roman"/>
              <w:color w:val="000000" w:themeColor="text1"/>
              <w:sz w:val="21"/>
            </w:rPr>
          </w:pPr>
          <w:r w:rsidRPr="0036298D">
            <w:rPr>
              <w:color w:val="000000" w:themeColor="text1"/>
            </w:rPr>
            <w:fldChar w:fldCharType="end"/>
          </w:r>
        </w:p>
      </w:sdtContent>
    </w:sdt>
    <w:p w14:paraId="2722366F" w14:textId="77777777" w:rsidR="00941F2B" w:rsidRPr="0036298D" w:rsidRDefault="00941F2B">
      <w:pPr>
        <w:spacing w:line="360" w:lineRule="auto"/>
        <w:rPr>
          <w:rFonts w:ascii="Times New Roman" w:hAnsi="Times New Roman" w:cs="Times New Roman"/>
          <w:b/>
          <w:bCs/>
          <w:color w:val="000000" w:themeColor="text1"/>
          <w:szCs w:val="24"/>
        </w:rPr>
      </w:pPr>
    </w:p>
    <w:p w14:paraId="668EF54C"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15654E90"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6A8397A4"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555D6AA9" w14:textId="77777777" w:rsidR="00941F2B" w:rsidRPr="0036298D" w:rsidRDefault="00AF45D1">
      <w:pPr>
        <w:tabs>
          <w:tab w:val="left" w:pos="2496"/>
          <w:tab w:val="center" w:pos="4213"/>
        </w:tabs>
        <w:spacing w:line="360" w:lineRule="auto"/>
        <w:jc w:val="left"/>
        <w:rPr>
          <w:rFonts w:ascii="Times New Roman" w:hAnsi="Times New Roman" w:cs="Times New Roman"/>
          <w:b/>
          <w:bCs/>
          <w:color w:val="000000" w:themeColor="text1"/>
          <w:szCs w:val="24"/>
        </w:rPr>
      </w:pPr>
      <w:r w:rsidRPr="0036298D">
        <w:rPr>
          <w:rFonts w:ascii="Times New Roman" w:hAnsi="Times New Roman" w:cs="Times New Roman" w:hint="eastAsia"/>
          <w:b/>
          <w:bCs/>
          <w:color w:val="000000" w:themeColor="text1"/>
          <w:szCs w:val="24"/>
        </w:rPr>
        <w:tab/>
      </w:r>
      <w:r w:rsidRPr="0036298D">
        <w:rPr>
          <w:rFonts w:ascii="Times New Roman" w:hAnsi="Times New Roman" w:cs="Times New Roman" w:hint="eastAsia"/>
          <w:b/>
          <w:bCs/>
          <w:color w:val="000000" w:themeColor="text1"/>
          <w:szCs w:val="24"/>
        </w:rPr>
        <w:tab/>
      </w:r>
    </w:p>
    <w:p w14:paraId="7BD1A770" w14:textId="77777777" w:rsidR="00941F2B" w:rsidRPr="0036298D" w:rsidRDefault="00941F2B">
      <w:pPr>
        <w:spacing w:line="360" w:lineRule="auto"/>
        <w:rPr>
          <w:rFonts w:ascii="Times New Roman" w:hAnsi="Times New Roman" w:cs="Times New Roman"/>
          <w:b/>
          <w:bCs/>
          <w:color w:val="000000" w:themeColor="text1"/>
          <w:szCs w:val="24"/>
        </w:rPr>
        <w:sectPr w:rsidR="00941F2B" w:rsidRPr="0036298D">
          <w:footerReference w:type="default" r:id="rId9"/>
          <w:pgSz w:w="11906" w:h="16838"/>
          <w:pgMar w:top="1440" w:right="1800" w:bottom="1440" w:left="1800" w:header="851" w:footer="992" w:gutter="0"/>
          <w:pgNumType w:start="1"/>
          <w:cols w:space="425"/>
          <w:docGrid w:type="lines" w:linePitch="312"/>
        </w:sectPr>
      </w:pPr>
    </w:p>
    <w:p w14:paraId="35116FEB" w14:textId="77777777" w:rsidR="00941F2B" w:rsidRPr="0036298D" w:rsidRDefault="00AF45D1">
      <w:pPr>
        <w:pStyle w:val="1"/>
        <w:spacing w:after="156"/>
        <w:ind w:left="480"/>
        <w:rPr>
          <w:color w:val="000000" w:themeColor="text1"/>
        </w:rPr>
      </w:pPr>
      <w:bookmarkStart w:id="2" w:name="_Toc23636"/>
      <w:bookmarkStart w:id="3" w:name="_Toc25696"/>
      <w:r w:rsidRPr="0036298D">
        <w:rPr>
          <w:color w:val="000000" w:themeColor="text1"/>
        </w:rPr>
        <w:lastRenderedPageBreak/>
        <w:t>第一部分</w:t>
      </w:r>
      <w:r w:rsidRPr="0036298D">
        <w:rPr>
          <w:rFonts w:hint="eastAsia"/>
          <w:color w:val="000000" w:themeColor="text1"/>
        </w:rPr>
        <w:t xml:space="preserve"> </w:t>
      </w:r>
      <w:r w:rsidRPr="0036298D">
        <w:rPr>
          <w:color w:val="000000" w:themeColor="text1"/>
        </w:rPr>
        <w:t>前言</w:t>
      </w:r>
      <w:bookmarkEnd w:id="2"/>
      <w:bookmarkEnd w:id="3"/>
    </w:p>
    <w:p w14:paraId="78FF6A80" w14:textId="03E21A05"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新时代的发展，不断对教师的专业素质和综合素质提出新要求。习总书记在全国教育大会上指出，教师是人类灵魂的工程师，是人类文明的传承者，承载着传播知识、传播思想、传播真理，塑造灵魂、塑造生命、塑造新人的时代重任。</w:t>
      </w:r>
    </w:p>
    <w:p w14:paraId="64BAD83C" w14:textId="6C8AF256" w:rsidR="00941F2B"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为打造高素质高水平的教师队伍，使其能持续地担当起时代重任，《中共中央国务院关于全面深化新时代教师队伍建设改革的意见》就提升教师专业素质能力</w:t>
      </w:r>
      <w:r w:rsidR="0056222D">
        <w:rPr>
          <w:rFonts w:ascii="Times New Roman" w:hAnsi="Times New Roman" w:cs="Times New Roman" w:hint="eastAsia"/>
          <w:color w:val="000000" w:themeColor="text1"/>
          <w:szCs w:val="24"/>
        </w:rPr>
        <w:t>做了重要</w:t>
      </w:r>
      <w:r w:rsidRPr="0036298D">
        <w:rPr>
          <w:rFonts w:ascii="Times New Roman" w:hAnsi="Times New Roman" w:cs="Times New Roman"/>
          <w:color w:val="000000" w:themeColor="text1"/>
          <w:szCs w:val="24"/>
        </w:rPr>
        <w:t>部署</w:t>
      </w:r>
      <w:r w:rsidR="0056222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具体提出了转变培训方式、改进培训内容等要求。为实施这一纲领性文件，教育部等五个部门联合印发《教师教育振兴行动计划（</w:t>
      </w:r>
      <w:r w:rsidRPr="0036298D">
        <w:rPr>
          <w:rFonts w:ascii="Times New Roman" w:hAnsi="Times New Roman" w:cs="Times New Roman"/>
          <w:color w:val="000000" w:themeColor="text1"/>
          <w:szCs w:val="24"/>
        </w:rPr>
        <w:t>2018-2020</w:t>
      </w:r>
      <w:r w:rsidRPr="0036298D">
        <w:rPr>
          <w:rFonts w:ascii="Times New Roman" w:hAnsi="Times New Roman" w:cs="Times New Roman"/>
          <w:color w:val="000000" w:themeColor="text1"/>
          <w:szCs w:val="24"/>
        </w:rPr>
        <w:t>年）》（教师</w:t>
      </w:r>
      <w:r w:rsidRPr="0036298D">
        <w:rPr>
          <w:rFonts w:ascii="Times New Roman" w:hAnsi="Times New Roman" w:cs="Times New Roman"/>
          <w:color w:val="000000" w:themeColor="text1"/>
          <w:szCs w:val="24"/>
        </w:rPr>
        <w:t>[2018]2</w:t>
      </w:r>
      <w:r w:rsidRPr="0036298D">
        <w:rPr>
          <w:rFonts w:ascii="Times New Roman" w:hAnsi="Times New Roman" w:cs="Times New Roman"/>
          <w:color w:val="000000" w:themeColor="text1"/>
          <w:szCs w:val="24"/>
        </w:rPr>
        <w:t>号）。</w:t>
      </w:r>
      <w:r w:rsidR="00D20938">
        <w:rPr>
          <w:rFonts w:ascii="Times New Roman" w:hAnsi="Times New Roman" w:cs="Times New Roman" w:hint="eastAsia"/>
          <w:color w:val="000000" w:themeColor="text1"/>
          <w:szCs w:val="24"/>
        </w:rPr>
        <w:t>为</w:t>
      </w:r>
      <w:r w:rsidRPr="0036298D">
        <w:rPr>
          <w:rFonts w:ascii="Times New Roman" w:hAnsi="Times New Roman" w:cs="Times New Roman"/>
          <w:color w:val="000000" w:themeColor="text1"/>
          <w:szCs w:val="24"/>
        </w:rPr>
        <w:t>规范和指导</w:t>
      </w:r>
      <w:r w:rsidR="00D20938">
        <w:rPr>
          <w:rFonts w:ascii="Times New Roman" w:hAnsi="Times New Roman" w:cs="Times New Roman" w:hint="eastAsia"/>
          <w:color w:val="000000" w:themeColor="text1"/>
          <w:szCs w:val="24"/>
        </w:rPr>
        <w:t>广东省英语</w:t>
      </w:r>
      <w:r w:rsidRPr="0036298D">
        <w:rPr>
          <w:rFonts w:ascii="Times New Roman" w:hAnsi="Times New Roman" w:cs="Times New Roman"/>
          <w:color w:val="000000" w:themeColor="text1"/>
          <w:szCs w:val="24"/>
        </w:rPr>
        <w:t>教师全员培训工作，</w:t>
      </w:r>
      <w:proofErr w:type="gramStart"/>
      <w:r w:rsidRPr="0036298D">
        <w:rPr>
          <w:rFonts w:ascii="Times New Roman" w:hAnsi="Times New Roman" w:cs="Times New Roman"/>
          <w:color w:val="000000" w:themeColor="text1"/>
          <w:szCs w:val="24"/>
        </w:rPr>
        <w:t>现依据</w:t>
      </w:r>
      <w:proofErr w:type="gramEnd"/>
      <w:r w:rsidRPr="0036298D">
        <w:rPr>
          <w:rFonts w:ascii="Times New Roman" w:hAnsi="Times New Roman" w:cs="Times New Roman"/>
          <w:color w:val="000000" w:themeColor="text1"/>
          <w:szCs w:val="24"/>
        </w:rPr>
        <w:t>教育部印发的《新时代中小学教师职业行为十项准则》以及《小学教师专业标准》、《中学老师专业标准》、《义务教育英语课程标准》，结合广东省义务教育阶段英语教学改革形势，制订《广东省教师、校（园）长培训课程指南（义务教育英语）》（以下简称《课程指南》），以期为广东省义务教育英语教师培训课程设置提供立足于本省英语教学实践、符合提高教师关键能力的需求、可操作性强的指导体系。</w:t>
      </w:r>
    </w:p>
    <w:p w14:paraId="297FC5A7" w14:textId="77777777" w:rsidR="00466DFA" w:rsidRPr="0036298D" w:rsidRDefault="00466DFA" w:rsidP="00941F2B">
      <w:pPr>
        <w:spacing w:line="360" w:lineRule="auto"/>
        <w:ind w:firstLineChars="177" w:firstLine="425"/>
        <w:rPr>
          <w:rFonts w:ascii="Times New Roman" w:hAnsi="Times New Roman" w:cs="Times New Roman"/>
          <w:color w:val="000000" w:themeColor="text1"/>
          <w:szCs w:val="24"/>
        </w:rPr>
      </w:pPr>
    </w:p>
    <w:p w14:paraId="6F067180" w14:textId="77777777" w:rsidR="00941F2B" w:rsidRPr="0036298D" w:rsidRDefault="00AF45D1">
      <w:pPr>
        <w:pStyle w:val="2"/>
        <w:spacing w:after="156"/>
        <w:ind w:left="480"/>
        <w:rPr>
          <w:rFonts w:ascii="Times New Roman" w:hAnsi="Times New Roman" w:cs="Times New Roman"/>
          <w:color w:val="000000" w:themeColor="text1"/>
        </w:rPr>
      </w:pPr>
      <w:bookmarkStart w:id="4" w:name="_Toc30458"/>
      <w:bookmarkStart w:id="5" w:name="_Toc11803"/>
      <w:r w:rsidRPr="0036298D">
        <w:rPr>
          <w:rFonts w:ascii="Times New Roman" w:hAnsi="Times New Roman" w:cs="Times New Roman"/>
          <w:color w:val="000000" w:themeColor="text1"/>
        </w:rPr>
        <w:t>一、研制背景</w:t>
      </w:r>
      <w:bookmarkEnd w:id="4"/>
      <w:bookmarkEnd w:id="5"/>
    </w:p>
    <w:p w14:paraId="653D376E" w14:textId="77777777"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《课程指南》将以上述各级相关方针政策及专业指导文件为编制依据，此外参照两个重要背景，即学科背景和地域背景。</w:t>
      </w:r>
    </w:p>
    <w:p w14:paraId="78846195" w14:textId="77777777"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一是要体现英语学科的特点。英语课程意在综合培养学生的语言能力、文化意识、思维品质和学习能力。在义务教育阶段开设英语课程，能为学生将来更好地适应世界多极化、经济全球化以及信息化奠定基础。英语课程的学习既是语言技能的学习，也是社会文化知识的学习，是积淀人文素养的过程，是</w:t>
      </w:r>
      <w:proofErr w:type="gramStart"/>
      <w:r w:rsidRPr="0036298D">
        <w:rPr>
          <w:rFonts w:ascii="Times New Roman" w:hAnsi="Times New Roman" w:cs="Times New Roman"/>
          <w:color w:val="000000" w:themeColor="text1"/>
          <w:szCs w:val="24"/>
        </w:rPr>
        <w:t>增强家</w:t>
      </w:r>
      <w:proofErr w:type="gramEnd"/>
      <w:r w:rsidRPr="0036298D">
        <w:rPr>
          <w:rFonts w:ascii="Times New Roman" w:hAnsi="Times New Roman" w:cs="Times New Roman"/>
          <w:color w:val="000000" w:themeColor="text1"/>
          <w:szCs w:val="24"/>
        </w:rPr>
        <w:t>国情怀、拓展国际视野的熏陶。因此，《课程指南》</w:t>
      </w:r>
      <w:proofErr w:type="gramStart"/>
      <w:r w:rsidRPr="0036298D">
        <w:rPr>
          <w:rFonts w:ascii="Times New Roman" w:hAnsi="Times New Roman" w:cs="Times New Roman"/>
          <w:color w:val="000000" w:themeColor="text1"/>
          <w:szCs w:val="24"/>
        </w:rPr>
        <w:t>须体现</w:t>
      </w:r>
      <w:proofErr w:type="gramEnd"/>
      <w:r w:rsidRPr="0036298D">
        <w:rPr>
          <w:rFonts w:ascii="Times New Roman" w:hAnsi="Times New Roman" w:cs="Times New Roman"/>
          <w:color w:val="000000" w:themeColor="text1"/>
          <w:szCs w:val="24"/>
        </w:rPr>
        <w:t>英语工具性和人文性整合统一的学科特点。</w:t>
      </w:r>
    </w:p>
    <w:p w14:paraId="09A07D2E" w14:textId="25CE6D9D" w:rsidR="00941F2B"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二是要体现广东省省情。广东经济发达，开放包容，</w:t>
      </w:r>
      <w:r w:rsidR="00F43DBE">
        <w:rPr>
          <w:rFonts w:ascii="Times New Roman" w:hAnsi="Times New Roman" w:cs="Times New Roman" w:hint="eastAsia"/>
          <w:color w:val="000000" w:themeColor="text1"/>
          <w:szCs w:val="24"/>
        </w:rPr>
        <w:t>教师</w:t>
      </w:r>
      <w:r w:rsidRPr="0036298D">
        <w:rPr>
          <w:rFonts w:ascii="Times New Roman" w:hAnsi="Times New Roman" w:cs="Times New Roman"/>
          <w:color w:val="000000" w:themeColor="text1"/>
          <w:szCs w:val="24"/>
        </w:rPr>
        <w:t>来自全国各地，学</w:t>
      </w:r>
      <w:proofErr w:type="gramStart"/>
      <w:r w:rsidRPr="0036298D">
        <w:rPr>
          <w:rFonts w:ascii="Times New Roman" w:hAnsi="Times New Roman" w:cs="Times New Roman"/>
          <w:color w:val="000000" w:themeColor="text1"/>
          <w:szCs w:val="24"/>
        </w:rPr>
        <w:t>缘结构</w:t>
      </w:r>
      <w:proofErr w:type="gramEnd"/>
      <w:r w:rsidRPr="0036298D">
        <w:rPr>
          <w:rFonts w:ascii="Times New Roman" w:hAnsi="Times New Roman" w:cs="Times New Roman"/>
          <w:color w:val="000000" w:themeColor="text1"/>
          <w:szCs w:val="24"/>
        </w:rPr>
        <w:t>具有独特的优越性，有利于协作互补，激发创新。但广东的教育发展存在着严重的不均衡，尤其是珠三角地区与欠发达地区之间、重点学校与薄弱学校之间，无论是教学理念、教学条件、教师水平还是生源，都有明显的差距。对于开</w:t>
      </w:r>
      <w:r w:rsidRPr="0036298D">
        <w:rPr>
          <w:rFonts w:ascii="Times New Roman" w:hAnsi="Times New Roman" w:cs="Times New Roman"/>
          <w:color w:val="000000" w:themeColor="text1"/>
          <w:szCs w:val="24"/>
        </w:rPr>
        <w:lastRenderedPageBreak/>
        <w:t>展教师培训工作利好的是，广东省一向重视教师发展。</w:t>
      </w:r>
      <w:r w:rsidRPr="0036298D">
        <w:rPr>
          <w:rFonts w:ascii="Times New Roman" w:hAnsi="Times New Roman" w:cs="Times New Roman"/>
          <w:color w:val="000000" w:themeColor="text1"/>
          <w:szCs w:val="24"/>
        </w:rPr>
        <w:t>2017</w:t>
      </w:r>
      <w:r w:rsidRPr="0036298D">
        <w:rPr>
          <w:rFonts w:ascii="Times New Roman" w:hAnsi="Times New Roman" w:cs="Times New Roman"/>
          <w:color w:val="000000" w:themeColor="text1"/>
          <w:szCs w:val="24"/>
        </w:rPr>
        <w:t>年省教育厅发布了《广东省教育厅关于加强</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十三五</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广东省中小学教师培训工作的意见》（</w:t>
      </w:r>
      <w:proofErr w:type="gramStart"/>
      <w:r w:rsidRPr="0036298D">
        <w:rPr>
          <w:rFonts w:ascii="Times New Roman" w:hAnsi="Times New Roman" w:cs="Times New Roman"/>
          <w:color w:val="000000" w:themeColor="text1"/>
          <w:szCs w:val="24"/>
        </w:rPr>
        <w:t>粤继教</w:t>
      </w:r>
      <w:proofErr w:type="gramEnd"/>
      <w:r w:rsidRPr="0036298D">
        <w:rPr>
          <w:rFonts w:ascii="Times New Roman" w:hAnsi="Times New Roman" w:cs="Times New Roman"/>
          <w:color w:val="000000" w:themeColor="text1"/>
          <w:szCs w:val="24"/>
        </w:rPr>
        <w:t>[2017]27</w:t>
      </w:r>
      <w:r w:rsidRPr="0036298D">
        <w:rPr>
          <w:rFonts w:ascii="Times New Roman" w:hAnsi="Times New Roman" w:cs="Times New Roman"/>
          <w:color w:val="000000" w:themeColor="text1"/>
          <w:szCs w:val="24"/>
        </w:rPr>
        <w:t>号），</w:t>
      </w:r>
      <w:r w:rsidR="00443A0F">
        <w:rPr>
          <w:rFonts w:ascii="Times New Roman" w:hAnsi="Times New Roman" w:cs="Times New Roman" w:hint="eastAsia"/>
          <w:color w:val="000000" w:themeColor="text1"/>
          <w:szCs w:val="24"/>
        </w:rPr>
        <w:t>提</w:t>
      </w:r>
      <w:r w:rsidRPr="0036298D">
        <w:rPr>
          <w:rFonts w:ascii="Times New Roman" w:hAnsi="Times New Roman" w:cs="Times New Roman"/>
          <w:color w:val="000000" w:themeColor="text1"/>
          <w:szCs w:val="24"/>
        </w:rPr>
        <w:t>出</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高质量完成</w:t>
      </w:r>
      <w:r w:rsidRPr="0036298D">
        <w:rPr>
          <w:rFonts w:ascii="Times New Roman" w:hAnsi="Times New Roman" w:cs="Times New Roman"/>
          <w:color w:val="000000" w:themeColor="text1"/>
          <w:szCs w:val="24"/>
        </w:rPr>
        <w:t>5</w:t>
      </w:r>
      <w:r w:rsidRPr="0036298D">
        <w:rPr>
          <w:rFonts w:ascii="Times New Roman" w:hAnsi="Times New Roman" w:cs="Times New Roman"/>
          <w:color w:val="000000" w:themeColor="text1"/>
          <w:szCs w:val="24"/>
        </w:rPr>
        <w:t>年一周期教师全员培训任务</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确保每位教师</w:t>
      </w:r>
      <w:r w:rsidRPr="0036298D">
        <w:rPr>
          <w:rFonts w:ascii="Times New Roman" w:hAnsi="Times New Roman" w:cs="Times New Roman"/>
          <w:color w:val="000000" w:themeColor="text1"/>
          <w:szCs w:val="24"/>
        </w:rPr>
        <w:t>5</w:t>
      </w:r>
      <w:r w:rsidRPr="0036298D">
        <w:rPr>
          <w:rFonts w:ascii="Times New Roman" w:hAnsi="Times New Roman" w:cs="Times New Roman"/>
          <w:color w:val="000000" w:themeColor="text1"/>
          <w:szCs w:val="24"/>
        </w:rPr>
        <w:t>年内完成</w:t>
      </w:r>
      <w:r w:rsidRPr="0036298D">
        <w:rPr>
          <w:rFonts w:ascii="Times New Roman" w:hAnsi="Times New Roman" w:cs="Times New Roman"/>
          <w:color w:val="000000" w:themeColor="text1"/>
          <w:szCs w:val="24"/>
        </w:rPr>
        <w:t>360</w:t>
      </w:r>
      <w:r w:rsidRPr="0036298D">
        <w:rPr>
          <w:rFonts w:ascii="Times New Roman" w:hAnsi="Times New Roman" w:cs="Times New Roman"/>
          <w:color w:val="000000" w:themeColor="text1"/>
          <w:szCs w:val="24"/>
        </w:rPr>
        <w:t>学时、每年</w:t>
      </w:r>
      <w:r w:rsidRPr="0036298D">
        <w:rPr>
          <w:rFonts w:ascii="Times New Roman" w:hAnsi="Times New Roman" w:cs="Times New Roman"/>
          <w:color w:val="000000" w:themeColor="text1"/>
          <w:szCs w:val="24"/>
        </w:rPr>
        <w:t>72</w:t>
      </w:r>
      <w:r w:rsidRPr="0036298D">
        <w:rPr>
          <w:rFonts w:ascii="Times New Roman" w:hAnsi="Times New Roman" w:cs="Times New Roman"/>
          <w:color w:val="000000" w:themeColor="text1"/>
          <w:szCs w:val="24"/>
        </w:rPr>
        <w:t>学时的培训任务</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，建立健全分层分类、分学科分学</w:t>
      </w:r>
      <w:proofErr w:type="gramStart"/>
      <w:r w:rsidRPr="0036298D">
        <w:rPr>
          <w:rFonts w:ascii="Times New Roman" w:hAnsi="Times New Roman" w:cs="Times New Roman"/>
          <w:color w:val="000000" w:themeColor="text1"/>
          <w:szCs w:val="24"/>
        </w:rPr>
        <w:t>段教师</w:t>
      </w:r>
      <w:proofErr w:type="gramEnd"/>
      <w:r w:rsidRPr="0036298D">
        <w:rPr>
          <w:rFonts w:ascii="Times New Roman" w:hAnsi="Times New Roman" w:cs="Times New Roman"/>
          <w:color w:val="000000" w:themeColor="text1"/>
          <w:szCs w:val="24"/>
        </w:rPr>
        <w:t>精准培训体系。</w:t>
      </w:r>
      <w:r w:rsidRPr="0036298D">
        <w:rPr>
          <w:rFonts w:ascii="Times New Roman" w:hAnsi="Times New Roman" w:cs="Times New Roman"/>
          <w:color w:val="000000" w:themeColor="text1"/>
          <w:szCs w:val="24"/>
        </w:rPr>
        <w:t>2018</w:t>
      </w:r>
      <w:r w:rsidRPr="0036298D">
        <w:rPr>
          <w:rFonts w:ascii="Times New Roman" w:hAnsi="Times New Roman" w:cs="Times New Roman"/>
          <w:color w:val="000000" w:themeColor="text1"/>
          <w:szCs w:val="24"/>
        </w:rPr>
        <w:t>年广东省教育厅出台了《广东省</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新师范</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建设实施方案》，对创新职后培训方式、提高教师培训获得</w:t>
      </w:r>
      <w:proofErr w:type="gramStart"/>
      <w:r w:rsidRPr="0036298D">
        <w:rPr>
          <w:rFonts w:ascii="Times New Roman" w:hAnsi="Times New Roman" w:cs="Times New Roman"/>
          <w:color w:val="000000" w:themeColor="text1"/>
          <w:szCs w:val="24"/>
        </w:rPr>
        <w:t>感提出</w:t>
      </w:r>
      <w:proofErr w:type="gramEnd"/>
      <w:r w:rsidRPr="0036298D">
        <w:rPr>
          <w:rFonts w:ascii="Times New Roman" w:hAnsi="Times New Roman" w:cs="Times New Roman"/>
          <w:color w:val="000000" w:themeColor="text1"/>
          <w:szCs w:val="24"/>
        </w:rPr>
        <w:t>了一系列具体要求，尤其注重</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加强教师培训需求诊断，优化培训内容</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。《课程指南》</w:t>
      </w:r>
      <w:proofErr w:type="gramStart"/>
      <w:r w:rsidRPr="0036298D">
        <w:rPr>
          <w:rFonts w:ascii="Times New Roman" w:hAnsi="Times New Roman" w:cs="Times New Roman"/>
          <w:color w:val="000000" w:themeColor="text1"/>
          <w:szCs w:val="24"/>
        </w:rPr>
        <w:t>须体现</w:t>
      </w:r>
      <w:proofErr w:type="gramEnd"/>
      <w:r w:rsidRPr="0036298D">
        <w:rPr>
          <w:rFonts w:ascii="Times New Roman" w:hAnsi="Times New Roman" w:cs="Times New Roman"/>
          <w:color w:val="000000" w:themeColor="text1"/>
          <w:szCs w:val="24"/>
        </w:rPr>
        <w:t>广东教育发展的实际和广东省各级领导部门对教师发展的要求。</w:t>
      </w:r>
    </w:p>
    <w:p w14:paraId="7B4FE09F" w14:textId="77777777" w:rsidR="00466DFA" w:rsidRPr="0036298D" w:rsidRDefault="00466DFA" w:rsidP="00941F2B">
      <w:pPr>
        <w:spacing w:line="360" w:lineRule="auto"/>
        <w:ind w:firstLineChars="177" w:firstLine="425"/>
        <w:rPr>
          <w:rFonts w:ascii="Times New Roman" w:hAnsi="Times New Roman" w:cs="Times New Roman"/>
          <w:color w:val="000000" w:themeColor="text1"/>
          <w:szCs w:val="24"/>
        </w:rPr>
      </w:pPr>
    </w:p>
    <w:p w14:paraId="6CEEFE7D" w14:textId="77777777" w:rsidR="00941F2B" w:rsidRPr="0036298D" w:rsidRDefault="00AF45D1">
      <w:pPr>
        <w:pStyle w:val="2"/>
        <w:spacing w:after="156"/>
        <w:ind w:left="480"/>
        <w:rPr>
          <w:color w:val="000000" w:themeColor="text1"/>
        </w:rPr>
      </w:pPr>
      <w:bookmarkStart w:id="6" w:name="_Toc1353"/>
      <w:bookmarkStart w:id="7" w:name="_Toc16642"/>
      <w:bookmarkEnd w:id="0"/>
      <w:r w:rsidRPr="0036298D">
        <w:rPr>
          <w:color w:val="000000" w:themeColor="text1"/>
        </w:rPr>
        <w:t>二、指导原则</w:t>
      </w:r>
      <w:bookmarkEnd w:id="6"/>
      <w:bookmarkEnd w:id="7"/>
    </w:p>
    <w:p w14:paraId="27A5E4C4" w14:textId="67AA7572"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《课程指南》将以习近平新时代中国特色社会主义</w:t>
      </w:r>
      <w:r w:rsidRPr="0036298D">
        <w:rPr>
          <w:rFonts w:ascii="Times New Roman" w:hAnsi="Times New Roman" w:cs="Times New Roman" w:hint="eastAsia"/>
          <w:color w:val="000000" w:themeColor="text1"/>
          <w:szCs w:val="24"/>
        </w:rPr>
        <w:t>思想</w:t>
      </w:r>
      <w:r w:rsidRPr="0036298D">
        <w:rPr>
          <w:rFonts w:ascii="Times New Roman" w:hAnsi="Times New Roman" w:cs="Times New Roman"/>
          <w:color w:val="000000" w:themeColor="text1"/>
          <w:szCs w:val="24"/>
        </w:rPr>
        <w:t>、全国教育大会精神、各级政府相关文件精神为指导思想，以培育一支师德师风优良、政治素质过硬、业务能力精湛、育人水平高超的高素质教师队伍为目标，秉承师德为先、能力为重、学生为本、实践导向、分层分类、广东特色的理念，对照英语教师教学能力标准和必备品格，制定出既遵循国家教师培训课程标准要求又体现广东教育发展实际的教师培训课程设置及实施指南。</w:t>
      </w:r>
    </w:p>
    <w:p w14:paraId="224607A6" w14:textId="77777777" w:rsidR="00941F2B" w:rsidRPr="0036298D" w:rsidRDefault="00AF45D1">
      <w:pPr>
        <w:pStyle w:val="3"/>
        <w:spacing w:after="156"/>
        <w:ind w:left="480"/>
        <w:rPr>
          <w:color w:val="000000" w:themeColor="text1"/>
        </w:rPr>
      </w:pPr>
      <w:bookmarkStart w:id="8" w:name="_Toc11654"/>
      <w:bookmarkStart w:id="9" w:name="_Toc10809"/>
      <w:r w:rsidRPr="0036298D">
        <w:rPr>
          <w:color w:val="000000" w:themeColor="text1"/>
        </w:rPr>
        <w:t>（一）师德为先</w:t>
      </w:r>
      <w:bookmarkEnd w:id="8"/>
      <w:bookmarkEnd w:id="9"/>
    </w:p>
    <w:p w14:paraId="73A039FA" w14:textId="77777777"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指南》注重培育和弘扬社会主义核心价值观，培养教师崇高的师德和职业理想，教育教师坚定政治方向，自觉爱国守法，恪守职业道德规范和行为准则，加强教师的职业认同感，珍惜这份光荣的职业，言行雅正，严于律己。</w:t>
      </w:r>
    </w:p>
    <w:p w14:paraId="64DD2162" w14:textId="77777777" w:rsidR="00941F2B" w:rsidRPr="0036298D" w:rsidRDefault="00AF45D1">
      <w:pPr>
        <w:pStyle w:val="3"/>
        <w:spacing w:after="156"/>
        <w:ind w:left="480"/>
        <w:rPr>
          <w:color w:val="000000" w:themeColor="text1"/>
        </w:rPr>
      </w:pPr>
      <w:bookmarkStart w:id="10" w:name="_Toc12679"/>
      <w:bookmarkStart w:id="11" w:name="_Toc29249"/>
      <w:r w:rsidRPr="0036298D">
        <w:rPr>
          <w:color w:val="000000" w:themeColor="text1"/>
        </w:rPr>
        <w:t>（二）能力为重</w:t>
      </w:r>
      <w:bookmarkEnd w:id="10"/>
      <w:bookmarkEnd w:id="11"/>
    </w:p>
    <w:p w14:paraId="1256864B" w14:textId="77777777"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《课程指南》注重提高中小学英语教师课堂教学实践能力和教学研究能力，促进其专业发展；自身练就过硬的学科核心素养，掌握培养学生语言能力、文化意识、思维品质和学习能力的本领。</w:t>
      </w:r>
    </w:p>
    <w:p w14:paraId="1C6AAEFC" w14:textId="77777777" w:rsidR="00941F2B" w:rsidRPr="0036298D" w:rsidRDefault="00AF45D1">
      <w:pPr>
        <w:pStyle w:val="3"/>
        <w:spacing w:after="156"/>
        <w:ind w:left="480"/>
        <w:rPr>
          <w:color w:val="000000" w:themeColor="text1"/>
        </w:rPr>
      </w:pPr>
      <w:bookmarkStart w:id="12" w:name="_Toc3274"/>
      <w:bookmarkStart w:id="13" w:name="_Toc4816"/>
      <w:r w:rsidRPr="0036298D">
        <w:rPr>
          <w:color w:val="000000" w:themeColor="text1"/>
        </w:rPr>
        <w:t>（三）学生为本</w:t>
      </w:r>
      <w:bookmarkEnd w:id="12"/>
      <w:bookmarkEnd w:id="13"/>
    </w:p>
    <w:p w14:paraId="43C7B4D1" w14:textId="450EE9D8"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《课程指南》注重引导教师深刻认识英语课程的重要育人功能，将立德树人</w:t>
      </w:r>
      <w:r w:rsidR="008D3937">
        <w:rPr>
          <w:rFonts w:ascii="Times New Roman" w:hAnsi="Times New Roman" w:cs="Times New Roman" w:hint="eastAsia"/>
          <w:color w:val="000000" w:themeColor="text1"/>
          <w:szCs w:val="24"/>
        </w:rPr>
        <w:t>有机</w:t>
      </w:r>
      <w:r w:rsidRPr="0036298D">
        <w:rPr>
          <w:rFonts w:ascii="Times New Roman" w:hAnsi="Times New Roman" w:cs="Times New Roman"/>
          <w:color w:val="000000" w:themeColor="text1"/>
          <w:szCs w:val="24"/>
        </w:rPr>
        <w:t>贯穿英语教学全过程。在发展学生英语运用能力的过程中，引导学生</w:t>
      </w:r>
      <w:proofErr w:type="gramStart"/>
      <w:r w:rsidRPr="0036298D">
        <w:rPr>
          <w:rFonts w:ascii="Times New Roman" w:hAnsi="Times New Roman" w:cs="Times New Roman"/>
          <w:color w:val="000000" w:themeColor="text1"/>
          <w:szCs w:val="24"/>
        </w:rPr>
        <w:t>树立家</w:t>
      </w:r>
      <w:proofErr w:type="gramEnd"/>
      <w:r w:rsidRPr="0036298D">
        <w:rPr>
          <w:rFonts w:ascii="Times New Roman" w:hAnsi="Times New Roman" w:cs="Times New Roman"/>
          <w:color w:val="000000" w:themeColor="text1"/>
          <w:szCs w:val="24"/>
        </w:rPr>
        <w:t>国情怀，拓展国际视野，提升跨文化交际能力、思辨能力、学习能力和创新能力，形成正确的世界观、人生观和价值观，成长为社会主义的建设者和接班人。</w:t>
      </w:r>
    </w:p>
    <w:p w14:paraId="5F708366" w14:textId="77777777" w:rsidR="00941F2B" w:rsidRPr="0036298D" w:rsidRDefault="00AF45D1">
      <w:pPr>
        <w:pStyle w:val="3"/>
        <w:spacing w:after="156"/>
        <w:ind w:left="480"/>
        <w:rPr>
          <w:color w:val="000000" w:themeColor="text1"/>
        </w:rPr>
      </w:pPr>
      <w:bookmarkStart w:id="14" w:name="_Toc27869"/>
      <w:bookmarkStart w:id="15" w:name="_Toc31771"/>
      <w:r w:rsidRPr="0036298D">
        <w:rPr>
          <w:color w:val="000000" w:themeColor="text1"/>
        </w:rPr>
        <w:lastRenderedPageBreak/>
        <w:t>（四）实践导向</w:t>
      </w:r>
      <w:bookmarkEnd w:id="14"/>
      <w:bookmarkEnd w:id="15"/>
    </w:p>
    <w:p w14:paraId="7A6DD936" w14:textId="6BFBE639"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《课程指南》的课程设置，凸显以行动为基础、以问题为中心的实践取向，运用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案例式、探究式、参与式、情景式、讨论式</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等培训策略，以理论课程专题与实践课程专题相结合的模式，力求培训课程可切实服务于英语教师的工作实践。</w:t>
      </w:r>
    </w:p>
    <w:p w14:paraId="6332E1CE" w14:textId="77777777" w:rsidR="00941F2B" w:rsidRPr="0036298D" w:rsidRDefault="00AF45D1">
      <w:pPr>
        <w:pStyle w:val="3"/>
        <w:spacing w:after="156"/>
        <w:ind w:left="480"/>
        <w:rPr>
          <w:color w:val="000000" w:themeColor="text1"/>
        </w:rPr>
      </w:pPr>
      <w:bookmarkStart w:id="16" w:name="_Toc16380"/>
      <w:bookmarkStart w:id="17" w:name="_Toc133"/>
      <w:r w:rsidRPr="0036298D">
        <w:rPr>
          <w:color w:val="000000" w:themeColor="text1"/>
        </w:rPr>
        <w:t>（五）分层分类</w:t>
      </w:r>
      <w:bookmarkEnd w:id="16"/>
      <w:bookmarkEnd w:id="17"/>
    </w:p>
    <w:p w14:paraId="320D78F9" w14:textId="56BA1EC8"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对照义务教育阶段英语学科的课程目标课程内容，英语教师应具备的关键能力具有多样性。本指南根据广东省义务教育阶段英语课程与教学的实际情况，就各项关键能力</w:t>
      </w:r>
      <w:r w:rsidR="004F09C4">
        <w:rPr>
          <w:rFonts w:ascii="Times New Roman" w:hAnsi="Times New Roman" w:cs="Times New Roman" w:hint="eastAsia"/>
          <w:color w:val="000000" w:themeColor="text1"/>
          <w:szCs w:val="24"/>
        </w:rPr>
        <w:t>进行</w:t>
      </w:r>
      <w:r w:rsidRPr="0036298D">
        <w:rPr>
          <w:rFonts w:ascii="Times New Roman" w:hAnsi="Times New Roman" w:cs="Times New Roman"/>
          <w:color w:val="000000" w:themeColor="text1"/>
          <w:szCs w:val="24"/>
        </w:rPr>
        <w:t>诊断，以此划分出教师各项能力的不同层次，并根据不同区域英语教师培训需求，编制具有针对性的培训课程指南，确保分层分类，按需施训。</w:t>
      </w:r>
      <w:bookmarkStart w:id="18" w:name="_Toc20937"/>
    </w:p>
    <w:p w14:paraId="49E6B9D4" w14:textId="77777777" w:rsidR="00941F2B" w:rsidRPr="00ED4BDB" w:rsidRDefault="00AF45D1" w:rsidP="00ED4BDB">
      <w:pPr>
        <w:spacing w:line="360" w:lineRule="auto"/>
        <w:ind w:firstLineChars="177" w:firstLine="426"/>
        <w:rPr>
          <w:b/>
          <w:color w:val="000000" w:themeColor="text1"/>
        </w:rPr>
      </w:pPr>
      <w:r w:rsidRPr="00ED4BDB">
        <w:rPr>
          <w:b/>
          <w:color w:val="000000" w:themeColor="text1"/>
        </w:rPr>
        <w:t>（六）凸显广东特色</w:t>
      </w:r>
      <w:bookmarkStart w:id="19" w:name="_Toc2901"/>
      <w:bookmarkEnd w:id="18"/>
    </w:p>
    <w:p w14:paraId="55AE6A31" w14:textId="03585271" w:rsidR="00440767" w:rsidRDefault="00AF45D1" w:rsidP="00440767">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广东是经济强省和教育大省，是改革开放的前沿。除部分偏远地区，大部分中小学教学理念先进，教学设施齐备，信息技术运用广泛。《课程指南》将在培训目标、分层分类和课程设置指南方面充分体现务实奋进的粤派风格。广东有粤语、闽南语、客家话三大方言区，地域文化特色鲜明，教学条件及学</w:t>
      </w:r>
      <w:proofErr w:type="gramStart"/>
      <w:r w:rsidRPr="0036298D">
        <w:rPr>
          <w:rFonts w:ascii="Times New Roman" w:hAnsi="Times New Roman" w:cs="Times New Roman" w:hint="eastAsia"/>
          <w:color w:val="000000" w:themeColor="text1"/>
          <w:szCs w:val="24"/>
        </w:rPr>
        <w:t>情存在</w:t>
      </w:r>
      <w:proofErr w:type="gramEnd"/>
      <w:r w:rsidRPr="0036298D">
        <w:rPr>
          <w:rFonts w:ascii="Times New Roman" w:hAnsi="Times New Roman" w:cs="Times New Roman" w:hint="eastAsia"/>
          <w:color w:val="000000" w:themeColor="text1"/>
          <w:szCs w:val="24"/>
        </w:rPr>
        <w:t>差异。本指南在确保贯彻党的教育方针，将立德树人贯穿教学全过程及遵循国家课程标准的前提下，鼓励教师根据自身所在地域、所在学校及学生的具体情况，创新教学模式、开发校本教材，做到因地制宜、因材施教，充分发挥英语课程的育人功能。英语学科的粤</w:t>
      </w:r>
      <w:proofErr w:type="gramStart"/>
      <w:r w:rsidRPr="0036298D">
        <w:rPr>
          <w:rFonts w:ascii="Times New Roman" w:hAnsi="Times New Roman" w:cs="Times New Roman" w:hint="eastAsia"/>
          <w:color w:val="000000" w:themeColor="text1"/>
          <w:szCs w:val="24"/>
        </w:rPr>
        <w:t>派教学</w:t>
      </w:r>
      <w:proofErr w:type="gramEnd"/>
      <w:r w:rsidRPr="0036298D">
        <w:rPr>
          <w:rFonts w:ascii="Times New Roman" w:hAnsi="Times New Roman" w:cs="Times New Roman" w:hint="eastAsia"/>
          <w:color w:val="000000" w:themeColor="text1"/>
          <w:szCs w:val="24"/>
        </w:rPr>
        <w:t>风格可凝练为：包容创新，异彩同</w:t>
      </w:r>
      <w:proofErr w:type="gramStart"/>
      <w:r w:rsidRPr="0036298D">
        <w:rPr>
          <w:rFonts w:ascii="Times New Roman" w:hAnsi="Times New Roman" w:cs="Times New Roman" w:hint="eastAsia"/>
          <w:color w:val="000000" w:themeColor="text1"/>
          <w:szCs w:val="24"/>
        </w:rPr>
        <w:t>妍</w:t>
      </w:r>
      <w:proofErr w:type="gramEnd"/>
      <w:r w:rsidRPr="0036298D">
        <w:rPr>
          <w:rFonts w:ascii="Times New Roman" w:hAnsi="Times New Roman" w:cs="Times New Roman" w:hint="eastAsia"/>
          <w:color w:val="000000" w:themeColor="text1"/>
          <w:szCs w:val="24"/>
        </w:rPr>
        <w:t>。</w:t>
      </w:r>
      <w:bookmarkStart w:id="20" w:name="_Toc3795"/>
    </w:p>
    <w:p w14:paraId="6E5F6C99" w14:textId="56D04DCA" w:rsidR="00466DFA" w:rsidRDefault="00466DFA" w:rsidP="00440767">
      <w:pPr>
        <w:spacing w:line="360" w:lineRule="auto"/>
        <w:ind w:firstLineChars="177" w:firstLine="425"/>
        <w:rPr>
          <w:rFonts w:ascii="Times New Roman" w:hAnsi="Times New Roman" w:cs="Times New Roman"/>
          <w:color w:val="000000" w:themeColor="text1"/>
          <w:szCs w:val="24"/>
        </w:rPr>
      </w:pPr>
    </w:p>
    <w:p w14:paraId="104521E4" w14:textId="6EE2A6DE" w:rsidR="00466DFA" w:rsidRDefault="00466DFA" w:rsidP="00440767">
      <w:pPr>
        <w:spacing w:line="360" w:lineRule="auto"/>
        <w:ind w:firstLineChars="177" w:firstLine="425"/>
        <w:rPr>
          <w:rFonts w:ascii="Times New Roman" w:hAnsi="Times New Roman" w:cs="Times New Roman"/>
          <w:color w:val="000000" w:themeColor="text1"/>
          <w:szCs w:val="24"/>
        </w:rPr>
      </w:pPr>
    </w:p>
    <w:p w14:paraId="08288AD6" w14:textId="1662F4B5" w:rsidR="00466DFA" w:rsidRDefault="00466DFA" w:rsidP="00440767">
      <w:pPr>
        <w:spacing w:line="360" w:lineRule="auto"/>
        <w:ind w:firstLineChars="177" w:firstLine="425"/>
        <w:rPr>
          <w:rFonts w:ascii="Times New Roman" w:hAnsi="Times New Roman" w:cs="Times New Roman"/>
          <w:color w:val="000000" w:themeColor="text1"/>
          <w:szCs w:val="24"/>
        </w:rPr>
      </w:pPr>
    </w:p>
    <w:p w14:paraId="6D5289BC" w14:textId="127AE42A" w:rsidR="00466DFA" w:rsidRDefault="00466DFA" w:rsidP="00440767">
      <w:pPr>
        <w:spacing w:line="360" w:lineRule="auto"/>
        <w:ind w:firstLineChars="177" w:firstLine="425"/>
        <w:rPr>
          <w:rFonts w:ascii="Times New Roman" w:hAnsi="Times New Roman" w:cs="Times New Roman"/>
          <w:color w:val="000000" w:themeColor="text1"/>
          <w:szCs w:val="24"/>
        </w:rPr>
      </w:pPr>
    </w:p>
    <w:p w14:paraId="0F8FE445" w14:textId="1E34E9B5" w:rsidR="00466DFA" w:rsidRDefault="00466DFA" w:rsidP="00440767">
      <w:pPr>
        <w:spacing w:line="360" w:lineRule="auto"/>
        <w:ind w:firstLineChars="177" w:firstLine="425"/>
        <w:rPr>
          <w:rFonts w:ascii="Times New Roman" w:hAnsi="Times New Roman" w:cs="Times New Roman"/>
          <w:color w:val="000000" w:themeColor="text1"/>
          <w:szCs w:val="24"/>
        </w:rPr>
      </w:pPr>
    </w:p>
    <w:p w14:paraId="6EF698E5" w14:textId="055488B9" w:rsidR="00466DFA" w:rsidRDefault="00466DFA" w:rsidP="00440767">
      <w:pPr>
        <w:spacing w:line="360" w:lineRule="auto"/>
        <w:ind w:firstLineChars="177" w:firstLine="425"/>
        <w:rPr>
          <w:rFonts w:ascii="Times New Roman" w:hAnsi="Times New Roman" w:cs="Times New Roman"/>
          <w:color w:val="000000" w:themeColor="text1"/>
          <w:szCs w:val="24"/>
        </w:rPr>
      </w:pPr>
    </w:p>
    <w:p w14:paraId="170DDAAE" w14:textId="098B04E7" w:rsidR="00466DFA" w:rsidRDefault="00466DFA" w:rsidP="00440767">
      <w:pPr>
        <w:spacing w:line="360" w:lineRule="auto"/>
        <w:ind w:firstLineChars="177" w:firstLine="425"/>
        <w:rPr>
          <w:rFonts w:ascii="Times New Roman" w:hAnsi="Times New Roman" w:cs="Times New Roman"/>
          <w:color w:val="000000" w:themeColor="text1"/>
          <w:szCs w:val="24"/>
        </w:rPr>
      </w:pPr>
    </w:p>
    <w:p w14:paraId="3547D488" w14:textId="1FB12B3E" w:rsidR="00466DFA" w:rsidRDefault="00466DFA" w:rsidP="00440767">
      <w:pPr>
        <w:spacing w:line="360" w:lineRule="auto"/>
        <w:ind w:firstLineChars="177" w:firstLine="425"/>
        <w:rPr>
          <w:rFonts w:ascii="Times New Roman" w:hAnsi="Times New Roman" w:cs="Times New Roman"/>
          <w:color w:val="000000" w:themeColor="text1"/>
          <w:szCs w:val="24"/>
        </w:rPr>
      </w:pPr>
    </w:p>
    <w:p w14:paraId="6AD4A816" w14:textId="7B414787" w:rsidR="00466DFA" w:rsidRDefault="00466DFA" w:rsidP="00440767">
      <w:pPr>
        <w:spacing w:line="360" w:lineRule="auto"/>
        <w:ind w:firstLineChars="177" w:firstLine="425"/>
        <w:rPr>
          <w:rFonts w:ascii="Times New Roman" w:hAnsi="Times New Roman" w:cs="Times New Roman"/>
          <w:color w:val="000000" w:themeColor="text1"/>
          <w:szCs w:val="24"/>
        </w:rPr>
      </w:pPr>
    </w:p>
    <w:p w14:paraId="126209D8" w14:textId="56206A6D" w:rsidR="00466DFA" w:rsidRDefault="00466DFA" w:rsidP="00440767">
      <w:pPr>
        <w:spacing w:line="360" w:lineRule="auto"/>
        <w:ind w:firstLineChars="177" w:firstLine="425"/>
        <w:rPr>
          <w:rFonts w:ascii="Times New Roman" w:hAnsi="Times New Roman" w:cs="Times New Roman"/>
          <w:color w:val="000000" w:themeColor="text1"/>
          <w:szCs w:val="24"/>
        </w:rPr>
      </w:pPr>
    </w:p>
    <w:p w14:paraId="349FB1F6" w14:textId="77777777" w:rsidR="00466DFA" w:rsidRDefault="00466DFA" w:rsidP="00440767">
      <w:pPr>
        <w:spacing w:line="360" w:lineRule="auto"/>
        <w:ind w:firstLineChars="177" w:firstLine="425"/>
        <w:rPr>
          <w:rFonts w:ascii="Times New Roman" w:hAnsi="Times New Roman" w:cs="Times New Roman"/>
          <w:color w:val="000000" w:themeColor="text1"/>
          <w:szCs w:val="24"/>
        </w:rPr>
      </w:pPr>
    </w:p>
    <w:p w14:paraId="7F1478E6" w14:textId="13B30408" w:rsidR="00941F2B" w:rsidRPr="00C21872" w:rsidRDefault="00AF45D1" w:rsidP="00440767">
      <w:pPr>
        <w:spacing w:line="360" w:lineRule="auto"/>
        <w:ind w:firstLineChars="177" w:firstLine="426"/>
        <w:rPr>
          <w:rFonts w:ascii="Times New Roman" w:hAnsi="Times New Roman" w:cs="Times New Roman"/>
          <w:b/>
          <w:bCs/>
          <w:color w:val="000000" w:themeColor="text1"/>
        </w:rPr>
      </w:pPr>
      <w:r w:rsidRPr="00C21872">
        <w:rPr>
          <w:rFonts w:ascii="Times New Roman" w:hAnsi="Times New Roman" w:cs="Times New Roman"/>
          <w:b/>
          <w:bCs/>
          <w:color w:val="000000" w:themeColor="text1"/>
        </w:rPr>
        <w:lastRenderedPageBreak/>
        <w:t>三、内容框架</w:t>
      </w:r>
      <w:bookmarkEnd w:id="19"/>
      <w:bookmarkEnd w:id="20"/>
    </w:p>
    <w:p w14:paraId="4F6F002C" w14:textId="77777777" w:rsidR="00941F2B" w:rsidRPr="0036298D" w:rsidRDefault="00AF45D1">
      <w:pPr>
        <w:spacing w:line="360" w:lineRule="auto"/>
        <w:ind w:firstLineChars="177" w:firstLine="426"/>
        <w:rPr>
          <w:rFonts w:ascii="Times New Roman" w:hAnsi="Times New Roman" w:cs="Times New Roman"/>
          <w:b/>
          <w:bCs/>
          <w:color w:val="000000" w:themeColor="text1"/>
          <w:szCs w:val="24"/>
        </w:rPr>
      </w:pPr>
      <w:r w:rsidRPr="0036298D">
        <w:rPr>
          <w:rFonts w:ascii="Times New Roman" w:hAnsi="Times New Roman" w:cs="Times New Roman" w:hint="eastAsia"/>
          <w:b/>
          <w:bCs/>
          <w:noProof/>
          <w:color w:val="000000" w:themeColor="text1"/>
          <w:szCs w:val="24"/>
        </w:rPr>
        <w:drawing>
          <wp:inline distT="0" distB="0" distL="114300" distR="114300" wp14:anchorId="73B9E0FA" wp14:editId="5355EF64">
            <wp:extent cx="5646420" cy="3505523"/>
            <wp:effectExtent l="0" t="0" r="0" b="0"/>
            <wp:docPr id="1" name="图片 1" descr="微信图片_2019040414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90404141030"/>
                    <pic:cNvPicPr>
                      <a:picLocks noChangeAspect="1"/>
                    </pic:cNvPicPr>
                  </pic:nvPicPr>
                  <pic:blipFill>
                    <a:blip r:embed="rId10"/>
                    <a:stretch>
                      <a:fillRect/>
                    </a:stretch>
                  </pic:blipFill>
                  <pic:spPr>
                    <a:xfrm>
                      <a:off x="0" y="0"/>
                      <a:ext cx="5731360" cy="3558257"/>
                    </a:xfrm>
                    <a:prstGeom prst="rect">
                      <a:avLst/>
                    </a:prstGeom>
                  </pic:spPr>
                </pic:pic>
              </a:graphicData>
            </a:graphic>
          </wp:inline>
        </w:drawing>
      </w:r>
    </w:p>
    <w:p w14:paraId="7066721F" w14:textId="77777777" w:rsidR="00941F2B" w:rsidRPr="0036298D" w:rsidRDefault="00AF45D1">
      <w:pPr>
        <w:pStyle w:val="3"/>
        <w:spacing w:after="156"/>
        <w:ind w:left="480"/>
        <w:rPr>
          <w:color w:val="000000" w:themeColor="text1"/>
        </w:rPr>
      </w:pPr>
      <w:bookmarkStart w:id="21" w:name="_Toc8326"/>
      <w:bookmarkStart w:id="22" w:name="_Toc15352"/>
      <w:r w:rsidRPr="0036298D">
        <w:rPr>
          <w:color w:val="000000" w:themeColor="text1"/>
        </w:rPr>
        <w:t>（一）前言</w:t>
      </w:r>
      <w:bookmarkEnd w:id="21"/>
      <w:bookmarkEnd w:id="22"/>
    </w:p>
    <w:p w14:paraId="2534FCCF" w14:textId="77777777"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根据新时代的新要求、各级政府的相关文件精神及英语学科的特点，阐明《课程指南》的研制背景、指导原则、和内容框架。</w:t>
      </w:r>
    </w:p>
    <w:p w14:paraId="7CD35A40" w14:textId="77777777" w:rsidR="00941F2B" w:rsidRPr="0036298D" w:rsidRDefault="00AF45D1">
      <w:pPr>
        <w:pStyle w:val="3"/>
        <w:spacing w:after="156"/>
        <w:ind w:left="480"/>
        <w:rPr>
          <w:color w:val="000000" w:themeColor="text1"/>
        </w:rPr>
      </w:pPr>
      <w:bookmarkStart w:id="23" w:name="_Toc12133"/>
      <w:bookmarkStart w:id="24" w:name="_Toc27722"/>
      <w:r w:rsidRPr="0036298D">
        <w:rPr>
          <w:color w:val="000000" w:themeColor="text1"/>
        </w:rPr>
        <w:t>（二）培训目标</w:t>
      </w:r>
      <w:bookmarkEnd w:id="23"/>
      <w:bookmarkEnd w:id="24"/>
    </w:p>
    <w:p w14:paraId="533A4D46" w14:textId="77777777"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根据教育部印发的教师专业标准，在解读英语学科教师的关键能力内涵的基础上，从专业理念、专业知识、专业能力三个维度，制订实践导向的培训目标。根据教师的教学教研水平设定分层培训目标，根据教师工作的区域和岗位性质设定分类培训目标。</w:t>
      </w:r>
    </w:p>
    <w:p w14:paraId="7EB3525D" w14:textId="77777777" w:rsidR="00941F2B" w:rsidRPr="0036298D" w:rsidRDefault="00AF45D1">
      <w:pPr>
        <w:pStyle w:val="3"/>
        <w:spacing w:after="156"/>
        <w:ind w:left="480"/>
        <w:rPr>
          <w:color w:val="000000" w:themeColor="text1"/>
        </w:rPr>
      </w:pPr>
      <w:bookmarkStart w:id="25" w:name="_Toc7071"/>
      <w:bookmarkStart w:id="26" w:name="_Toc13374"/>
      <w:r w:rsidRPr="0036298D">
        <w:rPr>
          <w:color w:val="000000" w:themeColor="text1"/>
        </w:rPr>
        <w:t>（三）关键能力测试</w:t>
      </w:r>
      <w:bookmarkEnd w:id="25"/>
      <w:bookmarkEnd w:id="26"/>
    </w:p>
    <w:p w14:paraId="406BB51E" w14:textId="610FB3E8"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照英语教师教学教研能力标准和必备品格，实行教师能力测试并做出诊断，旨在为分层培训提供依据。《课程指南》重点阐明教学教研能力测试的内容和方法，并提供测试的具体实例，为培训者制定其他专题的能力测试提供样例。</w:t>
      </w:r>
      <w:bookmarkStart w:id="27" w:name="_Toc16350"/>
    </w:p>
    <w:p w14:paraId="7F101922" w14:textId="77777777" w:rsidR="00941F2B" w:rsidRPr="0036298D" w:rsidRDefault="00AF45D1" w:rsidP="00941F2B">
      <w:pPr>
        <w:pStyle w:val="3"/>
        <w:numPr>
          <w:ilvl w:val="0"/>
          <w:numId w:val="1"/>
        </w:numPr>
        <w:spacing w:after="156"/>
        <w:ind w:left="480"/>
        <w:rPr>
          <w:color w:val="000000" w:themeColor="text1"/>
        </w:rPr>
      </w:pPr>
      <w:bookmarkStart w:id="28" w:name="_Toc4374"/>
      <w:r w:rsidRPr="0036298D">
        <w:rPr>
          <w:color w:val="000000" w:themeColor="text1"/>
        </w:rPr>
        <w:t>培训课程设置</w:t>
      </w:r>
      <w:bookmarkEnd w:id="27"/>
      <w:bookmarkEnd w:id="28"/>
    </w:p>
    <w:p w14:paraId="27A13A5E" w14:textId="6B684D17" w:rsidR="00941F2B" w:rsidRPr="0036298D" w:rsidRDefault="00AF45D1">
      <w:pPr>
        <w:spacing w:line="360" w:lineRule="auto"/>
        <w:ind w:firstLineChars="200" w:firstLine="480"/>
        <w:rPr>
          <w:color w:val="000000" w:themeColor="text1"/>
        </w:rPr>
      </w:pPr>
      <w:r w:rsidRPr="0036298D">
        <w:rPr>
          <w:color w:val="000000" w:themeColor="text1"/>
        </w:rPr>
        <w:t>首先，秉承师德为先的理念，设置师德教育培训课程，旨在培育政治方向坚定、自觉爱国守法、带头</w:t>
      </w:r>
      <w:proofErr w:type="gramStart"/>
      <w:r w:rsidRPr="0036298D">
        <w:rPr>
          <w:color w:val="000000" w:themeColor="text1"/>
        </w:rPr>
        <w:t>践行</w:t>
      </w:r>
      <w:proofErr w:type="gramEnd"/>
      <w:r w:rsidRPr="0036298D">
        <w:rPr>
          <w:color w:val="000000" w:themeColor="text1"/>
        </w:rPr>
        <w:t>社会主义核心价值观、落实立德树人的根本任务、爱岗敬业、潜心育人的优秀教师队伍。</w:t>
      </w:r>
      <w:bookmarkStart w:id="29" w:name="_Toc15880"/>
      <w:r w:rsidRPr="0036298D">
        <w:rPr>
          <w:rFonts w:hint="eastAsia"/>
          <w:color w:val="000000" w:themeColor="text1"/>
        </w:rPr>
        <w:t>其次，对应分层分类的培训对象、培训目</w:t>
      </w:r>
      <w:r w:rsidRPr="0036298D">
        <w:rPr>
          <w:rFonts w:hint="eastAsia"/>
          <w:color w:val="000000" w:themeColor="text1"/>
        </w:rPr>
        <w:lastRenderedPageBreak/>
        <w:t>标，从教学能力、教研能力和特殊岗位三个维度建立相应的课程体系，并就培训专题的名称、所属课程模块、内容要点、培训方式和学时建议进行说明。</w:t>
      </w:r>
    </w:p>
    <w:p w14:paraId="6F48FC4A" w14:textId="77777777" w:rsidR="00941F2B" w:rsidRPr="0036298D" w:rsidRDefault="00AF45D1">
      <w:pPr>
        <w:spacing w:line="360" w:lineRule="auto"/>
        <w:ind w:firstLineChars="177" w:firstLine="426"/>
        <w:rPr>
          <w:b/>
          <w:color w:val="000000" w:themeColor="text1"/>
        </w:rPr>
      </w:pPr>
      <w:r w:rsidRPr="0036298D">
        <w:rPr>
          <w:b/>
          <w:color w:val="000000" w:themeColor="text1"/>
        </w:rPr>
        <w:t>（五）实施建议</w:t>
      </w:r>
      <w:bookmarkEnd w:id="29"/>
    </w:p>
    <w:p w14:paraId="5E03A269" w14:textId="77777777" w:rsidR="00941F2B" w:rsidRPr="0036298D"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 xml:space="preserve"> </w:t>
      </w:r>
      <w:r w:rsidRPr="0036298D">
        <w:rPr>
          <w:rFonts w:ascii="Times New Roman" w:hAnsi="Times New Roman" w:cs="Times New Roman"/>
          <w:color w:val="000000" w:themeColor="text1"/>
          <w:szCs w:val="24"/>
        </w:rPr>
        <w:t>就《课程指南》的具体实施提出若干建议，主要包括如何进行培训的组织</w:t>
      </w:r>
      <w:r w:rsidRPr="0036298D">
        <w:rPr>
          <w:rFonts w:ascii="Times New Roman" w:hAnsi="Times New Roman" w:cs="Times New Roman" w:hint="eastAsia"/>
          <w:color w:val="000000" w:themeColor="text1"/>
          <w:szCs w:val="24"/>
        </w:rPr>
        <w:t xml:space="preserve"> </w:t>
      </w:r>
      <w:r w:rsidRPr="0036298D">
        <w:rPr>
          <w:rFonts w:ascii="Times New Roman" w:hAnsi="Times New Roman" w:cs="Times New Roman"/>
          <w:color w:val="000000" w:themeColor="text1"/>
          <w:szCs w:val="24"/>
        </w:rPr>
        <w:t>管理、实施培训的具体措施、建设培训师资、开发及应用能力诊断工具、建设合理的课程资源、采取多种培训方式、科学评价培训效果等。</w:t>
      </w:r>
    </w:p>
    <w:p w14:paraId="4C7A75FA" w14:textId="77777777" w:rsidR="00941F2B" w:rsidRPr="0036298D" w:rsidRDefault="00941F2B">
      <w:pPr>
        <w:spacing w:line="360" w:lineRule="auto"/>
        <w:jc w:val="center"/>
        <w:rPr>
          <w:rFonts w:ascii="Times New Roman" w:hAnsi="Times New Roman" w:cs="Times New Roman"/>
          <w:color w:val="000000" w:themeColor="text1"/>
          <w:szCs w:val="24"/>
        </w:rPr>
      </w:pPr>
    </w:p>
    <w:p w14:paraId="110CDDE0" w14:textId="77777777" w:rsidR="00941F2B" w:rsidRPr="0036298D" w:rsidRDefault="00941F2B">
      <w:pPr>
        <w:spacing w:line="360" w:lineRule="auto"/>
        <w:rPr>
          <w:rFonts w:ascii="Times New Roman" w:hAnsi="Times New Roman" w:cs="Times New Roman"/>
          <w:color w:val="000000" w:themeColor="text1"/>
          <w:szCs w:val="24"/>
        </w:rPr>
        <w:sectPr w:rsidR="00941F2B" w:rsidRPr="0036298D">
          <w:pgSz w:w="11906" w:h="16838"/>
          <w:pgMar w:top="1440" w:right="1800" w:bottom="1440" w:left="1800" w:header="851" w:footer="992" w:gutter="0"/>
          <w:pgNumType w:start="1"/>
          <w:cols w:space="425"/>
          <w:docGrid w:type="lines" w:linePitch="312"/>
        </w:sectPr>
      </w:pPr>
    </w:p>
    <w:p w14:paraId="35A89CFD" w14:textId="77777777" w:rsidR="00941F2B" w:rsidRPr="0036298D" w:rsidRDefault="00AF45D1">
      <w:pPr>
        <w:pStyle w:val="1"/>
        <w:spacing w:after="156"/>
        <w:ind w:left="480"/>
        <w:rPr>
          <w:color w:val="000000" w:themeColor="text1"/>
        </w:rPr>
      </w:pPr>
      <w:bookmarkStart w:id="30" w:name="_Toc20935"/>
      <w:bookmarkStart w:id="31" w:name="_Toc24098"/>
      <w:r w:rsidRPr="0036298D">
        <w:rPr>
          <w:color w:val="000000" w:themeColor="text1"/>
        </w:rPr>
        <w:lastRenderedPageBreak/>
        <w:t>第二部分</w:t>
      </w:r>
      <w:r w:rsidRPr="0036298D">
        <w:rPr>
          <w:rFonts w:hint="eastAsia"/>
          <w:color w:val="000000" w:themeColor="text1"/>
        </w:rPr>
        <w:t xml:space="preserve"> </w:t>
      </w:r>
      <w:r w:rsidRPr="0036298D">
        <w:rPr>
          <w:color w:val="000000" w:themeColor="text1"/>
        </w:rPr>
        <w:t>分层分类培训目标</w:t>
      </w:r>
      <w:bookmarkEnd w:id="30"/>
      <w:bookmarkEnd w:id="31"/>
    </w:p>
    <w:p w14:paraId="209B5BBF" w14:textId="77777777" w:rsidR="00941F2B" w:rsidRPr="0036298D" w:rsidRDefault="00AF45D1">
      <w:pPr>
        <w:pStyle w:val="2"/>
        <w:spacing w:after="156"/>
        <w:ind w:left="480"/>
        <w:rPr>
          <w:color w:val="000000" w:themeColor="text1"/>
        </w:rPr>
      </w:pPr>
      <w:bookmarkStart w:id="32" w:name="_Toc16137"/>
      <w:bookmarkStart w:id="33" w:name="_Toc1848"/>
      <w:r w:rsidRPr="0036298D">
        <w:rPr>
          <w:color w:val="000000" w:themeColor="text1"/>
        </w:rPr>
        <w:t>一、分层分类</w:t>
      </w:r>
      <w:bookmarkEnd w:id="32"/>
      <w:bookmarkEnd w:id="33"/>
    </w:p>
    <w:p w14:paraId="031B6CF5" w14:textId="77777777" w:rsidR="00941F2B" w:rsidRPr="0036298D" w:rsidRDefault="00AF45D1">
      <w:pPr>
        <w:spacing w:line="360" w:lineRule="auto"/>
        <w:ind w:firstLineChars="176" w:firstLine="422"/>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根据专业能力测试，将义务教育阶段英语教师的专业能力界定为四个层级，即以由低至高排序分为水平一到水平四。专业能力测试方法见第四部分《专业能力测试》。</w:t>
      </w:r>
    </w:p>
    <w:p w14:paraId="4E2F99D1" w14:textId="0387701B" w:rsidR="00941F2B" w:rsidRDefault="00AF45D1">
      <w:pPr>
        <w:spacing w:line="360" w:lineRule="auto"/>
        <w:ind w:firstLineChars="176" w:firstLine="422"/>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根据义务教育阶段英语教学的现状，根据教师任教的地区和岗位等，分为乡村教师、教研组长、转岗教师三个类别。乡村教师指在乡村学校从事一线教学工作的教师，教研组长指备课组长或学科组长，转岗教师指从其他学科转为任教英语的教师。</w:t>
      </w:r>
    </w:p>
    <w:p w14:paraId="7DE4774C" w14:textId="77777777" w:rsidR="00CD464F" w:rsidRPr="0036298D" w:rsidRDefault="00CD464F">
      <w:pPr>
        <w:spacing w:line="360" w:lineRule="auto"/>
        <w:ind w:firstLineChars="176" w:firstLine="422"/>
        <w:jc w:val="left"/>
        <w:rPr>
          <w:rFonts w:ascii="Times New Roman" w:hAnsi="Times New Roman" w:cs="Times New Roman"/>
          <w:color w:val="000000" w:themeColor="text1"/>
          <w:szCs w:val="24"/>
        </w:rPr>
      </w:pPr>
    </w:p>
    <w:p w14:paraId="132CC438" w14:textId="77777777" w:rsidR="00941F2B" w:rsidRPr="0036298D" w:rsidRDefault="00AF45D1">
      <w:pPr>
        <w:pStyle w:val="2"/>
        <w:spacing w:after="156"/>
        <w:ind w:left="480"/>
        <w:rPr>
          <w:color w:val="000000" w:themeColor="text1"/>
        </w:rPr>
      </w:pPr>
      <w:bookmarkStart w:id="34" w:name="_Toc17462"/>
      <w:bookmarkStart w:id="35" w:name="_Toc27254"/>
      <w:r w:rsidRPr="0036298D">
        <w:rPr>
          <w:color w:val="000000" w:themeColor="text1"/>
        </w:rPr>
        <w:t>二、培训目标维度设计</w:t>
      </w:r>
      <w:bookmarkEnd w:id="34"/>
      <w:bookmarkEnd w:id="35"/>
    </w:p>
    <w:p w14:paraId="377041EE"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结合《中学老师专业标准》、《小学教师专业标准》和广东省初中、小学学科英语教学实际，《课程指南》将初中、小学英语学科教师的培训目标分为</w:t>
      </w:r>
      <w:r w:rsidRPr="0036298D">
        <w:rPr>
          <w:rFonts w:ascii="Times New Roman" w:hAnsi="Times New Roman" w:cs="Times New Roman"/>
          <w:color w:val="000000" w:themeColor="text1"/>
          <w:szCs w:val="24"/>
        </w:rPr>
        <w:t>3</w:t>
      </w:r>
      <w:r w:rsidRPr="0036298D">
        <w:rPr>
          <w:rFonts w:ascii="Times New Roman" w:hAnsi="Times New Roman" w:cs="Times New Roman"/>
          <w:color w:val="000000" w:themeColor="text1"/>
          <w:szCs w:val="24"/>
        </w:rPr>
        <w:t>个维度</w:t>
      </w:r>
      <w:r w:rsidRPr="0036298D">
        <w:rPr>
          <w:rFonts w:ascii="Times New Roman" w:hAnsi="Times New Roman" w:cs="Times New Roman"/>
          <w:color w:val="000000" w:themeColor="text1"/>
          <w:szCs w:val="24"/>
        </w:rPr>
        <w:t>13</w:t>
      </w:r>
      <w:r w:rsidRPr="0036298D">
        <w:rPr>
          <w:rFonts w:ascii="Times New Roman" w:hAnsi="Times New Roman" w:cs="Times New Roman"/>
          <w:color w:val="000000" w:themeColor="text1"/>
          <w:szCs w:val="24"/>
        </w:rPr>
        <w:t>个聚焦点，如表</w:t>
      </w:r>
      <w:r w:rsidRPr="0036298D">
        <w:rPr>
          <w:rFonts w:ascii="Times New Roman" w:hAnsi="Times New Roman" w:cs="Times New Roman"/>
          <w:color w:val="000000" w:themeColor="text1"/>
          <w:szCs w:val="24"/>
        </w:rPr>
        <w:t>2-1</w:t>
      </w:r>
      <w:r w:rsidRPr="0036298D">
        <w:rPr>
          <w:rFonts w:ascii="Times New Roman" w:hAnsi="Times New Roman" w:cs="Times New Roman"/>
          <w:color w:val="000000" w:themeColor="text1"/>
          <w:szCs w:val="24"/>
        </w:rPr>
        <w:t>。</w:t>
      </w:r>
    </w:p>
    <w:p w14:paraId="689E1A08" w14:textId="77777777" w:rsidR="00941F2B" w:rsidRPr="0036298D" w:rsidRDefault="00AF45D1">
      <w:pPr>
        <w:spacing w:line="360" w:lineRule="auto"/>
        <w:ind w:firstLineChars="200" w:firstLine="480"/>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表</w:t>
      </w:r>
      <w:r w:rsidRPr="0036298D">
        <w:rPr>
          <w:rFonts w:ascii="Times New Roman" w:hAnsi="Times New Roman" w:cs="Times New Roman"/>
          <w:color w:val="000000" w:themeColor="text1"/>
          <w:szCs w:val="24"/>
        </w:rPr>
        <w:t xml:space="preserve">2-1  </w:t>
      </w:r>
      <w:r w:rsidRPr="0036298D">
        <w:rPr>
          <w:rFonts w:ascii="Times New Roman" w:hAnsi="Times New Roman" w:cs="Times New Roman"/>
          <w:color w:val="000000" w:themeColor="text1"/>
          <w:szCs w:val="24"/>
        </w:rPr>
        <w:t>初中、小学英语学科教师的培训目标维度设计表</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
        <w:gridCol w:w="708"/>
        <w:gridCol w:w="707"/>
        <w:gridCol w:w="425"/>
        <w:gridCol w:w="405"/>
        <w:gridCol w:w="721"/>
        <w:gridCol w:w="721"/>
        <w:gridCol w:w="721"/>
        <w:gridCol w:w="721"/>
        <w:gridCol w:w="721"/>
        <w:gridCol w:w="721"/>
        <w:gridCol w:w="721"/>
        <w:gridCol w:w="627"/>
      </w:tblGrid>
      <w:tr w:rsidR="00941F2B" w:rsidRPr="0036298D" w14:paraId="18CBFB5E" w14:textId="77777777">
        <w:trPr>
          <w:jc w:val="center"/>
        </w:trPr>
        <w:tc>
          <w:tcPr>
            <w:tcW w:w="567" w:type="dxa"/>
            <w:vAlign w:val="center"/>
          </w:tcPr>
          <w:p w14:paraId="1459853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维度</w:t>
            </w:r>
          </w:p>
        </w:tc>
        <w:tc>
          <w:tcPr>
            <w:tcW w:w="2123" w:type="dxa"/>
            <w:gridSpan w:val="3"/>
            <w:vAlign w:val="center"/>
          </w:tcPr>
          <w:p w14:paraId="49576BF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专业理念</w:t>
            </w:r>
          </w:p>
        </w:tc>
        <w:tc>
          <w:tcPr>
            <w:tcW w:w="2272" w:type="dxa"/>
            <w:gridSpan w:val="4"/>
            <w:vAlign w:val="center"/>
          </w:tcPr>
          <w:p w14:paraId="39D4A67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专业知识</w:t>
            </w:r>
          </w:p>
        </w:tc>
        <w:tc>
          <w:tcPr>
            <w:tcW w:w="4232" w:type="dxa"/>
            <w:gridSpan w:val="6"/>
            <w:vAlign w:val="center"/>
          </w:tcPr>
          <w:p w14:paraId="2E01DEC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专业能力</w:t>
            </w:r>
          </w:p>
        </w:tc>
      </w:tr>
      <w:tr w:rsidR="00941F2B" w:rsidRPr="0036298D" w14:paraId="7ADE0C34" w14:textId="77777777">
        <w:trPr>
          <w:jc w:val="center"/>
        </w:trPr>
        <w:tc>
          <w:tcPr>
            <w:tcW w:w="567" w:type="dxa"/>
            <w:vAlign w:val="center"/>
          </w:tcPr>
          <w:p w14:paraId="647709C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聚焦点</w:t>
            </w:r>
          </w:p>
        </w:tc>
        <w:tc>
          <w:tcPr>
            <w:tcW w:w="708" w:type="dxa"/>
            <w:vAlign w:val="center"/>
          </w:tcPr>
          <w:p w14:paraId="45BF262E" w14:textId="77777777" w:rsidR="00941F2B" w:rsidRPr="0036298D" w:rsidRDefault="00941F2B">
            <w:pPr>
              <w:spacing w:line="360" w:lineRule="auto"/>
              <w:jc w:val="center"/>
              <w:rPr>
                <w:rFonts w:ascii="Times New Roman" w:hAnsi="Times New Roman" w:cs="Times New Roman"/>
                <w:color w:val="000000" w:themeColor="text1"/>
                <w:kern w:val="0"/>
                <w:szCs w:val="24"/>
              </w:rPr>
            </w:pPr>
          </w:p>
          <w:p w14:paraId="51289B76"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师德认知与体现</w:t>
            </w:r>
          </w:p>
        </w:tc>
        <w:tc>
          <w:tcPr>
            <w:tcW w:w="708" w:type="dxa"/>
            <w:vAlign w:val="center"/>
          </w:tcPr>
          <w:p w14:paraId="1DE0D529" w14:textId="77777777" w:rsidR="00941F2B" w:rsidRPr="0036298D" w:rsidRDefault="00941F2B">
            <w:pPr>
              <w:spacing w:line="360" w:lineRule="auto"/>
              <w:jc w:val="center"/>
              <w:rPr>
                <w:rFonts w:ascii="Times New Roman" w:hAnsi="Times New Roman" w:cs="Times New Roman"/>
                <w:color w:val="000000" w:themeColor="text1"/>
                <w:kern w:val="0"/>
                <w:szCs w:val="24"/>
              </w:rPr>
            </w:pPr>
          </w:p>
          <w:p w14:paraId="555E50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专业认知与素养</w:t>
            </w:r>
          </w:p>
          <w:p w14:paraId="1E4F7AB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7" w:type="dxa"/>
            <w:vAlign w:val="center"/>
          </w:tcPr>
          <w:p w14:paraId="6A23333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职业认同与理想</w:t>
            </w:r>
          </w:p>
        </w:tc>
        <w:tc>
          <w:tcPr>
            <w:tcW w:w="425" w:type="dxa"/>
            <w:vAlign w:val="center"/>
          </w:tcPr>
          <w:p w14:paraId="6371A1E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学科知识</w:t>
            </w:r>
          </w:p>
        </w:tc>
        <w:tc>
          <w:tcPr>
            <w:tcW w:w="405" w:type="dxa"/>
            <w:vAlign w:val="center"/>
          </w:tcPr>
          <w:p w14:paraId="195DB0C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721" w:type="dxa"/>
            <w:vAlign w:val="center"/>
          </w:tcPr>
          <w:p w14:paraId="3A52A3A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学科教学教研知识</w:t>
            </w:r>
          </w:p>
        </w:tc>
        <w:tc>
          <w:tcPr>
            <w:tcW w:w="721" w:type="dxa"/>
            <w:vAlign w:val="center"/>
          </w:tcPr>
          <w:p w14:paraId="0F5DC2D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相关文化知识</w:t>
            </w:r>
          </w:p>
        </w:tc>
        <w:tc>
          <w:tcPr>
            <w:tcW w:w="721" w:type="dxa"/>
            <w:vAlign w:val="center"/>
          </w:tcPr>
          <w:p w14:paraId="1B09A02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教学设计能力</w:t>
            </w:r>
          </w:p>
        </w:tc>
        <w:tc>
          <w:tcPr>
            <w:tcW w:w="721" w:type="dxa"/>
            <w:vAlign w:val="center"/>
          </w:tcPr>
          <w:p w14:paraId="5B50F7E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教学实施能力</w:t>
            </w:r>
          </w:p>
        </w:tc>
        <w:tc>
          <w:tcPr>
            <w:tcW w:w="721" w:type="dxa"/>
            <w:vAlign w:val="center"/>
          </w:tcPr>
          <w:p w14:paraId="4C42C0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教学评价能力</w:t>
            </w:r>
          </w:p>
        </w:tc>
        <w:tc>
          <w:tcPr>
            <w:tcW w:w="721" w:type="dxa"/>
            <w:vAlign w:val="center"/>
          </w:tcPr>
          <w:p w14:paraId="37EDD2B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721" w:type="dxa"/>
            <w:vAlign w:val="center"/>
          </w:tcPr>
          <w:p w14:paraId="39B9E76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信息技术运用能力</w:t>
            </w:r>
          </w:p>
        </w:tc>
        <w:tc>
          <w:tcPr>
            <w:tcW w:w="627" w:type="dxa"/>
            <w:vAlign w:val="center"/>
          </w:tcPr>
          <w:p w14:paraId="2BEE953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教学研究能力</w:t>
            </w:r>
          </w:p>
        </w:tc>
      </w:tr>
    </w:tbl>
    <w:p w14:paraId="52FF6BF6" w14:textId="77777777" w:rsidR="00797622" w:rsidRDefault="00797622">
      <w:pPr>
        <w:pStyle w:val="3"/>
        <w:spacing w:after="156" w:line="360" w:lineRule="auto"/>
        <w:ind w:left="480"/>
        <w:rPr>
          <w:color w:val="000000" w:themeColor="text1"/>
        </w:rPr>
      </w:pPr>
      <w:bookmarkStart w:id="36" w:name="_Toc14979"/>
      <w:bookmarkStart w:id="37" w:name="_Toc14247"/>
    </w:p>
    <w:p w14:paraId="338728D1" w14:textId="7CFEB8AB" w:rsidR="00941F2B" w:rsidRPr="0036298D" w:rsidRDefault="00AF45D1">
      <w:pPr>
        <w:pStyle w:val="3"/>
        <w:spacing w:after="156" w:line="360" w:lineRule="auto"/>
        <w:ind w:left="480"/>
        <w:rPr>
          <w:color w:val="000000" w:themeColor="text1"/>
        </w:rPr>
      </w:pPr>
      <w:r w:rsidRPr="0036298D">
        <w:rPr>
          <w:color w:val="000000" w:themeColor="text1"/>
        </w:rPr>
        <w:t>（一）专业理念</w:t>
      </w:r>
      <w:bookmarkEnd w:id="36"/>
      <w:bookmarkEnd w:id="37"/>
    </w:p>
    <w:p w14:paraId="6335B290" w14:textId="47EA6F8D"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专业理念首先体现为崇高的师德。其次，专业理念是教师对所从事专业的价值、意义深刻理解和认同，是教师自觉追求专业发展的源动力。专业理念使教师永葆对教育事业的热爱并为之奋斗。教师的专业理念对各项教育工作育人功</w:t>
      </w:r>
      <w:r w:rsidRPr="0036298D">
        <w:rPr>
          <w:rFonts w:ascii="Times New Roman" w:hAnsi="Times New Roman" w:cs="Times New Roman"/>
          <w:color w:val="000000" w:themeColor="text1"/>
          <w:szCs w:val="24"/>
        </w:rPr>
        <w:lastRenderedPageBreak/>
        <w:t>能的充分发挥、教学任务的高效完成和教育事业的持续发展具有重要作用。</w:t>
      </w:r>
    </w:p>
    <w:p w14:paraId="1E1039F2" w14:textId="77777777" w:rsidR="00941F2B" w:rsidRPr="0036298D" w:rsidRDefault="00AF45D1">
      <w:pPr>
        <w:pStyle w:val="4"/>
        <w:ind w:left="480"/>
        <w:rPr>
          <w:color w:val="000000" w:themeColor="text1"/>
        </w:rPr>
      </w:pPr>
      <w:bookmarkStart w:id="38" w:name="_Toc29702"/>
      <w:r w:rsidRPr="0036298D">
        <w:rPr>
          <w:color w:val="000000" w:themeColor="text1"/>
        </w:rPr>
        <w:t xml:space="preserve">1. </w:t>
      </w:r>
      <w:r w:rsidRPr="0036298D">
        <w:rPr>
          <w:color w:val="000000" w:themeColor="text1"/>
        </w:rPr>
        <w:t>师德认知与体现</w:t>
      </w:r>
      <w:bookmarkEnd w:id="38"/>
    </w:p>
    <w:p w14:paraId="6F8BC783"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shd w:val="clear" w:color="auto" w:fill="FFFFFF"/>
        </w:rPr>
        <w:t>师德是教师和一切教育工作者在从事教育活动中必须遵守的道德规范和行为准则，以及与之相适应的道德观念、</w:t>
      </w:r>
      <w:r w:rsidRPr="0036298D">
        <w:rPr>
          <w:rFonts w:ascii="Times New Roman" w:hAnsi="Times New Roman" w:cs="Times New Roman"/>
          <w:color w:val="000000" w:themeColor="text1"/>
          <w:szCs w:val="24"/>
        </w:rPr>
        <w:t>情操</w:t>
      </w:r>
      <w:r w:rsidRPr="0036298D">
        <w:rPr>
          <w:rFonts w:ascii="Times New Roman" w:hAnsi="Times New Roman" w:cs="Times New Roman"/>
          <w:color w:val="000000" w:themeColor="text1"/>
          <w:szCs w:val="24"/>
          <w:shd w:val="clear" w:color="auto" w:fill="FFFFFF"/>
        </w:rPr>
        <w:t>和品质。中小学教师应对教育部印发的《新时代中小学教师职业行为十项准则》的内涵有透彻的理解，以此规范自身的职业行为，并在日常教育教学工作中体现出优良的师德师风。</w:t>
      </w:r>
    </w:p>
    <w:p w14:paraId="6071DB2F" w14:textId="77777777" w:rsidR="00941F2B" w:rsidRPr="0036298D" w:rsidRDefault="00AF45D1">
      <w:pPr>
        <w:pStyle w:val="4"/>
        <w:ind w:left="480"/>
        <w:rPr>
          <w:color w:val="000000" w:themeColor="text1"/>
        </w:rPr>
      </w:pPr>
      <w:bookmarkStart w:id="39" w:name="_Toc30982"/>
      <w:r w:rsidRPr="0036298D">
        <w:rPr>
          <w:color w:val="000000" w:themeColor="text1"/>
        </w:rPr>
        <w:t xml:space="preserve">2. </w:t>
      </w:r>
      <w:r w:rsidRPr="0036298D">
        <w:rPr>
          <w:color w:val="000000" w:themeColor="text1"/>
        </w:rPr>
        <w:t>专业认知与素养</w:t>
      </w:r>
      <w:bookmarkEnd w:id="39"/>
    </w:p>
    <w:p w14:paraId="0AF277D0" w14:textId="073A05BB"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专业认知是指教师对所从事的专业内涵和专业要求有系统、规范、清晰的</w:t>
      </w:r>
      <w:r w:rsidR="00E072CC">
        <w:rPr>
          <w:rFonts w:ascii="Times New Roman" w:hAnsi="Times New Roman" w:cs="Times New Roman"/>
          <w:color w:val="000000" w:themeColor="text1"/>
          <w:szCs w:val="24"/>
        </w:rPr>
        <w:t>认识，并能自觉以此指导自身的工作行为。专业认知是教师</w:t>
      </w:r>
      <w:r w:rsidRPr="0036298D">
        <w:rPr>
          <w:rFonts w:ascii="Times New Roman" w:hAnsi="Times New Roman" w:cs="Times New Roman"/>
          <w:color w:val="000000" w:themeColor="text1"/>
          <w:szCs w:val="24"/>
        </w:rPr>
        <w:t>形成职业认同感和发展专业素养的基础。</w:t>
      </w:r>
    </w:p>
    <w:p w14:paraId="12EB22F5"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专业素养是在教育观念、职业道德、创新意识的基础上，教师结合自身的岗位要求和学科要求所发展形成的专业情意、专业知识和专业技能。专业素养是解决工作中的具体问题的重要保证。</w:t>
      </w:r>
    </w:p>
    <w:p w14:paraId="61A8D3EA" w14:textId="77777777" w:rsidR="00941F2B" w:rsidRPr="0036298D" w:rsidRDefault="00AF45D1">
      <w:pPr>
        <w:pStyle w:val="4"/>
        <w:ind w:left="480"/>
        <w:rPr>
          <w:color w:val="000000" w:themeColor="text1"/>
        </w:rPr>
      </w:pPr>
      <w:bookmarkStart w:id="40" w:name="_Toc2526"/>
      <w:r w:rsidRPr="0036298D">
        <w:rPr>
          <w:color w:val="000000" w:themeColor="text1"/>
        </w:rPr>
        <w:t xml:space="preserve">3. </w:t>
      </w:r>
      <w:r w:rsidRPr="0036298D">
        <w:rPr>
          <w:color w:val="000000" w:themeColor="text1"/>
        </w:rPr>
        <w:t>职业认同与理想</w:t>
      </w:r>
      <w:bookmarkEnd w:id="40"/>
    </w:p>
    <w:p w14:paraId="24D699B7" w14:textId="2A66BB62" w:rsidR="00941F2B" w:rsidRPr="0036298D" w:rsidRDefault="00AF45D1">
      <w:pPr>
        <w:spacing w:line="360" w:lineRule="auto"/>
        <w:ind w:firstLineChars="200" w:firstLine="480"/>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职业认同是指教师</w:t>
      </w:r>
      <w:r w:rsidRPr="0036298D">
        <w:rPr>
          <w:rFonts w:ascii="Times New Roman" w:hAnsi="Times New Roman" w:cs="Times New Roman"/>
          <w:color w:val="000000" w:themeColor="text1"/>
          <w:szCs w:val="24"/>
          <w:shd w:val="clear" w:color="auto" w:fill="FFFFFF"/>
        </w:rPr>
        <w:t>对从事教育工作的目标、社会价值及其他相关因素的正面认识。</w:t>
      </w:r>
      <w:r w:rsidRPr="0036298D">
        <w:rPr>
          <w:rFonts w:ascii="Times New Roman" w:hAnsi="Times New Roman" w:cs="Times New Roman"/>
          <w:color w:val="000000" w:themeColor="text1"/>
          <w:kern w:val="0"/>
          <w:szCs w:val="24"/>
        </w:rPr>
        <w:t>教师专业理念培养的前提，是教师热爱教育事业、激活内在动机、</w:t>
      </w:r>
      <w:proofErr w:type="gramStart"/>
      <w:r w:rsidRPr="0036298D">
        <w:rPr>
          <w:rFonts w:ascii="Times New Roman" w:hAnsi="Times New Roman" w:cs="Times New Roman"/>
          <w:color w:val="000000" w:themeColor="text1"/>
          <w:kern w:val="0"/>
          <w:szCs w:val="24"/>
        </w:rPr>
        <w:t>统整社会价值</w:t>
      </w:r>
      <w:proofErr w:type="gramEnd"/>
      <w:r w:rsidRPr="0036298D">
        <w:rPr>
          <w:rFonts w:ascii="Times New Roman" w:hAnsi="Times New Roman" w:cs="Times New Roman"/>
          <w:color w:val="000000" w:themeColor="text1"/>
          <w:kern w:val="0"/>
          <w:szCs w:val="24"/>
        </w:rPr>
        <w:t>和自身价值、克服职业倦怠的坚实基础。教师基于职业认同所获得的经验兴趣，可以反哺职业实践，使之转化成为理性兴趣，去追求和实现专业理想。</w:t>
      </w:r>
    </w:p>
    <w:p w14:paraId="57D3D5EC" w14:textId="4C50C8C2"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专业理想是教师对成为教育家型名师的向往与追求，涉及到教师对专业的热爱程度、工作积极性的维持和专业动机的发展等方面。富有专业理想信念的教师</w:t>
      </w:r>
      <w:r w:rsidRPr="0036298D">
        <w:rPr>
          <w:rFonts w:ascii="Times New Roman" w:hAnsi="Times New Roman" w:cs="Times New Roman"/>
          <w:color w:val="000000" w:themeColor="text1"/>
          <w:szCs w:val="24"/>
        </w:rPr>
        <w:t xml:space="preserve">, </w:t>
      </w:r>
      <w:r w:rsidRPr="0036298D">
        <w:rPr>
          <w:rFonts w:ascii="Times New Roman" w:hAnsi="Times New Roman" w:cs="Times New Roman"/>
          <w:color w:val="000000" w:themeColor="text1"/>
          <w:szCs w:val="24"/>
        </w:rPr>
        <w:t>会在自身内在的专业发展动力支配下，持续增强自己专业发展的责任感，不断对自己的教育教学实践进行反思和分析，认清发展方向和目标</w:t>
      </w:r>
      <w:r w:rsidRPr="0036298D">
        <w:rPr>
          <w:rFonts w:ascii="Times New Roman" w:hAnsi="Times New Roman" w:cs="Times New Roman"/>
          <w:color w:val="000000" w:themeColor="text1"/>
          <w:szCs w:val="24"/>
        </w:rPr>
        <w:t xml:space="preserve">, </w:t>
      </w:r>
      <w:r w:rsidRPr="0036298D">
        <w:rPr>
          <w:rFonts w:ascii="Times New Roman" w:hAnsi="Times New Roman" w:cs="Times New Roman"/>
          <w:color w:val="000000" w:themeColor="text1"/>
          <w:szCs w:val="24"/>
        </w:rPr>
        <w:t>实现自我提高。</w:t>
      </w:r>
    </w:p>
    <w:p w14:paraId="74C2B3C5" w14:textId="77777777" w:rsidR="00941F2B" w:rsidRPr="0036298D" w:rsidRDefault="00AF45D1">
      <w:pPr>
        <w:pStyle w:val="3"/>
        <w:spacing w:after="156" w:line="360" w:lineRule="auto"/>
        <w:ind w:left="480"/>
        <w:rPr>
          <w:color w:val="000000" w:themeColor="text1"/>
        </w:rPr>
      </w:pPr>
      <w:bookmarkStart w:id="41" w:name="_Toc16395"/>
      <w:bookmarkStart w:id="42" w:name="_Toc19777"/>
      <w:r w:rsidRPr="0036298D">
        <w:rPr>
          <w:color w:val="000000" w:themeColor="text1"/>
        </w:rPr>
        <w:t>（二）专业知识</w:t>
      </w:r>
      <w:bookmarkEnd w:id="41"/>
      <w:bookmarkEnd w:id="42"/>
    </w:p>
    <w:p w14:paraId="6C778220" w14:textId="21838E69"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从中、小</w:t>
      </w:r>
      <w:r w:rsidR="00E072CC">
        <w:rPr>
          <w:rFonts w:ascii="Times New Roman" w:hAnsi="Times New Roman" w:cs="Times New Roman" w:hint="eastAsia"/>
          <w:color w:val="000000" w:themeColor="text1"/>
          <w:szCs w:val="24"/>
        </w:rPr>
        <w:t>学</w:t>
      </w:r>
      <w:r w:rsidRPr="0036298D">
        <w:rPr>
          <w:rFonts w:ascii="Times New Roman" w:hAnsi="Times New Roman" w:cs="Times New Roman"/>
          <w:color w:val="000000" w:themeColor="text1"/>
          <w:szCs w:val="24"/>
        </w:rPr>
        <w:t>英语学科教学的实际出发，依据少年儿童身心发展的规律、以及中、小学教育教学的本质特征，义务教育阶段英语教师专业知识构成可分为四个领域，即</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学科知识</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教育知识</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学科教学知识</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和</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相关文化知识</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w:t>
      </w:r>
    </w:p>
    <w:p w14:paraId="3FC805AE" w14:textId="77777777" w:rsidR="00941F2B" w:rsidRPr="0036298D" w:rsidRDefault="00AF45D1">
      <w:pPr>
        <w:pStyle w:val="4"/>
        <w:ind w:left="480"/>
        <w:rPr>
          <w:color w:val="000000" w:themeColor="text1"/>
        </w:rPr>
      </w:pPr>
      <w:bookmarkStart w:id="43" w:name="_Toc24835"/>
      <w:r w:rsidRPr="0036298D">
        <w:rPr>
          <w:color w:val="000000" w:themeColor="text1"/>
        </w:rPr>
        <w:lastRenderedPageBreak/>
        <w:t xml:space="preserve">1. </w:t>
      </w:r>
      <w:r w:rsidRPr="0036298D">
        <w:rPr>
          <w:color w:val="000000" w:themeColor="text1"/>
        </w:rPr>
        <w:t>学科知识</w:t>
      </w:r>
      <w:bookmarkEnd w:id="43"/>
    </w:p>
    <w:p w14:paraId="778EA805" w14:textId="57CC46BD" w:rsidR="00941F2B" w:rsidRPr="0036298D" w:rsidRDefault="00AF45D1">
      <w:pPr>
        <w:snapToGrid w:val="0"/>
        <w:spacing w:line="360" w:lineRule="auto"/>
        <w:ind w:firstLineChars="201" w:firstLine="482"/>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义务教育阶段英语教师应具有扎实的英语语言基础知识和语言能力。具备较强的英语的输入和输出能力：能听懂正常语速的广播、电视节目和影视作品；能读懂中等难度的文学作品</w:t>
      </w:r>
      <w:r w:rsidR="003273C5">
        <w:rPr>
          <w:rFonts w:ascii="Times New Roman" w:hAnsi="Times New Roman" w:cs="Times New Roman" w:hint="eastAsia"/>
          <w:color w:val="000000" w:themeColor="text1"/>
          <w:szCs w:val="24"/>
        </w:rPr>
        <w:t>及各类</w:t>
      </w:r>
      <w:r w:rsidRPr="0036298D">
        <w:rPr>
          <w:rFonts w:ascii="Times New Roman" w:hAnsi="Times New Roman" w:cs="Times New Roman"/>
          <w:color w:val="000000" w:themeColor="text1"/>
          <w:szCs w:val="24"/>
        </w:rPr>
        <w:t>媒体上的文章；能准确流利地进行口头交际，系统连贯地表达思想；能进行不同体裁文本的写作，内容充实、语言通顺、语体得当。有较丰富的英语国家社会、历史、文化等与语言相关的背景知识。了解英语学科核心素养与英语课程的学科价值，掌握横向和纵向的英语课程知识。</w:t>
      </w:r>
    </w:p>
    <w:p w14:paraId="36D0B06B" w14:textId="77777777" w:rsidR="00941F2B" w:rsidRPr="0036298D" w:rsidRDefault="00AF45D1">
      <w:pPr>
        <w:pStyle w:val="4"/>
        <w:ind w:left="480"/>
        <w:rPr>
          <w:color w:val="000000" w:themeColor="text1"/>
        </w:rPr>
      </w:pPr>
      <w:bookmarkStart w:id="44" w:name="_Toc3307"/>
      <w:r w:rsidRPr="0036298D">
        <w:rPr>
          <w:color w:val="000000" w:themeColor="text1"/>
        </w:rPr>
        <w:t xml:space="preserve">2. </w:t>
      </w:r>
      <w:r w:rsidRPr="0036298D">
        <w:rPr>
          <w:color w:val="000000" w:themeColor="text1"/>
        </w:rPr>
        <w:t>教育知识</w:t>
      </w:r>
      <w:bookmarkEnd w:id="44"/>
    </w:p>
    <w:p w14:paraId="7F0CC239" w14:textId="10BA036D"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教师应了解党和国家的教育方针政策及教育法律法规，掌握一定的现代教育学和心理学知识。具体到英语学科教育知识，一是要掌握中、小学教育的基本原</w:t>
      </w:r>
      <w:r w:rsidR="00E072CC">
        <w:rPr>
          <w:rFonts w:ascii="Times New Roman" w:hAnsi="Times New Roman" w:cs="Times New Roman"/>
          <w:color w:val="000000" w:themeColor="text1"/>
          <w:szCs w:val="24"/>
        </w:rPr>
        <w:t>理和主要方法；二是掌握教育心理学的基本原理和方法，了解少年儿童</w:t>
      </w:r>
      <w:r w:rsidRPr="0036298D">
        <w:rPr>
          <w:rFonts w:ascii="Times New Roman" w:hAnsi="Times New Roman" w:cs="Times New Roman"/>
          <w:color w:val="000000" w:themeColor="text1"/>
          <w:szCs w:val="24"/>
        </w:rPr>
        <w:t>身心发展的一般规律与特点；三是了解少年儿童思维能力、创新能力和实践能力发展的过程与特点，分析中、小学生学习英语课程的一般特点和差异性。四是了解少年儿童世界观、人生观、价值观形成的过程及其教育方法；五是了解小学生、初中学生群体文化特点与行为方式。</w:t>
      </w:r>
    </w:p>
    <w:p w14:paraId="2783FE3E" w14:textId="77777777" w:rsidR="00941F2B" w:rsidRPr="0036298D" w:rsidRDefault="00AF45D1">
      <w:pPr>
        <w:pStyle w:val="4"/>
        <w:ind w:left="480"/>
        <w:rPr>
          <w:color w:val="000000" w:themeColor="text1"/>
        </w:rPr>
      </w:pPr>
      <w:bookmarkStart w:id="45" w:name="_Toc30340"/>
      <w:r w:rsidRPr="0036298D">
        <w:rPr>
          <w:color w:val="000000" w:themeColor="text1"/>
        </w:rPr>
        <w:t xml:space="preserve">3. </w:t>
      </w:r>
      <w:r w:rsidRPr="0036298D">
        <w:rPr>
          <w:color w:val="000000" w:themeColor="text1"/>
        </w:rPr>
        <w:t>学科教学知识</w:t>
      </w:r>
      <w:bookmarkEnd w:id="45"/>
    </w:p>
    <w:p w14:paraId="0DBD5BFB" w14:textId="72192DE8" w:rsidR="00941F2B" w:rsidRPr="0036298D" w:rsidRDefault="00AF45D1">
      <w:pPr>
        <w:snapToGrid w:val="0"/>
        <w:spacing w:line="360" w:lineRule="auto"/>
        <w:ind w:firstLineChars="201" w:firstLine="482"/>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师应正确解读英语学科核心素养的基本理念、课程目标和核心词，提高英语课程意识；理解英语课程是一门学习语言文字运用的综合性、关联性、实践性课程；了解特定年级英语学科的不同教材及其相互关联；能分析教材中所体现的逻辑性、批判性、创造性思维特征，了解并掌握英语教学策略、教学设计、教学技能、教学评价、教学研究等一般知识和实操规程；能以课程内容和课程活动为载体，发展学生的语言能力、文化意识、思维品质和学习能力等英语学科核心素养，落实立德树人根本任务。此外，还应了解信息技术对教育教学的深刻影响，合理应用现代信息技术改进、优化英语教学生态环境，</w:t>
      </w:r>
      <w:r w:rsidR="008B4AE0">
        <w:rPr>
          <w:rFonts w:ascii="Times New Roman" w:hAnsi="Times New Roman" w:cs="Times New Roman" w:hint="eastAsia"/>
          <w:color w:val="000000" w:themeColor="text1"/>
          <w:szCs w:val="24"/>
        </w:rPr>
        <w:t>促进</w:t>
      </w:r>
      <w:r w:rsidRPr="0036298D">
        <w:rPr>
          <w:rFonts w:ascii="Times New Roman" w:hAnsi="Times New Roman" w:cs="Times New Roman"/>
          <w:color w:val="000000" w:themeColor="text1"/>
          <w:szCs w:val="24"/>
        </w:rPr>
        <w:t>学生英语学科核心素养的形成和发展。</w:t>
      </w:r>
    </w:p>
    <w:p w14:paraId="347E5C4A" w14:textId="77777777" w:rsidR="00941F2B" w:rsidRPr="0036298D" w:rsidRDefault="00AF45D1">
      <w:pPr>
        <w:pStyle w:val="4"/>
        <w:ind w:left="480"/>
        <w:rPr>
          <w:color w:val="000000" w:themeColor="text1"/>
        </w:rPr>
      </w:pPr>
      <w:bookmarkStart w:id="46" w:name="_Toc6092"/>
      <w:r w:rsidRPr="0036298D">
        <w:rPr>
          <w:color w:val="000000" w:themeColor="text1"/>
        </w:rPr>
        <w:t xml:space="preserve">4. </w:t>
      </w:r>
      <w:r w:rsidRPr="0036298D">
        <w:rPr>
          <w:color w:val="000000" w:themeColor="text1"/>
        </w:rPr>
        <w:t>相关文化知识</w:t>
      </w:r>
      <w:bookmarkEnd w:id="46"/>
    </w:p>
    <w:p w14:paraId="6EA74DE2" w14:textId="77777777" w:rsidR="00941F2B" w:rsidRPr="0036298D" w:rsidRDefault="00AF45D1" w:rsidP="00941F2B">
      <w:pPr>
        <w:spacing w:line="360" w:lineRule="auto"/>
        <w:ind w:firstLineChars="224" w:firstLine="538"/>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英语教师应掌握与学科</w:t>
      </w:r>
      <w:r w:rsidRPr="0036298D">
        <w:rPr>
          <w:rFonts w:ascii="Times New Roman" w:hAnsi="Times New Roman" w:cs="Times New Roman" w:hint="eastAsia"/>
          <w:color w:val="000000" w:themeColor="text1"/>
          <w:szCs w:val="24"/>
        </w:rPr>
        <w:t>相</w:t>
      </w:r>
      <w:r w:rsidRPr="0036298D">
        <w:rPr>
          <w:rFonts w:ascii="Times New Roman" w:hAnsi="Times New Roman" w:cs="Times New Roman"/>
          <w:color w:val="000000" w:themeColor="text1"/>
          <w:szCs w:val="24"/>
        </w:rPr>
        <w:t>关的文化知识。</w:t>
      </w:r>
    </w:p>
    <w:p w14:paraId="2363D07D" w14:textId="77777777" w:rsidR="00941F2B" w:rsidRPr="0036298D" w:rsidRDefault="00AF45D1" w:rsidP="00941F2B">
      <w:pPr>
        <w:spacing w:line="360" w:lineRule="auto"/>
        <w:ind w:firstLineChars="224" w:firstLine="538"/>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从浅层文化知识的层面来说，能提炼英语日常用语中的文化信息，能将其</w:t>
      </w:r>
      <w:r w:rsidRPr="0036298D">
        <w:rPr>
          <w:rFonts w:ascii="Times New Roman" w:hAnsi="Times New Roman" w:cs="Times New Roman"/>
          <w:color w:val="000000" w:themeColor="text1"/>
          <w:szCs w:val="24"/>
        </w:rPr>
        <w:lastRenderedPageBreak/>
        <w:t>与母语文化中习惯用语相比较并能感知文化交流中逐渐产生的文化趋同等相互影响，从而不断增强在课堂教学中创设接近真实的交际情境的能力；能比较中西地理特征的异同，能认识到自然地理特征在一定程度上对人类生活习惯和文化的影响，并将此认识融入教学活动中；能认识到在全球化背景下，各国文化的交流碰撞，对当代流行文化的影响；能将当代流行文化中的积极元素融入课堂教学。</w:t>
      </w:r>
    </w:p>
    <w:p w14:paraId="474208C7" w14:textId="2A47EBA7" w:rsidR="00941F2B" w:rsidRPr="0036298D" w:rsidRDefault="00AF45D1" w:rsidP="00941F2B">
      <w:pPr>
        <w:spacing w:line="360" w:lineRule="auto"/>
        <w:ind w:firstLineChars="224" w:firstLine="538"/>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从深层文化理解的层面来说，能敏锐感知西方文化渊源，如古希腊、古罗马文化等，对英语国家文化产生的深远影响，在教学中能根据学生的认知程度做出恰当的解读；能结合学生已有的认知图式，根据教材和学习的需要，设计与世界重大的政治、历史事件、重要历史人物、重要科学家、文学艺术家及其作品相关的教学活动，培养学生的文化品格；能清醒分析西方国家主要的宗教信仰、价值信念及其对社会文化的影响，并能进行国情比较，从而引导学生加深对社会主义核心价值观的理解和认识；能将对语言与文化相互影响的认识融入课堂教学，拓宽学生的文化视野，发展学生的多元文化能力；能将当代先进的价值观念和文化理念融入课堂教学，使立德树人这一教育目标能得到实质化的体现。</w:t>
      </w:r>
    </w:p>
    <w:p w14:paraId="4B578B11" w14:textId="7E46D3BD" w:rsidR="00941F2B" w:rsidRPr="0036298D" w:rsidRDefault="00AF45D1" w:rsidP="00941F2B">
      <w:pPr>
        <w:spacing w:line="360" w:lineRule="auto"/>
        <w:ind w:firstLineChars="224" w:firstLine="538"/>
        <w:rPr>
          <w:rFonts w:ascii="Times New Roman" w:hAnsi="Times New Roman" w:cs="Times New Roman"/>
          <w:color w:val="000000" w:themeColor="text1"/>
          <w:szCs w:val="24"/>
        </w:rPr>
      </w:pPr>
      <w:proofErr w:type="gramStart"/>
      <w:r w:rsidRPr="0036298D">
        <w:rPr>
          <w:rFonts w:ascii="Times New Roman" w:hAnsi="Times New Roman" w:cs="Times New Roman"/>
          <w:color w:val="000000" w:themeColor="text1"/>
          <w:szCs w:val="24"/>
        </w:rPr>
        <w:t>从跨文化</w:t>
      </w:r>
      <w:proofErr w:type="gramEnd"/>
      <w:r w:rsidRPr="0036298D">
        <w:rPr>
          <w:rFonts w:ascii="Times New Roman" w:hAnsi="Times New Roman" w:cs="Times New Roman"/>
          <w:color w:val="000000" w:themeColor="text1"/>
          <w:szCs w:val="24"/>
        </w:rPr>
        <w:t>交际意识和能力的层面来说，能在教学设计时考虑到中西交际活动中，在具体的文化规范及其制约下的语用规则、语</w:t>
      </w:r>
      <w:proofErr w:type="gramStart"/>
      <w:r w:rsidRPr="0036298D">
        <w:rPr>
          <w:rFonts w:ascii="Times New Roman" w:hAnsi="Times New Roman" w:cs="Times New Roman"/>
          <w:color w:val="000000" w:themeColor="text1"/>
          <w:szCs w:val="24"/>
        </w:rPr>
        <w:t>篇组织</w:t>
      </w:r>
      <w:proofErr w:type="gramEnd"/>
      <w:r w:rsidRPr="0036298D">
        <w:rPr>
          <w:rFonts w:ascii="Times New Roman" w:hAnsi="Times New Roman" w:cs="Times New Roman"/>
          <w:color w:val="000000" w:themeColor="text1"/>
          <w:szCs w:val="24"/>
        </w:rPr>
        <w:t>规则等。能及时了解人类文化动态多变的特点；了解在全球化不断推进的背景下中西文化趋同的元素，如人们互致问候的方式等；能通过对他族文化的学习，加深对自身文化身份的认识和认同，形成敏感的跨文化意识，拓宽国际视野，</w:t>
      </w:r>
      <w:proofErr w:type="gramStart"/>
      <w:r w:rsidRPr="0036298D">
        <w:rPr>
          <w:rFonts w:ascii="Times New Roman" w:hAnsi="Times New Roman" w:cs="Times New Roman"/>
          <w:color w:val="000000" w:themeColor="text1"/>
          <w:szCs w:val="24"/>
        </w:rPr>
        <w:t>增强家</w:t>
      </w:r>
      <w:proofErr w:type="gramEnd"/>
      <w:r w:rsidRPr="0036298D">
        <w:rPr>
          <w:rFonts w:ascii="Times New Roman" w:hAnsi="Times New Roman" w:cs="Times New Roman"/>
          <w:color w:val="000000" w:themeColor="text1"/>
          <w:szCs w:val="24"/>
        </w:rPr>
        <w:t>国情怀，坚定文化自信，具备一定的传播中华文化的能力；能结合</w:t>
      </w:r>
      <w:r w:rsidRPr="0036298D">
        <w:rPr>
          <w:rFonts w:ascii="Times New Roman" w:hAnsi="Times New Roman" w:cs="Times New Roman" w:hint="eastAsia"/>
          <w:color w:val="000000" w:themeColor="text1"/>
          <w:szCs w:val="24"/>
        </w:rPr>
        <w:t>岭南特色、</w:t>
      </w:r>
      <w:r w:rsidRPr="0036298D">
        <w:rPr>
          <w:rFonts w:ascii="Times New Roman" w:hAnsi="Times New Roman" w:cs="Times New Roman"/>
          <w:color w:val="000000" w:themeColor="text1"/>
          <w:szCs w:val="24"/>
        </w:rPr>
        <w:t>当地的文化遗产和文化习俗等，将有特色的文化教学有机融入英语教学中；</w:t>
      </w:r>
      <w:bookmarkStart w:id="47" w:name="_Toc18518"/>
      <w:r w:rsidRPr="0036298D">
        <w:rPr>
          <w:rFonts w:ascii="Times New Roman" w:hAnsi="Times New Roman" w:cs="Times New Roman" w:hint="eastAsia"/>
          <w:color w:val="000000" w:themeColor="text1"/>
          <w:szCs w:val="24"/>
        </w:rPr>
        <w:t>能与时俱进，根据国家和地区当前特有的语境环境，如建设</w:t>
      </w:r>
      <w:r w:rsidRPr="0036298D">
        <w:rPr>
          <w:rFonts w:ascii="Arial" w:hAnsi="Arial" w:cs="Arial" w:hint="eastAsia"/>
          <w:color w:val="000000" w:themeColor="text1"/>
          <w:szCs w:val="24"/>
          <w:shd w:val="clear" w:color="auto" w:fill="FFFFFF"/>
        </w:rPr>
        <w:t>一带一路</w:t>
      </w:r>
      <w:r w:rsidR="00CF1372">
        <w:rPr>
          <w:rFonts w:ascii="Arial" w:hAnsi="Arial" w:cs="Arial" w:hint="eastAsia"/>
          <w:color w:val="000000" w:themeColor="text1"/>
          <w:szCs w:val="24"/>
          <w:shd w:val="clear" w:color="auto" w:fill="FFFFFF"/>
        </w:rPr>
        <w:t>、</w:t>
      </w:r>
      <w:r w:rsidRPr="0036298D">
        <w:rPr>
          <w:rFonts w:ascii="Arial" w:hAnsi="Arial" w:cs="Arial"/>
          <w:color w:val="000000" w:themeColor="text1"/>
          <w:szCs w:val="24"/>
          <w:shd w:val="clear" w:color="auto" w:fill="FFFFFF"/>
        </w:rPr>
        <w:t>粤港澳大湾区</w:t>
      </w:r>
      <w:r w:rsidR="00735DFF">
        <w:rPr>
          <w:rFonts w:ascii="Arial" w:hAnsi="Arial" w:cs="Arial" w:hint="eastAsia"/>
          <w:color w:val="000000" w:themeColor="text1"/>
          <w:szCs w:val="24"/>
          <w:shd w:val="clear" w:color="auto" w:fill="FFFFFF"/>
        </w:rPr>
        <w:t>等</w:t>
      </w:r>
      <w:r w:rsidRPr="0036298D">
        <w:rPr>
          <w:rFonts w:ascii="Times New Roman" w:hAnsi="Times New Roman" w:cs="Times New Roman"/>
          <w:color w:val="000000" w:themeColor="text1"/>
          <w:szCs w:val="24"/>
        </w:rPr>
        <w:t>，</w:t>
      </w:r>
      <w:r w:rsidR="00735DFF">
        <w:rPr>
          <w:rFonts w:ascii="Times New Roman" w:hAnsi="Times New Roman" w:cs="Times New Roman" w:hint="eastAsia"/>
          <w:color w:val="000000" w:themeColor="text1"/>
          <w:szCs w:val="24"/>
        </w:rPr>
        <w:t>开发教学内容，</w:t>
      </w:r>
      <w:r w:rsidRPr="0036298D">
        <w:rPr>
          <w:rFonts w:ascii="Times New Roman" w:hAnsi="Times New Roman" w:cs="Times New Roman"/>
          <w:color w:val="000000" w:themeColor="text1"/>
          <w:szCs w:val="24"/>
        </w:rPr>
        <w:t>引导学生发展体现语言综合素质的多元文化能力。</w:t>
      </w:r>
    </w:p>
    <w:p w14:paraId="360AE8CD" w14:textId="77777777" w:rsidR="00941F2B" w:rsidRPr="0036298D" w:rsidRDefault="00AF45D1" w:rsidP="00941F2B">
      <w:pPr>
        <w:pStyle w:val="3"/>
        <w:spacing w:after="156"/>
        <w:ind w:left="480"/>
        <w:rPr>
          <w:color w:val="000000" w:themeColor="text1"/>
        </w:rPr>
      </w:pPr>
      <w:bookmarkStart w:id="48" w:name="_Toc2334"/>
      <w:r w:rsidRPr="0036298D">
        <w:rPr>
          <w:color w:val="000000" w:themeColor="text1"/>
        </w:rPr>
        <w:t>（三）教师关键能力</w:t>
      </w:r>
      <w:bookmarkEnd w:id="47"/>
      <w:bookmarkEnd w:id="48"/>
    </w:p>
    <w:p w14:paraId="5B91C7BA" w14:textId="40C1A75B" w:rsidR="00941F2B"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外语教师的关键能力是新课程标准背景下教师从事外语学科教学的能力。专业知识往往具有静态特征，而专业能力涉及行为或活动，具有明显的动态特征，并且超越了教学技能，</w:t>
      </w:r>
      <w:r w:rsidR="009C3AE4">
        <w:rPr>
          <w:rFonts w:ascii="Times New Roman" w:hAnsi="Times New Roman" w:cs="Times New Roman" w:hint="eastAsia"/>
          <w:color w:val="000000" w:themeColor="text1"/>
          <w:szCs w:val="24"/>
        </w:rPr>
        <w:t>是</w:t>
      </w:r>
      <w:r w:rsidRPr="0036298D">
        <w:rPr>
          <w:rFonts w:ascii="Times New Roman" w:hAnsi="Times New Roman" w:cs="Times New Roman" w:hint="eastAsia"/>
          <w:color w:val="000000" w:themeColor="text1"/>
          <w:szCs w:val="24"/>
        </w:rPr>
        <w:t>教师主体需要形成</w:t>
      </w:r>
      <w:r w:rsidR="00497D0F">
        <w:rPr>
          <w:rFonts w:ascii="Times New Roman" w:hAnsi="Times New Roman" w:cs="Times New Roman" w:hint="eastAsia"/>
          <w:color w:val="000000" w:themeColor="text1"/>
          <w:szCs w:val="24"/>
        </w:rPr>
        <w:t>的</w:t>
      </w:r>
      <w:r w:rsidRPr="0036298D">
        <w:rPr>
          <w:rFonts w:ascii="Times New Roman" w:hAnsi="Times New Roman" w:cs="Times New Roman" w:hint="eastAsia"/>
          <w:color w:val="000000" w:themeColor="text1"/>
          <w:szCs w:val="24"/>
        </w:rPr>
        <w:t>专业素养。教学知识和技能是形成专业能力的基础，教学实践是知识和技能</w:t>
      </w:r>
      <w:r w:rsidR="00497D0F">
        <w:rPr>
          <w:rFonts w:ascii="Times New Roman" w:hAnsi="Times New Roman" w:cs="Times New Roman" w:hint="eastAsia"/>
          <w:color w:val="000000" w:themeColor="text1"/>
          <w:szCs w:val="24"/>
        </w:rPr>
        <w:t>转</w:t>
      </w:r>
      <w:r w:rsidRPr="0036298D">
        <w:rPr>
          <w:rFonts w:ascii="Times New Roman" w:hAnsi="Times New Roman" w:cs="Times New Roman" w:hint="eastAsia"/>
          <w:color w:val="000000" w:themeColor="text1"/>
          <w:szCs w:val="24"/>
        </w:rPr>
        <w:t>化成教学能力的条件。因此，该指南在第三部分《关键能力测试》中界定关键能力时主要侧重教研并重的新时代背景</w:t>
      </w:r>
      <w:r w:rsidRPr="0036298D">
        <w:rPr>
          <w:rFonts w:ascii="Times New Roman" w:hAnsi="Times New Roman" w:cs="Times New Roman" w:hint="eastAsia"/>
          <w:color w:val="000000" w:themeColor="text1"/>
          <w:szCs w:val="24"/>
        </w:rPr>
        <w:lastRenderedPageBreak/>
        <w:t>下教师能力的动态性。</w:t>
      </w:r>
    </w:p>
    <w:p w14:paraId="603E1491" w14:textId="77777777" w:rsidR="00CD464F" w:rsidRPr="0036298D" w:rsidRDefault="00CD464F">
      <w:pPr>
        <w:spacing w:line="360" w:lineRule="auto"/>
        <w:ind w:firstLineChars="200" w:firstLine="482"/>
        <w:rPr>
          <w:rFonts w:ascii="Times New Roman" w:hAnsi="Times New Roman" w:cs="Times New Roman"/>
          <w:b/>
          <w:bCs/>
          <w:color w:val="000000" w:themeColor="text1"/>
          <w:szCs w:val="24"/>
        </w:rPr>
      </w:pPr>
    </w:p>
    <w:p w14:paraId="02A820D0" w14:textId="77777777" w:rsidR="00941F2B" w:rsidRPr="0036298D" w:rsidRDefault="00AF45D1">
      <w:pPr>
        <w:pStyle w:val="2"/>
        <w:spacing w:after="156"/>
        <w:ind w:left="480"/>
        <w:rPr>
          <w:color w:val="000000" w:themeColor="text1"/>
        </w:rPr>
      </w:pPr>
      <w:bookmarkStart w:id="49" w:name="_Toc11835"/>
      <w:bookmarkStart w:id="50" w:name="_Toc4572"/>
      <w:bookmarkEnd w:id="1"/>
      <w:r w:rsidRPr="0036298D">
        <w:rPr>
          <w:color w:val="000000" w:themeColor="text1"/>
        </w:rPr>
        <w:t>三、分层分类培训目标设定</w:t>
      </w:r>
      <w:bookmarkEnd w:id="49"/>
      <w:bookmarkEnd w:id="50"/>
    </w:p>
    <w:p w14:paraId="06FF70CE" w14:textId="3EF2D0DA" w:rsidR="00941F2B" w:rsidRPr="0036298D" w:rsidRDefault="00AF45D1">
      <w:pPr>
        <w:spacing w:line="360" w:lineRule="auto"/>
        <w:ind w:firstLineChars="200" w:firstLine="480"/>
        <w:rPr>
          <w:rFonts w:ascii="Times New Roman" w:hAnsi="Times New Roman" w:cs="Times New Roman"/>
          <w:b/>
          <w:bCs/>
          <w:color w:val="000000" w:themeColor="text1"/>
          <w:szCs w:val="24"/>
        </w:rPr>
      </w:pPr>
      <w:r w:rsidRPr="0036298D">
        <w:rPr>
          <w:rFonts w:ascii="Times New Roman" w:hAnsi="Times New Roman" w:cs="Times New Roman"/>
          <w:color w:val="000000" w:themeColor="text1"/>
          <w:szCs w:val="24"/>
        </w:rPr>
        <w:t>培训课程以提高教师的专业素养为宗旨，发展教师在学科课程的视角下基于《义务教育英语课程标准》进行教学内容分析和学习者分析的能力，提高教师进行教学设计、教学实施和评价的能力，增强教师的职业自信。本指南按教师专业能力的构成和岗位的特点，将专业能力分类划分为四个水平层次，以此设定培训目标。详见下列表格。</w:t>
      </w:r>
    </w:p>
    <w:p w14:paraId="10974CE2" w14:textId="77777777" w:rsidR="00941F2B" w:rsidRPr="0036298D" w:rsidRDefault="00AF45D1">
      <w:pPr>
        <w:pStyle w:val="3"/>
        <w:spacing w:after="156"/>
        <w:ind w:left="480"/>
        <w:rPr>
          <w:color w:val="000000" w:themeColor="text1"/>
        </w:rPr>
      </w:pPr>
      <w:bookmarkStart w:id="51" w:name="_Toc25581"/>
      <w:bookmarkStart w:id="52" w:name="_Toc3317"/>
      <w:r w:rsidRPr="0036298D">
        <w:rPr>
          <w:color w:val="000000" w:themeColor="text1"/>
        </w:rPr>
        <w:t>（一）不同教学能力水平的培训目标</w:t>
      </w:r>
      <w:bookmarkEnd w:id="51"/>
      <w:bookmarkEnd w:id="52"/>
    </w:p>
    <w:p w14:paraId="176D2D7F" w14:textId="77777777" w:rsidR="00941F2B" w:rsidRPr="0036298D" w:rsidRDefault="00AF45D1">
      <w:pPr>
        <w:pStyle w:val="p0"/>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3-1 </w:t>
      </w:r>
      <w:r w:rsidRPr="0036298D">
        <w:rPr>
          <w:rFonts w:ascii="Times New Roman" w:hAnsi="Times New Roman" w:cs="Times New Roman"/>
          <w:b/>
          <w:bCs/>
          <w:color w:val="000000" w:themeColor="text1"/>
          <w:szCs w:val="24"/>
        </w:rPr>
        <w:t>不同教学能力水平的培训目标</w:t>
      </w:r>
    </w:p>
    <w:tbl>
      <w:tblPr>
        <w:tblW w:w="8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720"/>
        <w:gridCol w:w="7008"/>
      </w:tblGrid>
      <w:tr w:rsidR="00941F2B" w:rsidRPr="0036298D" w14:paraId="51F9B289" w14:textId="77777777">
        <w:tc>
          <w:tcPr>
            <w:tcW w:w="547" w:type="dxa"/>
            <w:vAlign w:val="center"/>
          </w:tcPr>
          <w:p w14:paraId="52771C9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等级</w:t>
            </w:r>
          </w:p>
        </w:tc>
        <w:tc>
          <w:tcPr>
            <w:tcW w:w="7728" w:type="dxa"/>
            <w:gridSpan w:val="2"/>
            <w:vAlign w:val="center"/>
          </w:tcPr>
          <w:p w14:paraId="3E90BEE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培训目标</w:t>
            </w:r>
          </w:p>
        </w:tc>
      </w:tr>
      <w:tr w:rsidR="00941F2B" w:rsidRPr="0036298D" w14:paraId="582649A7" w14:textId="77777777">
        <w:trPr>
          <w:trHeight w:val="406"/>
        </w:trPr>
        <w:tc>
          <w:tcPr>
            <w:tcW w:w="547" w:type="dxa"/>
            <w:vMerge w:val="restart"/>
            <w:vAlign w:val="center"/>
          </w:tcPr>
          <w:p w14:paraId="7343183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一级水平</w:t>
            </w:r>
          </w:p>
        </w:tc>
        <w:tc>
          <w:tcPr>
            <w:tcW w:w="720" w:type="dxa"/>
            <w:vAlign w:val="center"/>
          </w:tcPr>
          <w:p w14:paraId="70041B9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7008" w:type="dxa"/>
            <w:vAlign w:val="center"/>
          </w:tcPr>
          <w:p w14:paraId="68A4542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政治方向坚定，遵守党的方针政策。</w:t>
            </w:r>
          </w:p>
          <w:p w14:paraId="033CB78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对教育事业有认同感，</w:t>
            </w:r>
            <w:r w:rsidR="006C3D8C">
              <w:rPr>
                <w:rFonts w:ascii="Times New Roman" w:hAnsi="Times New Roman" w:cs="Times New Roman" w:hint="eastAsia"/>
                <w:color w:val="000000" w:themeColor="text1"/>
                <w:szCs w:val="24"/>
              </w:rPr>
              <w:t>在</w:t>
            </w:r>
            <w:r w:rsidRPr="0036298D">
              <w:rPr>
                <w:rFonts w:ascii="Times New Roman" w:hAnsi="Times New Roman" w:cs="Times New Roman"/>
                <w:color w:val="000000" w:themeColor="text1"/>
                <w:szCs w:val="24"/>
              </w:rPr>
              <w:t>专业工作</w:t>
            </w:r>
            <w:r w:rsidR="006C3D8C">
              <w:rPr>
                <w:rFonts w:ascii="Times New Roman" w:hAnsi="Times New Roman" w:cs="Times New Roman" w:hint="eastAsia"/>
                <w:color w:val="000000" w:themeColor="text1"/>
                <w:szCs w:val="24"/>
              </w:rPr>
              <w:t>上能服从需要</w:t>
            </w:r>
            <w:r w:rsidRPr="0036298D">
              <w:rPr>
                <w:rFonts w:ascii="Times New Roman" w:hAnsi="Times New Roman" w:cs="Times New Roman"/>
                <w:color w:val="000000" w:themeColor="text1"/>
                <w:szCs w:val="24"/>
              </w:rPr>
              <w:t>、</w:t>
            </w:r>
            <w:r w:rsidR="00733392">
              <w:rPr>
                <w:rFonts w:ascii="Times New Roman" w:hAnsi="Times New Roman" w:cs="Times New Roman" w:hint="eastAsia"/>
                <w:color w:val="000000" w:themeColor="text1"/>
                <w:szCs w:val="24"/>
              </w:rPr>
              <w:t>愿意担当</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并从中获得满足和愉悦感。</w:t>
            </w:r>
          </w:p>
          <w:p w14:paraId="4B5996B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拥有正确的育人价值观</w:t>
            </w:r>
            <w:r w:rsidRPr="0036298D">
              <w:rPr>
                <w:rFonts w:ascii="Times New Roman" w:hAnsi="Times New Roman" w:cs="Times New Roman" w:hint="eastAsia"/>
                <w:color w:val="000000" w:themeColor="text1"/>
                <w:szCs w:val="24"/>
              </w:rPr>
              <w:t>。尊重学生的人格，尊重学生的个体差异。</w:t>
            </w:r>
            <w:r w:rsidRPr="0036298D">
              <w:rPr>
                <w:rFonts w:ascii="Times New Roman" w:hAnsi="Times New Roman" w:cs="Times New Roman"/>
                <w:color w:val="000000" w:themeColor="text1"/>
                <w:szCs w:val="24"/>
              </w:rPr>
              <w:t>对学生富有爱心、耐心及宽容之心。</w:t>
            </w:r>
          </w:p>
          <w:p w14:paraId="46F73702"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服务于学生生命成长的需要。将保护学生的生命安全放在首位，关心学生的生命状态，关注学生自身的生命体验和态度。</w:t>
            </w:r>
          </w:p>
          <w:p w14:paraId="436A17F7" w14:textId="01574FC5" w:rsidR="00941F2B" w:rsidRPr="0036298D" w:rsidRDefault="00AF45D1" w:rsidP="0091482F">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为胜任自己教育教学工作刻苦钻研业务、主动追求专业发展，具有勤奋和执着精神。</w:t>
            </w:r>
          </w:p>
        </w:tc>
      </w:tr>
      <w:tr w:rsidR="00941F2B" w:rsidRPr="0036298D" w14:paraId="6ACB0C06" w14:textId="77777777">
        <w:trPr>
          <w:trHeight w:val="409"/>
        </w:trPr>
        <w:tc>
          <w:tcPr>
            <w:tcW w:w="547" w:type="dxa"/>
            <w:vMerge/>
            <w:vAlign w:val="center"/>
          </w:tcPr>
          <w:p w14:paraId="4FE46D3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restart"/>
            <w:vAlign w:val="center"/>
          </w:tcPr>
          <w:p w14:paraId="093F109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7008" w:type="dxa"/>
            <w:vAlign w:val="center"/>
          </w:tcPr>
          <w:p w14:paraId="536BD4A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w:t>
            </w:r>
          </w:p>
        </w:tc>
      </w:tr>
      <w:tr w:rsidR="00941F2B" w:rsidRPr="0036298D" w14:paraId="6C60FD20" w14:textId="77777777">
        <w:trPr>
          <w:trHeight w:val="1182"/>
        </w:trPr>
        <w:tc>
          <w:tcPr>
            <w:tcW w:w="547" w:type="dxa"/>
            <w:vMerge/>
            <w:vAlign w:val="center"/>
          </w:tcPr>
          <w:p w14:paraId="0A9922D7"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2FDA51D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6583A197"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初步</w:t>
            </w:r>
            <w:r w:rsidRPr="0036298D">
              <w:rPr>
                <w:rFonts w:ascii="Times New Roman" w:hAnsi="Times New Roman" w:cs="Times New Roman"/>
                <w:color w:val="000000" w:themeColor="text1"/>
                <w:szCs w:val="24"/>
              </w:rPr>
              <w:t>了解《义务教育英语课程标准》的基本要求，了解</w:t>
            </w:r>
            <w:r w:rsidRPr="0036298D">
              <w:rPr>
                <w:rFonts w:ascii="Times New Roman" w:hAnsi="Times New Roman" w:cs="Times New Roman" w:hint="eastAsia"/>
                <w:color w:val="000000" w:themeColor="text1"/>
                <w:szCs w:val="24"/>
              </w:rPr>
              <w:t>小学</w:t>
            </w:r>
            <w:r w:rsidRPr="0036298D">
              <w:rPr>
                <w:rFonts w:ascii="Times New Roman" w:hAnsi="Times New Roman" w:cs="Times New Roman"/>
                <w:color w:val="000000" w:themeColor="text1"/>
                <w:szCs w:val="24"/>
              </w:rPr>
              <w:t>英语教学中相关内容相关的英语语言知识（如语音、词汇，语法、修辞等）和英语语言技能方面的知识。</w:t>
            </w:r>
          </w:p>
          <w:p w14:paraId="05DB05EF"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初步</w:t>
            </w:r>
            <w:r w:rsidRPr="0036298D">
              <w:rPr>
                <w:rFonts w:ascii="Times New Roman" w:hAnsi="Times New Roman" w:cs="Times New Roman"/>
                <w:color w:val="000000" w:themeColor="text1"/>
                <w:szCs w:val="24"/>
              </w:rPr>
              <w:t>了解小学</w:t>
            </w:r>
            <w:r w:rsidRPr="0036298D">
              <w:rPr>
                <w:rFonts w:ascii="Times New Roman" w:hAnsi="Times New Roman" w:cs="Times New Roman" w:hint="eastAsia"/>
                <w:color w:val="000000" w:themeColor="text1"/>
                <w:szCs w:val="24"/>
              </w:rPr>
              <w:t>外语学习基本理论和常见的英语</w:t>
            </w:r>
            <w:r w:rsidRPr="0036298D">
              <w:rPr>
                <w:rFonts w:ascii="Times New Roman" w:hAnsi="Times New Roman" w:cs="Times New Roman"/>
                <w:color w:val="000000" w:themeColor="text1"/>
                <w:szCs w:val="24"/>
              </w:rPr>
              <w:t>教学法。</w:t>
            </w:r>
          </w:p>
          <w:p w14:paraId="3E7F60C4"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初步</w:t>
            </w:r>
            <w:r w:rsidRPr="0036298D">
              <w:rPr>
                <w:rFonts w:ascii="Times New Roman" w:hAnsi="Times New Roman" w:cs="Times New Roman"/>
                <w:color w:val="000000" w:themeColor="text1"/>
                <w:szCs w:val="24"/>
              </w:rPr>
              <w:t>了解小学生英语学习的特点和规律。</w:t>
            </w:r>
          </w:p>
          <w:p w14:paraId="37B008DC"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熟悉</w:t>
            </w:r>
            <w:r w:rsidRPr="0036298D">
              <w:rPr>
                <w:rFonts w:ascii="Times New Roman" w:hAnsi="Times New Roman" w:cs="Times New Roman" w:hint="eastAsia"/>
                <w:color w:val="000000" w:themeColor="text1"/>
                <w:szCs w:val="24"/>
              </w:rPr>
              <w:t>小学</w:t>
            </w:r>
            <w:r w:rsidRPr="0036298D">
              <w:rPr>
                <w:rFonts w:ascii="Times New Roman" w:hAnsi="Times New Roman" w:cs="Times New Roman"/>
                <w:color w:val="000000" w:themeColor="text1"/>
                <w:szCs w:val="24"/>
              </w:rPr>
              <w:t>教材内容，初步学会分析课时教材，明确教材预设的教学目标。</w:t>
            </w:r>
          </w:p>
          <w:p w14:paraId="7750A899" w14:textId="1300EC64" w:rsidR="00941F2B" w:rsidRPr="0036298D" w:rsidRDefault="00266EFB">
            <w:pPr>
              <w:spacing w:line="360" w:lineRule="auto"/>
              <w:ind w:firstLineChars="200" w:firstLine="480"/>
              <w:jc w:val="left"/>
              <w:rPr>
                <w:rFonts w:ascii="Times New Roman" w:hAnsi="Times New Roman" w:cs="Times New Roman"/>
                <w:color w:val="000000" w:themeColor="text1"/>
                <w:szCs w:val="24"/>
              </w:rPr>
            </w:pPr>
            <w:r>
              <w:rPr>
                <w:rFonts w:ascii="Times New Roman" w:hAnsi="Times New Roman" w:cs="Times New Roman" w:hint="eastAsia"/>
                <w:color w:val="000000" w:themeColor="text1"/>
                <w:szCs w:val="24"/>
              </w:rPr>
              <w:lastRenderedPageBreak/>
              <w:t>了解</w:t>
            </w:r>
            <w:r w:rsidR="00AF45D1" w:rsidRPr="0036298D">
              <w:rPr>
                <w:rFonts w:ascii="Times New Roman" w:hAnsi="Times New Roman" w:cs="Times New Roman" w:hint="eastAsia"/>
                <w:color w:val="000000" w:themeColor="text1"/>
                <w:szCs w:val="24"/>
              </w:rPr>
              <w:t>小学英语教学设计与</w:t>
            </w:r>
            <w:r w:rsidR="000F6EAB">
              <w:rPr>
                <w:rFonts w:ascii="Times New Roman" w:hAnsi="Times New Roman" w:cs="Times New Roman" w:hint="eastAsia"/>
                <w:color w:val="000000" w:themeColor="text1"/>
                <w:szCs w:val="24"/>
              </w:rPr>
              <w:t>相关</w:t>
            </w:r>
            <w:r w:rsidR="00AF45D1" w:rsidRPr="0036298D">
              <w:rPr>
                <w:rFonts w:ascii="Times New Roman" w:hAnsi="Times New Roman" w:cs="Times New Roman" w:hint="eastAsia"/>
                <w:color w:val="000000" w:themeColor="text1"/>
                <w:szCs w:val="24"/>
              </w:rPr>
              <w:t>的重难点</w:t>
            </w:r>
            <w:r w:rsidR="000F6EAB">
              <w:rPr>
                <w:rFonts w:ascii="Times New Roman" w:hAnsi="Times New Roman" w:cs="Times New Roman" w:hint="eastAsia"/>
                <w:color w:val="000000" w:themeColor="text1"/>
                <w:szCs w:val="24"/>
              </w:rPr>
              <w:t>及</w:t>
            </w:r>
            <w:r w:rsidR="00AF45D1" w:rsidRPr="0036298D">
              <w:rPr>
                <w:rFonts w:ascii="Times New Roman" w:hAnsi="Times New Roman" w:cs="Times New Roman" w:hint="eastAsia"/>
                <w:color w:val="000000" w:themeColor="text1"/>
                <w:szCs w:val="24"/>
              </w:rPr>
              <w:t>训练和评价方法。</w:t>
            </w:r>
          </w:p>
        </w:tc>
      </w:tr>
      <w:tr w:rsidR="00941F2B" w:rsidRPr="0036298D" w14:paraId="0F26030E" w14:textId="77777777">
        <w:trPr>
          <w:trHeight w:val="428"/>
        </w:trPr>
        <w:tc>
          <w:tcPr>
            <w:tcW w:w="547" w:type="dxa"/>
            <w:vMerge/>
            <w:vAlign w:val="center"/>
          </w:tcPr>
          <w:p w14:paraId="5FDBA517"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085955E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66420E2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w:t>
            </w:r>
          </w:p>
        </w:tc>
      </w:tr>
      <w:tr w:rsidR="00941F2B" w:rsidRPr="0036298D" w14:paraId="05CD743D" w14:textId="77777777">
        <w:trPr>
          <w:trHeight w:val="1182"/>
        </w:trPr>
        <w:tc>
          <w:tcPr>
            <w:tcW w:w="547" w:type="dxa"/>
            <w:vMerge/>
            <w:vAlign w:val="center"/>
          </w:tcPr>
          <w:p w14:paraId="404FE07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5364024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3EB8936B"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初步了解《义务教育英语课程标准》的基本要求，了解初中英语教学中相关内容相关的英语语言知识（如语音、词汇，语法、修辞等）和英语语言技能方面的知识。</w:t>
            </w:r>
          </w:p>
          <w:p w14:paraId="49FC5519"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初步了解</w:t>
            </w:r>
            <w:r w:rsidRPr="0036298D">
              <w:rPr>
                <w:rFonts w:ascii="Times New Roman" w:hAnsi="Times New Roman" w:cs="Times New Roman" w:hint="eastAsia"/>
                <w:color w:val="000000" w:themeColor="text1"/>
                <w:szCs w:val="24"/>
              </w:rPr>
              <w:t>初中</w:t>
            </w:r>
            <w:r w:rsidRPr="0036298D">
              <w:rPr>
                <w:rFonts w:ascii="Times New Roman" w:hAnsi="Times New Roman" w:cs="Times New Roman"/>
                <w:color w:val="000000" w:themeColor="text1"/>
                <w:szCs w:val="24"/>
              </w:rPr>
              <w:t>外语学习基本理论和常见的英语教学法。</w:t>
            </w:r>
          </w:p>
          <w:p w14:paraId="7059892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初步了解初中生英语学习的认知水平和心理特征。</w:t>
            </w:r>
          </w:p>
          <w:p w14:paraId="35EEAA27"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熟悉初中教材内容，初步学会</w:t>
            </w:r>
            <w:r w:rsidRPr="0036298D">
              <w:rPr>
                <w:rFonts w:ascii="Times New Roman" w:hAnsi="Times New Roman" w:cs="Times New Roman"/>
                <w:color w:val="000000" w:themeColor="text1"/>
                <w:szCs w:val="24"/>
              </w:rPr>
              <w:t>分析课时教材，明确教材预设的教学目标</w:t>
            </w:r>
            <w:r w:rsidRPr="0036298D">
              <w:rPr>
                <w:rFonts w:ascii="Times New Roman" w:hAnsi="Times New Roman" w:cs="Times New Roman" w:hint="eastAsia"/>
                <w:color w:val="000000" w:themeColor="text1"/>
                <w:szCs w:val="24"/>
              </w:rPr>
              <w:t>。</w:t>
            </w:r>
          </w:p>
          <w:p w14:paraId="5E7D3E57" w14:textId="3EA6BB94" w:rsidR="00941F2B" w:rsidRPr="0036298D" w:rsidRDefault="00266EFB" w:rsidP="000F6EAB">
            <w:pPr>
              <w:spacing w:line="360" w:lineRule="auto"/>
              <w:ind w:firstLineChars="200" w:firstLine="480"/>
              <w:jc w:val="left"/>
              <w:rPr>
                <w:rFonts w:ascii="Times New Roman" w:hAnsi="Times New Roman" w:cs="Times New Roman"/>
                <w:color w:val="000000" w:themeColor="text1"/>
                <w:szCs w:val="24"/>
              </w:rPr>
            </w:pPr>
            <w:r>
              <w:rPr>
                <w:rFonts w:ascii="Times New Roman" w:hAnsi="Times New Roman" w:cs="Times New Roman" w:hint="eastAsia"/>
                <w:color w:val="000000" w:themeColor="text1"/>
                <w:szCs w:val="24"/>
              </w:rPr>
              <w:t>了解</w:t>
            </w:r>
            <w:r w:rsidR="00AF45D1" w:rsidRPr="0036298D">
              <w:rPr>
                <w:rFonts w:ascii="Times New Roman" w:hAnsi="Times New Roman" w:cs="Times New Roman"/>
                <w:color w:val="000000" w:themeColor="text1"/>
                <w:szCs w:val="24"/>
              </w:rPr>
              <w:t>初中英语教学设计与实施的重难点</w:t>
            </w:r>
            <w:r w:rsidR="001B63D6">
              <w:rPr>
                <w:rFonts w:ascii="Times New Roman" w:hAnsi="Times New Roman" w:cs="Times New Roman" w:hint="eastAsia"/>
                <w:color w:val="000000" w:themeColor="text1"/>
                <w:szCs w:val="24"/>
              </w:rPr>
              <w:t>及</w:t>
            </w:r>
            <w:r w:rsidR="00AF45D1" w:rsidRPr="0036298D">
              <w:rPr>
                <w:rFonts w:ascii="Times New Roman" w:hAnsi="Times New Roman" w:cs="Times New Roman"/>
                <w:color w:val="000000" w:themeColor="text1"/>
                <w:szCs w:val="24"/>
              </w:rPr>
              <w:t>训练和评价方法。</w:t>
            </w:r>
            <w:r w:rsidR="00AF45D1" w:rsidRPr="0036298D">
              <w:rPr>
                <w:rFonts w:ascii="Times New Roman" w:hAnsi="Times New Roman" w:cs="Times New Roman" w:hint="eastAsia"/>
                <w:color w:val="000000" w:themeColor="text1"/>
                <w:szCs w:val="24"/>
              </w:rPr>
              <w:t xml:space="preserve"> </w:t>
            </w:r>
          </w:p>
        </w:tc>
      </w:tr>
      <w:tr w:rsidR="00941F2B" w:rsidRPr="0036298D" w14:paraId="542D67E7" w14:textId="77777777">
        <w:trPr>
          <w:trHeight w:val="90"/>
        </w:trPr>
        <w:tc>
          <w:tcPr>
            <w:tcW w:w="547" w:type="dxa"/>
            <w:vMerge/>
            <w:vAlign w:val="center"/>
          </w:tcPr>
          <w:p w14:paraId="35F0F977"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restart"/>
            <w:vAlign w:val="center"/>
          </w:tcPr>
          <w:p w14:paraId="789F11A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7008" w:type="dxa"/>
            <w:vAlign w:val="center"/>
          </w:tcPr>
          <w:p w14:paraId="0974780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w:t>
            </w:r>
          </w:p>
        </w:tc>
      </w:tr>
      <w:tr w:rsidR="00941F2B" w:rsidRPr="0036298D" w14:paraId="29884536" w14:textId="77777777">
        <w:trPr>
          <w:trHeight w:val="4707"/>
        </w:trPr>
        <w:tc>
          <w:tcPr>
            <w:tcW w:w="547" w:type="dxa"/>
            <w:vMerge/>
            <w:vAlign w:val="center"/>
          </w:tcPr>
          <w:p w14:paraId="6CF7EE12"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7E750A9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6B2546C2"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能</w:t>
            </w:r>
            <w:r w:rsidRPr="0036298D">
              <w:rPr>
                <w:rFonts w:ascii="Times New Roman" w:hAnsi="Times New Roman" w:cs="Times New Roman"/>
                <w:color w:val="000000" w:themeColor="text1"/>
                <w:szCs w:val="24"/>
              </w:rPr>
              <w:t>建立良好的师生关系，创设良好的英语学习环境与学习氛围。能建立教学常规，维持课堂纪律和正常的教学秩序。</w:t>
            </w:r>
          </w:p>
          <w:p w14:paraId="101867F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具备运用</w:t>
            </w:r>
            <w:r w:rsidRPr="0036298D">
              <w:rPr>
                <w:rFonts w:ascii="Times New Roman" w:hAnsi="Times New Roman" w:cs="Times New Roman" w:hint="eastAsia"/>
                <w:color w:val="000000" w:themeColor="text1"/>
                <w:szCs w:val="24"/>
              </w:rPr>
              <w:t>简单的</w:t>
            </w:r>
            <w:r w:rsidRPr="0036298D">
              <w:rPr>
                <w:rFonts w:ascii="Times New Roman" w:hAnsi="Times New Roman" w:cs="Times New Roman"/>
                <w:color w:val="000000" w:themeColor="text1"/>
                <w:szCs w:val="24"/>
              </w:rPr>
              <w:t>英语课堂</w:t>
            </w:r>
            <w:r w:rsidRPr="0036298D">
              <w:rPr>
                <w:rFonts w:ascii="Times New Roman" w:hAnsi="Times New Roman" w:cs="Times New Roman" w:hint="eastAsia"/>
                <w:color w:val="000000" w:themeColor="text1"/>
                <w:szCs w:val="24"/>
              </w:rPr>
              <w:t>用语组织小学英语</w:t>
            </w:r>
            <w:r w:rsidRPr="0036298D">
              <w:rPr>
                <w:rFonts w:ascii="Times New Roman" w:hAnsi="Times New Roman" w:cs="Times New Roman"/>
                <w:color w:val="000000" w:themeColor="text1"/>
                <w:szCs w:val="24"/>
              </w:rPr>
              <w:t>教学</w:t>
            </w:r>
            <w:r w:rsidRPr="0036298D">
              <w:rPr>
                <w:rFonts w:ascii="Times New Roman" w:hAnsi="Times New Roman" w:cs="Times New Roman" w:hint="eastAsia"/>
                <w:color w:val="000000" w:themeColor="text1"/>
                <w:szCs w:val="24"/>
              </w:rPr>
              <w:t>的能力</w:t>
            </w:r>
            <w:r w:rsidRPr="0036298D">
              <w:rPr>
                <w:rFonts w:ascii="Times New Roman" w:hAnsi="Times New Roman" w:cs="Times New Roman"/>
                <w:color w:val="000000" w:themeColor="text1"/>
                <w:szCs w:val="24"/>
              </w:rPr>
              <w:t>。</w:t>
            </w:r>
          </w:p>
          <w:p w14:paraId="1358CFA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能依据英语学习规律和教学目标进行教学设计。</w:t>
            </w:r>
          </w:p>
          <w:p w14:paraId="51226B7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能根据自己的教学设计的思路和方法进行课堂教学。</w:t>
            </w:r>
          </w:p>
          <w:p w14:paraId="3080B5F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能初步把握教学重难点，较为合理地分配课堂教学时间。</w:t>
            </w:r>
          </w:p>
          <w:p w14:paraId="54D20F3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能初步设计课堂内外强化巩固性训练。</w:t>
            </w:r>
          </w:p>
          <w:p w14:paraId="199D7656" w14:textId="011E6268"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能板书</w:t>
            </w:r>
            <w:r w:rsidR="00E74B05">
              <w:rPr>
                <w:rFonts w:ascii="Times New Roman" w:hAnsi="Times New Roman" w:cs="Times New Roman" w:hint="eastAsia"/>
                <w:color w:val="000000" w:themeColor="text1"/>
                <w:szCs w:val="24"/>
              </w:rPr>
              <w:t>重点</w:t>
            </w:r>
            <w:r w:rsidRPr="0036298D">
              <w:rPr>
                <w:rFonts w:ascii="Times New Roman" w:hAnsi="Times New Roman" w:cs="Times New Roman"/>
                <w:color w:val="000000" w:themeColor="text1"/>
                <w:szCs w:val="24"/>
              </w:rPr>
              <w:t>和合理使用多媒体教学设备。</w:t>
            </w:r>
          </w:p>
          <w:p w14:paraId="48D1892C"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能初步基于双向细目进行测试评价设计。</w:t>
            </w:r>
          </w:p>
        </w:tc>
      </w:tr>
      <w:tr w:rsidR="00941F2B" w:rsidRPr="0036298D" w14:paraId="5B1C5CAD" w14:textId="77777777">
        <w:trPr>
          <w:trHeight w:val="504"/>
        </w:trPr>
        <w:tc>
          <w:tcPr>
            <w:tcW w:w="547" w:type="dxa"/>
            <w:vMerge/>
            <w:vAlign w:val="center"/>
          </w:tcPr>
          <w:p w14:paraId="6BD3F57E"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3D7DCA8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1DD04CB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w:t>
            </w:r>
          </w:p>
        </w:tc>
      </w:tr>
      <w:tr w:rsidR="00941F2B" w:rsidRPr="0036298D" w14:paraId="6889764D" w14:textId="77777777">
        <w:trPr>
          <w:trHeight w:val="504"/>
        </w:trPr>
        <w:tc>
          <w:tcPr>
            <w:tcW w:w="547" w:type="dxa"/>
            <w:vMerge/>
            <w:vAlign w:val="center"/>
          </w:tcPr>
          <w:p w14:paraId="6A1C4245"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592740B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51EA5252" w14:textId="1234C600" w:rsidR="00941F2B" w:rsidRPr="0036298D" w:rsidRDefault="00AF45D1">
            <w:pPr>
              <w:spacing w:line="360" w:lineRule="auto"/>
              <w:ind w:leftChars="200" w:left="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能</w:t>
            </w:r>
            <w:r w:rsidRPr="0036298D">
              <w:rPr>
                <w:rFonts w:ascii="Times New Roman" w:hAnsi="Times New Roman" w:cs="Times New Roman"/>
                <w:color w:val="000000" w:themeColor="text1"/>
                <w:szCs w:val="24"/>
              </w:rPr>
              <w:t>建立良好的师生关系，创设良好的英语学习环境与氛围。</w:t>
            </w:r>
          </w:p>
          <w:p w14:paraId="2564E337" w14:textId="77777777" w:rsidR="00941F2B" w:rsidRPr="0036298D" w:rsidRDefault="00AF45D1">
            <w:pPr>
              <w:spacing w:line="360" w:lineRule="auto"/>
              <w:ind w:leftChars="200" w:left="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具备运用简单的</w:t>
            </w:r>
            <w:r w:rsidRPr="0036298D">
              <w:rPr>
                <w:rFonts w:ascii="Times New Roman" w:hAnsi="Times New Roman" w:cs="Times New Roman" w:hint="eastAsia"/>
                <w:color w:val="000000" w:themeColor="text1"/>
                <w:szCs w:val="24"/>
              </w:rPr>
              <w:t>英语</w:t>
            </w:r>
            <w:r w:rsidRPr="0036298D">
              <w:rPr>
                <w:rFonts w:ascii="Times New Roman" w:hAnsi="Times New Roman" w:cs="Times New Roman"/>
                <w:color w:val="000000" w:themeColor="text1"/>
                <w:szCs w:val="24"/>
              </w:rPr>
              <w:t>课堂用语组织初中英语教学的能力。</w:t>
            </w:r>
          </w:p>
          <w:p w14:paraId="2A6D7D2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能依据英语学习规律和教学目标进行教学设计。</w:t>
            </w:r>
          </w:p>
          <w:p w14:paraId="45667E7B"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能根据自己的教学设计的思路和方法进行课堂教学。</w:t>
            </w:r>
          </w:p>
          <w:p w14:paraId="080F1B9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能初步把握教学重难点，较为合理地分配课堂教学时间。</w:t>
            </w:r>
          </w:p>
          <w:p w14:paraId="46A125D9"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能板书重点和合理使用多媒体教学设备。</w:t>
            </w:r>
          </w:p>
          <w:p w14:paraId="2F35DB1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能初步设计课堂内外强化巩固性训练</w:t>
            </w:r>
          </w:p>
          <w:p w14:paraId="4021B78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能初步基于双向细目进行英语语言测试评价设计。</w:t>
            </w:r>
          </w:p>
        </w:tc>
      </w:tr>
      <w:tr w:rsidR="00941F2B" w:rsidRPr="0036298D" w14:paraId="1ED8D83A" w14:textId="77777777">
        <w:trPr>
          <w:trHeight w:val="753"/>
        </w:trPr>
        <w:tc>
          <w:tcPr>
            <w:tcW w:w="547" w:type="dxa"/>
            <w:vMerge w:val="restart"/>
            <w:vAlign w:val="center"/>
          </w:tcPr>
          <w:p w14:paraId="7C8C48C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lastRenderedPageBreak/>
              <w:t>二级水平</w:t>
            </w:r>
          </w:p>
        </w:tc>
        <w:tc>
          <w:tcPr>
            <w:tcW w:w="720" w:type="dxa"/>
            <w:vAlign w:val="center"/>
          </w:tcPr>
          <w:p w14:paraId="2CD0EE3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7008" w:type="dxa"/>
            <w:vAlign w:val="center"/>
          </w:tcPr>
          <w:p w14:paraId="664F4117"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政治方向坚定，遵守党的方针政策。</w:t>
            </w:r>
          </w:p>
          <w:p w14:paraId="0981076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对教育事业有认同感，对专业工作表现得从容自在、</w:t>
            </w:r>
            <w:r w:rsidR="006C3D8C">
              <w:rPr>
                <w:rFonts w:ascii="Times New Roman" w:hAnsi="Times New Roman" w:cs="Times New Roman" w:hint="eastAsia"/>
                <w:color w:val="000000" w:themeColor="text1"/>
                <w:szCs w:val="24"/>
              </w:rPr>
              <w:t>勇于担当，</w:t>
            </w:r>
            <w:r w:rsidRPr="0036298D">
              <w:rPr>
                <w:rFonts w:ascii="Times New Roman" w:hAnsi="Times New Roman" w:cs="Times New Roman"/>
                <w:color w:val="000000" w:themeColor="text1"/>
                <w:szCs w:val="24"/>
              </w:rPr>
              <w:t>并从中获得满足和愉悦感。</w:t>
            </w:r>
          </w:p>
          <w:p w14:paraId="360560B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拥有正确的育人价值观</w:t>
            </w:r>
            <w:r w:rsidRPr="0036298D">
              <w:rPr>
                <w:rFonts w:ascii="Times New Roman" w:hAnsi="Times New Roman" w:cs="Times New Roman" w:hint="eastAsia"/>
                <w:color w:val="000000" w:themeColor="text1"/>
                <w:szCs w:val="24"/>
              </w:rPr>
              <w:t>。尊重学生的人格，尊重学生的个体差异。</w:t>
            </w:r>
            <w:r w:rsidRPr="0036298D">
              <w:rPr>
                <w:rFonts w:ascii="Times New Roman" w:hAnsi="Times New Roman" w:cs="Times New Roman"/>
                <w:color w:val="000000" w:themeColor="text1"/>
                <w:szCs w:val="24"/>
              </w:rPr>
              <w:t>对学生富有爱心、耐心及宽容之心。</w:t>
            </w:r>
          </w:p>
          <w:p w14:paraId="075C411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服务于学生生命成长的需要。将保护学生的生命安全放在首位，关心学生的生命状态，关注学生自身的生命体验和态度。</w:t>
            </w:r>
          </w:p>
          <w:p w14:paraId="79391B4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为胜任自己教育教学工作刻苦钻研业务、主动追求专业发展，具有勤奋和执着精神。</w:t>
            </w:r>
          </w:p>
        </w:tc>
      </w:tr>
      <w:tr w:rsidR="00941F2B" w:rsidRPr="0036298D" w14:paraId="2E1DBD8B" w14:textId="77777777">
        <w:trPr>
          <w:trHeight w:val="432"/>
        </w:trPr>
        <w:tc>
          <w:tcPr>
            <w:tcW w:w="547" w:type="dxa"/>
            <w:vMerge/>
            <w:vAlign w:val="center"/>
          </w:tcPr>
          <w:p w14:paraId="7FEBE3BC"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restart"/>
            <w:vAlign w:val="center"/>
          </w:tcPr>
          <w:p w14:paraId="178CAC1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7008" w:type="dxa"/>
            <w:vAlign w:val="center"/>
          </w:tcPr>
          <w:p w14:paraId="0AB3C87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w:t>
            </w:r>
          </w:p>
        </w:tc>
      </w:tr>
      <w:tr w:rsidR="00941F2B" w:rsidRPr="0036298D" w14:paraId="21D4D072" w14:textId="77777777">
        <w:trPr>
          <w:trHeight w:val="1645"/>
        </w:trPr>
        <w:tc>
          <w:tcPr>
            <w:tcW w:w="547" w:type="dxa"/>
            <w:vMerge/>
            <w:vAlign w:val="center"/>
          </w:tcPr>
          <w:p w14:paraId="45FD483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20C7AA0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26D30F7C"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了解《义务教育英语课程标准》的基本要求，了解</w:t>
            </w:r>
            <w:r w:rsidRPr="0036298D">
              <w:rPr>
                <w:rFonts w:ascii="Times New Roman" w:hAnsi="Times New Roman" w:cs="Times New Roman" w:hint="eastAsia"/>
                <w:color w:val="000000" w:themeColor="text1"/>
                <w:szCs w:val="24"/>
              </w:rPr>
              <w:t>小学</w:t>
            </w:r>
            <w:r w:rsidRPr="0036298D">
              <w:rPr>
                <w:rFonts w:ascii="Times New Roman" w:hAnsi="Times New Roman" w:cs="Times New Roman"/>
                <w:color w:val="000000" w:themeColor="text1"/>
                <w:szCs w:val="24"/>
              </w:rPr>
              <w:t>英语教学中相关内容相关的英语语言知识（如语音、词汇，语法、</w:t>
            </w:r>
            <w:r w:rsidRPr="0036298D">
              <w:rPr>
                <w:rFonts w:ascii="Times New Roman" w:hAnsi="Times New Roman" w:cs="Times New Roman" w:hint="eastAsia"/>
                <w:color w:val="000000" w:themeColor="text1"/>
                <w:szCs w:val="24"/>
              </w:rPr>
              <w:t>话题、功能</w:t>
            </w:r>
            <w:r w:rsidRPr="0036298D">
              <w:rPr>
                <w:rFonts w:ascii="Times New Roman" w:hAnsi="Times New Roman" w:cs="Times New Roman"/>
                <w:color w:val="000000" w:themeColor="text1"/>
                <w:szCs w:val="24"/>
              </w:rPr>
              <w:t>等）、英语语言技能和简单的英语文化知识，了解教材编写的主要框架和教科书内容选取和组织的主要思路。</w:t>
            </w:r>
          </w:p>
          <w:p w14:paraId="0A05D75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了解外语学习基本理论和常见的</w:t>
            </w:r>
            <w:r w:rsidRPr="0036298D">
              <w:rPr>
                <w:rFonts w:ascii="Times New Roman" w:hAnsi="Times New Roman" w:cs="Times New Roman" w:hint="eastAsia"/>
                <w:color w:val="000000" w:themeColor="text1"/>
                <w:szCs w:val="24"/>
              </w:rPr>
              <w:t>小学</w:t>
            </w:r>
            <w:r w:rsidRPr="0036298D">
              <w:rPr>
                <w:rFonts w:ascii="Times New Roman" w:hAnsi="Times New Roman" w:cs="Times New Roman"/>
                <w:color w:val="000000" w:themeColor="text1"/>
                <w:szCs w:val="24"/>
              </w:rPr>
              <w:t>英语教学法。</w:t>
            </w:r>
          </w:p>
          <w:p w14:paraId="1D22456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w:t>
            </w:r>
            <w:r w:rsidRPr="0036298D">
              <w:rPr>
                <w:rFonts w:ascii="Times New Roman" w:hAnsi="Times New Roman" w:cs="Times New Roman" w:hint="eastAsia"/>
                <w:color w:val="000000" w:themeColor="text1"/>
                <w:szCs w:val="24"/>
              </w:rPr>
              <w:t>小学</w:t>
            </w:r>
            <w:r w:rsidRPr="0036298D">
              <w:rPr>
                <w:rFonts w:ascii="Times New Roman" w:hAnsi="Times New Roman" w:cs="Times New Roman"/>
                <w:color w:val="000000" w:themeColor="text1"/>
                <w:szCs w:val="24"/>
              </w:rPr>
              <w:t>生英语学习的认知水平和心理特征。</w:t>
            </w:r>
          </w:p>
          <w:p w14:paraId="46CC2C85" w14:textId="77777777" w:rsidR="00941F2B" w:rsidRPr="0036298D" w:rsidRDefault="00513222">
            <w:pPr>
              <w:spacing w:line="360" w:lineRule="auto"/>
              <w:ind w:firstLineChars="200" w:firstLine="480"/>
              <w:jc w:val="left"/>
              <w:rPr>
                <w:rFonts w:ascii="Times New Roman" w:hAnsi="Times New Roman" w:cs="Times New Roman"/>
                <w:color w:val="000000" w:themeColor="text1"/>
                <w:szCs w:val="24"/>
              </w:rPr>
            </w:pPr>
            <w:r>
              <w:rPr>
                <w:rFonts w:ascii="Times New Roman" w:hAnsi="Times New Roman" w:cs="Times New Roman" w:hint="eastAsia"/>
                <w:color w:val="000000" w:themeColor="text1"/>
                <w:szCs w:val="24"/>
              </w:rPr>
              <w:t>了解</w:t>
            </w:r>
            <w:r w:rsidR="00AF45D1" w:rsidRPr="0036298D">
              <w:rPr>
                <w:rFonts w:ascii="Times New Roman" w:hAnsi="Times New Roman" w:cs="Times New Roman"/>
                <w:color w:val="000000" w:themeColor="text1"/>
                <w:szCs w:val="24"/>
              </w:rPr>
              <w:t>在教学实践中重难点的实施及设计合理的评价方式。</w:t>
            </w:r>
          </w:p>
        </w:tc>
      </w:tr>
      <w:tr w:rsidR="00941F2B" w:rsidRPr="0036298D" w14:paraId="720163BD" w14:textId="77777777">
        <w:trPr>
          <w:trHeight w:val="495"/>
        </w:trPr>
        <w:tc>
          <w:tcPr>
            <w:tcW w:w="547" w:type="dxa"/>
            <w:vMerge/>
            <w:vAlign w:val="center"/>
          </w:tcPr>
          <w:p w14:paraId="7C4D6EFE"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41A7EE5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626FB1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w:t>
            </w:r>
          </w:p>
        </w:tc>
      </w:tr>
      <w:tr w:rsidR="00941F2B" w:rsidRPr="0036298D" w14:paraId="1AA4865A" w14:textId="77777777">
        <w:trPr>
          <w:trHeight w:val="557"/>
        </w:trPr>
        <w:tc>
          <w:tcPr>
            <w:tcW w:w="547" w:type="dxa"/>
            <w:vMerge/>
            <w:vAlign w:val="center"/>
          </w:tcPr>
          <w:p w14:paraId="3A5C3495"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7E5A19C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619B1B5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义务教育英语课程标准》的基本要求，了解初中英语教学中相关内容相关的英语语言知识（如语音、词汇，语法、修辞等）、英语语言技能和简单的英语文化知识，了解教材编写的主要框架和教科书内容选取和组织的主要思路。</w:t>
            </w:r>
          </w:p>
          <w:p w14:paraId="1673C56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了解外语学习基本理论和常见的</w:t>
            </w:r>
            <w:r w:rsidRPr="0036298D">
              <w:rPr>
                <w:rFonts w:ascii="Times New Roman" w:hAnsi="Times New Roman" w:cs="Times New Roman" w:hint="eastAsia"/>
                <w:color w:val="000000" w:themeColor="text1"/>
                <w:szCs w:val="24"/>
              </w:rPr>
              <w:t>中学</w:t>
            </w:r>
            <w:r w:rsidRPr="0036298D">
              <w:rPr>
                <w:rFonts w:ascii="Times New Roman" w:hAnsi="Times New Roman" w:cs="Times New Roman"/>
                <w:color w:val="000000" w:themeColor="text1"/>
                <w:szCs w:val="24"/>
              </w:rPr>
              <w:t>英语教学法。</w:t>
            </w:r>
          </w:p>
          <w:p w14:paraId="7267AA4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了解初中生英语学习的认知水平和心理特征。</w:t>
            </w:r>
          </w:p>
          <w:p w14:paraId="0DFC1454" w14:textId="748780D0" w:rsidR="00941F2B" w:rsidRPr="0036298D" w:rsidRDefault="00513222">
            <w:pPr>
              <w:spacing w:line="360" w:lineRule="auto"/>
              <w:ind w:firstLineChars="200" w:firstLine="480"/>
              <w:jc w:val="left"/>
              <w:rPr>
                <w:rFonts w:ascii="Times New Roman" w:hAnsi="Times New Roman" w:cs="Times New Roman"/>
                <w:color w:val="000000" w:themeColor="text1"/>
                <w:szCs w:val="24"/>
              </w:rPr>
            </w:pPr>
            <w:r>
              <w:rPr>
                <w:rFonts w:ascii="Times New Roman" w:hAnsi="Times New Roman" w:cs="Times New Roman" w:hint="eastAsia"/>
                <w:color w:val="000000" w:themeColor="text1"/>
                <w:szCs w:val="24"/>
              </w:rPr>
              <w:t>了解</w:t>
            </w:r>
            <w:r w:rsidR="00AF45D1" w:rsidRPr="0036298D">
              <w:rPr>
                <w:rFonts w:ascii="Times New Roman" w:hAnsi="Times New Roman" w:cs="Times New Roman"/>
                <w:color w:val="000000" w:themeColor="text1"/>
                <w:szCs w:val="24"/>
              </w:rPr>
              <w:t>初中英语教学设计与实施的重难点</w:t>
            </w:r>
            <w:r w:rsidR="004C2814">
              <w:rPr>
                <w:rFonts w:ascii="Times New Roman" w:hAnsi="Times New Roman" w:cs="Times New Roman" w:hint="eastAsia"/>
                <w:color w:val="000000" w:themeColor="text1"/>
                <w:szCs w:val="24"/>
              </w:rPr>
              <w:t>及</w:t>
            </w:r>
            <w:r w:rsidR="00AF45D1" w:rsidRPr="0036298D">
              <w:rPr>
                <w:rFonts w:ascii="Times New Roman" w:hAnsi="Times New Roman" w:cs="Times New Roman"/>
                <w:color w:val="000000" w:themeColor="text1"/>
                <w:szCs w:val="24"/>
              </w:rPr>
              <w:t>训练和评价方法。</w:t>
            </w:r>
          </w:p>
        </w:tc>
      </w:tr>
      <w:tr w:rsidR="00941F2B" w:rsidRPr="0036298D" w14:paraId="1D57AC8C" w14:textId="77777777">
        <w:trPr>
          <w:trHeight w:val="552"/>
        </w:trPr>
        <w:tc>
          <w:tcPr>
            <w:tcW w:w="547" w:type="dxa"/>
            <w:vMerge/>
            <w:vAlign w:val="center"/>
          </w:tcPr>
          <w:p w14:paraId="34C2E82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restart"/>
            <w:vAlign w:val="center"/>
          </w:tcPr>
          <w:p w14:paraId="34505E75" w14:textId="77777777" w:rsidR="00941F2B" w:rsidRPr="0036298D" w:rsidRDefault="00941F2B">
            <w:pPr>
              <w:spacing w:line="360" w:lineRule="auto"/>
              <w:rPr>
                <w:rFonts w:ascii="Times New Roman" w:hAnsi="Times New Roman" w:cs="Times New Roman"/>
                <w:color w:val="000000" w:themeColor="text1"/>
                <w:szCs w:val="24"/>
              </w:rPr>
            </w:pPr>
          </w:p>
          <w:p w14:paraId="0A447CE2" w14:textId="77777777" w:rsidR="00941F2B" w:rsidRPr="0036298D" w:rsidRDefault="00941F2B">
            <w:pPr>
              <w:spacing w:line="360" w:lineRule="auto"/>
              <w:rPr>
                <w:rFonts w:ascii="Times New Roman" w:hAnsi="Times New Roman" w:cs="Times New Roman"/>
                <w:color w:val="000000" w:themeColor="text1"/>
                <w:szCs w:val="24"/>
              </w:rPr>
            </w:pPr>
          </w:p>
          <w:p w14:paraId="00779D6F" w14:textId="77777777" w:rsidR="00941F2B" w:rsidRPr="0036298D" w:rsidRDefault="00941F2B">
            <w:pPr>
              <w:spacing w:line="360" w:lineRule="auto"/>
              <w:rPr>
                <w:rFonts w:ascii="Times New Roman" w:hAnsi="Times New Roman" w:cs="Times New Roman"/>
                <w:color w:val="000000" w:themeColor="text1"/>
                <w:szCs w:val="24"/>
              </w:rPr>
            </w:pPr>
          </w:p>
          <w:p w14:paraId="07DF48B3" w14:textId="77777777" w:rsidR="00941F2B" w:rsidRPr="0036298D" w:rsidRDefault="00941F2B">
            <w:pPr>
              <w:spacing w:line="360" w:lineRule="auto"/>
              <w:rPr>
                <w:rFonts w:ascii="Times New Roman" w:hAnsi="Times New Roman" w:cs="Times New Roman"/>
                <w:color w:val="000000" w:themeColor="text1"/>
                <w:szCs w:val="24"/>
              </w:rPr>
            </w:pPr>
          </w:p>
          <w:p w14:paraId="1BF4B64D" w14:textId="77777777" w:rsidR="00941F2B" w:rsidRPr="0036298D" w:rsidRDefault="00941F2B">
            <w:pPr>
              <w:spacing w:line="360" w:lineRule="auto"/>
              <w:rPr>
                <w:rFonts w:ascii="Times New Roman" w:hAnsi="Times New Roman" w:cs="Times New Roman"/>
                <w:color w:val="000000" w:themeColor="text1"/>
                <w:szCs w:val="24"/>
              </w:rPr>
            </w:pPr>
          </w:p>
          <w:p w14:paraId="16025A97" w14:textId="77777777" w:rsidR="00941F2B" w:rsidRPr="0036298D" w:rsidRDefault="00941F2B">
            <w:pPr>
              <w:spacing w:line="360" w:lineRule="auto"/>
              <w:rPr>
                <w:rFonts w:ascii="Times New Roman" w:hAnsi="Times New Roman" w:cs="Times New Roman"/>
                <w:color w:val="000000" w:themeColor="text1"/>
                <w:szCs w:val="24"/>
              </w:rPr>
            </w:pPr>
          </w:p>
          <w:p w14:paraId="735A0DEF" w14:textId="77777777" w:rsidR="00941F2B" w:rsidRPr="0036298D" w:rsidRDefault="00941F2B">
            <w:pPr>
              <w:spacing w:line="360" w:lineRule="auto"/>
              <w:rPr>
                <w:rFonts w:ascii="Times New Roman" w:hAnsi="Times New Roman" w:cs="Times New Roman"/>
                <w:color w:val="000000" w:themeColor="text1"/>
                <w:szCs w:val="24"/>
              </w:rPr>
            </w:pPr>
          </w:p>
          <w:p w14:paraId="60D57F6C" w14:textId="77777777" w:rsidR="00941F2B" w:rsidRPr="0036298D" w:rsidRDefault="00941F2B">
            <w:pPr>
              <w:spacing w:line="360" w:lineRule="auto"/>
              <w:rPr>
                <w:rFonts w:ascii="Times New Roman" w:hAnsi="Times New Roman" w:cs="Times New Roman"/>
                <w:color w:val="000000" w:themeColor="text1"/>
                <w:szCs w:val="24"/>
              </w:rPr>
            </w:pPr>
          </w:p>
          <w:p w14:paraId="7986428C" w14:textId="77777777" w:rsidR="00941F2B" w:rsidRPr="0036298D" w:rsidRDefault="00941F2B">
            <w:pPr>
              <w:spacing w:line="360" w:lineRule="auto"/>
              <w:rPr>
                <w:rFonts w:ascii="Times New Roman" w:hAnsi="Times New Roman" w:cs="Times New Roman"/>
                <w:color w:val="000000" w:themeColor="text1"/>
                <w:szCs w:val="24"/>
              </w:rPr>
            </w:pPr>
          </w:p>
          <w:p w14:paraId="2EB3FFC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7008" w:type="dxa"/>
            <w:vAlign w:val="center"/>
          </w:tcPr>
          <w:p w14:paraId="4A68462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小学</w:t>
            </w:r>
          </w:p>
        </w:tc>
      </w:tr>
      <w:tr w:rsidR="00941F2B" w:rsidRPr="0036298D" w14:paraId="74F74F4D" w14:textId="77777777">
        <w:trPr>
          <w:trHeight w:val="761"/>
        </w:trPr>
        <w:tc>
          <w:tcPr>
            <w:tcW w:w="547" w:type="dxa"/>
            <w:vMerge/>
            <w:vAlign w:val="center"/>
          </w:tcPr>
          <w:p w14:paraId="478325B0"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0D49BEF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612EA32D"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w:t>
            </w:r>
            <w:r w:rsidRPr="0036298D">
              <w:rPr>
                <w:rFonts w:ascii="Times New Roman" w:hAnsi="Times New Roman" w:cs="Times New Roman" w:hint="eastAsia"/>
                <w:color w:val="000000" w:themeColor="text1"/>
                <w:szCs w:val="24"/>
              </w:rPr>
              <w:t>熟练地运用</w:t>
            </w:r>
            <w:r w:rsidRPr="0036298D">
              <w:rPr>
                <w:rFonts w:ascii="Times New Roman" w:hAnsi="Times New Roman" w:cs="Times New Roman"/>
                <w:color w:val="000000" w:themeColor="text1"/>
                <w:szCs w:val="24"/>
              </w:rPr>
              <w:t>英语</w:t>
            </w:r>
            <w:r w:rsidRPr="0036298D">
              <w:rPr>
                <w:rFonts w:ascii="Times New Roman" w:hAnsi="Times New Roman" w:cs="Times New Roman" w:hint="eastAsia"/>
                <w:color w:val="000000" w:themeColor="text1"/>
                <w:szCs w:val="24"/>
              </w:rPr>
              <w:t>课堂用语</w:t>
            </w:r>
            <w:r w:rsidRPr="0036298D">
              <w:rPr>
                <w:rFonts w:ascii="Times New Roman" w:hAnsi="Times New Roman" w:cs="Times New Roman"/>
                <w:color w:val="000000" w:themeColor="text1"/>
                <w:szCs w:val="24"/>
              </w:rPr>
              <w:t>组织和实施小学英语教学活动并对学生活动中的表现进行简单的评价。</w:t>
            </w:r>
          </w:p>
          <w:p w14:paraId="5536D2B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w:t>
            </w:r>
            <w:r w:rsidRPr="0036298D">
              <w:rPr>
                <w:rFonts w:ascii="Times New Roman" w:hAnsi="Times New Roman" w:cs="Times New Roman" w:hint="eastAsia"/>
                <w:color w:val="000000" w:themeColor="text1"/>
                <w:szCs w:val="24"/>
              </w:rPr>
              <w:t>分析教材中的重难点，根据学</w:t>
            </w:r>
            <w:proofErr w:type="gramStart"/>
            <w:r w:rsidRPr="0036298D">
              <w:rPr>
                <w:rFonts w:ascii="Times New Roman" w:hAnsi="Times New Roman" w:cs="Times New Roman" w:hint="eastAsia"/>
                <w:color w:val="000000" w:themeColor="text1"/>
                <w:szCs w:val="24"/>
              </w:rPr>
              <w:t>情选择</w:t>
            </w:r>
            <w:proofErr w:type="gramEnd"/>
            <w:r w:rsidRPr="0036298D">
              <w:rPr>
                <w:rFonts w:ascii="Times New Roman" w:hAnsi="Times New Roman" w:cs="Times New Roman" w:hint="eastAsia"/>
                <w:color w:val="000000" w:themeColor="text1"/>
                <w:szCs w:val="24"/>
              </w:rPr>
              <w:t>适当的教学方法，创设真实的情景开展生动活泼的教学活动。</w:t>
            </w:r>
          </w:p>
          <w:p w14:paraId="333E500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能板书重点和合理使用多媒体教学设备，通过网络搜索等多种方法丰富教学资源。</w:t>
            </w:r>
          </w:p>
          <w:p w14:paraId="78911A6B"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能设计多种形式的课堂内外强化巩固性训练。</w:t>
            </w:r>
          </w:p>
          <w:p w14:paraId="71AF811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能基于双向细目进行比较合理的评价设计，并能进行全卷质量分析。</w:t>
            </w:r>
          </w:p>
        </w:tc>
      </w:tr>
      <w:tr w:rsidR="00941F2B" w:rsidRPr="0036298D" w14:paraId="0D4553BA" w14:textId="77777777">
        <w:trPr>
          <w:trHeight w:val="444"/>
        </w:trPr>
        <w:tc>
          <w:tcPr>
            <w:tcW w:w="547" w:type="dxa"/>
            <w:vMerge/>
            <w:vAlign w:val="center"/>
          </w:tcPr>
          <w:p w14:paraId="4EAA2CF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718CD50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42D555B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w:t>
            </w:r>
          </w:p>
        </w:tc>
      </w:tr>
      <w:tr w:rsidR="00941F2B" w:rsidRPr="0036298D" w14:paraId="08BCDB3F" w14:textId="77777777">
        <w:trPr>
          <w:trHeight w:val="761"/>
        </w:trPr>
        <w:tc>
          <w:tcPr>
            <w:tcW w:w="547" w:type="dxa"/>
            <w:vMerge/>
            <w:vAlign w:val="center"/>
          </w:tcPr>
          <w:p w14:paraId="37A9B3AE"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045EDB0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46055397"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能熟练地运用</w:t>
            </w:r>
            <w:r w:rsidRPr="0036298D">
              <w:rPr>
                <w:rFonts w:ascii="Times New Roman" w:hAnsi="Times New Roman" w:cs="Times New Roman" w:hint="eastAsia"/>
                <w:color w:val="000000" w:themeColor="text1"/>
                <w:szCs w:val="24"/>
              </w:rPr>
              <w:t>英语</w:t>
            </w:r>
            <w:r w:rsidRPr="0036298D">
              <w:rPr>
                <w:rFonts w:ascii="Times New Roman" w:hAnsi="Times New Roman" w:cs="Times New Roman"/>
                <w:color w:val="000000" w:themeColor="text1"/>
                <w:szCs w:val="24"/>
              </w:rPr>
              <w:t>课堂用语组织</w:t>
            </w:r>
            <w:r w:rsidRPr="0036298D">
              <w:rPr>
                <w:rFonts w:ascii="Times New Roman" w:hAnsi="Times New Roman" w:cs="Times New Roman" w:hint="eastAsia"/>
                <w:color w:val="000000" w:themeColor="text1"/>
                <w:szCs w:val="24"/>
              </w:rPr>
              <w:t>和实施</w:t>
            </w:r>
            <w:r w:rsidRPr="0036298D">
              <w:rPr>
                <w:rFonts w:ascii="Times New Roman" w:hAnsi="Times New Roman" w:cs="Times New Roman"/>
                <w:color w:val="000000" w:themeColor="text1"/>
                <w:szCs w:val="24"/>
              </w:rPr>
              <w:t>初中英语教学活动并对学生活动中的表现进行简单的评价。</w:t>
            </w:r>
          </w:p>
          <w:p w14:paraId="55649C99"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能分析教材中的重难点，根据学</w:t>
            </w:r>
            <w:proofErr w:type="gramStart"/>
            <w:r w:rsidRPr="0036298D">
              <w:rPr>
                <w:rFonts w:ascii="Times New Roman" w:hAnsi="Times New Roman" w:cs="Times New Roman"/>
                <w:color w:val="000000" w:themeColor="text1"/>
                <w:szCs w:val="24"/>
              </w:rPr>
              <w:t>情选择</w:t>
            </w:r>
            <w:proofErr w:type="gramEnd"/>
            <w:r w:rsidRPr="0036298D">
              <w:rPr>
                <w:rFonts w:ascii="Times New Roman" w:hAnsi="Times New Roman" w:cs="Times New Roman"/>
                <w:color w:val="000000" w:themeColor="text1"/>
                <w:szCs w:val="24"/>
              </w:rPr>
              <w:t>适当的教学方法</w:t>
            </w:r>
            <w:r w:rsidRPr="0036298D">
              <w:rPr>
                <w:rFonts w:ascii="Times New Roman" w:hAnsi="Times New Roman" w:cs="Times New Roman" w:hint="eastAsia"/>
                <w:color w:val="000000" w:themeColor="text1"/>
                <w:szCs w:val="24"/>
              </w:rPr>
              <w:t>，营造真实的语境开展教学活动</w:t>
            </w:r>
            <w:r w:rsidRPr="0036298D">
              <w:rPr>
                <w:rFonts w:ascii="Times New Roman" w:hAnsi="Times New Roman" w:cs="Times New Roman"/>
                <w:color w:val="000000" w:themeColor="text1"/>
                <w:szCs w:val="24"/>
              </w:rPr>
              <w:t>。</w:t>
            </w:r>
          </w:p>
          <w:p w14:paraId="0FD88422"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能根据课堂生成调整教学内容和调配课堂教学时间。</w:t>
            </w:r>
          </w:p>
          <w:p w14:paraId="0051CB12"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能板书重点和合理使用多媒体教学设备，通过网络搜索等多种方法丰富教学资源。</w:t>
            </w:r>
          </w:p>
          <w:p w14:paraId="5CE8264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能设计多种形式的课堂内外强化巩固性训练</w:t>
            </w:r>
            <w:r w:rsidRPr="0036298D">
              <w:rPr>
                <w:rFonts w:ascii="Times New Roman" w:hAnsi="Times New Roman" w:cs="Times New Roman" w:hint="eastAsia"/>
                <w:color w:val="000000" w:themeColor="text1"/>
                <w:szCs w:val="24"/>
              </w:rPr>
              <w:t>。</w:t>
            </w:r>
          </w:p>
          <w:p w14:paraId="5111B9ED" w14:textId="4CBD525E"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能关注学生学习水平差异</w:t>
            </w:r>
            <w:r w:rsidR="00144C60">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开展分层教学。</w:t>
            </w:r>
          </w:p>
          <w:p w14:paraId="3016A78B" w14:textId="160DBC8A"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能设计简明、突出重点的板书，能合理使用多媒体教学设备和技术资源。</w:t>
            </w:r>
          </w:p>
          <w:p w14:paraId="70264F4B"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能基于双向细目表进行评价设计，能从知识技能、思路方法、认识发展水平（即能力素养发展水平）等维度进行英语语言测试评价。</w:t>
            </w:r>
          </w:p>
        </w:tc>
      </w:tr>
      <w:tr w:rsidR="00941F2B" w:rsidRPr="0036298D" w14:paraId="74A8D37B" w14:textId="77777777">
        <w:trPr>
          <w:trHeight w:val="312"/>
        </w:trPr>
        <w:tc>
          <w:tcPr>
            <w:tcW w:w="547" w:type="dxa"/>
            <w:vMerge w:val="restart"/>
            <w:vAlign w:val="center"/>
          </w:tcPr>
          <w:p w14:paraId="5033C20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三级水平</w:t>
            </w:r>
          </w:p>
        </w:tc>
        <w:tc>
          <w:tcPr>
            <w:tcW w:w="720" w:type="dxa"/>
            <w:vAlign w:val="center"/>
          </w:tcPr>
          <w:p w14:paraId="6CA82F1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7008" w:type="dxa"/>
            <w:vAlign w:val="center"/>
          </w:tcPr>
          <w:p w14:paraId="0B241C7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政治方向坚定，遵守党的方针政策。</w:t>
            </w:r>
          </w:p>
          <w:p w14:paraId="0364CC3D"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对教育事业有认同感，</w:t>
            </w:r>
            <w:r w:rsidR="002F5B43">
              <w:rPr>
                <w:rFonts w:ascii="Times New Roman" w:hAnsi="Times New Roman" w:cs="Times New Roman" w:hint="eastAsia"/>
                <w:color w:val="000000" w:themeColor="text1"/>
                <w:szCs w:val="24"/>
              </w:rPr>
              <w:t>在</w:t>
            </w:r>
            <w:r w:rsidRPr="0036298D">
              <w:rPr>
                <w:rFonts w:ascii="Times New Roman" w:hAnsi="Times New Roman" w:cs="Times New Roman"/>
                <w:color w:val="000000" w:themeColor="text1"/>
                <w:szCs w:val="24"/>
              </w:rPr>
              <w:t>专业工作</w:t>
            </w:r>
            <w:r w:rsidR="002F5B43">
              <w:rPr>
                <w:rFonts w:ascii="Times New Roman" w:hAnsi="Times New Roman" w:cs="Times New Roman" w:hint="eastAsia"/>
                <w:color w:val="000000" w:themeColor="text1"/>
                <w:szCs w:val="24"/>
              </w:rPr>
              <w:t>上敢于创新</w:t>
            </w:r>
            <w:r w:rsidRPr="0036298D">
              <w:rPr>
                <w:rFonts w:ascii="Times New Roman" w:hAnsi="Times New Roman" w:cs="Times New Roman" w:hint="eastAsia"/>
                <w:color w:val="000000" w:themeColor="text1"/>
                <w:szCs w:val="24"/>
              </w:rPr>
              <w:t>，</w:t>
            </w:r>
            <w:r w:rsidR="002F5B43">
              <w:rPr>
                <w:rFonts w:ascii="Times New Roman" w:hAnsi="Times New Roman" w:cs="Times New Roman" w:hint="eastAsia"/>
                <w:color w:val="000000" w:themeColor="text1"/>
                <w:szCs w:val="24"/>
              </w:rPr>
              <w:t>勇于担当，</w:t>
            </w:r>
            <w:r w:rsidRPr="0036298D">
              <w:rPr>
                <w:rFonts w:ascii="Times New Roman" w:hAnsi="Times New Roman" w:cs="Times New Roman"/>
                <w:color w:val="000000" w:themeColor="text1"/>
                <w:szCs w:val="24"/>
              </w:rPr>
              <w:t>并从中获得满足和愉悦感。</w:t>
            </w:r>
          </w:p>
          <w:p w14:paraId="4CFBECD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拥有正确的育人价值观</w:t>
            </w:r>
            <w:r w:rsidRPr="0036298D">
              <w:rPr>
                <w:rFonts w:ascii="Times New Roman" w:hAnsi="Times New Roman" w:cs="Times New Roman" w:hint="eastAsia"/>
                <w:color w:val="000000" w:themeColor="text1"/>
                <w:szCs w:val="24"/>
              </w:rPr>
              <w:t>。尊重学生的人格，尊重学生的个体差异。</w:t>
            </w:r>
            <w:r w:rsidRPr="0036298D">
              <w:rPr>
                <w:rFonts w:ascii="Times New Roman" w:hAnsi="Times New Roman" w:cs="Times New Roman"/>
                <w:color w:val="000000" w:themeColor="text1"/>
                <w:szCs w:val="24"/>
              </w:rPr>
              <w:t>对学生富有爱心、耐心及宽容之心。</w:t>
            </w:r>
          </w:p>
          <w:p w14:paraId="77B8F1A7"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lastRenderedPageBreak/>
              <w:t>服务于学生生命成长的需要。将保护学生的生命安全放在首位，关心学生的生命状态，关注学生自身的生命体验和态度。</w:t>
            </w:r>
          </w:p>
          <w:p w14:paraId="0D1B8ACF" w14:textId="6C7F041C"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为胜任自己教育教学工作刻苦钻研业务、主动追求专业发展。</w:t>
            </w:r>
          </w:p>
        </w:tc>
      </w:tr>
      <w:tr w:rsidR="00941F2B" w:rsidRPr="0036298D" w14:paraId="1286814C" w14:textId="77777777">
        <w:trPr>
          <w:trHeight w:val="427"/>
        </w:trPr>
        <w:tc>
          <w:tcPr>
            <w:tcW w:w="547" w:type="dxa"/>
            <w:vMerge/>
            <w:vAlign w:val="center"/>
          </w:tcPr>
          <w:p w14:paraId="0BC5FCF0"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restart"/>
            <w:vAlign w:val="center"/>
          </w:tcPr>
          <w:p w14:paraId="4585425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7008" w:type="dxa"/>
            <w:vAlign w:val="center"/>
          </w:tcPr>
          <w:p w14:paraId="244F554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w:t>
            </w:r>
          </w:p>
        </w:tc>
      </w:tr>
      <w:tr w:rsidR="00941F2B" w:rsidRPr="0036298D" w14:paraId="33A3F9BD" w14:textId="77777777">
        <w:trPr>
          <w:trHeight w:val="892"/>
        </w:trPr>
        <w:tc>
          <w:tcPr>
            <w:tcW w:w="547" w:type="dxa"/>
            <w:vMerge/>
            <w:vAlign w:val="center"/>
          </w:tcPr>
          <w:p w14:paraId="4D1AFC8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1F57930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7DB12DC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了解国家的教育方针政策，理解《义务教育英语课程标准》的要求，了解英语的学科核心素养；具有较全面、扎实的英语语言知识</w:t>
            </w:r>
            <w:r w:rsidRPr="0036298D">
              <w:rPr>
                <w:rFonts w:ascii="Times New Roman" w:hAnsi="Times New Roman" w:cs="Times New Roman"/>
                <w:color w:val="000000" w:themeColor="text1"/>
                <w:szCs w:val="24"/>
              </w:rPr>
              <w:t xml:space="preserve">( </w:t>
            </w:r>
            <w:r w:rsidRPr="0036298D">
              <w:rPr>
                <w:rFonts w:ascii="Times New Roman" w:hAnsi="Times New Roman" w:cs="Times New Roman"/>
                <w:color w:val="000000" w:themeColor="text1"/>
                <w:szCs w:val="24"/>
              </w:rPr>
              <w:t>如语音、词汇、语法、话题、功能等</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、英语语言技能方面的知识。了解与小学英语教材内容相关的中西国家文化差异的深层内涵，理解教材编写的主要框架和教科书内容选取和组织的主要思路。</w:t>
            </w:r>
          </w:p>
          <w:p w14:paraId="113696F2"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理解外语学习基本理论及英语学习策略。</w:t>
            </w:r>
          </w:p>
          <w:p w14:paraId="76497F6D"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理解</w:t>
            </w:r>
            <w:r w:rsidRPr="0036298D">
              <w:rPr>
                <w:rFonts w:ascii="Times New Roman" w:hAnsi="Times New Roman" w:cs="Times New Roman"/>
                <w:color w:val="000000" w:themeColor="text1"/>
                <w:szCs w:val="24"/>
              </w:rPr>
              <w:t>小学生心理特征</w:t>
            </w:r>
            <w:r w:rsidRPr="0036298D">
              <w:rPr>
                <w:rFonts w:ascii="Times New Roman" w:hAnsi="Times New Roman" w:cs="Times New Roman" w:hint="eastAsia"/>
                <w:color w:val="000000" w:themeColor="text1"/>
                <w:szCs w:val="24"/>
              </w:rPr>
              <w:t>和认知规律。</w:t>
            </w:r>
          </w:p>
          <w:p w14:paraId="7CAA7DAB"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了解教育测量与评估基本理论和英语语言测试基本理论。</w:t>
            </w:r>
          </w:p>
        </w:tc>
      </w:tr>
      <w:tr w:rsidR="00941F2B" w:rsidRPr="0036298D" w14:paraId="057DA3FD" w14:textId="77777777">
        <w:trPr>
          <w:trHeight w:val="458"/>
        </w:trPr>
        <w:tc>
          <w:tcPr>
            <w:tcW w:w="547" w:type="dxa"/>
            <w:vMerge/>
            <w:vAlign w:val="center"/>
          </w:tcPr>
          <w:p w14:paraId="34B0A1C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773BFCA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535881F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w:t>
            </w:r>
          </w:p>
        </w:tc>
      </w:tr>
      <w:tr w:rsidR="00941F2B" w:rsidRPr="0036298D" w14:paraId="6E3F1948" w14:textId="77777777">
        <w:trPr>
          <w:trHeight w:val="3798"/>
        </w:trPr>
        <w:tc>
          <w:tcPr>
            <w:tcW w:w="547" w:type="dxa"/>
            <w:vMerge/>
            <w:vAlign w:val="center"/>
          </w:tcPr>
          <w:p w14:paraId="4008E58B"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305AEE0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2B6A1E91" w14:textId="568CCE23"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了解国家的教育方针政策，理解《义务教育英语课程标准》的要求，了解英语的核心素养；具有较全面、扎实的英语语言知识</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如语音、词汇</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语法、修辞等</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、英语语言技能方面的知识和了解与初中教材内容相关的本国和英</w:t>
            </w:r>
            <w:r w:rsidR="00583F05">
              <w:rPr>
                <w:rFonts w:ascii="Times New Roman" w:hAnsi="Times New Roman" w:cs="Times New Roman" w:hint="eastAsia"/>
                <w:color w:val="000000" w:themeColor="text1"/>
                <w:szCs w:val="24"/>
              </w:rPr>
              <w:t>语</w:t>
            </w:r>
            <w:r w:rsidRPr="0036298D">
              <w:rPr>
                <w:rFonts w:ascii="Times New Roman" w:hAnsi="Times New Roman" w:cs="Times New Roman"/>
                <w:color w:val="000000" w:themeColor="text1"/>
                <w:szCs w:val="24"/>
              </w:rPr>
              <w:t>国家文化背景知识，理解教材编写的主要框架和教科书内容选取和组织的主要思路。</w:t>
            </w:r>
          </w:p>
          <w:p w14:paraId="212377F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理解外语学习基本理论及英语学习策略。</w:t>
            </w:r>
          </w:p>
          <w:p w14:paraId="68BE300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w:t>
            </w:r>
            <w:r w:rsidRPr="0036298D">
              <w:rPr>
                <w:rFonts w:ascii="Times New Roman" w:hAnsi="Times New Roman" w:cs="Times New Roman" w:hint="eastAsia"/>
                <w:color w:val="000000" w:themeColor="text1"/>
                <w:szCs w:val="24"/>
              </w:rPr>
              <w:t>中学生</w:t>
            </w:r>
            <w:r w:rsidRPr="0036298D">
              <w:rPr>
                <w:rFonts w:ascii="Times New Roman" w:hAnsi="Times New Roman" w:cs="Times New Roman"/>
                <w:color w:val="000000" w:themeColor="text1"/>
                <w:szCs w:val="24"/>
              </w:rPr>
              <w:t>心理特征</w:t>
            </w:r>
            <w:r w:rsidRPr="0036298D">
              <w:rPr>
                <w:rFonts w:ascii="Times New Roman" w:hAnsi="Times New Roman" w:cs="Times New Roman" w:hint="eastAsia"/>
                <w:color w:val="000000" w:themeColor="text1"/>
                <w:szCs w:val="24"/>
              </w:rPr>
              <w:t>和认知</w:t>
            </w:r>
            <w:r w:rsidRPr="0036298D">
              <w:rPr>
                <w:rFonts w:ascii="Times New Roman" w:hAnsi="Times New Roman" w:cs="Times New Roman"/>
                <w:color w:val="000000" w:themeColor="text1"/>
                <w:szCs w:val="24"/>
              </w:rPr>
              <w:t>规律。</w:t>
            </w:r>
          </w:p>
          <w:p w14:paraId="6345223B"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了解教育测量与评估基本理论和英语语言测试基本理论。</w:t>
            </w:r>
          </w:p>
        </w:tc>
      </w:tr>
      <w:tr w:rsidR="00941F2B" w:rsidRPr="0036298D" w14:paraId="2DFDFF2F" w14:textId="77777777">
        <w:trPr>
          <w:trHeight w:val="699"/>
        </w:trPr>
        <w:tc>
          <w:tcPr>
            <w:tcW w:w="547" w:type="dxa"/>
            <w:vMerge/>
            <w:vAlign w:val="center"/>
          </w:tcPr>
          <w:p w14:paraId="05B9D5EC"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restart"/>
            <w:vAlign w:val="center"/>
          </w:tcPr>
          <w:p w14:paraId="45506E77" w14:textId="77777777" w:rsidR="00941F2B" w:rsidRPr="0036298D" w:rsidRDefault="00941F2B">
            <w:pPr>
              <w:spacing w:line="360" w:lineRule="auto"/>
              <w:jc w:val="center"/>
              <w:rPr>
                <w:rFonts w:ascii="Times New Roman" w:hAnsi="Times New Roman" w:cs="Times New Roman"/>
                <w:color w:val="000000" w:themeColor="text1"/>
                <w:szCs w:val="24"/>
              </w:rPr>
            </w:pPr>
          </w:p>
          <w:p w14:paraId="39AA99C2" w14:textId="77777777" w:rsidR="00941F2B" w:rsidRPr="0036298D" w:rsidRDefault="00941F2B">
            <w:pPr>
              <w:spacing w:line="360" w:lineRule="auto"/>
              <w:jc w:val="center"/>
              <w:rPr>
                <w:rFonts w:ascii="Times New Roman" w:hAnsi="Times New Roman" w:cs="Times New Roman"/>
                <w:color w:val="000000" w:themeColor="text1"/>
                <w:szCs w:val="24"/>
              </w:rPr>
            </w:pPr>
          </w:p>
          <w:p w14:paraId="60D968BD" w14:textId="77777777" w:rsidR="00941F2B" w:rsidRPr="0036298D" w:rsidRDefault="00941F2B">
            <w:pPr>
              <w:spacing w:line="360" w:lineRule="auto"/>
              <w:jc w:val="center"/>
              <w:rPr>
                <w:rFonts w:ascii="Times New Roman" w:hAnsi="Times New Roman" w:cs="Times New Roman"/>
                <w:color w:val="000000" w:themeColor="text1"/>
                <w:szCs w:val="24"/>
              </w:rPr>
            </w:pPr>
          </w:p>
          <w:p w14:paraId="0F93FC85" w14:textId="77777777" w:rsidR="00941F2B" w:rsidRPr="0036298D" w:rsidRDefault="00941F2B">
            <w:pPr>
              <w:spacing w:line="360" w:lineRule="auto"/>
              <w:jc w:val="center"/>
              <w:rPr>
                <w:rFonts w:ascii="Times New Roman" w:hAnsi="Times New Roman" w:cs="Times New Roman"/>
                <w:color w:val="000000" w:themeColor="text1"/>
                <w:szCs w:val="24"/>
              </w:rPr>
            </w:pPr>
          </w:p>
          <w:p w14:paraId="3B4B3656" w14:textId="77777777" w:rsidR="00941F2B" w:rsidRPr="0036298D" w:rsidRDefault="00941F2B">
            <w:pPr>
              <w:spacing w:line="360" w:lineRule="auto"/>
              <w:jc w:val="center"/>
              <w:rPr>
                <w:rFonts w:ascii="Times New Roman" w:hAnsi="Times New Roman" w:cs="Times New Roman"/>
                <w:color w:val="000000" w:themeColor="text1"/>
                <w:szCs w:val="24"/>
              </w:rPr>
            </w:pPr>
          </w:p>
          <w:p w14:paraId="4F7047AD" w14:textId="77777777" w:rsidR="00941F2B" w:rsidRPr="0036298D" w:rsidRDefault="00941F2B">
            <w:pPr>
              <w:spacing w:line="360" w:lineRule="auto"/>
              <w:jc w:val="center"/>
              <w:rPr>
                <w:rFonts w:ascii="Times New Roman" w:hAnsi="Times New Roman" w:cs="Times New Roman"/>
                <w:color w:val="000000" w:themeColor="text1"/>
                <w:szCs w:val="24"/>
              </w:rPr>
            </w:pPr>
          </w:p>
          <w:p w14:paraId="217A87CC" w14:textId="77777777" w:rsidR="00941F2B" w:rsidRPr="0036298D" w:rsidRDefault="00941F2B">
            <w:pPr>
              <w:spacing w:line="360" w:lineRule="auto"/>
              <w:jc w:val="center"/>
              <w:rPr>
                <w:rFonts w:ascii="Times New Roman" w:hAnsi="Times New Roman" w:cs="Times New Roman"/>
                <w:color w:val="000000" w:themeColor="text1"/>
                <w:szCs w:val="24"/>
              </w:rPr>
            </w:pPr>
          </w:p>
          <w:p w14:paraId="74B86FAD" w14:textId="77777777" w:rsidR="00941F2B" w:rsidRPr="0036298D" w:rsidRDefault="00941F2B">
            <w:pPr>
              <w:spacing w:line="360" w:lineRule="auto"/>
              <w:jc w:val="center"/>
              <w:rPr>
                <w:rFonts w:ascii="Times New Roman" w:hAnsi="Times New Roman" w:cs="Times New Roman"/>
                <w:color w:val="000000" w:themeColor="text1"/>
                <w:szCs w:val="24"/>
              </w:rPr>
            </w:pPr>
          </w:p>
          <w:p w14:paraId="62A1467E" w14:textId="77777777" w:rsidR="00941F2B" w:rsidRPr="0036298D" w:rsidRDefault="00941F2B">
            <w:pPr>
              <w:spacing w:line="360" w:lineRule="auto"/>
              <w:jc w:val="center"/>
              <w:rPr>
                <w:rFonts w:ascii="Times New Roman" w:hAnsi="Times New Roman" w:cs="Times New Roman"/>
                <w:color w:val="000000" w:themeColor="text1"/>
                <w:szCs w:val="24"/>
              </w:rPr>
            </w:pPr>
          </w:p>
          <w:p w14:paraId="601A39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7008" w:type="dxa"/>
            <w:vAlign w:val="center"/>
          </w:tcPr>
          <w:p w14:paraId="6916E28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小学</w:t>
            </w:r>
          </w:p>
        </w:tc>
      </w:tr>
      <w:tr w:rsidR="00941F2B" w:rsidRPr="0036298D" w14:paraId="174ADDDC" w14:textId="77777777">
        <w:trPr>
          <w:trHeight w:val="1063"/>
        </w:trPr>
        <w:tc>
          <w:tcPr>
            <w:tcW w:w="547" w:type="dxa"/>
            <w:vMerge/>
            <w:vAlign w:val="center"/>
          </w:tcPr>
          <w:p w14:paraId="04337E40"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467F1E5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15BCA9B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能熟练地运用简洁、标准、丰富的语言组织和管理</w:t>
            </w:r>
            <w:r w:rsidRPr="0036298D">
              <w:rPr>
                <w:rFonts w:ascii="Times New Roman" w:hAnsi="Times New Roman" w:cs="Times New Roman" w:hint="eastAsia"/>
                <w:color w:val="000000" w:themeColor="text1"/>
                <w:szCs w:val="24"/>
              </w:rPr>
              <w:t>小学</w:t>
            </w:r>
            <w:r w:rsidRPr="0036298D">
              <w:rPr>
                <w:rFonts w:ascii="Times New Roman" w:hAnsi="Times New Roman" w:cs="Times New Roman"/>
                <w:color w:val="000000" w:themeColor="text1"/>
                <w:szCs w:val="24"/>
              </w:rPr>
              <w:t>英语教学活动并对学生活动中的表现进行描述性的评价。</w:t>
            </w:r>
          </w:p>
          <w:p w14:paraId="01C7490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w:t>
            </w:r>
            <w:r w:rsidRPr="0036298D">
              <w:rPr>
                <w:rFonts w:ascii="Times New Roman" w:hAnsi="Times New Roman" w:cs="Times New Roman" w:hint="eastAsia"/>
                <w:color w:val="000000" w:themeColor="text1"/>
                <w:szCs w:val="24"/>
              </w:rPr>
              <w:t>科学地进行教材</w:t>
            </w:r>
            <w:r w:rsidRPr="0036298D">
              <w:rPr>
                <w:rFonts w:ascii="Times New Roman" w:hAnsi="Times New Roman" w:cs="Times New Roman"/>
                <w:color w:val="000000" w:themeColor="text1"/>
                <w:szCs w:val="24"/>
              </w:rPr>
              <w:t>分析和学情分析，根据分析合理整合教材、适当补充教材资源，结合英语教学理论和相关的文化科学知识进行教学设计，初步形成个人教学风格。</w:t>
            </w:r>
          </w:p>
          <w:p w14:paraId="5548E42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能围绕教学重难点开展交际性的教学活动，根据课堂生成调</w:t>
            </w:r>
            <w:r w:rsidRPr="0036298D">
              <w:rPr>
                <w:rFonts w:ascii="Times New Roman" w:hAnsi="Times New Roman" w:cs="Times New Roman"/>
                <w:color w:val="000000" w:themeColor="text1"/>
                <w:szCs w:val="24"/>
              </w:rPr>
              <w:lastRenderedPageBreak/>
              <w:t>整教学内容和调配课堂教学时间。</w:t>
            </w:r>
          </w:p>
          <w:p w14:paraId="6864E9B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能设计与制作电子教学课件，结合黑板、学生笔记的使用优化课堂教学。</w:t>
            </w:r>
          </w:p>
          <w:p w14:paraId="0266B12E"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能关注学生差异，因材施教；初步指导学生在课内外进行自主、探究性的学习。</w:t>
            </w:r>
          </w:p>
          <w:p w14:paraId="1B1BDF1B" w14:textId="6CBDEBFB" w:rsidR="00941F2B" w:rsidRPr="0036298D" w:rsidRDefault="00AF45D1" w:rsidP="00456D17">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能基于教育测量与评估基本理论和英语语言测试基本理论设计英语语言测试，对语言测试结果进行质量分析。</w:t>
            </w:r>
          </w:p>
        </w:tc>
      </w:tr>
      <w:tr w:rsidR="00941F2B" w:rsidRPr="0036298D" w14:paraId="055DE317" w14:textId="77777777">
        <w:trPr>
          <w:trHeight w:val="417"/>
        </w:trPr>
        <w:tc>
          <w:tcPr>
            <w:tcW w:w="547" w:type="dxa"/>
            <w:vMerge/>
            <w:vAlign w:val="center"/>
          </w:tcPr>
          <w:p w14:paraId="2E2E0C9A"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37A634F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7E4A59A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w:t>
            </w:r>
          </w:p>
        </w:tc>
      </w:tr>
      <w:tr w:rsidR="00941F2B" w:rsidRPr="0036298D" w14:paraId="0A66DC8A" w14:textId="77777777">
        <w:trPr>
          <w:trHeight w:val="1063"/>
        </w:trPr>
        <w:tc>
          <w:tcPr>
            <w:tcW w:w="547" w:type="dxa"/>
            <w:vMerge/>
            <w:vAlign w:val="center"/>
          </w:tcPr>
          <w:p w14:paraId="7DDD9C3A"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39BF6A1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7F55A222"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能熟练地运用简洁、标准、丰富的语言组织和管理初中英语教学活动并对学生活动中的表现进行描述性的评价。</w:t>
            </w:r>
          </w:p>
          <w:p w14:paraId="1339F1E2"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能科学地进行教材分析和学情分析，根据分析合理整合教材、适当补充教材资源，结合英语教学理论和相关的文化科学知识进行教学设计，初步形成个人教学风格。</w:t>
            </w:r>
          </w:p>
          <w:p w14:paraId="3101249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能围绕教学重难点开展交际性的教学活动，根据课堂生成调整教学内容和调配课堂教学时间。</w:t>
            </w:r>
          </w:p>
          <w:p w14:paraId="13E4DB1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能设计与制作电子教学课件，结合黑板、学生笔记的使用优化课堂教学。</w:t>
            </w:r>
          </w:p>
          <w:p w14:paraId="4DB5EA54"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能关注学生差异，因材施教；初步指导学生在课内外进行自主、探究性的学习。</w:t>
            </w:r>
          </w:p>
          <w:p w14:paraId="56EB84B6"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能设计简洁美观的板书，能合理使用技术资源，加工制作数字教育资源，利用技术支持，改进教学方式，转变学习方式。</w:t>
            </w:r>
          </w:p>
          <w:p w14:paraId="244F1F0C"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能基于教育测量与评估基本理论和英语语言测试基本理论设计英语语言测试，对语言测试结果进行质量分析。</w:t>
            </w:r>
          </w:p>
        </w:tc>
      </w:tr>
      <w:tr w:rsidR="00941F2B" w:rsidRPr="0036298D" w14:paraId="5A9697CA" w14:textId="77777777">
        <w:trPr>
          <w:trHeight w:val="268"/>
        </w:trPr>
        <w:tc>
          <w:tcPr>
            <w:tcW w:w="547" w:type="dxa"/>
            <w:vMerge w:val="restart"/>
            <w:vAlign w:val="center"/>
          </w:tcPr>
          <w:p w14:paraId="2727510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四级水平</w:t>
            </w:r>
          </w:p>
        </w:tc>
        <w:tc>
          <w:tcPr>
            <w:tcW w:w="720" w:type="dxa"/>
            <w:vAlign w:val="center"/>
          </w:tcPr>
          <w:p w14:paraId="2A5D6565" w14:textId="77777777" w:rsidR="00941F2B" w:rsidRPr="0036298D" w:rsidRDefault="00941F2B">
            <w:pPr>
              <w:spacing w:line="360" w:lineRule="auto"/>
              <w:jc w:val="center"/>
              <w:rPr>
                <w:rFonts w:ascii="Times New Roman" w:hAnsi="Times New Roman" w:cs="Times New Roman"/>
                <w:color w:val="000000" w:themeColor="text1"/>
                <w:szCs w:val="24"/>
              </w:rPr>
            </w:pPr>
          </w:p>
          <w:p w14:paraId="5C07AF54" w14:textId="77777777" w:rsidR="00941F2B" w:rsidRPr="0036298D" w:rsidRDefault="00941F2B">
            <w:pPr>
              <w:spacing w:line="360" w:lineRule="auto"/>
              <w:jc w:val="center"/>
              <w:rPr>
                <w:rFonts w:ascii="Times New Roman" w:hAnsi="Times New Roman" w:cs="Times New Roman"/>
                <w:color w:val="000000" w:themeColor="text1"/>
                <w:szCs w:val="24"/>
              </w:rPr>
            </w:pPr>
          </w:p>
          <w:p w14:paraId="2DDE08F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7008" w:type="dxa"/>
            <w:vAlign w:val="center"/>
          </w:tcPr>
          <w:p w14:paraId="3A0B220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政治方向坚定，遵守党的方针政策。</w:t>
            </w:r>
          </w:p>
          <w:p w14:paraId="5825641F"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对教育事业有认同感，</w:t>
            </w:r>
            <w:r w:rsidR="00910019">
              <w:rPr>
                <w:rFonts w:ascii="Times New Roman" w:hAnsi="Times New Roman" w:cs="Times New Roman" w:hint="eastAsia"/>
                <w:color w:val="000000" w:themeColor="text1"/>
                <w:szCs w:val="24"/>
              </w:rPr>
              <w:t>在</w:t>
            </w:r>
            <w:r w:rsidRPr="0036298D">
              <w:rPr>
                <w:rFonts w:ascii="Times New Roman" w:hAnsi="Times New Roman" w:cs="Times New Roman"/>
                <w:color w:val="000000" w:themeColor="text1"/>
                <w:szCs w:val="24"/>
              </w:rPr>
              <w:t>专业工作</w:t>
            </w:r>
            <w:r w:rsidR="00910019">
              <w:rPr>
                <w:rFonts w:ascii="Times New Roman" w:hAnsi="Times New Roman" w:cs="Times New Roman" w:hint="eastAsia"/>
                <w:color w:val="000000" w:themeColor="text1"/>
                <w:szCs w:val="24"/>
              </w:rPr>
              <w:t>善于创新</w:t>
            </w:r>
            <w:r w:rsidRPr="0036298D">
              <w:rPr>
                <w:rFonts w:ascii="Times New Roman" w:hAnsi="Times New Roman" w:cs="Times New Roman" w:hint="eastAsia"/>
                <w:color w:val="000000" w:themeColor="text1"/>
                <w:szCs w:val="24"/>
              </w:rPr>
              <w:t>，</w:t>
            </w:r>
            <w:r w:rsidR="00910019">
              <w:rPr>
                <w:rFonts w:ascii="Times New Roman" w:hAnsi="Times New Roman" w:cs="Times New Roman" w:hint="eastAsia"/>
                <w:color w:val="000000" w:themeColor="text1"/>
                <w:szCs w:val="24"/>
              </w:rPr>
              <w:t>勇于担当，能发挥引领作用，</w:t>
            </w:r>
            <w:r w:rsidRPr="0036298D">
              <w:rPr>
                <w:rFonts w:ascii="Times New Roman" w:hAnsi="Times New Roman" w:cs="Times New Roman"/>
                <w:color w:val="000000" w:themeColor="text1"/>
                <w:szCs w:val="24"/>
              </w:rPr>
              <w:t>并从中获得满足和愉悦感。</w:t>
            </w:r>
          </w:p>
          <w:p w14:paraId="2D7EE396"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拥有正确的育人价值观</w:t>
            </w:r>
            <w:r w:rsidRPr="0036298D">
              <w:rPr>
                <w:rFonts w:ascii="Times New Roman" w:hAnsi="Times New Roman" w:cs="Times New Roman" w:hint="eastAsia"/>
                <w:color w:val="000000" w:themeColor="text1"/>
                <w:szCs w:val="24"/>
              </w:rPr>
              <w:t>。尊重学生的人格，尊重学生的个体差异。</w:t>
            </w:r>
            <w:r w:rsidRPr="0036298D">
              <w:rPr>
                <w:rFonts w:ascii="Times New Roman" w:hAnsi="Times New Roman" w:cs="Times New Roman"/>
                <w:color w:val="000000" w:themeColor="text1"/>
                <w:szCs w:val="24"/>
              </w:rPr>
              <w:t>对学生富有爱心、耐心及宽容之心。</w:t>
            </w:r>
          </w:p>
          <w:p w14:paraId="77EDC1A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服务于学生生命成长的需要。将保护学生的生命安全放在首</w:t>
            </w:r>
            <w:r w:rsidRPr="0036298D">
              <w:rPr>
                <w:rFonts w:ascii="Times New Roman" w:hAnsi="Times New Roman" w:cs="Times New Roman" w:hint="eastAsia"/>
                <w:color w:val="000000" w:themeColor="text1"/>
                <w:szCs w:val="24"/>
              </w:rPr>
              <w:lastRenderedPageBreak/>
              <w:t>位，关心学生的生命状态，关注学生自身的生命体验和态度。</w:t>
            </w:r>
          </w:p>
          <w:p w14:paraId="772B7E3B"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为胜任自己教育教学工作刻苦钻研业务、主动追求专业发展，具有勤奋和执着精神。</w:t>
            </w:r>
          </w:p>
        </w:tc>
      </w:tr>
      <w:tr w:rsidR="00941F2B" w:rsidRPr="0036298D" w14:paraId="7AE24731" w14:textId="77777777">
        <w:trPr>
          <w:trHeight w:val="503"/>
        </w:trPr>
        <w:tc>
          <w:tcPr>
            <w:tcW w:w="547" w:type="dxa"/>
            <w:vMerge/>
            <w:vAlign w:val="center"/>
          </w:tcPr>
          <w:p w14:paraId="5E4A120C"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restart"/>
            <w:vAlign w:val="center"/>
          </w:tcPr>
          <w:p w14:paraId="5AA345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7008" w:type="dxa"/>
            <w:vAlign w:val="center"/>
          </w:tcPr>
          <w:p w14:paraId="44A4A1D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w:t>
            </w:r>
          </w:p>
        </w:tc>
      </w:tr>
      <w:tr w:rsidR="00941F2B" w:rsidRPr="0036298D" w14:paraId="0C85DA14" w14:textId="77777777">
        <w:trPr>
          <w:trHeight w:val="613"/>
        </w:trPr>
        <w:tc>
          <w:tcPr>
            <w:tcW w:w="547" w:type="dxa"/>
            <w:vMerge/>
            <w:vAlign w:val="center"/>
          </w:tcPr>
          <w:p w14:paraId="55D20D9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765F941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4BC158CD"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国家的教育方针政策和教育目标，深谙英语课程改革的基本理念和英语学科课程在学生发展中的意义；深入理解英语的核心素养；具有全面、扎实的英语语言知识（如语音、词汇、语法、话题、功能等）、英语语言技能方面的知识。熟悉与小学教材内容相关的中西国家文化背景知识，关注英语国家文化的最新发展，深入理解教材编写的设计意图和结构。</w:t>
            </w:r>
          </w:p>
          <w:p w14:paraId="5378828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深入理解不同外语教学法流派及各自基本理论体系。</w:t>
            </w:r>
          </w:p>
          <w:p w14:paraId="5133FE2F"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深入理解小学生心理特征、成长与发展规律。</w:t>
            </w:r>
          </w:p>
          <w:p w14:paraId="52AB310E" w14:textId="6D3E4120"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深入理解教育测量与评估基本理论和语言测试基本理论。</w:t>
            </w:r>
          </w:p>
        </w:tc>
      </w:tr>
      <w:tr w:rsidR="00941F2B" w:rsidRPr="0036298D" w14:paraId="5F23F5F7" w14:textId="77777777">
        <w:trPr>
          <w:trHeight w:val="375"/>
        </w:trPr>
        <w:tc>
          <w:tcPr>
            <w:tcW w:w="547" w:type="dxa"/>
            <w:vMerge/>
            <w:vAlign w:val="center"/>
          </w:tcPr>
          <w:p w14:paraId="060BEBA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125B92C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5E1B79F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w:t>
            </w:r>
          </w:p>
        </w:tc>
      </w:tr>
      <w:tr w:rsidR="00941F2B" w:rsidRPr="0036298D" w14:paraId="5A1D02C2" w14:textId="77777777">
        <w:trPr>
          <w:trHeight w:val="613"/>
        </w:trPr>
        <w:tc>
          <w:tcPr>
            <w:tcW w:w="547" w:type="dxa"/>
            <w:vMerge/>
            <w:vAlign w:val="center"/>
          </w:tcPr>
          <w:p w14:paraId="019FE5C4"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6E3E4C4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6701CD02" w14:textId="78579D82"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理解国家的教育方针政策和教育目标，深入理解《义务教育英语课程标准》的要求，深入理解英语的核心素养；具有全面、扎实的英语语言知识（如语音、词汇</w:t>
            </w:r>
            <w:r w:rsidRPr="0036298D">
              <w:rPr>
                <w:rFonts w:ascii="Times New Roman" w:hAnsi="Times New Roman" w:cs="Times New Roman"/>
                <w:color w:val="000000" w:themeColor="text1"/>
                <w:szCs w:val="24"/>
              </w:rPr>
              <w:t>,</w:t>
            </w:r>
            <w:r w:rsidR="00E072CC">
              <w:rPr>
                <w:rFonts w:ascii="Times New Roman" w:hAnsi="Times New Roman" w:cs="Times New Roman"/>
                <w:color w:val="000000" w:themeColor="text1"/>
                <w:szCs w:val="24"/>
              </w:rPr>
              <w:t>语法、修辞等）、英语语言技能方面的知识和</w:t>
            </w:r>
            <w:r w:rsidRPr="0036298D">
              <w:rPr>
                <w:rFonts w:ascii="Times New Roman" w:hAnsi="Times New Roman" w:cs="Times New Roman"/>
                <w:color w:val="000000" w:themeColor="text1"/>
                <w:szCs w:val="24"/>
              </w:rPr>
              <w:t>熟悉与初中教材内容相关的本国和</w:t>
            </w:r>
            <w:proofErr w:type="gramStart"/>
            <w:r w:rsidRPr="0036298D">
              <w:rPr>
                <w:rFonts w:ascii="Times New Roman" w:hAnsi="Times New Roman" w:cs="Times New Roman"/>
                <w:color w:val="000000" w:themeColor="text1"/>
                <w:szCs w:val="24"/>
              </w:rPr>
              <w:t>英美国家文化</w:t>
            </w:r>
            <w:proofErr w:type="gramEnd"/>
            <w:r w:rsidRPr="0036298D">
              <w:rPr>
                <w:rFonts w:ascii="Times New Roman" w:hAnsi="Times New Roman" w:cs="Times New Roman"/>
                <w:color w:val="000000" w:themeColor="text1"/>
                <w:szCs w:val="24"/>
              </w:rPr>
              <w:t>背景知识，深入理解教材编写的设计意图和结构。</w:t>
            </w:r>
          </w:p>
          <w:p w14:paraId="4B22C38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深入理解不同外语教学法流派及各自基本理论体系。</w:t>
            </w:r>
          </w:p>
          <w:p w14:paraId="0FB41146"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深入理解教学对象及其心理特征、成长与发展规律。</w:t>
            </w:r>
          </w:p>
          <w:p w14:paraId="0A076E3E" w14:textId="4FC2FD6A"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深入理解教育测量与评估基本理论和语言测试基本理论。</w:t>
            </w:r>
          </w:p>
        </w:tc>
      </w:tr>
      <w:tr w:rsidR="00941F2B" w:rsidRPr="0036298D" w14:paraId="71E93E63" w14:textId="77777777">
        <w:trPr>
          <w:trHeight w:val="398"/>
        </w:trPr>
        <w:tc>
          <w:tcPr>
            <w:tcW w:w="547" w:type="dxa"/>
            <w:vMerge/>
            <w:vAlign w:val="center"/>
          </w:tcPr>
          <w:p w14:paraId="25FFBC32"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restart"/>
            <w:vAlign w:val="center"/>
          </w:tcPr>
          <w:p w14:paraId="5EE39D5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7008" w:type="dxa"/>
            <w:vAlign w:val="center"/>
          </w:tcPr>
          <w:p w14:paraId="5D17B78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w:t>
            </w:r>
          </w:p>
        </w:tc>
      </w:tr>
      <w:tr w:rsidR="00941F2B" w:rsidRPr="0036298D" w14:paraId="4601E325" w14:textId="77777777">
        <w:trPr>
          <w:trHeight w:val="398"/>
        </w:trPr>
        <w:tc>
          <w:tcPr>
            <w:tcW w:w="547" w:type="dxa"/>
            <w:vMerge/>
            <w:vAlign w:val="center"/>
          </w:tcPr>
          <w:p w14:paraId="1C0B559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79DEBAB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70AF232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能自如地运用准确、流畅、得体、丰富的语言组织和管理小学英语教学活动，课堂教学富有激情，学生能被教师所打动，形成持久的学习动力。</w:t>
            </w:r>
          </w:p>
          <w:p w14:paraId="09E378A4" w14:textId="3A8BA0E8"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能结合学生核心素养培养目标，科学地进行教材分析和学情分析，根据分析合理整合教材、适当补充教材资源，结合英语教学理论和丰富的文化科学知识进行教学设计，将个人的艺术素养</w:t>
            </w:r>
            <w:r w:rsidRPr="0036298D">
              <w:rPr>
                <w:rFonts w:ascii="Times New Roman" w:hAnsi="Times New Roman" w:cs="Times New Roman"/>
                <w:color w:val="000000" w:themeColor="text1"/>
                <w:szCs w:val="24"/>
              </w:rPr>
              <w:lastRenderedPageBreak/>
              <w:t>应用于教学，形成富有创新的成熟的个人教学风格。</w:t>
            </w:r>
          </w:p>
          <w:p w14:paraId="7697E259" w14:textId="1537103B"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能围绕教学重难点开展交际性的教学活动，根据课堂生成调整教学内容和调配课堂教学时间；善</w:t>
            </w:r>
            <w:r w:rsidR="00077F63">
              <w:rPr>
                <w:rFonts w:ascii="Times New Roman" w:hAnsi="Times New Roman" w:cs="Times New Roman" w:hint="eastAsia"/>
                <w:color w:val="000000" w:themeColor="text1"/>
                <w:szCs w:val="24"/>
              </w:rPr>
              <w:t>于</w:t>
            </w:r>
            <w:r w:rsidRPr="0036298D">
              <w:rPr>
                <w:rFonts w:ascii="Times New Roman" w:hAnsi="Times New Roman" w:cs="Times New Roman"/>
                <w:color w:val="000000" w:themeColor="text1"/>
                <w:szCs w:val="24"/>
              </w:rPr>
              <w:t>激活课堂教学。</w:t>
            </w:r>
          </w:p>
          <w:p w14:paraId="3BD3681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能设计与制作电子教学课件，结合黑板、学生笔记的使用优化课堂教学。</w:t>
            </w:r>
          </w:p>
          <w:p w14:paraId="384C383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能关注研究学生个体差异，因材施教；</w:t>
            </w:r>
            <w:proofErr w:type="gramStart"/>
            <w:r w:rsidRPr="0036298D">
              <w:rPr>
                <w:rFonts w:ascii="Times New Roman" w:hAnsi="Times New Roman" w:cs="Times New Roman"/>
                <w:color w:val="000000" w:themeColor="text1"/>
                <w:szCs w:val="24"/>
              </w:rPr>
              <w:t>熟练指导</w:t>
            </w:r>
            <w:proofErr w:type="gramEnd"/>
            <w:r w:rsidRPr="0036298D">
              <w:rPr>
                <w:rFonts w:ascii="Times New Roman" w:hAnsi="Times New Roman" w:cs="Times New Roman"/>
                <w:color w:val="000000" w:themeColor="text1"/>
                <w:szCs w:val="24"/>
              </w:rPr>
              <w:t>学生在课内外进行自主、探究性的学习。</w:t>
            </w:r>
          </w:p>
          <w:p w14:paraId="5F150F89"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能基于教育测量与评估理论和英语语言测试理论设计英语语言测试，对语言测试结果进行深入的质量分析。</w:t>
            </w:r>
          </w:p>
        </w:tc>
      </w:tr>
      <w:tr w:rsidR="00941F2B" w:rsidRPr="0036298D" w14:paraId="0BC0DBA5" w14:textId="77777777">
        <w:trPr>
          <w:trHeight w:val="398"/>
        </w:trPr>
        <w:tc>
          <w:tcPr>
            <w:tcW w:w="547" w:type="dxa"/>
            <w:vMerge/>
            <w:vAlign w:val="center"/>
          </w:tcPr>
          <w:p w14:paraId="5173DD41"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64FBE62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2EB909F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w:t>
            </w:r>
          </w:p>
        </w:tc>
      </w:tr>
      <w:tr w:rsidR="00941F2B" w:rsidRPr="0036298D" w14:paraId="0C94B8E7" w14:textId="77777777">
        <w:trPr>
          <w:trHeight w:val="398"/>
        </w:trPr>
        <w:tc>
          <w:tcPr>
            <w:tcW w:w="547" w:type="dxa"/>
            <w:vMerge/>
            <w:vAlign w:val="center"/>
          </w:tcPr>
          <w:p w14:paraId="00B70D48"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Merge/>
            <w:vAlign w:val="center"/>
          </w:tcPr>
          <w:p w14:paraId="0985297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8" w:type="dxa"/>
            <w:vAlign w:val="center"/>
          </w:tcPr>
          <w:p w14:paraId="5493CD49"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能自如地运用简洁、标准、丰富的语言组织和管理初中英语教学活动并根据学生表现与学生进行自如的沟通交流。</w:t>
            </w:r>
          </w:p>
          <w:p w14:paraId="45374AD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科学地进行教材分析和学情分析，根据分析合理整合教材、适当补充教材资源，编写校本教材，结合英语教学理论和丰富的文化科学知识进行教学设计，将个人的艺术素养应用于教学，形成富有创新的成熟的个人教学风格。</w:t>
            </w:r>
          </w:p>
          <w:p w14:paraId="753DF54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能围绕教学重难点开展交际性的教学活动，根据课堂生成调整教学内容和调配课堂教学时间；善用教学灵感和幽默，激活课堂教学。</w:t>
            </w:r>
          </w:p>
          <w:p w14:paraId="64F6F42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能设计与制作电子教学课件，结合黑板、学生笔记的使用优化课堂教学。</w:t>
            </w:r>
          </w:p>
          <w:p w14:paraId="7101CD97"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能针对学生智力类型、个性特点和学习风格，因材施教。</w:t>
            </w:r>
          </w:p>
          <w:p w14:paraId="6D390DFE"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能设计简洁美观的板书，能合理使用技术资源，加工制作数字教育资源，利用技术支持，改进教学方式，转变学习方式。</w:t>
            </w:r>
          </w:p>
          <w:p w14:paraId="40DAB81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能利用技术工具搜集整理分析学生学习过程，开展评价，建立学生学习电子档案。</w:t>
            </w:r>
          </w:p>
          <w:p w14:paraId="21D53D1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能基于教育测量与评估理论和英语语言测试理论设计英语语言测试，对语言测试结果进行深入的质量分析。</w:t>
            </w:r>
          </w:p>
        </w:tc>
      </w:tr>
    </w:tbl>
    <w:p w14:paraId="6BF24447" w14:textId="77777777" w:rsidR="00941F2B" w:rsidRPr="0036298D" w:rsidRDefault="00941F2B">
      <w:pPr>
        <w:rPr>
          <w:color w:val="000000" w:themeColor="text1"/>
        </w:rPr>
      </w:pPr>
      <w:bookmarkStart w:id="53" w:name="_Toc8615"/>
    </w:p>
    <w:p w14:paraId="48323FDE" w14:textId="77777777" w:rsidR="00941F2B" w:rsidRPr="0036298D" w:rsidRDefault="00AF45D1">
      <w:pPr>
        <w:pStyle w:val="3"/>
        <w:spacing w:after="156"/>
        <w:ind w:left="480"/>
        <w:rPr>
          <w:color w:val="000000" w:themeColor="text1"/>
        </w:rPr>
      </w:pPr>
      <w:bookmarkStart w:id="54" w:name="_Toc6494"/>
      <w:r w:rsidRPr="0036298D">
        <w:rPr>
          <w:color w:val="000000" w:themeColor="text1"/>
        </w:rPr>
        <w:lastRenderedPageBreak/>
        <w:t>（二）不同教学研究能力水平的培训目标</w:t>
      </w:r>
      <w:bookmarkEnd w:id="53"/>
      <w:bookmarkEnd w:id="54"/>
    </w:p>
    <w:p w14:paraId="4AC90D07" w14:textId="77777777" w:rsidR="00941F2B" w:rsidRPr="0036298D" w:rsidRDefault="00AF45D1">
      <w:pPr>
        <w:pStyle w:val="p0"/>
        <w:spacing w:line="360" w:lineRule="auto"/>
        <w:ind w:firstLineChars="176" w:firstLine="424"/>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3-2  </w:t>
      </w:r>
      <w:r w:rsidRPr="0036298D">
        <w:rPr>
          <w:rFonts w:ascii="Times New Roman" w:hAnsi="Times New Roman" w:cs="Times New Roman"/>
          <w:b/>
          <w:bCs/>
          <w:color w:val="000000" w:themeColor="text1"/>
          <w:szCs w:val="24"/>
        </w:rPr>
        <w:t>不同教研能力水平的培训目标</w:t>
      </w:r>
    </w:p>
    <w:tbl>
      <w:tblPr>
        <w:tblW w:w="8325"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
        <w:gridCol w:w="880"/>
        <w:gridCol w:w="6761"/>
      </w:tblGrid>
      <w:tr w:rsidR="00941F2B" w:rsidRPr="0036298D" w14:paraId="67332A44" w14:textId="77777777">
        <w:tc>
          <w:tcPr>
            <w:tcW w:w="684" w:type="dxa"/>
            <w:tcBorders>
              <w:top w:val="single" w:sz="4" w:space="0" w:color="auto"/>
              <w:left w:val="single" w:sz="4" w:space="0" w:color="auto"/>
              <w:bottom w:val="single" w:sz="4" w:space="0" w:color="auto"/>
              <w:right w:val="single" w:sz="4" w:space="0" w:color="auto"/>
            </w:tcBorders>
            <w:vAlign w:val="center"/>
          </w:tcPr>
          <w:p w14:paraId="1E05962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等级</w:t>
            </w:r>
          </w:p>
        </w:tc>
        <w:tc>
          <w:tcPr>
            <w:tcW w:w="7641" w:type="dxa"/>
            <w:gridSpan w:val="2"/>
            <w:tcBorders>
              <w:top w:val="single" w:sz="4" w:space="0" w:color="auto"/>
              <w:left w:val="single" w:sz="4" w:space="0" w:color="auto"/>
              <w:bottom w:val="single" w:sz="4" w:space="0" w:color="auto"/>
              <w:right w:val="single" w:sz="4" w:space="0" w:color="auto"/>
            </w:tcBorders>
            <w:vAlign w:val="center"/>
          </w:tcPr>
          <w:p w14:paraId="575EB42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培训目标</w:t>
            </w:r>
          </w:p>
        </w:tc>
      </w:tr>
      <w:tr w:rsidR="00941F2B" w:rsidRPr="0036298D" w14:paraId="4C06562B" w14:textId="77777777">
        <w:tc>
          <w:tcPr>
            <w:tcW w:w="684" w:type="dxa"/>
            <w:vMerge w:val="restart"/>
            <w:tcBorders>
              <w:top w:val="single" w:sz="4" w:space="0" w:color="auto"/>
              <w:left w:val="single" w:sz="4" w:space="0" w:color="auto"/>
              <w:bottom w:val="single" w:sz="4" w:space="0" w:color="auto"/>
              <w:right w:val="single" w:sz="4" w:space="0" w:color="auto"/>
            </w:tcBorders>
            <w:vAlign w:val="center"/>
          </w:tcPr>
          <w:p w14:paraId="30E95F9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一级水平</w:t>
            </w:r>
          </w:p>
        </w:tc>
        <w:tc>
          <w:tcPr>
            <w:tcW w:w="880" w:type="dxa"/>
            <w:tcBorders>
              <w:top w:val="single" w:sz="4" w:space="0" w:color="auto"/>
              <w:left w:val="single" w:sz="4" w:space="0" w:color="auto"/>
              <w:bottom w:val="single" w:sz="4" w:space="0" w:color="auto"/>
              <w:right w:val="single" w:sz="4" w:space="0" w:color="auto"/>
            </w:tcBorders>
            <w:vAlign w:val="center"/>
          </w:tcPr>
          <w:p w14:paraId="0404615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6761" w:type="dxa"/>
            <w:tcBorders>
              <w:top w:val="single" w:sz="4" w:space="0" w:color="auto"/>
              <w:left w:val="single" w:sz="4" w:space="0" w:color="auto"/>
              <w:bottom w:val="single" w:sz="4" w:space="0" w:color="auto"/>
              <w:right w:val="single" w:sz="4" w:space="0" w:color="auto"/>
            </w:tcBorders>
            <w:vAlign w:val="center"/>
          </w:tcPr>
          <w:p w14:paraId="3716553D"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理解课程改革的目的与价值</w:t>
            </w:r>
            <w:r w:rsidRPr="0036298D">
              <w:rPr>
                <w:rFonts w:ascii="Times New Roman" w:hAnsi="Times New Roman" w:cs="Times New Roman" w:hint="eastAsia"/>
                <w:color w:val="000000" w:themeColor="text1"/>
                <w:szCs w:val="24"/>
              </w:rPr>
              <w:t>。</w:t>
            </w:r>
          </w:p>
          <w:p w14:paraId="6ED0E5D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了解专业身份的内涵</w:t>
            </w:r>
            <w:r w:rsidRPr="0036298D">
              <w:rPr>
                <w:rFonts w:ascii="Times New Roman" w:hAnsi="Times New Roman" w:cs="Times New Roman" w:hint="eastAsia"/>
                <w:color w:val="000000" w:themeColor="text1"/>
                <w:szCs w:val="24"/>
              </w:rPr>
              <w:t>。</w:t>
            </w:r>
          </w:p>
          <w:p w14:paraId="5F0D68E7"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w:t>
            </w:r>
            <w:r w:rsidR="008929AD">
              <w:rPr>
                <w:rFonts w:ascii="Times New Roman" w:hAnsi="Times New Roman" w:cs="Times New Roman" w:hint="eastAsia"/>
                <w:color w:val="000000" w:themeColor="text1"/>
                <w:szCs w:val="24"/>
              </w:rPr>
              <w:t>培养自身阅读素养</w:t>
            </w:r>
            <w:r w:rsidRPr="0036298D">
              <w:rPr>
                <w:rFonts w:ascii="Times New Roman" w:hAnsi="Times New Roman" w:cs="Times New Roman"/>
                <w:color w:val="000000" w:themeColor="text1"/>
                <w:szCs w:val="24"/>
              </w:rPr>
              <w:t>的意识，能</w:t>
            </w:r>
            <w:r w:rsidR="003F3868">
              <w:rPr>
                <w:rFonts w:ascii="Times New Roman" w:hAnsi="Times New Roman" w:cs="Times New Roman" w:hint="eastAsia"/>
                <w:color w:val="000000" w:themeColor="text1"/>
                <w:szCs w:val="24"/>
              </w:rPr>
              <w:t>意识到广泛</w:t>
            </w:r>
            <w:r w:rsidRPr="0036298D">
              <w:rPr>
                <w:rFonts w:ascii="Times New Roman" w:hAnsi="Times New Roman" w:cs="Times New Roman"/>
                <w:color w:val="000000" w:themeColor="text1"/>
                <w:szCs w:val="24"/>
              </w:rPr>
              <w:t>阅读</w:t>
            </w:r>
            <w:r w:rsidR="003F3868">
              <w:rPr>
                <w:rFonts w:ascii="Times New Roman" w:hAnsi="Times New Roman" w:cs="Times New Roman" w:hint="eastAsia"/>
                <w:color w:val="000000" w:themeColor="text1"/>
                <w:szCs w:val="24"/>
              </w:rPr>
              <w:t>对于</w:t>
            </w:r>
            <w:r w:rsidRPr="0036298D">
              <w:rPr>
                <w:rFonts w:ascii="Times New Roman" w:hAnsi="Times New Roman" w:cs="Times New Roman"/>
                <w:color w:val="000000" w:themeColor="text1"/>
                <w:szCs w:val="24"/>
              </w:rPr>
              <w:t>形成合理专业信念</w:t>
            </w:r>
            <w:r w:rsidR="003F3868">
              <w:rPr>
                <w:rFonts w:ascii="Times New Roman" w:hAnsi="Times New Roman" w:cs="Times New Roman" w:hint="eastAsia"/>
                <w:color w:val="000000" w:themeColor="text1"/>
                <w:szCs w:val="24"/>
              </w:rPr>
              <w:t>的重要性</w:t>
            </w:r>
            <w:r w:rsidRPr="0036298D">
              <w:rPr>
                <w:rFonts w:ascii="Times New Roman" w:hAnsi="Times New Roman" w:cs="Times New Roman" w:hint="eastAsia"/>
                <w:color w:val="000000" w:themeColor="text1"/>
                <w:szCs w:val="24"/>
              </w:rPr>
              <w:t>。</w:t>
            </w:r>
          </w:p>
          <w:p w14:paraId="207E480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具有研究意识，在教学中养成独立思考和探索的习惯</w:t>
            </w:r>
            <w:r w:rsidRPr="0036298D">
              <w:rPr>
                <w:rFonts w:ascii="Times New Roman" w:hAnsi="Times New Roman" w:cs="Times New Roman" w:hint="eastAsia"/>
                <w:color w:val="000000" w:themeColor="text1"/>
                <w:szCs w:val="24"/>
              </w:rPr>
              <w:t>。</w:t>
            </w:r>
          </w:p>
          <w:p w14:paraId="279CF8ED"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具有提升自我专业素养的意识，能积极参加研修活动</w:t>
            </w:r>
            <w:r w:rsidRPr="0036298D">
              <w:rPr>
                <w:rFonts w:ascii="Times New Roman" w:hAnsi="Times New Roman" w:cs="Times New Roman" w:hint="eastAsia"/>
                <w:color w:val="000000" w:themeColor="text1"/>
                <w:szCs w:val="24"/>
              </w:rPr>
              <w:t>。</w:t>
            </w:r>
          </w:p>
        </w:tc>
      </w:tr>
      <w:tr w:rsidR="00941F2B" w:rsidRPr="0036298D" w14:paraId="56B10FAB" w14:textId="77777777">
        <w:tc>
          <w:tcPr>
            <w:tcW w:w="684" w:type="dxa"/>
            <w:vMerge/>
            <w:tcBorders>
              <w:top w:val="single" w:sz="4" w:space="0" w:color="auto"/>
              <w:left w:val="single" w:sz="4" w:space="0" w:color="auto"/>
              <w:bottom w:val="single" w:sz="4" w:space="0" w:color="auto"/>
              <w:right w:val="single" w:sz="4" w:space="0" w:color="auto"/>
            </w:tcBorders>
            <w:vAlign w:val="center"/>
          </w:tcPr>
          <w:p w14:paraId="2A2480B2"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5569F4A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6761" w:type="dxa"/>
            <w:tcBorders>
              <w:top w:val="single" w:sz="4" w:space="0" w:color="auto"/>
              <w:left w:val="single" w:sz="4" w:space="0" w:color="auto"/>
              <w:bottom w:val="single" w:sz="4" w:space="0" w:color="auto"/>
              <w:right w:val="single" w:sz="4" w:space="0" w:color="auto"/>
            </w:tcBorders>
            <w:vAlign w:val="center"/>
          </w:tcPr>
          <w:p w14:paraId="5CDC3350"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理解教学研究的定义，把握自我在教研中的身份定位</w:t>
            </w:r>
            <w:r w:rsidRPr="0036298D">
              <w:rPr>
                <w:rFonts w:ascii="Times New Roman" w:hAnsi="Times New Roman" w:cs="Times New Roman" w:hint="eastAsia"/>
                <w:color w:val="000000" w:themeColor="text1"/>
                <w:szCs w:val="24"/>
              </w:rPr>
              <w:t>。</w:t>
            </w:r>
          </w:p>
          <w:p w14:paraId="06A9732F"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掌握教学研究实践取向和理论取向的主要来源</w:t>
            </w:r>
            <w:r w:rsidRPr="0036298D">
              <w:rPr>
                <w:rFonts w:ascii="Times New Roman" w:hAnsi="Times New Roman" w:cs="Times New Roman" w:hint="eastAsia"/>
                <w:color w:val="000000" w:themeColor="text1"/>
                <w:szCs w:val="24"/>
              </w:rPr>
              <w:t>。</w:t>
            </w:r>
          </w:p>
          <w:p w14:paraId="2DB493DD"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理解教学研究的主要步骤</w:t>
            </w:r>
            <w:r w:rsidRPr="0036298D">
              <w:rPr>
                <w:rFonts w:ascii="Times New Roman" w:hAnsi="Times New Roman" w:cs="Times New Roman" w:hint="eastAsia"/>
                <w:color w:val="000000" w:themeColor="text1"/>
                <w:szCs w:val="24"/>
              </w:rPr>
              <w:t>。</w:t>
            </w:r>
          </w:p>
          <w:p w14:paraId="03994B33"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了解专业发展的定义、范式和常用活动形式</w:t>
            </w:r>
            <w:r w:rsidRPr="0036298D">
              <w:rPr>
                <w:rFonts w:ascii="Times New Roman" w:hAnsi="Times New Roman" w:cs="Times New Roman" w:hint="eastAsia"/>
                <w:color w:val="000000" w:themeColor="text1"/>
                <w:szCs w:val="24"/>
              </w:rPr>
              <w:t>。</w:t>
            </w:r>
          </w:p>
          <w:p w14:paraId="2AE682B3" w14:textId="102DC7A5"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理解所处发展阶段教师教学的主要特征</w:t>
            </w:r>
            <w:r w:rsidR="00B86AD1">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掌握改进途径</w:t>
            </w:r>
            <w:r w:rsidRPr="0036298D">
              <w:rPr>
                <w:rFonts w:ascii="Times New Roman" w:hAnsi="Times New Roman" w:cs="Times New Roman" w:hint="eastAsia"/>
                <w:color w:val="000000" w:themeColor="text1"/>
                <w:szCs w:val="24"/>
              </w:rPr>
              <w:t>。</w:t>
            </w:r>
          </w:p>
          <w:p w14:paraId="6830D615" w14:textId="4DBEA3C4"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了解教师观念和行为问题的主要类型和具体表现</w:t>
            </w:r>
            <w:r w:rsidRPr="0036298D">
              <w:rPr>
                <w:rFonts w:ascii="Times New Roman" w:hAnsi="Times New Roman" w:cs="Times New Roman" w:hint="eastAsia"/>
                <w:color w:val="000000" w:themeColor="text1"/>
                <w:szCs w:val="24"/>
              </w:rPr>
              <w:t>。</w:t>
            </w:r>
          </w:p>
          <w:p w14:paraId="3491C14A" w14:textId="77777777" w:rsidR="00941F2B" w:rsidRPr="0036298D" w:rsidRDefault="004606B1">
            <w:pPr>
              <w:pStyle w:val="af5"/>
              <w:spacing w:line="360" w:lineRule="auto"/>
              <w:ind w:firstLine="480"/>
              <w:jc w:val="left"/>
              <w:rPr>
                <w:rFonts w:ascii="Times New Roman" w:hAnsi="Times New Roman" w:cs="Times New Roman"/>
                <w:color w:val="000000" w:themeColor="text1"/>
                <w:szCs w:val="24"/>
              </w:rPr>
            </w:pPr>
            <w:r>
              <w:rPr>
                <w:rFonts w:ascii="Times New Roman" w:hAnsi="Times New Roman" w:cs="Times New Roman" w:hint="eastAsia"/>
                <w:color w:val="000000" w:themeColor="text1"/>
                <w:szCs w:val="24"/>
              </w:rPr>
              <w:t>初步了解应对</w:t>
            </w:r>
            <w:r w:rsidR="00AF45D1" w:rsidRPr="0036298D">
              <w:rPr>
                <w:rFonts w:ascii="Times New Roman" w:hAnsi="Times New Roman" w:cs="Times New Roman"/>
                <w:color w:val="000000" w:themeColor="text1"/>
                <w:szCs w:val="24"/>
              </w:rPr>
              <w:t>心理压力的举措</w:t>
            </w:r>
            <w:r w:rsidR="00AF45D1" w:rsidRPr="0036298D">
              <w:rPr>
                <w:rFonts w:ascii="Times New Roman" w:hAnsi="Times New Roman" w:cs="Times New Roman" w:hint="eastAsia"/>
                <w:color w:val="000000" w:themeColor="text1"/>
                <w:szCs w:val="24"/>
              </w:rPr>
              <w:t>。</w:t>
            </w:r>
          </w:p>
        </w:tc>
      </w:tr>
      <w:tr w:rsidR="00941F2B" w:rsidRPr="0036298D" w14:paraId="7CB8D483" w14:textId="77777777">
        <w:tc>
          <w:tcPr>
            <w:tcW w:w="684" w:type="dxa"/>
            <w:vMerge/>
            <w:tcBorders>
              <w:top w:val="single" w:sz="4" w:space="0" w:color="auto"/>
              <w:left w:val="single" w:sz="4" w:space="0" w:color="auto"/>
              <w:bottom w:val="single" w:sz="4" w:space="0" w:color="auto"/>
              <w:right w:val="single" w:sz="4" w:space="0" w:color="auto"/>
            </w:tcBorders>
            <w:vAlign w:val="center"/>
          </w:tcPr>
          <w:p w14:paraId="61B30084"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2B27A94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6761" w:type="dxa"/>
            <w:tcBorders>
              <w:top w:val="single" w:sz="4" w:space="0" w:color="auto"/>
              <w:left w:val="single" w:sz="4" w:space="0" w:color="auto"/>
              <w:bottom w:val="single" w:sz="4" w:space="0" w:color="auto"/>
              <w:right w:val="single" w:sz="4" w:space="0" w:color="auto"/>
            </w:tcBorders>
            <w:vAlign w:val="center"/>
          </w:tcPr>
          <w:p w14:paraId="2B962D7D"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能把握听课和评课的基本原则，并在实践中加以运用</w:t>
            </w:r>
            <w:r w:rsidRPr="0036298D">
              <w:rPr>
                <w:rFonts w:ascii="Times New Roman" w:hAnsi="Times New Roman" w:cs="Times New Roman" w:hint="eastAsia"/>
                <w:color w:val="000000" w:themeColor="text1"/>
                <w:szCs w:val="24"/>
              </w:rPr>
              <w:t>。</w:t>
            </w:r>
          </w:p>
          <w:p w14:paraId="3B5BD154"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能就讲课内容进行说课</w:t>
            </w:r>
            <w:r w:rsidRPr="0036298D">
              <w:rPr>
                <w:rFonts w:ascii="Times New Roman" w:hAnsi="Times New Roman" w:cs="Times New Roman" w:hint="eastAsia"/>
                <w:color w:val="000000" w:themeColor="text1"/>
                <w:szCs w:val="24"/>
              </w:rPr>
              <w:t>。</w:t>
            </w:r>
          </w:p>
          <w:p w14:paraId="4C7A50D7"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能对自身教学实践进行描述性反思，能撰写案例式反思</w:t>
            </w:r>
            <w:r w:rsidRPr="0036298D">
              <w:rPr>
                <w:rFonts w:ascii="Times New Roman" w:hAnsi="Times New Roman" w:cs="Times New Roman" w:hint="eastAsia"/>
                <w:color w:val="000000" w:themeColor="text1"/>
                <w:szCs w:val="24"/>
              </w:rPr>
              <w:t>。</w:t>
            </w:r>
          </w:p>
          <w:p w14:paraId="0B7C3355"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具有在教学中发现疑点开展教研的问题意识</w:t>
            </w:r>
            <w:r w:rsidRPr="0036298D">
              <w:rPr>
                <w:rFonts w:ascii="Times New Roman" w:hAnsi="Times New Roman" w:cs="Times New Roman" w:hint="eastAsia"/>
                <w:color w:val="000000" w:themeColor="text1"/>
                <w:szCs w:val="24"/>
              </w:rPr>
              <w:t>。</w:t>
            </w:r>
          </w:p>
          <w:p w14:paraId="36C9F495"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能关注和反思课堂中的关键事件</w:t>
            </w:r>
            <w:r w:rsidRPr="0036298D">
              <w:rPr>
                <w:rFonts w:ascii="Times New Roman" w:hAnsi="Times New Roman" w:cs="Times New Roman" w:hint="eastAsia"/>
                <w:color w:val="000000" w:themeColor="text1"/>
                <w:szCs w:val="24"/>
              </w:rPr>
              <w:t>。</w:t>
            </w:r>
          </w:p>
        </w:tc>
      </w:tr>
      <w:tr w:rsidR="00941F2B" w:rsidRPr="0036298D" w14:paraId="12FE9686" w14:textId="77777777">
        <w:tc>
          <w:tcPr>
            <w:tcW w:w="684" w:type="dxa"/>
            <w:vMerge w:val="restart"/>
            <w:tcBorders>
              <w:top w:val="single" w:sz="4" w:space="0" w:color="auto"/>
              <w:left w:val="single" w:sz="4" w:space="0" w:color="auto"/>
              <w:bottom w:val="single" w:sz="4" w:space="0" w:color="auto"/>
              <w:right w:val="single" w:sz="4" w:space="0" w:color="auto"/>
            </w:tcBorders>
            <w:vAlign w:val="center"/>
          </w:tcPr>
          <w:p w14:paraId="59BDA45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二级水平</w:t>
            </w:r>
          </w:p>
        </w:tc>
        <w:tc>
          <w:tcPr>
            <w:tcW w:w="880" w:type="dxa"/>
            <w:tcBorders>
              <w:top w:val="single" w:sz="4" w:space="0" w:color="auto"/>
              <w:left w:val="single" w:sz="4" w:space="0" w:color="auto"/>
              <w:bottom w:val="single" w:sz="4" w:space="0" w:color="auto"/>
              <w:right w:val="single" w:sz="4" w:space="0" w:color="auto"/>
            </w:tcBorders>
            <w:vAlign w:val="center"/>
          </w:tcPr>
          <w:p w14:paraId="5B5790E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6761" w:type="dxa"/>
            <w:tcBorders>
              <w:top w:val="single" w:sz="4" w:space="0" w:color="auto"/>
              <w:left w:val="single" w:sz="4" w:space="0" w:color="auto"/>
              <w:bottom w:val="single" w:sz="4" w:space="0" w:color="auto"/>
              <w:right w:val="single" w:sz="4" w:space="0" w:color="auto"/>
            </w:tcBorders>
            <w:vAlign w:val="center"/>
          </w:tcPr>
          <w:p w14:paraId="495DBC56"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理解课程改革的目的与价值</w:t>
            </w:r>
            <w:r w:rsidRPr="0036298D">
              <w:rPr>
                <w:rFonts w:ascii="Times New Roman" w:hAnsi="Times New Roman" w:cs="Times New Roman" w:hint="eastAsia"/>
                <w:color w:val="000000" w:themeColor="text1"/>
                <w:szCs w:val="24"/>
              </w:rPr>
              <w:t>。</w:t>
            </w:r>
          </w:p>
          <w:p w14:paraId="2C0F1CB7"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了解专业身份的内涵</w:t>
            </w:r>
            <w:r w:rsidRPr="0036298D">
              <w:rPr>
                <w:rFonts w:ascii="Times New Roman" w:hAnsi="Times New Roman" w:cs="Times New Roman" w:hint="eastAsia"/>
                <w:color w:val="000000" w:themeColor="text1"/>
                <w:szCs w:val="24"/>
              </w:rPr>
              <w:t>。</w:t>
            </w:r>
          </w:p>
          <w:p w14:paraId="5ACD5A6B"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w:t>
            </w:r>
            <w:r w:rsidR="00BD2294">
              <w:rPr>
                <w:rFonts w:ascii="Times New Roman" w:hAnsi="Times New Roman" w:cs="Times New Roman" w:hint="eastAsia"/>
                <w:color w:val="000000" w:themeColor="text1"/>
                <w:szCs w:val="24"/>
              </w:rPr>
              <w:t>发展自身阅读素养</w:t>
            </w:r>
            <w:r w:rsidRPr="0036298D">
              <w:rPr>
                <w:rFonts w:ascii="Times New Roman" w:hAnsi="Times New Roman" w:cs="Times New Roman"/>
                <w:color w:val="000000" w:themeColor="text1"/>
                <w:szCs w:val="24"/>
              </w:rPr>
              <w:t>的意识，能通过阅读逐步形成合理的专业信念</w:t>
            </w:r>
            <w:r w:rsidRPr="0036298D">
              <w:rPr>
                <w:rFonts w:ascii="Times New Roman" w:hAnsi="Times New Roman" w:cs="Times New Roman" w:hint="eastAsia"/>
                <w:color w:val="000000" w:themeColor="text1"/>
                <w:szCs w:val="24"/>
              </w:rPr>
              <w:t>。</w:t>
            </w:r>
          </w:p>
          <w:p w14:paraId="13128EB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具有研究意识，在教学中养成独立思考和探索的习惯</w:t>
            </w:r>
            <w:r w:rsidRPr="0036298D">
              <w:rPr>
                <w:rFonts w:ascii="Times New Roman" w:hAnsi="Times New Roman" w:cs="Times New Roman" w:hint="eastAsia"/>
                <w:color w:val="000000" w:themeColor="text1"/>
                <w:szCs w:val="24"/>
              </w:rPr>
              <w:t>。</w:t>
            </w:r>
          </w:p>
          <w:p w14:paraId="49F9E62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具有提升自我专业素养的意识，能积极参加研修活动</w:t>
            </w:r>
            <w:r w:rsidRPr="0036298D">
              <w:rPr>
                <w:rFonts w:ascii="Times New Roman" w:hAnsi="Times New Roman" w:cs="Times New Roman" w:hint="eastAsia"/>
                <w:color w:val="000000" w:themeColor="text1"/>
                <w:szCs w:val="24"/>
              </w:rPr>
              <w:t>。</w:t>
            </w:r>
          </w:p>
        </w:tc>
      </w:tr>
      <w:tr w:rsidR="00941F2B" w:rsidRPr="0036298D" w14:paraId="786F3AFE" w14:textId="77777777">
        <w:tc>
          <w:tcPr>
            <w:tcW w:w="684" w:type="dxa"/>
            <w:vMerge/>
            <w:tcBorders>
              <w:top w:val="single" w:sz="4" w:space="0" w:color="auto"/>
              <w:left w:val="single" w:sz="4" w:space="0" w:color="auto"/>
              <w:bottom w:val="single" w:sz="4" w:space="0" w:color="auto"/>
              <w:right w:val="single" w:sz="4" w:space="0" w:color="auto"/>
            </w:tcBorders>
            <w:vAlign w:val="center"/>
          </w:tcPr>
          <w:p w14:paraId="4BE142EF"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1BD1A3C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w:t>
            </w:r>
            <w:r w:rsidRPr="0036298D">
              <w:rPr>
                <w:rFonts w:ascii="Times New Roman" w:hAnsi="Times New Roman" w:cs="Times New Roman"/>
                <w:color w:val="000000" w:themeColor="text1"/>
                <w:szCs w:val="24"/>
              </w:rPr>
              <w:lastRenderedPageBreak/>
              <w:t>知识</w:t>
            </w:r>
          </w:p>
        </w:tc>
        <w:tc>
          <w:tcPr>
            <w:tcW w:w="6761" w:type="dxa"/>
            <w:tcBorders>
              <w:top w:val="single" w:sz="4" w:space="0" w:color="auto"/>
              <w:left w:val="single" w:sz="4" w:space="0" w:color="auto"/>
              <w:bottom w:val="single" w:sz="4" w:space="0" w:color="auto"/>
              <w:right w:val="single" w:sz="4" w:space="0" w:color="auto"/>
            </w:tcBorders>
            <w:vAlign w:val="center"/>
          </w:tcPr>
          <w:p w14:paraId="548460FB" w14:textId="01C7B6C1"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掌握教学研究的常见类型，理解各类研究的注意事项</w:t>
            </w:r>
            <w:r w:rsidRPr="0036298D">
              <w:rPr>
                <w:rFonts w:ascii="Times New Roman" w:hAnsi="Times New Roman" w:cs="Times New Roman" w:hint="eastAsia"/>
                <w:color w:val="000000" w:themeColor="text1"/>
                <w:szCs w:val="24"/>
              </w:rPr>
              <w:t>。</w:t>
            </w:r>
          </w:p>
          <w:p w14:paraId="758961A9"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理解教学研究的基本概念，掌握研究的测量工具和数据类型</w:t>
            </w:r>
            <w:r w:rsidRPr="0036298D">
              <w:rPr>
                <w:rFonts w:ascii="Times New Roman" w:hAnsi="Times New Roman" w:cs="Times New Roman" w:hint="eastAsia"/>
                <w:color w:val="000000" w:themeColor="text1"/>
                <w:szCs w:val="24"/>
              </w:rPr>
              <w:t>。</w:t>
            </w:r>
          </w:p>
          <w:p w14:paraId="3274807D"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了解教师专业发展阶段及各阶段的主要特点</w:t>
            </w:r>
            <w:r w:rsidRPr="0036298D">
              <w:rPr>
                <w:rFonts w:ascii="Times New Roman" w:hAnsi="Times New Roman" w:cs="Times New Roman" w:hint="eastAsia"/>
                <w:color w:val="000000" w:themeColor="text1"/>
                <w:szCs w:val="24"/>
              </w:rPr>
              <w:t>。</w:t>
            </w:r>
          </w:p>
          <w:p w14:paraId="3A720B0F"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掌握不同教师专业发展阶段的标准和要求</w:t>
            </w:r>
            <w:r w:rsidRPr="0036298D">
              <w:rPr>
                <w:rFonts w:ascii="Times New Roman" w:hAnsi="Times New Roman" w:cs="Times New Roman" w:hint="eastAsia"/>
                <w:color w:val="000000" w:themeColor="text1"/>
                <w:szCs w:val="24"/>
              </w:rPr>
              <w:t>。</w:t>
            </w:r>
          </w:p>
          <w:p w14:paraId="441F1B8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了解教师观念和行为问题的主要类型和具体表现，把握调试心理压力的举措</w:t>
            </w:r>
            <w:r w:rsidRPr="0036298D">
              <w:rPr>
                <w:rFonts w:ascii="Times New Roman" w:hAnsi="Times New Roman" w:cs="Times New Roman" w:hint="eastAsia"/>
                <w:color w:val="000000" w:themeColor="text1"/>
                <w:szCs w:val="24"/>
              </w:rPr>
              <w:t>。</w:t>
            </w:r>
          </w:p>
        </w:tc>
      </w:tr>
      <w:tr w:rsidR="00941F2B" w:rsidRPr="0036298D" w14:paraId="03D81F31" w14:textId="77777777">
        <w:tc>
          <w:tcPr>
            <w:tcW w:w="684" w:type="dxa"/>
            <w:vMerge/>
            <w:tcBorders>
              <w:top w:val="single" w:sz="4" w:space="0" w:color="auto"/>
              <w:left w:val="single" w:sz="4" w:space="0" w:color="auto"/>
              <w:bottom w:val="single" w:sz="4" w:space="0" w:color="auto"/>
              <w:right w:val="single" w:sz="4" w:space="0" w:color="auto"/>
            </w:tcBorders>
            <w:vAlign w:val="center"/>
          </w:tcPr>
          <w:p w14:paraId="5E370A46"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0091FDC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6761" w:type="dxa"/>
            <w:tcBorders>
              <w:top w:val="single" w:sz="4" w:space="0" w:color="auto"/>
              <w:left w:val="single" w:sz="4" w:space="0" w:color="auto"/>
              <w:bottom w:val="single" w:sz="4" w:space="0" w:color="auto"/>
              <w:right w:val="single" w:sz="4" w:space="0" w:color="auto"/>
            </w:tcBorders>
            <w:vAlign w:val="center"/>
          </w:tcPr>
          <w:p w14:paraId="7BC115FA"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在听课和评课中能挖掘教学行为背后的理念，批判性分析教师设计和实践</w:t>
            </w:r>
            <w:r w:rsidRPr="0036298D">
              <w:rPr>
                <w:rFonts w:ascii="Times New Roman" w:hAnsi="Times New Roman" w:cs="Times New Roman" w:hint="eastAsia"/>
                <w:color w:val="000000" w:themeColor="text1"/>
                <w:szCs w:val="24"/>
              </w:rPr>
              <w:t>。</w:t>
            </w:r>
          </w:p>
          <w:p w14:paraId="5986D9BA" w14:textId="65BACD66" w:rsidR="00941F2B" w:rsidRPr="0036298D" w:rsidRDefault="00AF45D1" w:rsidP="00C82F9D">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能对自身教学经验进行描述性反思，能从反思中发现问题，尝试撰写主题式反思</w:t>
            </w:r>
            <w:r w:rsidRPr="0036298D">
              <w:rPr>
                <w:rFonts w:ascii="Times New Roman" w:hAnsi="Times New Roman" w:cs="Times New Roman" w:hint="eastAsia"/>
                <w:color w:val="000000" w:themeColor="text1"/>
                <w:szCs w:val="24"/>
              </w:rPr>
              <w:t>。</w:t>
            </w:r>
          </w:p>
          <w:p w14:paraId="255B992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能将教学中遇到的难点进行梳理，提出问题和假设</w:t>
            </w:r>
            <w:r w:rsidRPr="0036298D">
              <w:rPr>
                <w:rFonts w:ascii="Times New Roman" w:hAnsi="Times New Roman" w:cs="Times New Roman" w:hint="eastAsia"/>
                <w:color w:val="000000" w:themeColor="text1"/>
                <w:szCs w:val="24"/>
              </w:rPr>
              <w:t>。</w:t>
            </w:r>
          </w:p>
          <w:p w14:paraId="460E3153"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能对文献进行深入阅读</w:t>
            </w:r>
            <w:r w:rsidRPr="0036298D">
              <w:rPr>
                <w:rFonts w:ascii="Times New Roman" w:hAnsi="Times New Roman" w:cs="Times New Roman" w:hint="eastAsia"/>
                <w:color w:val="000000" w:themeColor="text1"/>
                <w:szCs w:val="24"/>
              </w:rPr>
              <w:t>。</w:t>
            </w:r>
          </w:p>
          <w:p w14:paraId="298708AF"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能进行教育叙事类论文写作</w:t>
            </w:r>
            <w:r w:rsidRPr="0036298D">
              <w:rPr>
                <w:rFonts w:ascii="Times New Roman" w:hAnsi="Times New Roman" w:cs="Times New Roman" w:hint="eastAsia"/>
                <w:color w:val="000000" w:themeColor="text1"/>
                <w:szCs w:val="24"/>
              </w:rPr>
              <w:t>。</w:t>
            </w:r>
          </w:p>
          <w:p w14:paraId="3C64D8A6"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能依据教师阶段发展理论和专业标准制定个人发展计划</w:t>
            </w:r>
            <w:r w:rsidRPr="0036298D">
              <w:rPr>
                <w:rFonts w:ascii="Times New Roman" w:hAnsi="Times New Roman" w:cs="Times New Roman" w:hint="eastAsia"/>
                <w:color w:val="000000" w:themeColor="text1"/>
                <w:szCs w:val="24"/>
              </w:rPr>
              <w:t>。</w:t>
            </w:r>
          </w:p>
        </w:tc>
      </w:tr>
      <w:tr w:rsidR="00941F2B" w:rsidRPr="0036298D" w14:paraId="1CD1E325" w14:textId="77777777">
        <w:tc>
          <w:tcPr>
            <w:tcW w:w="684" w:type="dxa"/>
            <w:vMerge w:val="restart"/>
            <w:tcBorders>
              <w:top w:val="single" w:sz="4" w:space="0" w:color="auto"/>
              <w:left w:val="single" w:sz="4" w:space="0" w:color="auto"/>
              <w:bottom w:val="single" w:sz="4" w:space="0" w:color="auto"/>
              <w:right w:val="single" w:sz="4" w:space="0" w:color="auto"/>
            </w:tcBorders>
            <w:vAlign w:val="center"/>
          </w:tcPr>
          <w:p w14:paraId="153147D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三级水平</w:t>
            </w:r>
          </w:p>
        </w:tc>
        <w:tc>
          <w:tcPr>
            <w:tcW w:w="880" w:type="dxa"/>
            <w:tcBorders>
              <w:top w:val="single" w:sz="4" w:space="0" w:color="auto"/>
              <w:left w:val="single" w:sz="4" w:space="0" w:color="auto"/>
              <w:bottom w:val="single" w:sz="4" w:space="0" w:color="auto"/>
              <w:right w:val="single" w:sz="4" w:space="0" w:color="auto"/>
            </w:tcBorders>
            <w:vAlign w:val="center"/>
          </w:tcPr>
          <w:p w14:paraId="1E9D969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6761" w:type="dxa"/>
            <w:tcBorders>
              <w:top w:val="single" w:sz="4" w:space="0" w:color="auto"/>
              <w:left w:val="single" w:sz="4" w:space="0" w:color="auto"/>
              <w:bottom w:val="single" w:sz="4" w:space="0" w:color="auto"/>
              <w:right w:val="single" w:sz="4" w:space="0" w:color="auto"/>
            </w:tcBorders>
            <w:vAlign w:val="center"/>
          </w:tcPr>
          <w:p w14:paraId="1EA6DB06"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理解课程改革的目的与价值</w:t>
            </w:r>
            <w:r w:rsidRPr="0036298D">
              <w:rPr>
                <w:rFonts w:ascii="Times New Roman" w:hAnsi="Times New Roman" w:cs="Times New Roman" w:hint="eastAsia"/>
                <w:color w:val="000000" w:themeColor="text1"/>
                <w:szCs w:val="24"/>
              </w:rPr>
              <w:t>。</w:t>
            </w:r>
          </w:p>
          <w:p w14:paraId="022D498E"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了解专业身份的内涵</w:t>
            </w:r>
            <w:r w:rsidRPr="0036298D">
              <w:rPr>
                <w:rFonts w:ascii="Times New Roman" w:hAnsi="Times New Roman" w:cs="Times New Roman" w:hint="eastAsia"/>
                <w:color w:val="000000" w:themeColor="text1"/>
                <w:szCs w:val="24"/>
              </w:rPr>
              <w:t>。</w:t>
            </w:r>
          </w:p>
          <w:p w14:paraId="1E6B6DEE"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w:t>
            </w:r>
            <w:r w:rsidR="005E7DE7">
              <w:rPr>
                <w:rFonts w:ascii="Times New Roman" w:hAnsi="Times New Roman" w:cs="Times New Roman" w:hint="eastAsia"/>
                <w:color w:val="000000" w:themeColor="text1"/>
                <w:szCs w:val="24"/>
              </w:rPr>
              <w:t>较好的阅读素养</w:t>
            </w:r>
            <w:r w:rsidRPr="0036298D">
              <w:rPr>
                <w:rFonts w:ascii="Times New Roman" w:hAnsi="Times New Roman" w:cs="Times New Roman"/>
                <w:color w:val="000000" w:themeColor="text1"/>
                <w:szCs w:val="24"/>
              </w:rPr>
              <w:t>，能</w:t>
            </w:r>
            <w:r w:rsidR="005E7DE7">
              <w:rPr>
                <w:rFonts w:ascii="Times New Roman" w:hAnsi="Times New Roman" w:cs="Times New Roman" w:hint="eastAsia"/>
                <w:color w:val="000000" w:themeColor="text1"/>
                <w:szCs w:val="24"/>
              </w:rPr>
              <w:t>自觉地</w:t>
            </w:r>
            <w:r w:rsidRPr="0036298D">
              <w:rPr>
                <w:rFonts w:ascii="Times New Roman" w:hAnsi="Times New Roman" w:cs="Times New Roman"/>
                <w:color w:val="000000" w:themeColor="text1"/>
                <w:szCs w:val="24"/>
              </w:rPr>
              <w:t>通过阅读</w:t>
            </w:r>
            <w:r w:rsidR="005E7DE7">
              <w:rPr>
                <w:rFonts w:ascii="Times New Roman" w:hAnsi="Times New Roman" w:cs="Times New Roman" w:hint="eastAsia"/>
                <w:color w:val="000000" w:themeColor="text1"/>
                <w:szCs w:val="24"/>
              </w:rPr>
              <w:t>不断修正自身</w:t>
            </w:r>
            <w:r w:rsidRPr="0036298D">
              <w:rPr>
                <w:rFonts w:ascii="Times New Roman" w:hAnsi="Times New Roman" w:cs="Times New Roman"/>
                <w:color w:val="000000" w:themeColor="text1"/>
                <w:szCs w:val="24"/>
              </w:rPr>
              <w:t>的专业信念</w:t>
            </w:r>
            <w:r w:rsidRPr="0036298D">
              <w:rPr>
                <w:rFonts w:ascii="Times New Roman" w:hAnsi="Times New Roman" w:cs="Times New Roman" w:hint="eastAsia"/>
                <w:color w:val="000000" w:themeColor="text1"/>
                <w:szCs w:val="24"/>
              </w:rPr>
              <w:t>。</w:t>
            </w:r>
          </w:p>
          <w:p w14:paraId="1A6516C9"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具有研究意识，在教学中养成独立思考和探索的习惯</w:t>
            </w:r>
            <w:r w:rsidRPr="0036298D">
              <w:rPr>
                <w:rFonts w:ascii="Times New Roman" w:hAnsi="Times New Roman" w:cs="Times New Roman" w:hint="eastAsia"/>
                <w:color w:val="000000" w:themeColor="text1"/>
                <w:szCs w:val="24"/>
              </w:rPr>
              <w:t>。</w:t>
            </w:r>
          </w:p>
          <w:p w14:paraId="3327E6E6"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具有提升自我专业素养的意识，能积极参加研修活动</w:t>
            </w:r>
            <w:r w:rsidRPr="0036298D">
              <w:rPr>
                <w:rFonts w:ascii="Times New Roman" w:hAnsi="Times New Roman" w:cs="Times New Roman" w:hint="eastAsia"/>
                <w:color w:val="000000" w:themeColor="text1"/>
                <w:szCs w:val="24"/>
              </w:rPr>
              <w:t>。</w:t>
            </w:r>
          </w:p>
        </w:tc>
      </w:tr>
      <w:tr w:rsidR="00941F2B" w:rsidRPr="0036298D" w14:paraId="03A771DA" w14:textId="77777777">
        <w:tc>
          <w:tcPr>
            <w:tcW w:w="684" w:type="dxa"/>
            <w:vMerge/>
            <w:tcBorders>
              <w:top w:val="single" w:sz="4" w:space="0" w:color="auto"/>
              <w:left w:val="single" w:sz="4" w:space="0" w:color="auto"/>
              <w:bottom w:val="single" w:sz="4" w:space="0" w:color="auto"/>
              <w:right w:val="single" w:sz="4" w:space="0" w:color="auto"/>
            </w:tcBorders>
            <w:vAlign w:val="center"/>
          </w:tcPr>
          <w:p w14:paraId="3B03B0E6"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17A632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6761" w:type="dxa"/>
            <w:tcBorders>
              <w:top w:val="single" w:sz="4" w:space="0" w:color="auto"/>
              <w:left w:val="single" w:sz="4" w:space="0" w:color="auto"/>
              <w:bottom w:val="single" w:sz="4" w:space="0" w:color="auto"/>
              <w:right w:val="single" w:sz="4" w:space="0" w:color="auto"/>
            </w:tcBorders>
            <w:vAlign w:val="center"/>
          </w:tcPr>
          <w:p w14:paraId="5DF42AB6"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掌握常见的研究方法（个案研究、行动研究等）</w:t>
            </w:r>
            <w:r w:rsidRPr="0036298D">
              <w:rPr>
                <w:rFonts w:ascii="Times New Roman" w:hAnsi="Times New Roman" w:cs="Times New Roman" w:hint="eastAsia"/>
                <w:color w:val="000000" w:themeColor="text1"/>
                <w:szCs w:val="24"/>
              </w:rPr>
              <w:t>。</w:t>
            </w:r>
          </w:p>
          <w:p w14:paraId="7B17639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掌握学术规范的常用法准则</w:t>
            </w:r>
            <w:r w:rsidRPr="0036298D">
              <w:rPr>
                <w:rFonts w:ascii="Times New Roman" w:hAnsi="Times New Roman" w:cs="Times New Roman" w:hint="eastAsia"/>
                <w:color w:val="000000" w:themeColor="text1"/>
                <w:szCs w:val="24"/>
              </w:rPr>
              <w:t>。</w:t>
            </w:r>
          </w:p>
          <w:p w14:paraId="4B5502D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掌握教师专业发展阶段及各阶段的主要特点</w:t>
            </w:r>
            <w:r w:rsidRPr="0036298D">
              <w:rPr>
                <w:rFonts w:ascii="Times New Roman" w:hAnsi="Times New Roman" w:cs="Times New Roman" w:hint="eastAsia"/>
                <w:color w:val="000000" w:themeColor="text1"/>
                <w:szCs w:val="24"/>
              </w:rPr>
              <w:t>。</w:t>
            </w:r>
          </w:p>
          <w:p w14:paraId="175A70D6"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理解职业倦怠的定义、表现和产生的原因</w:t>
            </w:r>
            <w:r w:rsidRPr="0036298D">
              <w:rPr>
                <w:rFonts w:ascii="Times New Roman" w:hAnsi="Times New Roman" w:cs="Times New Roman" w:hint="eastAsia"/>
                <w:color w:val="000000" w:themeColor="text1"/>
                <w:szCs w:val="24"/>
              </w:rPr>
              <w:t>。</w:t>
            </w:r>
          </w:p>
        </w:tc>
      </w:tr>
      <w:tr w:rsidR="00941F2B" w:rsidRPr="0036298D" w14:paraId="7AE5466A" w14:textId="77777777">
        <w:tc>
          <w:tcPr>
            <w:tcW w:w="684" w:type="dxa"/>
            <w:vMerge/>
            <w:tcBorders>
              <w:top w:val="single" w:sz="4" w:space="0" w:color="auto"/>
              <w:left w:val="single" w:sz="4" w:space="0" w:color="auto"/>
              <w:bottom w:val="single" w:sz="4" w:space="0" w:color="auto"/>
              <w:right w:val="single" w:sz="4" w:space="0" w:color="auto"/>
            </w:tcBorders>
            <w:vAlign w:val="center"/>
          </w:tcPr>
          <w:p w14:paraId="49C75CD6"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004150C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6761" w:type="dxa"/>
            <w:tcBorders>
              <w:top w:val="single" w:sz="4" w:space="0" w:color="auto"/>
              <w:left w:val="single" w:sz="4" w:space="0" w:color="auto"/>
              <w:bottom w:val="single" w:sz="4" w:space="0" w:color="auto"/>
              <w:right w:val="single" w:sz="4" w:space="0" w:color="auto"/>
            </w:tcBorders>
            <w:vAlign w:val="center"/>
          </w:tcPr>
          <w:p w14:paraId="64C42C9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听课和评课中能依据有效教学的原则区分有效和无效教学行为，并就存在的问题提出改进的策略</w:t>
            </w:r>
            <w:r w:rsidRPr="0036298D">
              <w:rPr>
                <w:rFonts w:ascii="Times New Roman" w:hAnsi="Times New Roman" w:cs="Times New Roman" w:hint="eastAsia"/>
                <w:color w:val="000000" w:themeColor="text1"/>
                <w:szCs w:val="24"/>
              </w:rPr>
              <w:t>。</w:t>
            </w:r>
          </w:p>
          <w:p w14:paraId="54EEADD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能就反思中发现的问题展开理性分析，尝试通过行动研究解决问题</w:t>
            </w:r>
            <w:r w:rsidRPr="0036298D">
              <w:rPr>
                <w:rFonts w:ascii="Times New Roman" w:hAnsi="Times New Roman" w:cs="Times New Roman" w:hint="eastAsia"/>
                <w:color w:val="000000" w:themeColor="text1"/>
                <w:szCs w:val="24"/>
              </w:rPr>
              <w:t>。</w:t>
            </w:r>
          </w:p>
          <w:p w14:paraId="638EE57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能开展课例研究，掌握课</w:t>
            </w:r>
            <w:proofErr w:type="gramStart"/>
            <w:r w:rsidRPr="0036298D">
              <w:rPr>
                <w:rFonts w:ascii="Times New Roman" w:hAnsi="Times New Roman" w:cs="Times New Roman"/>
                <w:color w:val="000000" w:themeColor="text1"/>
                <w:szCs w:val="24"/>
              </w:rPr>
              <w:t>例研究</w:t>
            </w:r>
            <w:proofErr w:type="gramEnd"/>
            <w:r w:rsidRPr="0036298D">
              <w:rPr>
                <w:rFonts w:ascii="Times New Roman" w:hAnsi="Times New Roman" w:cs="Times New Roman"/>
                <w:color w:val="000000" w:themeColor="text1"/>
                <w:szCs w:val="24"/>
              </w:rPr>
              <w:t>的理论和方法</w:t>
            </w:r>
            <w:r w:rsidRPr="0036298D">
              <w:rPr>
                <w:rFonts w:ascii="Times New Roman" w:hAnsi="Times New Roman" w:cs="Times New Roman" w:hint="eastAsia"/>
                <w:color w:val="000000" w:themeColor="text1"/>
                <w:szCs w:val="24"/>
              </w:rPr>
              <w:t>。</w:t>
            </w:r>
          </w:p>
          <w:p w14:paraId="7C051AEE"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能把听课所见、评课所思撰写成案例进行投稿</w:t>
            </w:r>
            <w:r w:rsidRPr="0036298D">
              <w:rPr>
                <w:rFonts w:ascii="Times New Roman" w:hAnsi="Times New Roman" w:cs="Times New Roman" w:hint="eastAsia"/>
                <w:color w:val="000000" w:themeColor="text1"/>
                <w:szCs w:val="24"/>
              </w:rPr>
              <w:t>。</w:t>
            </w:r>
          </w:p>
          <w:p w14:paraId="6AE71877" w14:textId="5DDD9BD4"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能依据</w:t>
            </w:r>
            <w:r w:rsidR="006B259A">
              <w:rPr>
                <w:rFonts w:ascii="Times New Roman" w:hAnsi="Times New Roman" w:cs="Times New Roman" w:hint="eastAsia"/>
                <w:color w:val="000000" w:themeColor="text1"/>
                <w:szCs w:val="24"/>
              </w:rPr>
              <w:t>合理</w:t>
            </w:r>
            <w:r w:rsidRPr="0036298D">
              <w:rPr>
                <w:rFonts w:ascii="Times New Roman" w:hAnsi="Times New Roman" w:cs="Times New Roman"/>
                <w:color w:val="000000" w:themeColor="text1"/>
                <w:szCs w:val="24"/>
              </w:rPr>
              <w:t>的步骤，开展以解决问题为导向的校本研究</w:t>
            </w:r>
            <w:r w:rsidRPr="0036298D">
              <w:rPr>
                <w:rFonts w:ascii="Times New Roman" w:hAnsi="Times New Roman" w:cs="Times New Roman" w:hint="eastAsia"/>
                <w:color w:val="000000" w:themeColor="text1"/>
                <w:szCs w:val="24"/>
              </w:rPr>
              <w:t>。</w:t>
            </w:r>
          </w:p>
          <w:p w14:paraId="3EA27EBF"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能依据教师专业发展阶段和教师专业标准，对自身成长过程进行反思性诊断和分析</w:t>
            </w:r>
            <w:r w:rsidRPr="0036298D">
              <w:rPr>
                <w:rFonts w:ascii="Times New Roman" w:hAnsi="Times New Roman" w:cs="Times New Roman" w:hint="eastAsia"/>
                <w:color w:val="000000" w:themeColor="text1"/>
                <w:szCs w:val="24"/>
              </w:rPr>
              <w:t>。</w:t>
            </w:r>
          </w:p>
        </w:tc>
      </w:tr>
      <w:tr w:rsidR="00941F2B" w:rsidRPr="0036298D" w14:paraId="3FBA24CD" w14:textId="77777777">
        <w:tc>
          <w:tcPr>
            <w:tcW w:w="684" w:type="dxa"/>
            <w:vMerge w:val="restart"/>
            <w:tcBorders>
              <w:top w:val="single" w:sz="4" w:space="0" w:color="auto"/>
              <w:left w:val="single" w:sz="4" w:space="0" w:color="auto"/>
              <w:bottom w:val="single" w:sz="4" w:space="0" w:color="auto"/>
              <w:right w:val="single" w:sz="4" w:space="0" w:color="auto"/>
            </w:tcBorders>
            <w:vAlign w:val="center"/>
          </w:tcPr>
          <w:p w14:paraId="48CB595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lastRenderedPageBreak/>
              <w:t>四级水平</w:t>
            </w:r>
          </w:p>
        </w:tc>
        <w:tc>
          <w:tcPr>
            <w:tcW w:w="880" w:type="dxa"/>
            <w:tcBorders>
              <w:top w:val="single" w:sz="4" w:space="0" w:color="auto"/>
              <w:left w:val="single" w:sz="4" w:space="0" w:color="auto"/>
              <w:bottom w:val="single" w:sz="4" w:space="0" w:color="auto"/>
              <w:right w:val="single" w:sz="4" w:space="0" w:color="auto"/>
            </w:tcBorders>
            <w:vAlign w:val="center"/>
          </w:tcPr>
          <w:p w14:paraId="3C2EB91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6761" w:type="dxa"/>
            <w:tcBorders>
              <w:top w:val="single" w:sz="4" w:space="0" w:color="auto"/>
              <w:left w:val="single" w:sz="4" w:space="0" w:color="auto"/>
              <w:bottom w:val="single" w:sz="4" w:space="0" w:color="auto"/>
              <w:right w:val="single" w:sz="4" w:space="0" w:color="auto"/>
            </w:tcBorders>
            <w:vAlign w:val="center"/>
          </w:tcPr>
          <w:p w14:paraId="677E9AF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理解课程改革的目的与价值</w:t>
            </w:r>
            <w:r w:rsidRPr="0036298D">
              <w:rPr>
                <w:rFonts w:ascii="Times New Roman" w:hAnsi="Times New Roman" w:cs="Times New Roman" w:hint="eastAsia"/>
                <w:color w:val="000000" w:themeColor="text1"/>
                <w:szCs w:val="24"/>
              </w:rPr>
              <w:t>。</w:t>
            </w:r>
          </w:p>
          <w:p w14:paraId="7F0ADA40"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了解专业身份的内涵</w:t>
            </w:r>
            <w:r w:rsidRPr="0036298D">
              <w:rPr>
                <w:rFonts w:ascii="Times New Roman" w:hAnsi="Times New Roman" w:cs="Times New Roman" w:hint="eastAsia"/>
                <w:color w:val="000000" w:themeColor="text1"/>
                <w:szCs w:val="24"/>
              </w:rPr>
              <w:t>。</w:t>
            </w:r>
          </w:p>
          <w:p w14:paraId="5E63CD1F" w14:textId="77777777" w:rsidR="00941F2B" w:rsidRPr="0036298D" w:rsidRDefault="00AF45D1">
            <w:pPr>
              <w:pStyle w:val="af5"/>
              <w:spacing w:line="360" w:lineRule="auto"/>
              <w:ind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w:t>
            </w:r>
            <w:r w:rsidR="00E03EBF">
              <w:rPr>
                <w:rFonts w:ascii="Times New Roman" w:hAnsi="Times New Roman" w:cs="Times New Roman" w:hint="eastAsia"/>
                <w:color w:val="000000" w:themeColor="text1"/>
                <w:szCs w:val="24"/>
              </w:rPr>
              <w:t>较好的阅读素养</w:t>
            </w:r>
            <w:r w:rsidRPr="0036298D">
              <w:rPr>
                <w:rFonts w:ascii="Times New Roman" w:hAnsi="Times New Roman" w:cs="Times New Roman"/>
                <w:color w:val="000000" w:themeColor="text1"/>
                <w:szCs w:val="24"/>
              </w:rPr>
              <w:t>，通过阅读形成</w:t>
            </w:r>
            <w:r w:rsidR="00E03EBF">
              <w:rPr>
                <w:rFonts w:ascii="Times New Roman" w:hAnsi="Times New Roman" w:cs="Times New Roman" w:hint="eastAsia"/>
                <w:color w:val="000000" w:themeColor="text1"/>
                <w:szCs w:val="24"/>
              </w:rPr>
              <w:t>了较</w:t>
            </w:r>
            <w:r w:rsidRPr="0036298D">
              <w:rPr>
                <w:rFonts w:ascii="Times New Roman" w:hAnsi="Times New Roman" w:cs="Times New Roman"/>
                <w:color w:val="000000" w:themeColor="text1"/>
                <w:szCs w:val="24"/>
              </w:rPr>
              <w:t>合理的专业信念</w:t>
            </w:r>
            <w:r w:rsidR="00E03EBF">
              <w:rPr>
                <w:rFonts w:ascii="Times New Roman" w:hAnsi="Times New Roman" w:cs="Times New Roman" w:hint="eastAsia"/>
                <w:color w:val="000000" w:themeColor="text1"/>
                <w:szCs w:val="24"/>
              </w:rPr>
              <w:t>，并能持续关注时代的发展</w:t>
            </w:r>
            <w:r w:rsidR="00B9466C">
              <w:rPr>
                <w:rFonts w:ascii="Times New Roman" w:hAnsi="Times New Roman" w:cs="Times New Roman" w:hint="eastAsia"/>
                <w:color w:val="000000" w:themeColor="text1"/>
                <w:szCs w:val="24"/>
              </w:rPr>
              <w:t>，不断完善自身的</w:t>
            </w:r>
            <w:r w:rsidR="003F7DF9">
              <w:rPr>
                <w:rFonts w:ascii="Times New Roman" w:hAnsi="Times New Roman" w:cs="Times New Roman" w:hint="eastAsia"/>
                <w:color w:val="000000" w:themeColor="text1"/>
                <w:szCs w:val="24"/>
              </w:rPr>
              <w:t>专业信念</w:t>
            </w:r>
            <w:r w:rsidRPr="0036298D">
              <w:rPr>
                <w:rFonts w:ascii="Times New Roman" w:hAnsi="Times New Roman" w:cs="Times New Roman" w:hint="eastAsia"/>
                <w:color w:val="000000" w:themeColor="text1"/>
                <w:szCs w:val="24"/>
              </w:rPr>
              <w:t>。</w:t>
            </w:r>
          </w:p>
          <w:p w14:paraId="35C1127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具有研究意识，在教学中养成独立思考和探索的习惯</w:t>
            </w:r>
            <w:r w:rsidRPr="0036298D">
              <w:rPr>
                <w:rFonts w:ascii="Times New Roman" w:hAnsi="Times New Roman" w:cs="Times New Roman" w:hint="eastAsia"/>
                <w:color w:val="000000" w:themeColor="text1"/>
                <w:szCs w:val="24"/>
              </w:rPr>
              <w:t>。</w:t>
            </w:r>
          </w:p>
          <w:p w14:paraId="4AEEA19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具有提升自我专业素养的意识，能积极参加研修活动</w:t>
            </w:r>
            <w:r w:rsidRPr="0036298D">
              <w:rPr>
                <w:rFonts w:ascii="Times New Roman" w:hAnsi="Times New Roman" w:cs="Times New Roman" w:hint="eastAsia"/>
                <w:color w:val="000000" w:themeColor="text1"/>
                <w:szCs w:val="24"/>
              </w:rPr>
              <w:t>。</w:t>
            </w:r>
          </w:p>
        </w:tc>
      </w:tr>
      <w:tr w:rsidR="00941F2B" w:rsidRPr="0036298D" w14:paraId="60541DD0" w14:textId="77777777">
        <w:tc>
          <w:tcPr>
            <w:tcW w:w="684" w:type="dxa"/>
            <w:vMerge/>
            <w:tcBorders>
              <w:top w:val="single" w:sz="4" w:space="0" w:color="auto"/>
              <w:left w:val="single" w:sz="4" w:space="0" w:color="auto"/>
              <w:bottom w:val="single" w:sz="4" w:space="0" w:color="auto"/>
              <w:right w:val="single" w:sz="4" w:space="0" w:color="auto"/>
            </w:tcBorders>
            <w:vAlign w:val="center"/>
          </w:tcPr>
          <w:p w14:paraId="6322AB7B"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441973D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6761" w:type="dxa"/>
            <w:tcBorders>
              <w:top w:val="single" w:sz="4" w:space="0" w:color="auto"/>
              <w:left w:val="single" w:sz="4" w:space="0" w:color="auto"/>
              <w:bottom w:val="single" w:sz="4" w:space="0" w:color="auto"/>
              <w:right w:val="single" w:sz="4" w:space="0" w:color="auto"/>
            </w:tcBorders>
            <w:vAlign w:val="center"/>
          </w:tcPr>
          <w:p w14:paraId="1F7CBC2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掌握常见的研究方法</w:t>
            </w:r>
            <w:r w:rsidR="00841AC7">
              <w:rPr>
                <w:rFonts w:ascii="Times New Roman" w:hAnsi="Times New Roman" w:cs="Times New Roman" w:hint="eastAsia"/>
                <w:color w:val="000000" w:themeColor="text1"/>
                <w:szCs w:val="24"/>
              </w:rPr>
              <w:t>和范式</w:t>
            </w:r>
            <w:r w:rsidRPr="0036298D">
              <w:rPr>
                <w:rFonts w:ascii="Times New Roman" w:hAnsi="Times New Roman" w:cs="Times New Roman"/>
                <w:color w:val="000000" w:themeColor="text1"/>
                <w:szCs w:val="24"/>
              </w:rPr>
              <w:t>（个案研究、行动研究等）</w:t>
            </w:r>
            <w:r w:rsidRPr="0036298D">
              <w:rPr>
                <w:rFonts w:ascii="Times New Roman" w:hAnsi="Times New Roman" w:cs="Times New Roman" w:hint="eastAsia"/>
                <w:color w:val="000000" w:themeColor="text1"/>
                <w:szCs w:val="24"/>
              </w:rPr>
              <w:t>。</w:t>
            </w:r>
          </w:p>
          <w:p w14:paraId="0F4A9928"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掌握学术规范的常用法准则</w:t>
            </w:r>
            <w:r w:rsidRPr="0036298D">
              <w:rPr>
                <w:rFonts w:ascii="Times New Roman" w:hAnsi="Times New Roman" w:cs="Times New Roman" w:hint="eastAsia"/>
                <w:color w:val="000000" w:themeColor="text1"/>
                <w:szCs w:val="24"/>
              </w:rPr>
              <w:t>。</w:t>
            </w:r>
          </w:p>
          <w:p w14:paraId="3BE25279"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掌握论文的基本结构和撰写各部分的注意事项</w:t>
            </w:r>
            <w:r w:rsidRPr="0036298D">
              <w:rPr>
                <w:rFonts w:ascii="Times New Roman" w:hAnsi="Times New Roman" w:cs="Times New Roman" w:hint="eastAsia"/>
                <w:color w:val="000000" w:themeColor="text1"/>
                <w:szCs w:val="24"/>
              </w:rPr>
              <w:t>。</w:t>
            </w:r>
          </w:p>
          <w:p w14:paraId="7482B59C" w14:textId="18FD1540"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掌握课题申请书的基本结构和撰写的主要注意事项</w:t>
            </w:r>
            <w:r w:rsidRPr="0036298D">
              <w:rPr>
                <w:rFonts w:ascii="Times New Roman" w:hAnsi="Times New Roman" w:cs="Times New Roman" w:hint="eastAsia"/>
                <w:color w:val="000000" w:themeColor="text1"/>
                <w:szCs w:val="24"/>
              </w:rPr>
              <w:t>。</w:t>
            </w:r>
          </w:p>
          <w:p w14:paraId="557E10B7"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理解教学和研究带头人的专业特征，掌握建设和发展团队的有效举措</w:t>
            </w:r>
            <w:r w:rsidRPr="0036298D">
              <w:rPr>
                <w:rFonts w:ascii="Times New Roman" w:hAnsi="Times New Roman" w:cs="Times New Roman" w:hint="eastAsia"/>
                <w:color w:val="000000" w:themeColor="text1"/>
                <w:szCs w:val="24"/>
              </w:rPr>
              <w:t>。</w:t>
            </w:r>
          </w:p>
        </w:tc>
      </w:tr>
      <w:tr w:rsidR="00941F2B" w:rsidRPr="0036298D" w14:paraId="15BBB9E2" w14:textId="77777777">
        <w:tc>
          <w:tcPr>
            <w:tcW w:w="684" w:type="dxa"/>
            <w:vMerge/>
            <w:tcBorders>
              <w:top w:val="single" w:sz="4" w:space="0" w:color="auto"/>
              <w:left w:val="single" w:sz="4" w:space="0" w:color="auto"/>
              <w:bottom w:val="single" w:sz="4" w:space="0" w:color="auto"/>
              <w:right w:val="single" w:sz="4" w:space="0" w:color="auto"/>
            </w:tcBorders>
            <w:vAlign w:val="center"/>
          </w:tcPr>
          <w:p w14:paraId="16088C88"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6103FA5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6761" w:type="dxa"/>
            <w:tcBorders>
              <w:top w:val="single" w:sz="4" w:space="0" w:color="auto"/>
              <w:left w:val="single" w:sz="4" w:space="0" w:color="auto"/>
              <w:bottom w:val="single" w:sz="4" w:space="0" w:color="auto"/>
              <w:right w:val="single" w:sz="4" w:space="0" w:color="auto"/>
            </w:tcBorders>
            <w:vAlign w:val="center"/>
          </w:tcPr>
          <w:p w14:paraId="70A70F7A"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听课和评课过程中能从有效教学的特征批判性地分析教学，并能从中提炼出关键问题开展探讨</w:t>
            </w:r>
            <w:r w:rsidRPr="0036298D">
              <w:rPr>
                <w:rFonts w:ascii="Times New Roman" w:hAnsi="Times New Roman" w:cs="Times New Roman" w:hint="eastAsia"/>
                <w:color w:val="000000" w:themeColor="text1"/>
                <w:szCs w:val="24"/>
              </w:rPr>
              <w:t>。</w:t>
            </w:r>
          </w:p>
          <w:p w14:paraId="5409A68B"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能针对听课评课过程中发现的关键性问题展开专题研讨</w:t>
            </w:r>
            <w:r w:rsidRPr="0036298D">
              <w:rPr>
                <w:rFonts w:ascii="Times New Roman" w:hAnsi="Times New Roman" w:cs="Times New Roman" w:hint="eastAsia"/>
                <w:color w:val="000000" w:themeColor="text1"/>
                <w:szCs w:val="24"/>
              </w:rPr>
              <w:t>。</w:t>
            </w:r>
          </w:p>
          <w:p w14:paraId="1146F9A4" w14:textId="5B1E0631"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能对自身</w:t>
            </w:r>
            <w:r w:rsidR="00754992">
              <w:rPr>
                <w:rFonts w:ascii="Times New Roman" w:hAnsi="Times New Roman" w:cs="Times New Roman" w:hint="eastAsia"/>
                <w:color w:val="000000" w:themeColor="text1"/>
                <w:szCs w:val="24"/>
              </w:rPr>
              <w:t>的发展</w:t>
            </w:r>
            <w:r w:rsidRPr="0036298D">
              <w:rPr>
                <w:rFonts w:ascii="Times New Roman" w:hAnsi="Times New Roman" w:cs="Times New Roman"/>
                <w:color w:val="000000" w:themeColor="text1"/>
                <w:szCs w:val="24"/>
              </w:rPr>
              <w:t>过程进行反思性评析</w:t>
            </w:r>
            <w:r w:rsidRPr="0036298D">
              <w:rPr>
                <w:rFonts w:ascii="Times New Roman" w:hAnsi="Times New Roman" w:cs="Times New Roman" w:hint="eastAsia"/>
                <w:color w:val="000000" w:themeColor="text1"/>
                <w:szCs w:val="24"/>
              </w:rPr>
              <w:t>。</w:t>
            </w:r>
          </w:p>
          <w:p w14:paraId="6AE3C591"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能提炼自我的教学风格</w:t>
            </w:r>
            <w:r w:rsidRPr="0036298D">
              <w:rPr>
                <w:rFonts w:ascii="Times New Roman" w:hAnsi="Times New Roman" w:cs="Times New Roman" w:hint="eastAsia"/>
                <w:color w:val="000000" w:themeColor="text1"/>
                <w:szCs w:val="24"/>
              </w:rPr>
              <w:t>。</w:t>
            </w:r>
          </w:p>
          <w:p w14:paraId="3F1F4655"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能按照学术规范撰写论文，并选择合适的期刊投稿发表</w:t>
            </w:r>
            <w:r w:rsidRPr="0036298D">
              <w:rPr>
                <w:rFonts w:ascii="Times New Roman" w:hAnsi="Times New Roman" w:cs="Times New Roman" w:hint="eastAsia"/>
                <w:color w:val="000000" w:themeColor="text1"/>
                <w:szCs w:val="24"/>
              </w:rPr>
              <w:t>。</w:t>
            </w:r>
          </w:p>
          <w:p w14:paraId="2DDA120E"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能合理选择研究课题和研究方法，并在实践中加以实施</w:t>
            </w:r>
            <w:r w:rsidRPr="0036298D">
              <w:rPr>
                <w:rFonts w:ascii="Times New Roman" w:hAnsi="Times New Roman" w:cs="Times New Roman" w:hint="eastAsia"/>
                <w:color w:val="000000" w:themeColor="text1"/>
                <w:szCs w:val="24"/>
              </w:rPr>
              <w:t>。</w:t>
            </w:r>
          </w:p>
          <w:p w14:paraId="21F3817F"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能把握教师进行教学研究面临的困难，能在教学研究的理论和实践中给予指导</w:t>
            </w:r>
            <w:r w:rsidRPr="0036298D">
              <w:rPr>
                <w:rFonts w:ascii="Times New Roman" w:hAnsi="Times New Roman" w:cs="Times New Roman" w:hint="eastAsia"/>
                <w:color w:val="000000" w:themeColor="text1"/>
                <w:szCs w:val="24"/>
              </w:rPr>
              <w:t>。</w:t>
            </w:r>
          </w:p>
        </w:tc>
      </w:tr>
    </w:tbl>
    <w:p w14:paraId="5DD6D749" w14:textId="77777777" w:rsidR="00941F2B" w:rsidRPr="0036298D" w:rsidRDefault="00941F2B">
      <w:pPr>
        <w:rPr>
          <w:color w:val="000000" w:themeColor="text1"/>
        </w:rPr>
      </w:pPr>
      <w:bookmarkStart w:id="55" w:name="_Toc19772"/>
    </w:p>
    <w:p w14:paraId="160DF09A" w14:textId="77777777" w:rsidR="00C07587" w:rsidRDefault="00AF45D1" w:rsidP="00C07587">
      <w:pPr>
        <w:pStyle w:val="3"/>
        <w:spacing w:after="156"/>
        <w:ind w:leftChars="0" w:left="0"/>
        <w:rPr>
          <w:color w:val="000000" w:themeColor="text1"/>
        </w:rPr>
      </w:pPr>
      <w:bookmarkStart w:id="56" w:name="_Toc502"/>
      <w:r w:rsidRPr="0036298D">
        <w:rPr>
          <w:color w:val="000000" w:themeColor="text1"/>
        </w:rPr>
        <w:t>（三）特殊岗位的培训目标</w:t>
      </w:r>
      <w:bookmarkEnd w:id="55"/>
      <w:bookmarkEnd w:id="56"/>
    </w:p>
    <w:p w14:paraId="2FD3F8B2" w14:textId="77777777" w:rsidR="00941F2B" w:rsidRPr="00C07587" w:rsidRDefault="00AF45D1" w:rsidP="00C07587">
      <w:pPr>
        <w:pStyle w:val="3"/>
        <w:spacing w:after="156"/>
        <w:ind w:leftChars="0" w:left="0" w:firstLineChars="1000" w:firstLine="2409"/>
        <w:rPr>
          <w:color w:val="000000" w:themeColor="text1"/>
        </w:rPr>
      </w:pPr>
      <w:r w:rsidRPr="0036298D">
        <w:rPr>
          <w:color w:val="000000" w:themeColor="text1"/>
        </w:rPr>
        <w:t>表</w:t>
      </w:r>
      <w:r w:rsidRPr="0036298D">
        <w:rPr>
          <w:color w:val="000000" w:themeColor="text1"/>
        </w:rPr>
        <w:t xml:space="preserve">3-3  </w:t>
      </w:r>
      <w:r w:rsidRPr="0036298D">
        <w:rPr>
          <w:color w:val="000000" w:themeColor="text1"/>
        </w:rPr>
        <w:t>教研组长的培训目标</w:t>
      </w:r>
    </w:p>
    <w:tbl>
      <w:tblPr>
        <w:tblW w:w="8362"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720"/>
        <w:gridCol w:w="7123"/>
      </w:tblGrid>
      <w:tr w:rsidR="00941F2B" w:rsidRPr="0036298D" w14:paraId="3AF9F7B2" w14:textId="77777777">
        <w:trPr>
          <w:trHeight w:val="354"/>
        </w:trPr>
        <w:tc>
          <w:tcPr>
            <w:tcW w:w="519" w:type="dxa"/>
            <w:vMerge w:val="restart"/>
            <w:vAlign w:val="center"/>
          </w:tcPr>
          <w:p w14:paraId="71F899B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w:t>
            </w:r>
            <w:r w:rsidRPr="0036298D">
              <w:rPr>
                <w:rFonts w:ascii="Times New Roman" w:hAnsi="Times New Roman" w:cs="Times New Roman"/>
                <w:b/>
                <w:bCs/>
                <w:color w:val="000000" w:themeColor="text1"/>
                <w:szCs w:val="24"/>
              </w:rPr>
              <w:lastRenderedPageBreak/>
              <w:t>研组长</w:t>
            </w:r>
          </w:p>
        </w:tc>
        <w:tc>
          <w:tcPr>
            <w:tcW w:w="720" w:type="dxa"/>
            <w:vAlign w:val="center"/>
          </w:tcPr>
          <w:p w14:paraId="692D94C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专业</w:t>
            </w:r>
            <w:r w:rsidRPr="0036298D">
              <w:rPr>
                <w:rFonts w:ascii="Times New Roman" w:hAnsi="Times New Roman" w:cs="Times New Roman"/>
                <w:color w:val="000000" w:themeColor="text1"/>
                <w:szCs w:val="24"/>
              </w:rPr>
              <w:lastRenderedPageBreak/>
              <w:t>理念</w:t>
            </w:r>
          </w:p>
        </w:tc>
        <w:tc>
          <w:tcPr>
            <w:tcW w:w="7123" w:type="dxa"/>
          </w:tcPr>
          <w:p w14:paraId="14B2C44F"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政治方向坚定，遵守党的教育方针政策，能引领教师落实立德</w:t>
            </w:r>
            <w:r w:rsidRPr="0036298D">
              <w:rPr>
                <w:rFonts w:ascii="Times New Roman" w:hAnsi="Times New Roman" w:cs="Times New Roman"/>
                <w:color w:val="000000" w:themeColor="text1"/>
                <w:szCs w:val="24"/>
              </w:rPr>
              <w:lastRenderedPageBreak/>
              <w:t>树人这一教育的根本任务。</w:t>
            </w:r>
          </w:p>
          <w:p w14:paraId="2921CEE3"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热爱小学、初中英语教育教学工作，热爱教研组长岗位</w:t>
            </w:r>
            <w:r w:rsidRPr="0036298D">
              <w:rPr>
                <w:rFonts w:ascii="Times New Roman" w:hAnsi="Times New Roman" w:cs="Times New Roman"/>
                <w:color w:val="000000" w:themeColor="text1"/>
                <w:szCs w:val="24"/>
              </w:rPr>
              <w:t xml:space="preserve">, </w:t>
            </w:r>
            <w:r w:rsidRPr="0036298D">
              <w:rPr>
                <w:rFonts w:ascii="Times New Roman" w:hAnsi="Times New Roman" w:cs="Times New Roman"/>
                <w:color w:val="000000" w:themeColor="text1"/>
                <w:szCs w:val="24"/>
              </w:rPr>
              <w:t>较强的奉献精神，甘为老师、学生的发展不计个人得失。</w:t>
            </w:r>
          </w:p>
          <w:p w14:paraId="110A992F"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具有大局意识和服务意识，具备较强的组织沟通和协调的素质，营造求真、务实、严谨的教研风气。</w:t>
            </w:r>
          </w:p>
          <w:p w14:paraId="5EA354D2"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积极探索教育理论和教学实践相结合的途径，具有创新精神，引领老师们进行教育教学改革。</w:t>
            </w:r>
          </w:p>
        </w:tc>
      </w:tr>
      <w:tr w:rsidR="00941F2B" w:rsidRPr="0036298D" w14:paraId="3DB12724" w14:textId="77777777">
        <w:trPr>
          <w:trHeight w:val="354"/>
        </w:trPr>
        <w:tc>
          <w:tcPr>
            <w:tcW w:w="519" w:type="dxa"/>
            <w:vMerge/>
            <w:vAlign w:val="center"/>
          </w:tcPr>
          <w:p w14:paraId="22A047B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Align w:val="center"/>
          </w:tcPr>
          <w:p w14:paraId="79EC58C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7123" w:type="dxa"/>
          </w:tcPr>
          <w:p w14:paraId="7B178D15"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了解教研组的主要任务和常规管理规范。</w:t>
            </w:r>
          </w:p>
          <w:p w14:paraId="518C4BF3"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掌握教研组活动组织与教研策划方法。</w:t>
            </w:r>
          </w:p>
          <w:p w14:paraId="0E4A83B8"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掌握集体备课的操作流程与操作技巧。</w:t>
            </w:r>
          </w:p>
          <w:p w14:paraId="5BABE689" w14:textId="1D17272E"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了解校本</w:t>
            </w:r>
            <w:proofErr w:type="gramStart"/>
            <w:r w:rsidRPr="0036298D">
              <w:rPr>
                <w:rFonts w:ascii="Times New Roman" w:hAnsi="Times New Roman" w:cs="Times New Roman"/>
                <w:color w:val="000000" w:themeColor="text1"/>
                <w:szCs w:val="24"/>
              </w:rPr>
              <w:t>研</w:t>
            </w:r>
            <w:proofErr w:type="gramEnd"/>
            <w:r w:rsidRPr="0036298D">
              <w:rPr>
                <w:rFonts w:ascii="Times New Roman" w:hAnsi="Times New Roman" w:cs="Times New Roman"/>
                <w:color w:val="000000" w:themeColor="text1"/>
                <w:szCs w:val="24"/>
              </w:rPr>
              <w:t>训</w:t>
            </w:r>
            <w:r w:rsidR="00576823">
              <w:rPr>
                <w:rFonts w:ascii="Times New Roman" w:hAnsi="Times New Roman" w:cs="Times New Roman" w:hint="eastAsia"/>
                <w:color w:val="000000" w:themeColor="text1"/>
                <w:szCs w:val="24"/>
              </w:rPr>
              <w:t>的</w:t>
            </w:r>
            <w:r w:rsidRPr="0036298D">
              <w:rPr>
                <w:rFonts w:ascii="Times New Roman" w:hAnsi="Times New Roman" w:cs="Times New Roman"/>
                <w:color w:val="000000" w:themeColor="text1"/>
                <w:szCs w:val="24"/>
              </w:rPr>
              <w:t>方法与策略。</w:t>
            </w:r>
          </w:p>
          <w:p w14:paraId="6CB7F48D"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了解学科教研组团队建设的策略与途径。</w:t>
            </w:r>
          </w:p>
          <w:p w14:paraId="682DBCCE"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了解学科教研组文化建设的策略与途径。</w:t>
            </w:r>
          </w:p>
        </w:tc>
      </w:tr>
      <w:tr w:rsidR="00941F2B" w:rsidRPr="0036298D" w14:paraId="79135430" w14:textId="77777777">
        <w:trPr>
          <w:trHeight w:val="258"/>
        </w:trPr>
        <w:tc>
          <w:tcPr>
            <w:tcW w:w="519" w:type="dxa"/>
            <w:vMerge/>
            <w:vAlign w:val="center"/>
          </w:tcPr>
          <w:p w14:paraId="50377707"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Align w:val="center"/>
          </w:tcPr>
          <w:p w14:paraId="7ADE376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7123" w:type="dxa"/>
          </w:tcPr>
          <w:p w14:paraId="3A009841"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具备教研组活动的组织与管理能力，制定整体教学研究活动计划，传达和贯彻学校发展规划，促进组内教师成长。</w:t>
            </w:r>
          </w:p>
          <w:p w14:paraId="43DDB8AD"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组织引领教研组教师进行集体备课、质量分析、教学反思等学校常规教研活动，提高教师的业务水平和教学能力。</w:t>
            </w:r>
          </w:p>
          <w:p w14:paraId="2C028E21"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具备较强的教学业务素质和教育科研能力，带头开展教学改革，引领教研组教师开展初中英语教育教学研究、教学改革活动。</w:t>
            </w:r>
          </w:p>
        </w:tc>
      </w:tr>
    </w:tbl>
    <w:p w14:paraId="7591AB39" w14:textId="77777777" w:rsidR="00941F2B" w:rsidRPr="0036298D" w:rsidRDefault="00941F2B">
      <w:pPr>
        <w:spacing w:line="360" w:lineRule="auto"/>
        <w:rPr>
          <w:rFonts w:ascii="Times New Roman" w:hAnsi="Times New Roman" w:cs="Times New Roman"/>
          <w:color w:val="000000" w:themeColor="text1"/>
          <w:szCs w:val="24"/>
        </w:rPr>
      </w:pPr>
    </w:p>
    <w:p w14:paraId="70629839" w14:textId="77777777" w:rsidR="00941F2B" w:rsidRPr="0036298D" w:rsidRDefault="00AF45D1">
      <w:pPr>
        <w:spacing w:line="360" w:lineRule="auto"/>
        <w:ind w:firstLineChars="201" w:firstLine="484"/>
        <w:jc w:val="center"/>
        <w:rPr>
          <w:rFonts w:ascii="Times New Roman" w:hAnsi="Times New Roman" w:cs="Times New Roman"/>
          <w:b/>
          <w:color w:val="000000" w:themeColor="text1"/>
          <w:szCs w:val="24"/>
        </w:rPr>
      </w:pPr>
      <w:r w:rsidRPr="0036298D">
        <w:rPr>
          <w:rFonts w:ascii="Times New Roman" w:hAnsi="Times New Roman" w:cs="Times New Roman"/>
          <w:b/>
          <w:color w:val="000000" w:themeColor="text1"/>
          <w:szCs w:val="24"/>
        </w:rPr>
        <w:t>表</w:t>
      </w:r>
      <w:r w:rsidRPr="0036298D">
        <w:rPr>
          <w:rFonts w:ascii="Times New Roman" w:hAnsi="Times New Roman" w:cs="Times New Roman"/>
          <w:b/>
          <w:color w:val="000000" w:themeColor="text1"/>
          <w:szCs w:val="24"/>
        </w:rPr>
        <w:t xml:space="preserve">3-4 </w:t>
      </w:r>
      <w:r w:rsidRPr="0036298D">
        <w:rPr>
          <w:rFonts w:ascii="Times New Roman" w:hAnsi="Times New Roman" w:cs="Times New Roman"/>
          <w:b/>
          <w:color w:val="000000" w:themeColor="text1"/>
          <w:szCs w:val="24"/>
        </w:rPr>
        <w:t>乡村教师的培训目标</w:t>
      </w:r>
    </w:p>
    <w:tbl>
      <w:tblPr>
        <w:tblW w:w="83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720"/>
        <w:gridCol w:w="6992"/>
      </w:tblGrid>
      <w:tr w:rsidR="00941F2B" w:rsidRPr="0036298D" w14:paraId="4E7FD770" w14:textId="77777777">
        <w:trPr>
          <w:trHeight w:val="1339"/>
        </w:trPr>
        <w:tc>
          <w:tcPr>
            <w:tcW w:w="600" w:type="dxa"/>
            <w:vMerge w:val="restart"/>
            <w:vAlign w:val="center"/>
          </w:tcPr>
          <w:p w14:paraId="1176BFEA" w14:textId="77777777" w:rsidR="00941F2B" w:rsidRPr="0036298D" w:rsidRDefault="00AF45D1">
            <w:pPr>
              <w:spacing w:line="360" w:lineRule="auto"/>
              <w:jc w:val="center"/>
              <w:rPr>
                <w:rFonts w:ascii="Times New Roman" w:hAnsi="Times New Roman" w:cs="Times New Roman"/>
                <w:b/>
                <w:color w:val="000000" w:themeColor="text1"/>
                <w:szCs w:val="24"/>
              </w:rPr>
            </w:pPr>
            <w:r w:rsidRPr="0036298D">
              <w:rPr>
                <w:rFonts w:ascii="Times New Roman" w:hAnsi="Times New Roman" w:cs="Times New Roman"/>
                <w:b/>
                <w:color w:val="000000" w:themeColor="text1"/>
                <w:szCs w:val="24"/>
              </w:rPr>
              <w:t>乡村教师</w:t>
            </w:r>
          </w:p>
        </w:tc>
        <w:tc>
          <w:tcPr>
            <w:tcW w:w="720" w:type="dxa"/>
            <w:tcBorders>
              <w:top w:val="single" w:sz="4" w:space="0" w:color="auto"/>
              <w:left w:val="single" w:sz="4" w:space="0" w:color="auto"/>
              <w:bottom w:val="single" w:sz="4" w:space="0" w:color="auto"/>
              <w:right w:val="single" w:sz="4" w:space="0" w:color="auto"/>
            </w:tcBorders>
            <w:vAlign w:val="center"/>
          </w:tcPr>
          <w:p w14:paraId="13AD3B9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6992" w:type="dxa"/>
            <w:tcBorders>
              <w:top w:val="single" w:sz="4" w:space="0" w:color="auto"/>
              <w:left w:val="single" w:sz="4" w:space="0" w:color="auto"/>
              <w:bottom w:val="single" w:sz="4" w:space="0" w:color="auto"/>
              <w:right w:val="single" w:sz="4" w:space="0" w:color="auto"/>
            </w:tcBorders>
          </w:tcPr>
          <w:p w14:paraId="77D2EF0E"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政治方向坚定，牢记教书育人的职责，热爱乡村英语教师职业，具有为乡村英语教育奋斗终身的信念和奉献精神。</w:t>
            </w:r>
          </w:p>
          <w:p w14:paraId="7229F3EE"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自觉增加语言知识储备，注重更新英语教学理念，努力提高教学能力。</w:t>
            </w:r>
          </w:p>
        </w:tc>
      </w:tr>
      <w:tr w:rsidR="00941F2B" w:rsidRPr="0036298D" w14:paraId="1EA9DD8B" w14:textId="77777777">
        <w:trPr>
          <w:trHeight w:val="258"/>
        </w:trPr>
        <w:tc>
          <w:tcPr>
            <w:tcW w:w="600" w:type="dxa"/>
            <w:vMerge/>
            <w:vAlign w:val="center"/>
          </w:tcPr>
          <w:p w14:paraId="1978C5C5" w14:textId="77777777" w:rsidR="00941F2B" w:rsidRPr="0036298D" w:rsidRDefault="00941F2B">
            <w:pPr>
              <w:spacing w:line="360" w:lineRule="auto"/>
              <w:jc w:val="center"/>
              <w:rPr>
                <w:rFonts w:ascii="Times New Roman" w:hAnsi="Times New Roman" w:cs="Times New Roman"/>
                <w:b/>
                <w:color w:val="000000" w:themeColor="text1"/>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4947E77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6992" w:type="dxa"/>
            <w:tcBorders>
              <w:top w:val="single" w:sz="4" w:space="0" w:color="auto"/>
              <w:left w:val="single" w:sz="4" w:space="0" w:color="auto"/>
              <w:bottom w:val="single" w:sz="4" w:space="0" w:color="auto"/>
              <w:right w:val="single" w:sz="4" w:space="0" w:color="auto"/>
            </w:tcBorders>
          </w:tcPr>
          <w:p w14:paraId="668886D7"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系统</w:t>
            </w:r>
            <w:r w:rsidRPr="0036298D">
              <w:rPr>
                <w:rFonts w:ascii="Times New Roman" w:hAnsi="Times New Roman" w:cs="Times New Roman" w:hint="eastAsia"/>
                <w:color w:val="000000" w:themeColor="text1"/>
                <w:szCs w:val="24"/>
              </w:rPr>
              <w:t>地</w:t>
            </w:r>
            <w:r w:rsidRPr="0036298D">
              <w:rPr>
                <w:rFonts w:ascii="Times New Roman" w:hAnsi="Times New Roman" w:cs="Times New Roman"/>
                <w:color w:val="000000" w:themeColor="text1"/>
                <w:szCs w:val="24"/>
              </w:rPr>
              <w:t>掌握小学或初中英语教学知识</w:t>
            </w:r>
            <w:r w:rsidRPr="0036298D">
              <w:rPr>
                <w:rFonts w:ascii="Times New Roman" w:hAnsi="Times New Roman" w:cs="Times New Roman" w:hint="eastAsia"/>
                <w:color w:val="000000" w:themeColor="text1"/>
                <w:szCs w:val="24"/>
              </w:rPr>
              <w:t>与学科知识</w:t>
            </w:r>
            <w:r w:rsidRPr="0036298D">
              <w:rPr>
                <w:rFonts w:ascii="Times New Roman" w:hAnsi="Times New Roman" w:cs="Times New Roman"/>
                <w:color w:val="000000" w:themeColor="text1"/>
                <w:szCs w:val="24"/>
              </w:rPr>
              <w:t>，能整体把握小学或初中英语教材。了解课文的知识点与教学单元的联系，与该册教材的联系以及与学</w:t>
            </w:r>
            <w:proofErr w:type="gramStart"/>
            <w:r w:rsidRPr="0036298D">
              <w:rPr>
                <w:rFonts w:ascii="Times New Roman" w:hAnsi="Times New Roman" w:cs="Times New Roman"/>
                <w:color w:val="000000" w:themeColor="text1"/>
                <w:szCs w:val="24"/>
              </w:rPr>
              <w:t>段目标</w:t>
            </w:r>
            <w:proofErr w:type="gramEnd"/>
            <w:r w:rsidRPr="0036298D">
              <w:rPr>
                <w:rFonts w:ascii="Times New Roman" w:hAnsi="Times New Roman" w:cs="Times New Roman"/>
                <w:color w:val="000000" w:themeColor="text1"/>
                <w:szCs w:val="24"/>
              </w:rPr>
              <w:t>的关系。</w:t>
            </w:r>
          </w:p>
        </w:tc>
      </w:tr>
      <w:tr w:rsidR="00941F2B" w:rsidRPr="0036298D" w14:paraId="5690B005" w14:textId="77777777">
        <w:trPr>
          <w:trHeight w:val="258"/>
        </w:trPr>
        <w:tc>
          <w:tcPr>
            <w:tcW w:w="600" w:type="dxa"/>
            <w:vMerge/>
            <w:vAlign w:val="center"/>
          </w:tcPr>
          <w:p w14:paraId="75A4E580" w14:textId="77777777" w:rsidR="00941F2B" w:rsidRPr="0036298D" w:rsidRDefault="00941F2B">
            <w:pPr>
              <w:spacing w:line="360" w:lineRule="auto"/>
              <w:jc w:val="center"/>
              <w:rPr>
                <w:rFonts w:ascii="Times New Roman" w:hAnsi="Times New Roman" w:cs="Times New Roman"/>
                <w:b/>
                <w:color w:val="000000" w:themeColor="text1"/>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2054EB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w:t>
            </w:r>
            <w:r w:rsidRPr="0036298D">
              <w:rPr>
                <w:rFonts w:ascii="Times New Roman" w:hAnsi="Times New Roman" w:cs="Times New Roman"/>
                <w:color w:val="000000" w:themeColor="text1"/>
                <w:szCs w:val="24"/>
              </w:rPr>
              <w:lastRenderedPageBreak/>
              <w:t>能力</w:t>
            </w:r>
          </w:p>
        </w:tc>
        <w:tc>
          <w:tcPr>
            <w:tcW w:w="6992" w:type="dxa"/>
            <w:tcBorders>
              <w:top w:val="single" w:sz="4" w:space="0" w:color="auto"/>
              <w:left w:val="single" w:sz="4" w:space="0" w:color="auto"/>
              <w:bottom w:val="single" w:sz="4" w:space="0" w:color="auto"/>
              <w:right w:val="single" w:sz="4" w:space="0" w:color="auto"/>
            </w:tcBorders>
          </w:tcPr>
          <w:p w14:paraId="30A8CB6C" w14:textId="77777777" w:rsidR="00941F2B" w:rsidRPr="0036298D" w:rsidRDefault="00AF45D1">
            <w:pPr>
              <w:spacing w:line="360" w:lineRule="auto"/>
              <w:ind w:firstLineChars="200" w:firstLine="480"/>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掌握小学生、初中生英语教学基本技能，即分析教材、设计</w:t>
            </w:r>
            <w:r w:rsidRPr="0036298D">
              <w:rPr>
                <w:rFonts w:ascii="Times New Roman" w:hAnsi="Times New Roman" w:cs="Times New Roman"/>
                <w:color w:val="000000" w:themeColor="text1"/>
                <w:szCs w:val="24"/>
              </w:rPr>
              <w:lastRenderedPageBreak/>
              <w:t>语言目标和编写教案。熟悉教学实施技能，即课堂导入技能、课堂讲解技能、课堂提问技能、课堂调控技能、课堂评价技能和多媒体展示技能，作业与练习设计技能。具有以学生为中心的教学活动设计与实施能力。</w:t>
            </w:r>
          </w:p>
        </w:tc>
      </w:tr>
    </w:tbl>
    <w:p w14:paraId="07BD9C17" w14:textId="77777777" w:rsidR="00941F2B" w:rsidRPr="0036298D" w:rsidRDefault="00AF45D1" w:rsidP="00C07587">
      <w:pPr>
        <w:spacing w:line="360" w:lineRule="auto"/>
        <w:ind w:firstLineChars="1250" w:firstLine="3012"/>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lastRenderedPageBreak/>
        <w:t>表</w:t>
      </w:r>
      <w:r w:rsidRPr="0036298D">
        <w:rPr>
          <w:rFonts w:ascii="Times New Roman" w:hAnsi="Times New Roman" w:cs="Times New Roman"/>
          <w:b/>
          <w:bCs/>
          <w:color w:val="000000" w:themeColor="text1"/>
          <w:szCs w:val="24"/>
        </w:rPr>
        <w:t xml:space="preserve">3-5 </w:t>
      </w:r>
      <w:r w:rsidRPr="0036298D">
        <w:rPr>
          <w:rFonts w:ascii="Times New Roman" w:hAnsi="Times New Roman" w:cs="Times New Roman"/>
          <w:b/>
          <w:bCs/>
          <w:color w:val="000000" w:themeColor="text1"/>
          <w:szCs w:val="24"/>
        </w:rPr>
        <w:t>转岗教师的培训目标</w:t>
      </w:r>
    </w:p>
    <w:tbl>
      <w:tblPr>
        <w:tblW w:w="8337"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720"/>
        <w:gridCol w:w="7098"/>
      </w:tblGrid>
      <w:tr w:rsidR="00941F2B" w:rsidRPr="0036298D" w14:paraId="03601086" w14:textId="77777777">
        <w:trPr>
          <w:trHeight w:val="258"/>
        </w:trPr>
        <w:tc>
          <w:tcPr>
            <w:tcW w:w="519" w:type="dxa"/>
            <w:vMerge w:val="restart"/>
            <w:vAlign w:val="center"/>
          </w:tcPr>
          <w:p w14:paraId="1019E3E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转岗教师</w:t>
            </w:r>
          </w:p>
        </w:tc>
        <w:tc>
          <w:tcPr>
            <w:tcW w:w="720" w:type="dxa"/>
            <w:vAlign w:val="center"/>
          </w:tcPr>
          <w:p w14:paraId="4C486AE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专业理念</w:t>
            </w:r>
          </w:p>
        </w:tc>
        <w:tc>
          <w:tcPr>
            <w:tcW w:w="7098" w:type="dxa"/>
          </w:tcPr>
          <w:p w14:paraId="11393DC4"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政治方向坚定，遵守党的教育方针政策，带头</w:t>
            </w:r>
            <w:proofErr w:type="gramStart"/>
            <w:r w:rsidRPr="0036298D">
              <w:rPr>
                <w:rFonts w:ascii="Times New Roman" w:hAnsi="Times New Roman" w:cs="Times New Roman"/>
                <w:color w:val="000000" w:themeColor="text1"/>
                <w:szCs w:val="24"/>
              </w:rPr>
              <w:t>践行</w:t>
            </w:r>
            <w:proofErr w:type="gramEnd"/>
            <w:r w:rsidRPr="0036298D">
              <w:rPr>
                <w:rFonts w:ascii="Times New Roman" w:hAnsi="Times New Roman" w:cs="Times New Roman"/>
                <w:color w:val="000000" w:themeColor="text1"/>
                <w:szCs w:val="24"/>
              </w:rPr>
              <w:t>社会主义核心价值观，铭记培养社会主义建设者的接班人的光荣使命。</w:t>
            </w:r>
          </w:p>
          <w:p w14:paraId="5C033DA0"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为胜任自己教育教学工作刻苦钻研业务、主动追求专业发展，具有勤奋和执着精神。</w:t>
            </w:r>
          </w:p>
        </w:tc>
      </w:tr>
      <w:tr w:rsidR="00941F2B" w:rsidRPr="0036298D" w14:paraId="515B73BF" w14:textId="77777777">
        <w:trPr>
          <w:trHeight w:val="258"/>
        </w:trPr>
        <w:tc>
          <w:tcPr>
            <w:tcW w:w="519" w:type="dxa"/>
            <w:vMerge/>
            <w:vAlign w:val="center"/>
          </w:tcPr>
          <w:p w14:paraId="17669FA7"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Align w:val="center"/>
          </w:tcPr>
          <w:p w14:paraId="57077B4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专业知识</w:t>
            </w:r>
          </w:p>
        </w:tc>
        <w:tc>
          <w:tcPr>
            <w:tcW w:w="7098" w:type="dxa"/>
          </w:tcPr>
          <w:p w14:paraId="5510E958"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了解《义务教育英语课程标准》的基本要求，学会分析小学或初中英语教材内容，把握小学或初中英语知识体系。了解小学或实践英语教学中相关的语言知识（如语音、词汇</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语法、话题、功能等）、语言技能、简单的英语文化知识，了解教材编写的主要框架和教科书内容选取和组织的主要思路。</w:t>
            </w:r>
          </w:p>
          <w:p w14:paraId="04D4C8A9"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熟悉小学或初中英语的课堂用语。</w:t>
            </w:r>
          </w:p>
          <w:p w14:paraId="7222C040"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掌握小学或初中英语教学设计的要素及规范。</w:t>
            </w:r>
          </w:p>
          <w:p w14:paraId="3A3654AE"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系统了解小学生、初中生的特点，掌握有效的教学与评价方法。</w:t>
            </w:r>
          </w:p>
        </w:tc>
      </w:tr>
      <w:tr w:rsidR="00941F2B" w:rsidRPr="0036298D" w14:paraId="6807C7B4" w14:textId="77777777">
        <w:trPr>
          <w:trHeight w:val="258"/>
        </w:trPr>
        <w:tc>
          <w:tcPr>
            <w:tcW w:w="519" w:type="dxa"/>
            <w:vMerge/>
            <w:vAlign w:val="center"/>
          </w:tcPr>
          <w:p w14:paraId="3C744CB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20" w:type="dxa"/>
            <w:vAlign w:val="center"/>
          </w:tcPr>
          <w:p w14:paraId="54B0CD2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w:t>
            </w:r>
          </w:p>
        </w:tc>
        <w:tc>
          <w:tcPr>
            <w:tcW w:w="7098" w:type="dxa"/>
          </w:tcPr>
          <w:p w14:paraId="1DBAE028"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能用英语组织课堂教学。</w:t>
            </w:r>
          </w:p>
          <w:p w14:paraId="25361E99"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能科学、规范地设计教学方案。准确把握教学重难点，并根据学</w:t>
            </w:r>
            <w:proofErr w:type="gramStart"/>
            <w:r w:rsidRPr="0036298D">
              <w:rPr>
                <w:rFonts w:ascii="Times New Roman" w:hAnsi="Times New Roman" w:cs="Times New Roman"/>
                <w:color w:val="000000" w:themeColor="text1"/>
                <w:szCs w:val="24"/>
              </w:rPr>
              <w:t>情选择</w:t>
            </w:r>
            <w:proofErr w:type="gramEnd"/>
            <w:r w:rsidRPr="0036298D">
              <w:rPr>
                <w:rFonts w:ascii="Times New Roman" w:hAnsi="Times New Roman" w:cs="Times New Roman"/>
                <w:color w:val="000000" w:themeColor="text1"/>
                <w:szCs w:val="24"/>
              </w:rPr>
              <w:t>适当的教学方法进行教学设计。熟练掌握科学的教育方法和有效的教学技能进行教学。</w:t>
            </w:r>
          </w:p>
          <w:p w14:paraId="284092AC"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能科学、简练地板书教学重点，为教学服务。能熟练、合理运用信息技术优化课堂教学。</w:t>
            </w:r>
          </w:p>
          <w:p w14:paraId="5047A813"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能基于双向细目表进行评价设计，能从知识技能、思路方法、认识发展水平（即能力素养发展水平）等维度设计评价工具。能及时、准确的进行教学反思，能进行评价质量分析。</w:t>
            </w:r>
          </w:p>
        </w:tc>
      </w:tr>
    </w:tbl>
    <w:p w14:paraId="0D852653" w14:textId="77777777" w:rsidR="00941F2B" w:rsidRPr="0036298D" w:rsidRDefault="00941F2B">
      <w:pPr>
        <w:pStyle w:val="1"/>
        <w:spacing w:after="156"/>
        <w:ind w:leftChars="0" w:left="0"/>
        <w:jc w:val="both"/>
        <w:rPr>
          <w:rFonts w:ascii="Times New Roman" w:hAnsi="Times New Roman" w:cs="Times New Roman"/>
          <w:color w:val="000000" w:themeColor="text1"/>
          <w:sz w:val="24"/>
          <w:szCs w:val="24"/>
        </w:rPr>
        <w:sectPr w:rsidR="00941F2B" w:rsidRPr="0036298D">
          <w:pgSz w:w="11906" w:h="16838"/>
          <w:pgMar w:top="1440" w:right="1800" w:bottom="1440" w:left="1800" w:header="851" w:footer="992" w:gutter="0"/>
          <w:cols w:space="425"/>
          <w:docGrid w:type="lines" w:linePitch="312"/>
        </w:sectPr>
      </w:pPr>
    </w:p>
    <w:p w14:paraId="481C0123" w14:textId="4CC9DADB" w:rsidR="00941F2B" w:rsidRDefault="00AF45D1">
      <w:pPr>
        <w:pStyle w:val="1"/>
        <w:spacing w:after="156"/>
        <w:ind w:left="480"/>
        <w:rPr>
          <w:color w:val="000000" w:themeColor="text1"/>
        </w:rPr>
      </w:pPr>
      <w:bookmarkStart w:id="57" w:name="_Toc22687"/>
      <w:bookmarkStart w:id="58" w:name="_Toc18922"/>
      <w:r w:rsidRPr="0036298D">
        <w:rPr>
          <w:color w:val="000000" w:themeColor="text1"/>
        </w:rPr>
        <w:lastRenderedPageBreak/>
        <w:t>第三部分</w:t>
      </w:r>
      <w:r w:rsidRPr="0036298D">
        <w:rPr>
          <w:rFonts w:hint="eastAsia"/>
          <w:color w:val="000000" w:themeColor="text1"/>
        </w:rPr>
        <w:t xml:space="preserve"> </w:t>
      </w:r>
      <w:r w:rsidRPr="0036298D">
        <w:rPr>
          <w:color w:val="000000" w:themeColor="text1"/>
        </w:rPr>
        <w:t>关键能力测试</w:t>
      </w:r>
      <w:bookmarkEnd w:id="57"/>
      <w:bookmarkEnd w:id="58"/>
    </w:p>
    <w:p w14:paraId="76DDE7A9" w14:textId="77777777" w:rsidR="00CD464F" w:rsidRPr="00CD464F" w:rsidRDefault="00CD464F" w:rsidP="00CD464F"/>
    <w:p w14:paraId="75648463" w14:textId="77777777" w:rsidR="00941F2B" w:rsidRPr="0036298D" w:rsidRDefault="00AF45D1">
      <w:pPr>
        <w:pStyle w:val="2"/>
        <w:spacing w:after="156"/>
        <w:ind w:left="480"/>
        <w:rPr>
          <w:color w:val="000000" w:themeColor="text1"/>
        </w:rPr>
      </w:pPr>
      <w:bookmarkStart w:id="59" w:name="_Toc5822"/>
      <w:bookmarkStart w:id="60" w:name="_Toc11079"/>
      <w:r w:rsidRPr="0036298D">
        <w:rPr>
          <w:color w:val="000000" w:themeColor="text1"/>
        </w:rPr>
        <w:t>一、教学与教研能力内涵</w:t>
      </w:r>
      <w:bookmarkEnd w:id="59"/>
      <w:bookmarkEnd w:id="60"/>
    </w:p>
    <w:p w14:paraId="2C37C0A7"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教学与研究是教师专业发展的根本内容</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二者相互促进</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教学能力是以认识能力为基础，在具体学科教学活动中表现出来的一种特殊能力（专业能力）。</w:t>
      </w:r>
      <w:proofErr w:type="gramStart"/>
      <w:r w:rsidRPr="0036298D">
        <w:rPr>
          <w:rFonts w:ascii="Times New Roman" w:hAnsi="Times New Roman" w:cs="Times New Roman"/>
          <w:color w:val="000000" w:themeColor="text1"/>
          <w:szCs w:val="24"/>
        </w:rPr>
        <w:t>根据申继亮</w:t>
      </w:r>
      <w:proofErr w:type="gramEnd"/>
      <w:r w:rsidRPr="0036298D">
        <w:rPr>
          <w:rFonts w:ascii="Times New Roman" w:hAnsi="Times New Roman" w:cs="Times New Roman"/>
          <w:color w:val="000000" w:themeColor="text1"/>
          <w:szCs w:val="24"/>
        </w:rPr>
        <w:t>等（</w:t>
      </w:r>
      <w:r w:rsidRPr="0036298D">
        <w:rPr>
          <w:rFonts w:ascii="Times New Roman" w:hAnsi="Times New Roman" w:cs="Times New Roman"/>
          <w:color w:val="000000" w:themeColor="text1"/>
          <w:szCs w:val="24"/>
        </w:rPr>
        <w:t>2000</w:t>
      </w:r>
      <w:r w:rsidRPr="0036298D">
        <w:rPr>
          <w:rFonts w:ascii="Times New Roman" w:hAnsi="Times New Roman" w:cs="Times New Roman"/>
          <w:color w:val="000000" w:themeColor="text1"/>
          <w:szCs w:val="24"/>
        </w:rPr>
        <w:t>）的分类，教学活动所涉及的能力可归为教学监控能力、教学认知能力、教学操作能力三类。教学研究能力则主要包括发现问题的能力</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查阅文献的能力</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研究设计能力和研究表达能力</w:t>
      </w:r>
      <w:r w:rsidRPr="0036298D">
        <w:rPr>
          <w:rFonts w:ascii="Times New Roman" w:hAnsi="Times New Roman" w:cs="Times New Roman" w:hint="eastAsia"/>
          <w:color w:val="000000" w:themeColor="text1"/>
          <w:szCs w:val="24"/>
        </w:rPr>
        <w:t>。</w:t>
      </w:r>
    </w:p>
    <w:p w14:paraId="71E695B7" w14:textId="77777777" w:rsidR="00941F2B" w:rsidRPr="0036298D" w:rsidRDefault="00AF45D1" w:rsidP="00941F2B">
      <w:pPr>
        <w:spacing w:line="360" w:lineRule="auto"/>
        <w:ind w:firstLineChars="227" w:firstLine="54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 xml:space="preserve">1. </w:t>
      </w:r>
      <w:r w:rsidRPr="0036298D">
        <w:rPr>
          <w:rFonts w:ascii="Times New Roman" w:hAnsi="Times New Roman" w:cs="Times New Roman"/>
          <w:color w:val="000000" w:themeColor="text1"/>
          <w:szCs w:val="24"/>
        </w:rPr>
        <w:t>教学监控能力</w:t>
      </w:r>
      <w:r w:rsidRPr="0036298D">
        <w:rPr>
          <w:rFonts w:ascii="Times New Roman" w:hAnsi="Times New Roman" w:cs="Times New Roman" w:hint="eastAsia"/>
          <w:color w:val="000000" w:themeColor="text1"/>
          <w:szCs w:val="24"/>
        </w:rPr>
        <w:t>，是</w:t>
      </w:r>
      <w:r w:rsidRPr="0036298D">
        <w:rPr>
          <w:rFonts w:ascii="Times New Roman" w:hAnsi="Times New Roman" w:cs="Times New Roman"/>
          <w:color w:val="000000" w:themeColor="text1"/>
          <w:szCs w:val="24"/>
        </w:rPr>
        <w:t>指教师为保证教学达到预期目的而在教学的全过程中，把教学活动本身看作意识的对象，持续对其进行积极主动的计划、检查、评价、反馈、控制和调节的能力。这种能力主要分为三个方面：一是教师对自己的教学活动的事先计划和安排；二是教师对自己实际教学活动进行有意识的监察、评价和反馈；三是教师对自己的教学活动进行调节、校正和有意识的自我控制。这种能力是教学能力诸成分中最高级的成分，是教师的反省思维或思维的批判性在其教育教学活动中的具体体现，教师监控的作用主要在于控制和调节，以保证教学能够顺利进行。</w:t>
      </w:r>
    </w:p>
    <w:p w14:paraId="360A7F86"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2</w:t>
      </w:r>
      <w:r w:rsidRPr="0036298D">
        <w:rPr>
          <w:rFonts w:ascii="Times New Roman" w:hAnsi="Times New Roman" w:cs="Times New Roman"/>
          <w:color w:val="000000" w:themeColor="text1"/>
          <w:szCs w:val="24"/>
        </w:rPr>
        <w:t>．教学认知能力</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是指教师对教学各要素如教学目标、教学任务、学习者特点、教学方法与策略以及教学情境等的领会、分析、判断的能力。具体来说，英语教学认知能力主要表现为：一是分析掌握英语</w:t>
      </w:r>
      <w:r w:rsidRPr="0036298D">
        <w:rPr>
          <w:rFonts w:ascii="Times New Roman" w:hAnsi="Times New Roman" w:cs="Times New Roman" w:hint="eastAsia"/>
          <w:color w:val="000000" w:themeColor="text1"/>
          <w:szCs w:val="24"/>
        </w:rPr>
        <w:t>课程标准</w:t>
      </w:r>
      <w:r w:rsidRPr="0036298D">
        <w:rPr>
          <w:rFonts w:ascii="Times New Roman" w:hAnsi="Times New Roman" w:cs="Times New Roman"/>
          <w:color w:val="000000" w:themeColor="text1"/>
          <w:szCs w:val="24"/>
        </w:rPr>
        <w:t>的能力；二是分析处理英语教材的能力；三是英语教学设计能力；四是对学生学习准备性与个性特点的了解、判断能力等。教学认知能力在教学能力结构中处于基础地位，直接影响到教师教学准备的水平和教学方案设计的质量。</w:t>
      </w:r>
    </w:p>
    <w:p w14:paraId="4BCAFCD7"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3</w:t>
      </w:r>
      <w:r w:rsidRPr="0036298D">
        <w:rPr>
          <w:rFonts w:ascii="Times New Roman" w:hAnsi="Times New Roman" w:cs="Times New Roman"/>
          <w:b/>
          <w:bCs/>
          <w:color w:val="000000" w:themeColor="text1"/>
          <w:szCs w:val="24"/>
        </w:rPr>
        <w:t>．</w:t>
      </w:r>
      <w:r w:rsidRPr="0036298D">
        <w:rPr>
          <w:rFonts w:ascii="Times New Roman" w:hAnsi="Times New Roman" w:cs="Times New Roman"/>
          <w:color w:val="000000" w:themeColor="text1"/>
          <w:szCs w:val="24"/>
        </w:rPr>
        <w:t>教学操作能力</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主要是指教师在实现教学目标过程中解决具体教学问题的能力，包括思维能力、表达能力、课堂组织管理能力和运用现代教育技术的能力。这种能力具体表现为：一是思维的准确性、条理性、发散性、变通性和独创性，在教材呈现中体现为恰当地编排呈现内容、次序，选择适宜的呈现方式等；二是言语表达的准确性、条理性、连贯性等，与非言语表达的感染力、表情、手势等；三是课堂组织管理能力，如学生学习动机的激发，教学活动形式的组织等；四是选择和运用教学媒体的能力，如运用教具的恰当性；五是教学评价能力，如</w:t>
      </w:r>
      <w:r w:rsidRPr="0036298D">
        <w:rPr>
          <w:rFonts w:ascii="Times New Roman" w:hAnsi="Times New Roman" w:cs="Times New Roman"/>
          <w:color w:val="000000" w:themeColor="text1"/>
          <w:szCs w:val="24"/>
        </w:rPr>
        <w:lastRenderedPageBreak/>
        <w:t>及时获取反馈信息的能力，编制评价工具的能力等。</w:t>
      </w:r>
    </w:p>
    <w:p w14:paraId="455290AF" w14:textId="3A0D3202" w:rsidR="00941F2B" w:rsidRDefault="00AF45D1">
      <w:pPr>
        <w:spacing w:line="360" w:lineRule="auto"/>
        <w:ind w:firstLineChars="200" w:firstLine="480"/>
        <w:rPr>
          <w:rFonts w:ascii="Times New Roman" w:hAnsi="Times New Roman" w:cs="Times New Roman"/>
          <w:color w:val="000000" w:themeColor="text1"/>
          <w:szCs w:val="24"/>
          <w:shd w:val="clear" w:color="auto" w:fill="FFFFFF"/>
        </w:rPr>
      </w:pPr>
      <w:r w:rsidRPr="0036298D">
        <w:rPr>
          <w:rFonts w:ascii="Times New Roman" w:hAnsi="Times New Roman" w:cs="Times New Roman" w:hint="eastAsia"/>
          <w:color w:val="000000" w:themeColor="text1"/>
          <w:szCs w:val="24"/>
        </w:rPr>
        <w:t xml:space="preserve">4. </w:t>
      </w:r>
      <w:bookmarkStart w:id="61" w:name="_Toc23418"/>
      <w:r w:rsidRPr="0036298D">
        <w:rPr>
          <w:color w:val="000000" w:themeColor="text1"/>
        </w:rPr>
        <w:t>教学研究能力</w:t>
      </w:r>
      <w:bookmarkEnd w:id="61"/>
      <w:r w:rsidRPr="0036298D">
        <w:rPr>
          <w:rFonts w:hint="eastAsia"/>
          <w:color w:val="000000" w:themeColor="text1"/>
        </w:rPr>
        <w:t>。（</w:t>
      </w:r>
      <w:r w:rsidRPr="0036298D">
        <w:rPr>
          <w:rFonts w:hint="eastAsia"/>
          <w:color w:val="000000" w:themeColor="text1"/>
        </w:rPr>
        <w:t>1</w:t>
      </w:r>
      <w:r w:rsidRPr="0036298D">
        <w:rPr>
          <w:rFonts w:hint="eastAsia"/>
          <w:color w:val="000000" w:themeColor="text1"/>
        </w:rPr>
        <w:t>）</w:t>
      </w:r>
      <w:r w:rsidRPr="0036298D">
        <w:rPr>
          <w:rFonts w:ascii="Times New Roman" w:hAnsi="Times New Roman" w:cs="Times New Roman"/>
          <w:color w:val="000000" w:themeColor="text1"/>
          <w:szCs w:val="24"/>
          <w:shd w:val="clear" w:color="auto" w:fill="FFFFFF"/>
        </w:rPr>
        <w:t>发现问题的能力。教学研究中的问题主要由两大类：一是实践取向的来源，即</w:t>
      </w:r>
      <w:r w:rsidRPr="0036298D">
        <w:rPr>
          <w:rFonts w:ascii="Times New Roman" w:hAnsi="Times New Roman" w:cs="Times New Roman"/>
          <w:color w:val="000000" w:themeColor="text1"/>
          <w:szCs w:val="24"/>
        </w:rPr>
        <w:t>教学中遇到的不能或难以解决的问题，大体上可分为有关课程（如课程内容、教学方法）、教师（如教师知识、课题决策）或有关学生（如学习过程、学习结果）的问题；二是</w:t>
      </w:r>
      <w:r w:rsidRPr="0036298D">
        <w:rPr>
          <w:rFonts w:ascii="Times New Roman" w:hAnsi="Times New Roman" w:cs="Times New Roman"/>
          <w:color w:val="000000" w:themeColor="text1"/>
          <w:szCs w:val="24"/>
          <w:shd w:val="clear" w:color="auto" w:fill="FFFFFF"/>
        </w:rPr>
        <w:t>理论取向的来源，即阅读文献时发现某些疑点，进而从众多的研究文献</w:t>
      </w:r>
      <w:r w:rsidRPr="0036298D">
        <w:rPr>
          <w:rFonts w:ascii="Times New Roman" w:hAnsi="Times New Roman" w:cs="Times New Roman"/>
          <w:color w:val="000000" w:themeColor="text1"/>
          <w:szCs w:val="24"/>
          <w:shd w:val="clear" w:color="auto" w:fill="FFFFFF"/>
        </w:rPr>
        <w:t xml:space="preserve"> “</w:t>
      </w:r>
      <w:r w:rsidRPr="0036298D">
        <w:rPr>
          <w:rFonts w:ascii="Times New Roman" w:hAnsi="Times New Roman" w:cs="Times New Roman"/>
          <w:color w:val="000000" w:themeColor="text1"/>
          <w:szCs w:val="24"/>
          <w:shd w:val="clear" w:color="auto" w:fill="FFFFFF"/>
        </w:rPr>
        <w:t>夹缝</w:t>
      </w:r>
      <w:r w:rsidRPr="0036298D">
        <w:rPr>
          <w:rFonts w:ascii="Times New Roman" w:hAnsi="Times New Roman" w:cs="Times New Roman"/>
          <w:color w:val="000000" w:themeColor="text1"/>
          <w:szCs w:val="24"/>
          <w:shd w:val="clear" w:color="auto" w:fill="FFFFFF"/>
        </w:rPr>
        <w:t>”</w:t>
      </w:r>
      <w:r w:rsidRPr="0036298D">
        <w:rPr>
          <w:rFonts w:ascii="Times New Roman" w:hAnsi="Times New Roman" w:cs="Times New Roman"/>
          <w:color w:val="000000" w:themeColor="text1"/>
          <w:szCs w:val="24"/>
          <w:shd w:val="clear" w:color="auto" w:fill="FFFFFF"/>
        </w:rPr>
        <w:t>中寻找问题和科研方向</w:t>
      </w:r>
      <w:r w:rsidRPr="0036298D">
        <w:rPr>
          <w:rFonts w:ascii="Times New Roman" w:hAnsi="Times New Roman" w:cs="Times New Roman" w:hint="eastAsia"/>
          <w:color w:val="000000" w:themeColor="text1"/>
          <w:szCs w:val="24"/>
          <w:shd w:val="clear" w:color="auto" w:fill="FFFFFF"/>
        </w:rPr>
        <w:t>；（</w:t>
      </w:r>
      <w:r w:rsidRPr="0036298D">
        <w:rPr>
          <w:rFonts w:ascii="Times New Roman" w:hAnsi="Times New Roman" w:cs="Times New Roman" w:hint="eastAsia"/>
          <w:color w:val="000000" w:themeColor="text1"/>
          <w:szCs w:val="24"/>
          <w:shd w:val="clear" w:color="auto" w:fill="FFFFFF"/>
        </w:rPr>
        <w:t>2</w:t>
      </w:r>
      <w:r w:rsidRPr="0036298D">
        <w:rPr>
          <w:rFonts w:ascii="Times New Roman" w:hAnsi="Times New Roman" w:cs="Times New Roman" w:hint="eastAsia"/>
          <w:color w:val="000000" w:themeColor="text1"/>
          <w:szCs w:val="24"/>
          <w:shd w:val="clear" w:color="auto" w:fill="FFFFFF"/>
        </w:rPr>
        <w:t>）</w:t>
      </w:r>
      <w:r w:rsidRPr="0036298D">
        <w:rPr>
          <w:rFonts w:ascii="Times New Roman" w:hAnsi="Times New Roman" w:cs="Times New Roman"/>
          <w:color w:val="000000" w:themeColor="text1"/>
          <w:szCs w:val="24"/>
          <w:shd w:val="clear" w:color="auto" w:fill="FFFFFF"/>
        </w:rPr>
        <w:t>查阅文献的能力</w:t>
      </w:r>
      <w:r w:rsidRPr="0036298D">
        <w:rPr>
          <w:rFonts w:ascii="Times New Roman" w:hAnsi="Times New Roman" w:cs="Times New Roman" w:hint="eastAsia"/>
          <w:color w:val="000000" w:themeColor="text1"/>
          <w:szCs w:val="24"/>
          <w:shd w:val="clear" w:color="auto" w:fill="FFFFFF"/>
        </w:rPr>
        <w:t>，即</w:t>
      </w:r>
      <w:r w:rsidRPr="0036298D">
        <w:rPr>
          <w:rFonts w:ascii="Times New Roman" w:hAnsi="Times New Roman" w:cs="Times New Roman"/>
          <w:color w:val="000000" w:themeColor="text1"/>
          <w:szCs w:val="24"/>
          <w:shd w:val="clear" w:color="auto" w:fill="FFFFFF"/>
        </w:rPr>
        <w:t>文献的收集和文献的整理</w:t>
      </w:r>
      <w:r w:rsidRPr="0036298D">
        <w:rPr>
          <w:rFonts w:ascii="Times New Roman" w:hAnsi="Times New Roman" w:cs="Times New Roman" w:hint="eastAsia"/>
          <w:color w:val="000000" w:themeColor="text1"/>
          <w:szCs w:val="24"/>
          <w:shd w:val="clear" w:color="auto" w:fill="FFFFFF"/>
        </w:rPr>
        <w:t>；（</w:t>
      </w:r>
      <w:r w:rsidRPr="0036298D">
        <w:rPr>
          <w:rFonts w:ascii="Times New Roman" w:hAnsi="Times New Roman" w:cs="Times New Roman" w:hint="eastAsia"/>
          <w:color w:val="000000" w:themeColor="text1"/>
          <w:szCs w:val="24"/>
          <w:shd w:val="clear" w:color="auto" w:fill="FFFFFF"/>
        </w:rPr>
        <w:t>3</w:t>
      </w:r>
      <w:r w:rsidRPr="0036298D">
        <w:rPr>
          <w:rFonts w:ascii="Times New Roman" w:hAnsi="Times New Roman" w:cs="Times New Roman" w:hint="eastAsia"/>
          <w:color w:val="000000" w:themeColor="text1"/>
          <w:szCs w:val="24"/>
          <w:shd w:val="clear" w:color="auto" w:fill="FFFFFF"/>
        </w:rPr>
        <w:t>）</w:t>
      </w:r>
      <w:r w:rsidRPr="0036298D">
        <w:rPr>
          <w:rFonts w:ascii="Times New Roman" w:hAnsi="Times New Roman" w:cs="Times New Roman"/>
          <w:color w:val="000000" w:themeColor="text1"/>
          <w:szCs w:val="24"/>
          <w:shd w:val="clear" w:color="auto" w:fill="FFFFFF"/>
        </w:rPr>
        <w:t>研究设计的能力</w:t>
      </w:r>
      <w:r w:rsidRPr="0036298D">
        <w:rPr>
          <w:rFonts w:ascii="Times New Roman" w:hAnsi="Times New Roman" w:cs="Times New Roman" w:hint="eastAsia"/>
          <w:color w:val="000000" w:themeColor="text1"/>
          <w:szCs w:val="24"/>
          <w:shd w:val="clear" w:color="auto" w:fill="FFFFFF"/>
        </w:rPr>
        <w:t>，</w:t>
      </w:r>
      <w:r w:rsidRPr="0036298D">
        <w:rPr>
          <w:rFonts w:ascii="Times New Roman" w:hAnsi="Times New Roman" w:cs="Times New Roman"/>
          <w:color w:val="000000" w:themeColor="text1"/>
          <w:szCs w:val="24"/>
          <w:shd w:val="clear" w:color="auto" w:fill="FFFFFF"/>
        </w:rPr>
        <w:t>即基于所要研究的问题以及对于问题的假设设计研究过程的能力</w:t>
      </w:r>
      <w:r w:rsidRPr="0036298D">
        <w:rPr>
          <w:rFonts w:ascii="Times New Roman" w:hAnsi="Times New Roman" w:cs="Times New Roman" w:hint="eastAsia"/>
          <w:color w:val="000000" w:themeColor="text1"/>
          <w:szCs w:val="24"/>
          <w:shd w:val="clear" w:color="auto" w:fill="FFFFFF"/>
        </w:rPr>
        <w:t>；（</w:t>
      </w:r>
      <w:r w:rsidRPr="0036298D">
        <w:rPr>
          <w:rFonts w:ascii="Times New Roman" w:hAnsi="Times New Roman" w:cs="Times New Roman" w:hint="eastAsia"/>
          <w:color w:val="000000" w:themeColor="text1"/>
          <w:szCs w:val="24"/>
          <w:shd w:val="clear" w:color="auto" w:fill="FFFFFF"/>
        </w:rPr>
        <w:t>4</w:t>
      </w:r>
      <w:r w:rsidRPr="0036298D">
        <w:rPr>
          <w:rFonts w:ascii="Times New Roman" w:hAnsi="Times New Roman" w:cs="Times New Roman" w:hint="eastAsia"/>
          <w:color w:val="000000" w:themeColor="text1"/>
          <w:szCs w:val="24"/>
          <w:shd w:val="clear" w:color="auto" w:fill="FFFFFF"/>
        </w:rPr>
        <w:t>）</w:t>
      </w:r>
      <w:r w:rsidRPr="0036298D">
        <w:rPr>
          <w:rFonts w:ascii="Times New Roman" w:hAnsi="Times New Roman" w:cs="Times New Roman"/>
          <w:color w:val="000000" w:themeColor="text1"/>
          <w:szCs w:val="24"/>
          <w:shd w:val="clear" w:color="auto" w:fill="FFFFFF"/>
        </w:rPr>
        <w:t>研究表达能力。研究的表达能力包括口头表达和书面表达两类，其中口头表达包括正式地在学术会议上宣读论文或在工作坊上发言等形式，也包括在其他场合如教研组会议或学校内部会议上与同事之间的交流；书面表达的主要形式是论文，作者需要遵守撰写论文的基本准则，</w:t>
      </w:r>
      <w:r w:rsidR="000922B6">
        <w:rPr>
          <w:rFonts w:ascii="Times New Roman" w:hAnsi="Times New Roman" w:cs="Times New Roman" w:hint="eastAsia"/>
          <w:color w:val="000000" w:themeColor="text1"/>
          <w:szCs w:val="24"/>
          <w:shd w:val="clear" w:color="auto" w:fill="FFFFFF"/>
        </w:rPr>
        <w:t>能规范</w:t>
      </w:r>
      <w:r w:rsidRPr="0036298D">
        <w:rPr>
          <w:rFonts w:ascii="Times New Roman" w:hAnsi="Times New Roman" w:cs="Times New Roman"/>
          <w:color w:val="000000" w:themeColor="text1"/>
          <w:szCs w:val="24"/>
          <w:shd w:val="clear" w:color="auto" w:fill="FFFFFF"/>
        </w:rPr>
        <w:t>呈现研究过程和结果，</w:t>
      </w:r>
      <w:r w:rsidR="000922B6">
        <w:rPr>
          <w:rFonts w:ascii="Times New Roman" w:hAnsi="Times New Roman" w:cs="Times New Roman" w:hint="eastAsia"/>
          <w:color w:val="000000" w:themeColor="text1"/>
          <w:szCs w:val="24"/>
          <w:shd w:val="clear" w:color="auto" w:fill="FFFFFF"/>
        </w:rPr>
        <w:t>达到学术期刊发表的要求。</w:t>
      </w:r>
    </w:p>
    <w:p w14:paraId="27445B0F" w14:textId="77777777" w:rsidR="00CD464F" w:rsidRPr="0036298D" w:rsidRDefault="00CD464F">
      <w:pPr>
        <w:spacing w:line="360" w:lineRule="auto"/>
        <w:ind w:firstLineChars="200" w:firstLine="480"/>
        <w:rPr>
          <w:rFonts w:ascii="Times New Roman" w:hAnsi="Times New Roman" w:cs="Times New Roman"/>
          <w:color w:val="000000" w:themeColor="text1"/>
          <w:szCs w:val="24"/>
          <w:shd w:val="clear" w:color="auto" w:fill="FFFFFF"/>
        </w:rPr>
      </w:pPr>
    </w:p>
    <w:p w14:paraId="0B85557B" w14:textId="77777777" w:rsidR="00941F2B" w:rsidRPr="0036298D" w:rsidRDefault="00AF45D1">
      <w:pPr>
        <w:pStyle w:val="2"/>
        <w:spacing w:after="156"/>
        <w:ind w:left="480"/>
        <w:rPr>
          <w:color w:val="000000" w:themeColor="text1"/>
        </w:rPr>
      </w:pPr>
      <w:bookmarkStart w:id="62" w:name="_Toc28712"/>
      <w:bookmarkStart w:id="63" w:name="_Toc24629"/>
      <w:r w:rsidRPr="0036298D">
        <w:rPr>
          <w:color w:val="000000" w:themeColor="text1"/>
        </w:rPr>
        <w:t>二、能力测试方法</w:t>
      </w:r>
      <w:bookmarkEnd w:id="62"/>
      <w:bookmarkEnd w:id="63"/>
    </w:p>
    <w:p w14:paraId="152D033D"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能力测试围绕教师的教育教学理论和学科知识、教学技能和行为表现、教学研究能力和方法等内容展开，采取定性与定量相结合的多元、连续的评价方式，是对教师专业能力的一个推论。从测试方法来说，教师的专业理念可用访谈的方法研究，专业知识可用测试题测试的方法了解，专业能力可通过自我诊断、问卷调查、教学设计分析、课堂观察、成长档案</w:t>
      </w:r>
      <w:proofErr w:type="gramStart"/>
      <w:r w:rsidRPr="0036298D">
        <w:rPr>
          <w:rFonts w:ascii="Times New Roman" w:hAnsi="Times New Roman" w:cs="Times New Roman"/>
          <w:color w:val="000000" w:themeColor="text1"/>
          <w:szCs w:val="24"/>
        </w:rPr>
        <w:t>袋分析</w:t>
      </w:r>
      <w:proofErr w:type="gramEnd"/>
      <w:r w:rsidRPr="0036298D">
        <w:rPr>
          <w:rFonts w:ascii="Times New Roman" w:hAnsi="Times New Roman" w:cs="Times New Roman"/>
          <w:color w:val="000000" w:themeColor="text1"/>
          <w:szCs w:val="24"/>
        </w:rPr>
        <w:t>等方法了解。从测试主体来说，可用参</w:t>
      </w:r>
      <w:proofErr w:type="gramStart"/>
      <w:r w:rsidRPr="0036298D">
        <w:rPr>
          <w:rFonts w:ascii="Times New Roman" w:hAnsi="Times New Roman" w:cs="Times New Roman"/>
          <w:color w:val="000000" w:themeColor="text1"/>
          <w:szCs w:val="24"/>
        </w:rPr>
        <w:t>训教师</w:t>
      </w:r>
      <w:proofErr w:type="gramEnd"/>
      <w:r w:rsidRPr="0036298D">
        <w:rPr>
          <w:rFonts w:ascii="Times New Roman" w:hAnsi="Times New Roman" w:cs="Times New Roman"/>
          <w:color w:val="000000" w:themeColor="text1"/>
          <w:szCs w:val="24"/>
        </w:rPr>
        <w:t>自测为主与培训机构组织</w:t>
      </w:r>
      <w:proofErr w:type="gramStart"/>
      <w:r w:rsidRPr="0036298D">
        <w:rPr>
          <w:rFonts w:ascii="Times New Roman" w:hAnsi="Times New Roman" w:cs="Times New Roman"/>
          <w:color w:val="000000" w:themeColor="text1"/>
          <w:szCs w:val="24"/>
        </w:rPr>
        <w:t>他测相</w:t>
      </w:r>
      <w:proofErr w:type="gramEnd"/>
      <w:r w:rsidRPr="0036298D">
        <w:rPr>
          <w:rFonts w:ascii="Times New Roman" w:hAnsi="Times New Roman" w:cs="Times New Roman"/>
          <w:color w:val="000000" w:themeColor="text1"/>
          <w:szCs w:val="24"/>
        </w:rPr>
        <w:t>结合的方式；他测时，为提高测试的专业性和客观性，评价者应掌握教学设计、教学方法应用、课堂管理、教学研究方法等方面的专业知识。</w:t>
      </w:r>
    </w:p>
    <w:p w14:paraId="7AE1ED6F" w14:textId="77777777" w:rsidR="00941F2B" w:rsidRPr="0036298D" w:rsidRDefault="00AF45D1">
      <w:pPr>
        <w:pStyle w:val="3"/>
        <w:spacing w:after="156"/>
        <w:ind w:left="480"/>
        <w:rPr>
          <w:color w:val="000000" w:themeColor="text1"/>
        </w:rPr>
      </w:pPr>
      <w:bookmarkStart w:id="64" w:name="_Toc10475"/>
      <w:bookmarkStart w:id="65" w:name="_Toc26703"/>
      <w:r w:rsidRPr="0036298D">
        <w:rPr>
          <w:color w:val="000000" w:themeColor="text1"/>
        </w:rPr>
        <w:t>（一）利用诊断工具自我诊断</w:t>
      </w:r>
      <w:bookmarkEnd w:id="64"/>
      <w:bookmarkEnd w:id="65"/>
    </w:p>
    <w:p w14:paraId="485EB6F5"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教师按照本指南第二部分不同水平层级的培训目标和能力诊断工具，对照检查、自我测评，判断自己的教学能力现状。</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能力诊断</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是在教师教学行为表现系统分析的基础上，提出的教学能力水平诊断的描述，可以行为描述为主要方式，以</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能</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为主要描述</w:t>
      </w:r>
      <w:proofErr w:type="gramStart"/>
      <w:r w:rsidRPr="0036298D">
        <w:rPr>
          <w:rFonts w:ascii="Times New Roman" w:hAnsi="Times New Roman" w:cs="Times New Roman"/>
          <w:color w:val="000000" w:themeColor="text1"/>
          <w:szCs w:val="24"/>
        </w:rPr>
        <w:t>语开发</w:t>
      </w:r>
      <w:proofErr w:type="gramEnd"/>
      <w:r w:rsidRPr="0036298D">
        <w:rPr>
          <w:rFonts w:ascii="Times New Roman" w:hAnsi="Times New Roman" w:cs="Times New Roman"/>
          <w:color w:val="000000" w:themeColor="text1"/>
          <w:szCs w:val="24"/>
        </w:rPr>
        <w:t>量表，作为能力诊断工作。</w:t>
      </w:r>
    </w:p>
    <w:p w14:paraId="749DA3C0"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教师根据需要，选择某一领域主题内容进行自我诊断，根据自己的实际情况，选择一种最贴近的行为描述，诊断自身的教学能力。</w:t>
      </w:r>
    </w:p>
    <w:p w14:paraId="5E9FF947" w14:textId="77777777" w:rsidR="00941F2B" w:rsidRPr="0036298D" w:rsidRDefault="00AF45D1">
      <w:pPr>
        <w:pStyle w:val="3"/>
        <w:spacing w:after="156"/>
        <w:ind w:left="480"/>
        <w:rPr>
          <w:color w:val="000000" w:themeColor="text1"/>
        </w:rPr>
      </w:pPr>
      <w:bookmarkStart w:id="66" w:name="_Toc31725"/>
      <w:bookmarkStart w:id="67" w:name="_Toc1409"/>
      <w:r w:rsidRPr="0036298D">
        <w:rPr>
          <w:color w:val="000000" w:themeColor="text1"/>
        </w:rPr>
        <w:lastRenderedPageBreak/>
        <w:t>（二）访谈</w:t>
      </w:r>
      <w:bookmarkEnd w:id="66"/>
      <w:bookmarkEnd w:id="67"/>
    </w:p>
    <w:p w14:paraId="3A2B14CD"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访谈，就是研究性交谈，是以口头形式，根据被</w:t>
      </w:r>
      <w:proofErr w:type="gramStart"/>
      <w:r w:rsidRPr="0036298D">
        <w:rPr>
          <w:rFonts w:ascii="Times New Roman" w:hAnsi="Times New Roman" w:cs="Times New Roman"/>
          <w:color w:val="000000" w:themeColor="text1"/>
          <w:szCs w:val="24"/>
        </w:rPr>
        <w:t>访教师</w:t>
      </w:r>
      <w:proofErr w:type="gramEnd"/>
      <w:r w:rsidRPr="0036298D">
        <w:rPr>
          <w:rFonts w:ascii="Times New Roman" w:hAnsi="Times New Roman" w:cs="Times New Roman"/>
          <w:color w:val="000000" w:themeColor="text1"/>
          <w:szCs w:val="24"/>
        </w:rPr>
        <w:t>的答复搜集客观的、不带偏见的事实材料，以确定被</w:t>
      </w:r>
      <w:proofErr w:type="gramStart"/>
      <w:r w:rsidRPr="0036298D">
        <w:rPr>
          <w:rFonts w:ascii="Times New Roman" w:hAnsi="Times New Roman" w:cs="Times New Roman"/>
          <w:color w:val="000000" w:themeColor="text1"/>
          <w:szCs w:val="24"/>
        </w:rPr>
        <w:t>访教师</w:t>
      </w:r>
      <w:proofErr w:type="gramEnd"/>
      <w:r w:rsidRPr="0036298D">
        <w:rPr>
          <w:rFonts w:ascii="Times New Roman" w:hAnsi="Times New Roman" w:cs="Times New Roman"/>
          <w:color w:val="000000" w:themeColor="text1"/>
          <w:szCs w:val="24"/>
        </w:rPr>
        <w:t>的真实情况，从而帮助其确定培训起点。教师的专业理念很难用定量的测试题或问卷测试，而选用访谈法却可以收集到较为真实的信息。访谈可采用结构型和非结构型相结合的方式，为使访谈变得有效，要注意访谈的艺术与技巧。一是谈话要遵循共同的标准程序，避免只凭主观印象，或谈话人员和被</w:t>
      </w:r>
      <w:proofErr w:type="gramStart"/>
      <w:r w:rsidRPr="0036298D">
        <w:rPr>
          <w:rFonts w:ascii="Times New Roman" w:hAnsi="Times New Roman" w:cs="Times New Roman"/>
          <w:color w:val="000000" w:themeColor="text1"/>
          <w:szCs w:val="24"/>
        </w:rPr>
        <w:t>访教师</w:t>
      </w:r>
      <w:proofErr w:type="gramEnd"/>
      <w:r w:rsidRPr="0036298D">
        <w:rPr>
          <w:rFonts w:ascii="Times New Roman" w:hAnsi="Times New Roman" w:cs="Times New Roman"/>
          <w:color w:val="000000" w:themeColor="text1"/>
          <w:szCs w:val="24"/>
        </w:rPr>
        <w:t>之间毫无目的、漫无边际的交谈；二是访谈前尽可能收集有关被</w:t>
      </w:r>
      <w:proofErr w:type="gramStart"/>
      <w:r w:rsidRPr="0036298D">
        <w:rPr>
          <w:rFonts w:ascii="Times New Roman" w:hAnsi="Times New Roman" w:cs="Times New Roman"/>
          <w:color w:val="000000" w:themeColor="text1"/>
          <w:szCs w:val="24"/>
        </w:rPr>
        <w:t>访教师</w:t>
      </w:r>
      <w:proofErr w:type="gramEnd"/>
      <w:r w:rsidRPr="0036298D">
        <w:rPr>
          <w:rFonts w:ascii="Times New Roman" w:hAnsi="Times New Roman" w:cs="Times New Roman"/>
          <w:color w:val="000000" w:themeColor="text1"/>
          <w:szCs w:val="24"/>
        </w:rPr>
        <w:t>的材料，对其经历、个性、职务、专长、兴趣等有所了解，要分析被</w:t>
      </w:r>
      <w:proofErr w:type="gramStart"/>
      <w:r w:rsidRPr="0036298D">
        <w:rPr>
          <w:rFonts w:ascii="Times New Roman" w:hAnsi="Times New Roman" w:cs="Times New Roman"/>
          <w:color w:val="000000" w:themeColor="text1"/>
          <w:szCs w:val="24"/>
        </w:rPr>
        <w:t>访教师</w:t>
      </w:r>
      <w:proofErr w:type="gramEnd"/>
      <w:r w:rsidRPr="0036298D">
        <w:rPr>
          <w:rFonts w:ascii="Times New Roman" w:hAnsi="Times New Roman" w:cs="Times New Roman"/>
          <w:color w:val="000000" w:themeColor="text1"/>
          <w:szCs w:val="24"/>
        </w:rPr>
        <w:t>能否提供有价值的材料，还要考虑如何取得被</w:t>
      </w:r>
      <w:proofErr w:type="gramStart"/>
      <w:r w:rsidRPr="0036298D">
        <w:rPr>
          <w:rFonts w:ascii="Times New Roman" w:hAnsi="Times New Roman" w:cs="Times New Roman"/>
          <w:color w:val="000000" w:themeColor="text1"/>
          <w:szCs w:val="24"/>
        </w:rPr>
        <w:t>访教师</w:t>
      </w:r>
      <w:proofErr w:type="gramEnd"/>
      <w:r w:rsidRPr="0036298D">
        <w:rPr>
          <w:rFonts w:ascii="Times New Roman" w:hAnsi="Times New Roman" w:cs="Times New Roman"/>
          <w:color w:val="000000" w:themeColor="text1"/>
          <w:szCs w:val="24"/>
        </w:rPr>
        <w:t>的信任和合作；三是关于访谈所提的问题，要简单明白，易于回答，提问的方式、用词的选择、问题的范围要适合被</w:t>
      </w:r>
      <w:proofErr w:type="gramStart"/>
      <w:r w:rsidRPr="0036298D">
        <w:rPr>
          <w:rFonts w:ascii="Times New Roman" w:hAnsi="Times New Roman" w:cs="Times New Roman"/>
          <w:color w:val="000000" w:themeColor="text1"/>
          <w:szCs w:val="24"/>
        </w:rPr>
        <w:t>访教师</w:t>
      </w:r>
      <w:proofErr w:type="gramEnd"/>
      <w:r w:rsidRPr="0036298D">
        <w:rPr>
          <w:rFonts w:ascii="Times New Roman" w:hAnsi="Times New Roman" w:cs="Times New Roman"/>
          <w:color w:val="000000" w:themeColor="text1"/>
          <w:szCs w:val="24"/>
        </w:rPr>
        <w:t>的知识水平与习惯，谈话内容要及时记录；四是访谈人员要做好访谈过程中的心理调控，要注意自己的行为举止，热情积极，以诚相待。</w:t>
      </w:r>
    </w:p>
    <w:p w14:paraId="21C9C78E" w14:textId="77777777" w:rsidR="00941F2B" w:rsidRPr="0036298D" w:rsidRDefault="00AF45D1">
      <w:pPr>
        <w:pStyle w:val="3"/>
        <w:spacing w:after="156"/>
        <w:ind w:left="480"/>
        <w:rPr>
          <w:color w:val="000000" w:themeColor="text1"/>
        </w:rPr>
      </w:pPr>
      <w:bookmarkStart w:id="68" w:name="_Toc9719"/>
      <w:bookmarkStart w:id="69" w:name="_Toc20185"/>
      <w:r w:rsidRPr="0036298D">
        <w:rPr>
          <w:color w:val="000000" w:themeColor="text1"/>
        </w:rPr>
        <w:t>（三）成长档案袋分析</w:t>
      </w:r>
      <w:bookmarkEnd w:id="68"/>
      <w:bookmarkEnd w:id="69"/>
    </w:p>
    <w:p w14:paraId="54F94636"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成长档案</w:t>
      </w:r>
      <w:proofErr w:type="gramStart"/>
      <w:r w:rsidRPr="0036298D">
        <w:rPr>
          <w:rFonts w:ascii="Times New Roman" w:hAnsi="Times New Roman" w:cs="Times New Roman"/>
          <w:color w:val="000000" w:themeColor="text1"/>
          <w:szCs w:val="24"/>
        </w:rPr>
        <w:t>袋分析</w:t>
      </w:r>
      <w:proofErr w:type="gramEnd"/>
      <w:r w:rsidRPr="0036298D">
        <w:rPr>
          <w:rFonts w:ascii="Times New Roman" w:hAnsi="Times New Roman" w:cs="Times New Roman"/>
          <w:color w:val="000000" w:themeColor="text1"/>
          <w:szCs w:val="24"/>
        </w:rPr>
        <w:t>是一种关注过程的质性评价，是在一定时期内，比如说</w:t>
      </w:r>
      <w:r w:rsidRPr="0036298D">
        <w:rPr>
          <w:rFonts w:ascii="Times New Roman" w:hAnsi="Times New Roman" w:cs="Times New Roman"/>
          <w:color w:val="000000" w:themeColor="text1"/>
          <w:szCs w:val="24"/>
        </w:rPr>
        <w:t>2-3</w:t>
      </w:r>
      <w:r w:rsidRPr="0036298D">
        <w:rPr>
          <w:rFonts w:ascii="Times New Roman" w:hAnsi="Times New Roman" w:cs="Times New Roman"/>
          <w:color w:val="000000" w:themeColor="text1"/>
          <w:szCs w:val="24"/>
        </w:rPr>
        <w:t>年，教师通过反思即时记述有代表性的</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证据</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，形成教师成长的履历档案，旨在显现和证明教师的教学能力和才识，帮助教师不断反思与自我管理。以教学能力档案为例，需要收集的</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证据</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主要包括：教师学术背景介绍、教学职责与计划的陈述、个人教学与方法的陈述、教学改进的努力或成就的记述、测试分析和对学生的反馈、所教学生的学业成就、来自同行或专家检视教学的书面鉴定及建议、影音图片资料等。</w:t>
      </w:r>
    </w:p>
    <w:p w14:paraId="7A076539"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在收集材料、展示成就、体验成功的同时，会逐步明确自己的发展潜能和努力方向，及时对经验进行梳理和挖掘，充分体现个性化发展，逐步形成自己独特的教育教学风格，通过纵向对比和自我评价分析，帮助自己确定培训层次。</w:t>
      </w:r>
    </w:p>
    <w:p w14:paraId="08C33339" w14:textId="77777777" w:rsidR="00941F2B" w:rsidRPr="0036298D" w:rsidRDefault="00AF45D1">
      <w:pPr>
        <w:pStyle w:val="3"/>
        <w:spacing w:after="156"/>
        <w:ind w:left="480"/>
        <w:rPr>
          <w:color w:val="000000" w:themeColor="text1"/>
        </w:rPr>
      </w:pPr>
      <w:bookmarkStart w:id="70" w:name="_Toc11731"/>
      <w:bookmarkStart w:id="71" w:name="_Toc3007"/>
      <w:r w:rsidRPr="0036298D">
        <w:rPr>
          <w:color w:val="000000" w:themeColor="text1"/>
        </w:rPr>
        <w:t>（四）教学设计和教学实录分析</w:t>
      </w:r>
      <w:bookmarkEnd w:id="70"/>
      <w:bookmarkEnd w:id="71"/>
    </w:p>
    <w:p w14:paraId="4390BA65" w14:textId="544289BF" w:rsidR="00941F2B"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对教学设计文本和教学实录的分析，可以得出教师的教学设计思路和课堂实施情况。需要注意的是，教学设计文本无法体现课堂实施情况，而实录分析又不容易反映教师的设计思路，往往需要互补使用，分析成本较高。分析时，还应结合有关教师其他教学的信息资料。这种分析对评价者要求较高，需要具备扎实的教育理论基础、丰富的实践经验和一定的评价专长。</w:t>
      </w:r>
    </w:p>
    <w:p w14:paraId="3E1A33BD" w14:textId="77777777" w:rsidR="00CD464F" w:rsidRPr="0036298D" w:rsidRDefault="00CD464F">
      <w:pPr>
        <w:spacing w:line="360" w:lineRule="auto"/>
        <w:ind w:firstLineChars="200" w:firstLine="480"/>
        <w:rPr>
          <w:rFonts w:ascii="Times New Roman" w:hAnsi="Times New Roman" w:cs="Times New Roman"/>
          <w:color w:val="000000" w:themeColor="text1"/>
          <w:szCs w:val="24"/>
        </w:rPr>
      </w:pPr>
    </w:p>
    <w:p w14:paraId="224B805F" w14:textId="77777777" w:rsidR="00941F2B" w:rsidRPr="0036298D" w:rsidRDefault="00AF45D1">
      <w:pPr>
        <w:pStyle w:val="2"/>
        <w:spacing w:after="156"/>
        <w:ind w:left="480"/>
        <w:rPr>
          <w:color w:val="000000" w:themeColor="text1"/>
        </w:rPr>
      </w:pPr>
      <w:bookmarkStart w:id="72" w:name="_Toc30403"/>
      <w:bookmarkStart w:id="73" w:name="_Toc22321"/>
      <w:r w:rsidRPr="0036298D">
        <w:rPr>
          <w:color w:val="000000" w:themeColor="text1"/>
        </w:rPr>
        <w:t>三、能力测试实例</w:t>
      </w:r>
      <w:bookmarkEnd w:id="72"/>
      <w:bookmarkEnd w:id="73"/>
    </w:p>
    <w:p w14:paraId="45888185" w14:textId="77777777" w:rsidR="00941F2B" w:rsidRPr="0036298D" w:rsidRDefault="00AF45D1">
      <w:pPr>
        <w:pStyle w:val="3"/>
        <w:spacing w:after="156"/>
        <w:ind w:left="480"/>
        <w:rPr>
          <w:color w:val="000000" w:themeColor="text1"/>
        </w:rPr>
      </w:pPr>
      <w:bookmarkStart w:id="74" w:name="_Toc25372"/>
      <w:bookmarkStart w:id="75" w:name="_Toc18334"/>
      <w:r w:rsidRPr="0036298D">
        <w:rPr>
          <w:color w:val="000000" w:themeColor="text1"/>
        </w:rPr>
        <w:t>（一）以能力水平诊断表自我诊断</w:t>
      </w:r>
      <w:bookmarkEnd w:id="74"/>
      <w:bookmarkEnd w:id="75"/>
    </w:p>
    <w:p w14:paraId="20DDB052" w14:textId="77777777" w:rsidR="00941F2B" w:rsidRPr="0036298D" w:rsidRDefault="00AF45D1">
      <w:pPr>
        <w:spacing w:line="360" w:lineRule="auto"/>
        <w:ind w:firstLineChars="176" w:firstLine="422"/>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以英语词汇教学为例，诊断内容如下表。</w:t>
      </w:r>
    </w:p>
    <w:p w14:paraId="73C20DEE" w14:textId="77777777" w:rsidR="00941F2B" w:rsidRPr="0036298D" w:rsidRDefault="00AF45D1">
      <w:pPr>
        <w:spacing w:line="360" w:lineRule="auto"/>
        <w:ind w:firstLineChars="176" w:firstLine="424"/>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4-1 </w:t>
      </w:r>
      <w:r w:rsidRPr="0036298D">
        <w:rPr>
          <w:rFonts w:ascii="Times New Roman" w:hAnsi="Times New Roman" w:cs="Times New Roman"/>
          <w:b/>
          <w:bCs/>
          <w:color w:val="000000" w:themeColor="text1"/>
          <w:szCs w:val="24"/>
        </w:rPr>
        <w:t>英语词汇教学能力诊断水平表</w:t>
      </w:r>
    </w:p>
    <w:tbl>
      <w:tblPr>
        <w:tblW w:w="828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742"/>
        <w:gridCol w:w="838"/>
      </w:tblGrid>
      <w:tr w:rsidR="00941F2B" w:rsidRPr="0036298D" w14:paraId="791BDFBF" w14:textId="77777777">
        <w:trPr>
          <w:trHeight w:val="823"/>
        </w:trPr>
        <w:tc>
          <w:tcPr>
            <w:tcW w:w="708" w:type="dxa"/>
            <w:vAlign w:val="center"/>
          </w:tcPr>
          <w:p w14:paraId="769D62FC" w14:textId="77777777" w:rsidR="00941F2B" w:rsidRPr="0036298D" w:rsidRDefault="00AF45D1">
            <w:pPr>
              <w:snapToGrid w:val="0"/>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层级</w:t>
            </w:r>
          </w:p>
        </w:tc>
        <w:tc>
          <w:tcPr>
            <w:tcW w:w="6742" w:type="dxa"/>
            <w:vAlign w:val="center"/>
          </w:tcPr>
          <w:p w14:paraId="0EEB63BF" w14:textId="77777777" w:rsidR="00941F2B" w:rsidRPr="0036298D" w:rsidRDefault="00AF45D1">
            <w:pPr>
              <w:snapToGrid w:val="0"/>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你最接近的层级为</w:t>
            </w:r>
          </w:p>
        </w:tc>
        <w:tc>
          <w:tcPr>
            <w:tcW w:w="838" w:type="dxa"/>
            <w:vAlign w:val="center"/>
          </w:tcPr>
          <w:p w14:paraId="775E5626" w14:textId="77777777" w:rsidR="00941F2B" w:rsidRPr="0036298D" w:rsidRDefault="00AF45D1">
            <w:pPr>
              <w:snapToGrid w:val="0"/>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自评（</w:t>
            </w:r>
            <w:r w:rsidRPr="0036298D">
              <w:rPr>
                <w:rFonts w:ascii="Times New Roman" w:hAnsi="Times New Roman" w:cs="Times New Roman"/>
                <w:b/>
                <w:bCs/>
                <w:color w:val="000000" w:themeColor="text1"/>
                <w:szCs w:val="24"/>
              </w:rPr>
              <w:t>√</w:t>
            </w:r>
            <w:r w:rsidRPr="0036298D">
              <w:rPr>
                <w:rFonts w:ascii="Times New Roman" w:hAnsi="Times New Roman" w:cs="Times New Roman"/>
                <w:b/>
                <w:bCs/>
                <w:color w:val="000000" w:themeColor="text1"/>
                <w:szCs w:val="24"/>
              </w:rPr>
              <w:t>）</w:t>
            </w:r>
          </w:p>
        </w:tc>
      </w:tr>
      <w:tr w:rsidR="00941F2B" w:rsidRPr="0036298D" w14:paraId="457C898E" w14:textId="77777777">
        <w:tc>
          <w:tcPr>
            <w:tcW w:w="708" w:type="dxa"/>
            <w:vAlign w:val="center"/>
          </w:tcPr>
          <w:p w14:paraId="3D638A9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四</w:t>
            </w:r>
          </w:p>
        </w:tc>
        <w:tc>
          <w:tcPr>
            <w:tcW w:w="6742" w:type="dxa"/>
            <w:vAlign w:val="center"/>
          </w:tcPr>
          <w:p w14:paraId="2EC975FD"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科学地规划词汇教学，如：词汇教学目标、教学内容、教学方式、教学评价规划等。所设计的教学活动以词汇的理解和应用为目标，能引导学生在有意义的语境中传递信息，在语篇中通过各种语言活动，理解和表达与各种主题相关的信息或观点，借助词典等各种资源和自然拼读规则（音标）、构词法，理解生词词意和功能，通过广泛阅读，扩大和积累词汇量，善于运用词汇教学原则（语境化、调动多种感官、</w:t>
            </w:r>
            <w:proofErr w:type="gramStart"/>
            <w:r w:rsidRPr="0036298D">
              <w:rPr>
                <w:rFonts w:ascii="Times New Roman" w:hAnsi="Times New Roman" w:cs="Times New Roman"/>
                <w:color w:val="000000" w:themeColor="text1"/>
                <w:szCs w:val="24"/>
              </w:rPr>
              <w:t>语块化</w:t>
            </w:r>
            <w:proofErr w:type="gramEnd"/>
            <w:r w:rsidRPr="0036298D">
              <w:rPr>
                <w:rFonts w:ascii="Times New Roman" w:hAnsi="Times New Roman" w:cs="Times New Roman"/>
                <w:color w:val="000000" w:themeColor="text1"/>
                <w:szCs w:val="24"/>
              </w:rPr>
              <w:t>、全身反应、习得参照法）于实际教学中。构词法掌握很好，能在日常教学中使用构词法教授，掌握不少于</w:t>
            </w:r>
            <w:r w:rsidRPr="0036298D">
              <w:rPr>
                <w:rFonts w:ascii="Times New Roman" w:hAnsi="Times New Roman" w:cs="Times New Roman"/>
                <w:color w:val="000000" w:themeColor="text1"/>
                <w:szCs w:val="24"/>
              </w:rPr>
              <w:t>10000</w:t>
            </w:r>
            <w:r w:rsidRPr="0036298D">
              <w:rPr>
                <w:rFonts w:ascii="Times New Roman" w:hAnsi="Times New Roman" w:cs="Times New Roman"/>
                <w:color w:val="000000" w:themeColor="text1"/>
                <w:szCs w:val="24"/>
              </w:rPr>
              <w:t>个常用词的本意、同义词、反义词、派生词、合成词等。学生在构词法上也能灵活运用于单词的学习、理解与记忆，完全可以通过自然拼读规则（音标）和构词法自学词汇，自主阅读。</w:t>
            </w:r>
          </w:p>
        </w:tc>
        <w:tc>
          <w:tcPr>
            <w:tcW w:w="838" w:type="dxa"/>
            <w:vAlign w:val="center"/>
          </w:tcPr>
          <w:p w14:paraId="01C0334C" w14:textId="77777777" w:rsidR="00941F2B" w:rsidRPr="0036298D" w:rsidRDefault="00941F2B">
            <w:pPr>
              <w:spacing w:line="360" w:lineRule="auto"/>
              <w:jc w:val="center"/>
              <w:rPr>
                <w:rFonts w:ascii="Times New Roman" w:hAnsi="Times New Roman" w:cs="Times New Roman"/>
                <w:color w:val="000000" w:themeColor="text1"/>
                <w:szCs w:val="24"/>
              </w:rPr>
            </w:pPr>
          </w:p>
        </w:tc>
      </w:tr>
      <w:tr w:rsidR="00941F2B" w:rsidRPr="0036298D" w14:paraId="02B6B1FE" w14:textId="77777777">
        <w:tc>
          <w:tcPr>
            <w:tcW w:w="708" w:type="dxa"/>
            <w:vAlign w:val="center"/>
          </w:tcPr>
          <w:p w14:paraId="55B5E7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三</w:t>
            </w:r>
          </w:p>
        </w:tc>
        <w:tc>
          <w:tcPr>
            <w:tcW w:w="6742" w:type="dxa"/>
            <w:vAlign w:val="center"/>
          </w:tcPr>
          <w:p w14:paraId="3E6FAB1C"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能整合模块的词汇，以灵活运用情境教学法、</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词、句、文</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教学法进行词汇教学。掌握不少于</w:t>
            </w:r>
            <w:r w:rsidRPr="0036298D">
              <w:rPr>
                <w:rFonts w:ascii="Times New Roman" w:hAnsi="Times New Roman" w:cs="Times New Roman"/>
                <w:color w:val="000000" w:themeColor="text1"/>
                <w:szCs w:val="24"/>
              </w:rPr>
              <w:t>6000</w:t>
            </w:r>
            <w:r w:rsidRPr="0036298D">
              <w:rPr>
                <w:rFonts w:ascii="Times New Roman" w:hAnsi="Times New Roman" w:cs="Times New Roman"/>
                <w:color w:val="000000" w:themeColor="text1"/>
                <w:szCs w:val="24"/>
              </w:rPr>
              <w:t>个常用词的本意、同义词、反义词、派生词、合成词等。学生了解构词法，在老师的帮助下能用构词法理解、记忆词汇。在教学中注重运用教育技术辅助词汇教学。</w:t>
            </w:r>
          </w:p>
        </w:tc>
        <w:tc>
          <w:tcPr>
            <w:tcW w:w="838" w:type="dxa"/>
            <w:vAlign w:val="center"/>
          </w:tcPr>
          <w:p w14:paraId="5D0422C4" w14:textId="77777777" w:rsidR="00941F2B" w:rsidRPr="0036298D" w:rsidRDefault="00941F2B">
            <w:pPr>
              <w:spacing w:line="360" w:lineRule="auto"/>
              <w:jc w:val="center"/>
              <w:rPr>
                <w:rFonts w:ascii="Times New Roman" w:hAnsi="Times New Roman" w:cs="Times New Roman"/>
                <w:color w:val="000000" w:themeColor="text1"/>
                <w:szCs w:val="24"/>
              </w:rPr>
            </w:pPr>
          </w:p>
        </w:tc>
      </w:tr>
      <w:tr w:rsidR="00941F2B" w:rsidRPr="0036298D" w14:paraId="7059B35E" w14:textId="77777777">
        <w:tc>
          <w:tcPr>
            <w:tcW w:w="708" w:type="dxa"/>
            <w:vAlign w:val="center"/>
          </w:tcPr>
          <w:p w14:paraId="35D7094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二</w:t>
            </w:r>
          </w:p>
        </w:tc>
        <w:tc>
          <w:tcPr>
            <w:tcW w:w="6742" w:type="dxa"/>
            <w:vAlign w:val="center"/>
          </w:tcPr>
          <w:p w14:paraId="158AF45C"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能根据每课的词汇设计有趣、有情境的教学活动，注重帮助学生理解词义和用法。熟练掌握</w:t>
            </w:r>
            <w:r w:rsidRPr="0036298D">
              <w:rPr>
                <w:rFonts w:ascii="Times New Roman" w:hAnsi="Times New Roman" w:cs="Times New Roman"/>
                <w:color w:val="000000" w:themeColor="text1"/>
                <w:szCs w:val="24"/>
              </w:rPr>
              <w:t>5000</w:t>
            </w:r>
            <w:r w:rsidR="00577C4D">
              <w:rPr>
                <w:rFonts w:ascii="Times New Roman" w:hAnsi="Times New Roman" w:cs="Times New Roman"/>
                <w:color w:val="000000" w:themeColor="text1"/>
                <w:szCs w:val="24"/>
              </w:rPr>
              <w:t xml:space="preserve"> </w:t>
            </w:r>
            <w:r w:rsidRPr="0036298D">
              <w:rPr>
                <w:rFonts w:ascii="Times New Roman" w:hAnsi="Times New Roman" w:cs="Times New Roman"/>
                <w:color w:val="000000" w:themeColor="text1"/>
                <w:szCs w:val="24"/>
              </w:rPr>
              <w:t>— 6000</w:t>
            </w:r>
            <w:r w:rsidRPr="0036298D">
              <w:rPr>
                <w:rFonts w:ascii="Times New Roman" w:hAnsi="Times New Roman" w:cs="Times New Roman"/>
                <w:color w:val="000000" w:themeColor="text1"/>
                <w:szCs w:val="24"/>
              </w:rPr>
              <w:t>个常用词的本意、同义词、反义词、派生词、合成词等。在教学中比较注重教授单词的音、形、义，学生能在课堂上通过已有的拼读规则学习、记忆单词，能较好地运用词汇的搭配及其短语。</w:t>
            </w:r>
          </w:p>
        </w:tc>
        <w:tc>
          <w:tcPr>
            <w:tcW w:w="838" w:type="dxa"/>
            <w:vAlign w:val="center"/>
          </w:tcPr>
          <w:p w14:paraId="0ECD2D90" w14:textId="77777777" w:rsidR="00941F2B" w:rsidRPr="0036298D" w:rsidRDefault="00941F2B">
            <w:pPr>
              <w:spacing w:line="360" w:lineRule="auto"/>
              <w:jc w:val="center"/>
              <w:rPr>
                <w:rFonts w:ascii="Times New Roman" w:hAnsi="Times New Roman" w:cs="Times New Roman"/>
                <w:color w:val="000000" w:themeColor="text1"/>
                <w:szCs w:val="24"/>
              </w:rPr>
            </w:pPr>
          </w:p>
        </w:tc>
      </w:tr>
      <w:tr w:rsidR="00941F2B" w:rsidRPr="0036298D" w14:paraId="1FCF510E" w14:textId="77777777">
        <w:tc>
          <w:tcPr>
            <w:tcW w:w="708" w:type="dxa"/>
            <w:vAlign w:val="center"/>
          </w:tcPr>
          <w:p w14:paraId="3C4316FB" w14:textId="77777777" w:rsidR="00941F2B" w:rsidRPr="0036298D" w:rsidRDefault="00AF45D1">
            <w:pPr>
              <w:spacing w:line="360" w:lineRule="auto"/>
              <w:jc w:val="center"/>
              <w:rPr>
                <w:rFonts w:ascii="Times New Roman" w:hAnsi="Times New Roman" w:cs="Times New Roman"/>
                <w:color w:val="000000" w:themeColor="text1"/>
                <w:szCs w:val="24"/>
              </w:rPr>
            </w:pPr>
            <w:proofErr w:type="gramStart"/>
            <w:r w:rsidRPr="0036298D">
              <w:rPr>
                <w:rFonts w:ascii="Times New Roman" w:hAnsi="Times New Roman" w:cs="Times New Roman"/>
                <w:color w:val="000000" w:themeColor="text1"/>
                <w:szCs w:val="24"/>
              </w:rPr>
              <w:lastRenderedPageBreak/>
              <w:t>一</w:t>
            </w:r>
            <w:proofErr w:type="gramEnd"/>
          </w:p>
        </w:tc>
        <w:tc>
          <w:tcPr>
            <w:tcW w:w="6742" w:type="dxa"/>
            <w:vAlign w:val="center"/>
          </w:tcPr>
          <w:p w14:paraId="74D58282"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能以词汇为教学内容，以词语的理解教学目标进行教学活动设计。熟练掌握</w:t>
            </w:r>
            <w:r w:rsidRPr="0036298D">
              <w:rPr>
                <w:rFonts w:ascii="Times New Roman" w:hAnsi="Times New Roman" w:cs="Times New Roman"/>
                <w:color w:val="000000" w:themeColor="text1"/>
                <w:szCs w:val="24"/>
              </w:rPr>
              <w:t>5000</w:t>
            </w:r>
            <w:r w:rsidRPr="0036298D">
              <w:rPr>
                <w:rFonts w:ascii="Times New Roman" w:hAnsi="Times New Roman" w:cs="Times New Roman"/>
                <w:color w:val="000000" w:themeColor="text1"/>
                <w:szCs w:val="24"/>
              </w:rPr>
              <w:t>个常用词的本意、同义词、反义词、派生词、合成词等。在教学中比较注重教授单词的音、义，能通过自然拼读规则（音标）、以</w:t>
            </w:r>
            <w:proofErr w:type="gramStart"/>
            <w:r w:rsidRPr="0036298D">
              <w:rPr>
                <w:rFonts w:ascii="Times New Roman" w:hAnsi="Times New Roman" w:cs="Times New Roman"/>
                <w:color w:val="000000" w:themeColor="text1"/>
                <w:szCs w:val="24"/>
              </w:rPr>
              <w:t>旧引新</w:t>
            </w:r>
            <w:proofErr w:type="gramEnd"/>
            <w:r w:rsidRPr="0036298D">
              <w:rPr>
                <w:rFonts w:ascii="Times New Roman" w:hAnsi="Times New Roman" w:cs="Times New Roman"/>
                <w:color w:val="000000" w:themeColor="text1"/>
                <w:szCs w:val="24"/>
              </w:rPr>
              <w:t>等方式进行单词教学，指导学生学习、记忆词汇。</w:t>
            </w:r>
          </w:p>
        </w:tc>
        <w:tc>
          <w:tcPr>
            <w:tcW w:w="838" w:type="dxa"/>
            <w:vAlign w:val="center"/>
          </w:tcPr>
          <w:p w14:paraId="3DFCA193" w14:textId="77777777" w:rsidR="00941F2B" w:rsidRPr="0036298D" w:rsidRDefault="00941F2B">
            <w:pPr>
              <w:spacing w:line="360" w:lineRule="auto"/>
              <w:jc w:val="center"/>
              <w:rPr>
                <w:rFonts w:ascii="Times New Roman" w:hAnsi="Times New Roman" w:cs="Times New Roman"/>
                <w:color w:val="000000" w:themeColor="text1"/>
                <w:szCs w:val="24"/>
              </w:rPr>
            </w:pPr>
          </w:p>
        </w:tc>
      </w:tr>
    </w:tbl>
    <w:p w14:paraId="6F6558F4" w14:textId="77777777" w:rsidR="00941F2B" w:rsidRPr="0036298D" w:rsidRDefault="00941F2B">
      <w:pPr>
        <w:pStyle w:val="3"/>
        <w:spacing w:after="156"/>
        <w:ind w:leftChars="0" w:left="0" w:firstLineChars="200" w:firstLine="482"/>
        <w:rPr>
          <w:color w:val="000000" w:themeColor="text1"/>
        </w:rPr>
      </w:pPr>
      <w:bookmarkStart w:id="76" w:name="_Toc20102"/>
    </w:p>
    <w:p w14:paraId="1E1284CD" w14:textId="77777777" w:rsidR="00941F2B" w:rsidRPr="0036298D" w:rsidRDefault="00AF45D1">
      <w:pPr>
        <w:pStyle w:val="3"/>
        <w:spacing w:after="156"/>
        <w:ind w:leftChars="0" w:left="0" w:firstLineChars="200" w:firstLine="482"/>
        <w:rPr>
          <w:color w:val="000000" w:themeColor="text1"/>
        </w:rPr>
      </w:pPr>
      <w:bookmarkStart w:id="77" w:name="_Toc12927"/>
      <w:r w:rsidRPr="0036298D">
        <w:rPr>
          <w:color w:val="000000" w:themeColor="text1"/>
        </w:rPr>
        <w:t>（二）专业能力问题访谈</w:t>
      </w:r>
      <w:bookmarkEnd w:id="76"/>
      <w:bookmarkEnd w:id="77"/>
    </w:p>
    <w:p w14:paraId="477D5F33"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w:t>
      </w:r>
      <w:r w:rsidRPr="0036298D">
        <w:rPr>
          <w:rFonts w:ascii="Times New Roman" w:hAnsi="Times New Roman" w:cs="Times New Roman"/>
          <w:color w:val="000000" w:themeColor="text1"/>
          <w:szCs w:val="24"/>
        </w:rPr>
        <w:t>以</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对英语课程的认识</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这一培训主题为例，供参考的问题设计：</w:t>
      </w:r>
    </w:p>
    <w:p w14:paraId="2FBA003E"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1</w:t>
      </w:r>
      <w:r w:rsidRPr="0036298D">
        <w:rPr>
          <w:rFonts w:ascii="Times New Roman" w:hAnsi="Times New Roman" w:cs="Times New Roman"/>
          <w:color w:val="000000" w:themeColor="text1"/>
          <w:szCs w:val="24"/>
        </w:rPr>
        <w:t>）在英语课程教学实施过程中，是否清晰认识到运用了哪种或哪几种教学理论？</w:t>
      </w:r>
    </w:p>
    <w:p w14:paraId="0DA826C3"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2</w:t>
      </w:r>
      <w:r w:rsidRPr="0036298D">
        <w:rPr>
          <w:rFonts w:ascii="Times New Roman" w:hAnsi="Times New Roman" w:cs="Times New Roman"/>
          <w:color w:val="000000" w:themeColor="text1"/>
          <w:szCs w:val="24"/>
        </w:rPr>
        <w:t>）如何根据学情分析和教材特点，辨识教学中的重点难点，确定教学目标和教学方法？教学设计如何为教学方法服务？</w:t>
      </w:r>
    </w:p>
    <w:p w14:paraId="06E3D153"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3</w:t>
      </w:r>
      <w:r w:rsidRPr="0036298D">
        <w:rPr>
          <w:rFonts w:ascii="Times New Roman" w:hAnsi="Times New Roman" w:cs="Times New Roman"/>
          <w:color w:val="000000" w:themeColor="text1"/>
          <w:szCs w:val="24"/>
        </w:rPr>
        <w:t>）如何提炼整合教材中的文化信息，营造英语课程实施的文化环境，引导学生从中西文化对比的角度观察和认知世界？</w:t>
      </w:r>
    </w:p>
    <w:p w14:paraId="6CE1FF64"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4</w:t>
      </w:r>
      <w:r w:rsidRPr="0036298D">
        <w:rPr>
          <w:rFonts w:ascii="Times New Roman" w:hAnsi="Times New Roman" w:cs="Times New Roman"/>
          <w:color w:val="000000" w:themeColor="text1"/>
          <w:szCs w:val="24"/>
        </w:rPr>
        <w:t>）英语测试的主要类型有哪些？</w:t>
      </w:r>
    </w:p>
    <w:p w14:paraId="3376556F"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5</w:t>
      </w:r>
      <w:r w:rsidRPr="0036298D">
        <w:rPr>
          <w:rFonts w:ascii="Times New Roman" w:hAnsi="Times New Roman" w:cs="Times New Roman"/>
          <w:color w:val="000000" w:themeColor="text1"/>
          <w:szCs w:val="24"/>
        </w:rPr>
        <w:t>）英语如何设计分项测试题？</w:t>
      </w:r>
    </w:p>
    <w:p w14:paraId="01B32A46"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 xml:space="preserve">2. </w:t>
      </w:r>
      <w:r w:rsidRPr="0036298D">
        <w:rPr>
          <w:rFonts w:ascii="Times New Roman" w:hAnsi="Times New Roman" w:cs="Times New Roman"/>
          <w:color w:val="000000" w:themeColor="text1"/>
          <w:szCs w:val="24"/>
        </w:rPr>
        <w:t>以</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英语</w:t>
      </w:r>
      <w:proofErr w:type="gramStart"/>
      <w:r w:rsidRPr="0036298D">
        <w:rPr>
          <w:rFonts w:ascii="Times New Roman" w:hAnsi="Times New Roman" w:cs="Times New Roman"/>
          <w:color w:val="000000" w:themeColor="text1"/>
          <w:szCs w:val="24"/>
        </w:rPr>
        <w:t>语</w:t>
      </w:r>
      <w:proofErr w:type="gramEnd"/>
      <w:r w:rsidRPr="0036298D">
        <w:rPr>
          <w:rFonts w:ascii="Times New Roman" w:hAnsi="Times New Roman" w:cs="Times New Roman"/>
          <w:color w:val="000000" w:themeColor="text1"/>
          <w:szCs w:val="24"/>
        </w:rPr>
        <w:t>篇教学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这一培训主题为例，供参考的问题设计：</w:t>
      </w:r>
    </w:p>
    <w:p w14:paraId="51697993" w14:textId="77777777" w:rsidR="00941F2B" w:rsidRPr="0036298D" w:rsidRDefault="00AF45D1" w:rsidP="00941F2B">
      <w:pPr>
        <w:spacing w:line="360" w:lineRule="auto"/>
        <w:ind w:firstLineChars="202" w:firstLine="48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1</w:t>
      </w:r>
      <w:r w:rsidRPr="0036298D">
        <w:rPr>
          <w:rFonts w:ascii="Times New Roman" w:hAnsi="Times New Roman" w:cs="Times New Roman"/>
          <w:color w:val="000000" w:themeColor="text1"/>
          <w:szCs w:val="24"/>
        </w:rPr>
        <w:t>）主题是怎样通过语篇的结构和具体的细节来体现的？在教学能否有意识地引导学生学会去理解、建构、欣赏文本本身？</w:t>
      </w:r>
    </w:p>
    <w:p w14:paraId="5669D472" w14:textId="77777777" w:rsidR="00941F2B" w:rsidRPr="0036298D" w:rsidRDefault="00AF45D1" w:rsidP="00941F2B">
      <w:pPr>
        <w:spacing w:line="360" w:lineRule="auto"/>
        <w:ind w:firstLineChars="202" w:firstLine="48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2</w:t>
      </w:r>
      <w:r w:rsidRPr="0036298D">
        <w:rPr>
          <w:rFonts w:ascii="Times New Roman" w:hAnsi="Times New Roman" w:cs="Times New Roman"/>
          <w:color w:val="000000" w:themeColor="text1"/>
          <w:szCs w:val="24"/>
        </w:rPr>
        <w:t>）在教学过程，是否引导学生关注语篇的整体框架，能把握各段落之间的逻辑关系？告知学生段落之间建立逻辑联系的常用方式？</w:t>
      </w:r>
    </w:p>
    <w:p w14:paraId="3507F44E" w14:textId="77777777" w:rsidR="00941F2B" w:rsidRPr="0036298D" w:rsidRDefault="00AF45D1" w:rsidP="00941F2B">
      <w:pPr>
        <w:spacing w:line="360" w:lineRule="auto"/>
        <w:ind w:firstLineChars="202" w:firstLine="48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3</w:t>
      </w:r>
      <w:r w:rsidRPr="0036298D">
        <w:rPr>
          <w:rFonts w:ascii="Times New Roman" w:hAnsi="Times New Roman" w:cs="Times New Roman"/>
          <w:color w:val="000000" w:themeColor="text1"/>
          <w:szCs w:val="24"/>
        </w:rPr>
        <w:t>）重视语篇教学，对提高学生的考试成绩有何意义？</w:t>
      </w:r>
    </w:p>
    <w:p w14:paraId="0D34147A" w14:textId="17AB5874" w:rsidR="00941F2B" w:rsidRPr="0036298D" w:rsidRDefault="00AF45D1" w:rsidP="00941F2B">
      <w:pPr>
        <w:spacing w:line="360" w:lineRule="auto"/>
        <w:ind w:firstLineChars="202" w:firstLine="48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3.</w:t>
      </w:r>
      <w:r w:rsidRPr="0036298D">
        <w:rPr>
          <w:rFonts w:ascii="Times New Roman" w:hAnsi="Times New Roman" w:cs="Times New Roman"/>
          <w:color w:val="000000" w:themeColor="text1"/>
          <w:szCs w:val="24"/>
        </w:rPr>
        <w:t>以</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英语语音教学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这一培训主题为例，供</w:t>
      </w:r>
      <w:r w:rsidR="00E072CC">
        <w:rPr>
          <w:rFonts w:ascii="Times New Roman" w:hAnsi="Times New Roman" w:cs="Times New Roman" w:hint="eastAsia"/>
          <w:color w:val="000000" w:themeColor="text1"/>
          <w:szCs w:val="24"/>
        </w:rPr>
        <w:t>参考</w:t>
      </w:r>
      <w:r w:rsidRPr="0036298D">
        <w:rPr>
          <w:rFonts w:ascii="Times New Roman" w:hAnsi="Times New Roman" w:cs="Times New Roman"/>
          <w:color w:val="000000" w:themeColor="text1"/>
          <w:szCs w:val="24"/>
        </w:rPr>
        <w:t>的问题设计：</w:t>
      </w:r>
    </w:p>
    <w:p w14:paraId="22025261" w14:textId="77777777" w:rsidR="00941F2B" w:rsidRPr="0036298D" w:rsidRDefault="00AF45D1" w:rsidP="00941F2B">
      <w:pPr>
        <w:spacing w:line="360" w:lineRule="auto"/>
        <w:ind w:firstLineChars="202" w:firstLine="48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1</w:t>
      </w:r>
      <w:r w:rsidRPr="0036298D">
        <w:rPr>
          <w:rFonts w:ascii="Times New Roman" w:hAnsi="Times New Roman" w:cs="Times New Roman"/>
          <w:color w:val="000000" w:themeColor="text1"/>
          <w:szCs w:val="24"/>
        </w:rPr>
        <w:t>）是否了解自然拼读的背景，我国开展自然拼读教学的发展以及自然拼读规则的理论？</w:t>
      </w:r>
    </w:p>
    <w:p w14:paraId="4E1F26B5" w14:textId="77777777" w:rsidR="00941F2B" w:rsidRPr="0036298D" w:rsidRDefault="00AF45D1" w:rsidP="00941F2B">
      <w:pPr>
        <w:spacing w:line="360" w:lineRule="auto"/>
        <w:ind w:firstLineChars="202" w:firstLine="48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2</w:t>
      </w:r>
      <w:r w:rsidRPr="0036298D">
        <w:rPr>
          <w:rFonts w:ascii="Times New Roman" w:hAnsi="Times New Roman" w:cs="Times New Roman"/>
          <w:color w:val="000000" w:themeColor="text1"/>
          <w:szCs w:val="24"/>
        </w:rPr>
        <w:t>）语音教学的主要策略有哪些？</w:t>
      </w:r>
    </w:p>
    <w:p w14:paraId="19218CE0" w14:textId="77777777" w:rsidR="00941F2B" w:rsidRPr="0036298D" w:rsidRDefault="00AF45D1" w:rsidP="00941F2B">
      <w:pPr>
        <w:spacing w:line="360" w:lineRule="auto"/>
        <w:ind w:firstLineChars="202" w:firstLine="48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3</w:t>
      </w:r>
      <w:r w:rsidRPr="0036298D">
        <w:rPr>
          <w:rFonts w:ascii="Times New Roman" w:hAnsi="Times New Roman" w:cs="Times New Roman"/>
          <w:color w:val="000000" w:themeColor="text1"/>
          <w:szCs w:val="24"/>
        </w:rPr>
        <w:t>）如何运用自然拼读规则（音标）进行</w:t>
      </w:r>
      <w:proofErr w:type="gramStart"/>
      <w:r w:rsidRPr="0036298D">
        <w:rPr>
          <w:rFonts w:ascii="Times New Roman" w:hAnsi="Times New Roman" w:cs="Times New Roman"/>
          <w:color w:val="000000" w:themeColor="text1"/>
          <w:szCs w:val="24"/>
        </w:rPr>
        <w:t>绘本教学</w:t>
      </w:r>
      <w:proofErr w:type="gramEnd"/>
      <w:r w:rsidRPr="0036298D">
        <w:rPr>
          <w:rFonts w:ascii="Times New Roman" w:hAnsi="Times New Roman" w:cs="Times New Roman"/>
          <w:color w:val="000000" w:themeColor="text1"/>
          <w:szCs w:val="24"/>
        </w:rPr>
        <w:t>？如何将语音知识教学贯穿于整节课的教学设计中？</w:t>
      </w:r>
    </w:p>
    <w:p w14:paraId="37261BC2" w14:textId="77777777" w:rsidR="00941F2B" w:rsidRPr="0036298D" w:rsidRDefault="00AF45D1" w:rsidP="00941F2B">
      <w:pPr>
        <w:spacing w:line="360" w:lineRule="auto"/>
        <w:ind w:firstLineChars="202" w:firstLine="48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 xml:space="preserve">4. </w:t>
      </w:r>
      <w:r w:rsidRPr="0036298D">
        <w:rPr>
          <w:rFonts w:ascii="Times New Roman" w:hAnsi="Times New Roman" w:cs="Times New Roman"/>
          <w:color w:val="000000" w:themeColor="text1"/>
          <w:szCs w:val="24"/>
        </w:rPr>
        <w:t>以</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教学设计分析</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为培训主题的问题设计，可参照《义务教育英语课程</w:t>
      </w:r>
      <w:r w:rsidRPr="0036298D">
        <w:rPr>
          <w:rFonts w:ascii="Times New Roman" w:hAnsi="Times New Roman" w:cs="Times New Roman"/>
          <w:color w:val="000000" w:themeColor="text1"/>
          <w:szCs w:val="24"/>
        </w:rPr>
        <w:lastRenderedPageBreak/>
        <w:t>标准（</w:t>
      </w:r>
      <w:r w:rsidRPr="0036298D">
        <w:rPr>
          <w:rFonts w:ascii="Times New Roman" w:hAnsi="Times New Roman" w:cs="Times New Roman"/>
          <w:color w:val="000000" w:themeColor="text1"/>
          <w:szCs w:val="24"/>
        </w:rPr>
        <w:t>2011</w:t>
      </w:r>
      <w:r w:rsidRPr="0036298D">
        <w:rPr>
          <w:rFonts w:ascii="Times New Roman" w:hAnsi="Times New Roman" w:cs="Times New Roman"/>
          <w:color w:val="000000" w:themeColor="text1"/>
          <w:szCs w:val="24"/>
        </w:rPr>
        <w:t>年版）》第</w:t>
      </w:r>
      <w:r w:rsidRPr="0036298D">
        <w:rPr>
          <w:rFonts w:ascii="Times New Roman" w:hAnsi="Times New Roman" w:cs="Times New Roman"/>
          <w:color w:val="000000" w:themeColor="text1"/>
          <w:szCs w:val="24"/>
        </w:rPr>
        <w:t>99—120</w:t>
      </w:r>
      <w:r w:rsidRPr="0036298D">
        <w:rPr>
          <w:rFonts w:ascii="Times New Roman" w:hAnsi="Times New Roman" w:cs="Times New Roman"/>
          <w:color w:val="000000" w:themeColor="text1"/>
          <w:szCs w:val="24"/>
        </w:rPr>
        <w:t>页附录。</w:t>
      </w:r>
    </w:p>
    <w:p w14:paraId="4C03A5A9" w14:textId="77777777" w:rsidR="00941F2B" w:rsidRPr="0036298D" w:rsidRDefault="00AF45D1">
      <w:pPr>
        <w:pStyle w:val="3"/>
        <w:spacing w:after="156"/>
        <w:ind w:left="480"/>
        <w:rPr>
          <w:color w:val="000000" w:themeColor="text1"/>
        </w:rPr>
      </w:pPr>
      <w:bookmarkStart w:id="78" w:name="_Toc24593"/>
      <w:r w:rsidRPr="0036298D">
        <w:rPr>
          <w:color w:val="000000" w:themeColor="text1"/>
        </w:rPr>
        <w:t>（三）成长档案袋分析</w:t>
      </w:r>
      <w:bookmarkEnd w:id="78"/>
    </w:p>
    <w:p w14:paraId="42F72979" w14:textId="77777777" w:rsidR="00941F2B" w:rsidRPr="0036298D" w:rsidRDefault="00AF45D1">
      <w:pPr>
        <w:spacing w:line="360" w:lineRule="auto"/>
        <w:ind w:firstLineChars="200" w:firstLine="480"/>
        <w:rPr>
          <w:rFonts w:asciiTheme="minorEastAsia" w:eastAsiaTheme="minorEastAsia" w:hAnsiTheme="minorEastAsia" w:cs="Times New Roman"/>
          <w:color w:val="000000" w:themeColor="text1"/>
          <w:szCs w:val="24"/>
        </w:rPr>
      </w:pPr>
      <w:r w:rsidRPr="0036298D">
        <w:rPr>
          <w:rFonts w:asciiTheme="minorEastAsia" w:eastAsiaTheme="minorEastAsia" w:hAnsiTheme="minorEastAsia" w:cs="Times New Roman" w:hint="eastAsia"/>
          <w:color w:val="000000" w:themeColor="text1"/>
          <w:szCs w:val="24"/>
        </w:rPr>
        <w:t>以下两个片段分别摘自新教师和名师的反思日志，从中可见两位教师在课堂管理上的显著差异：</w:t>
      </w:r>
    </w:p>
    <w:p w14:paraId="1EFEE212" w14:textId="09D2A1F5" w:rsidR="00941F2B" w:rsidRPr="0036298D" w:rsidRDefault="00AF45D1">
      <w:pPr>
        <w:tabs>
          <w:tab w:val="left" w:pos="0"/>
        </w:tabs>
        <w:kinsoku w:val="0"/>
        <w:autoSpaceDE w:val="0"/>
        <w:autoSpaceDN w:val="0"/>
        <w:adjustRightInd w:val="0"/>
        <w:spacing w:line="360" w:lineRule="auto"/>
        <w:ind w:firstLineChars="200" w:firstLine="482"/>
        <w:textAlignment w:val="baseline"/>
        <w:rPr>
          <w:rFonts w:asciiTheme="minorEastAsia" w:eastAsiaTheme="minorEastAsia" w:hAnsiTheme="minorEastAsia" w:cs="Times New Roman"/>
          <w:color w:val="000000" w:themeColor="text1"/>
          <w:szCs w:val="24"/>
        </w:rPr>
      </w:pPr>
      <w:r w:rsidRPr="0036298D">
        <w:rPr>
          <w:rFonts w:asciiTheme="minorEastAsia" w:eastAsiaTheme="minorEastAsia" w:hAnsiTheme="minorEastAsia" w:cs="宋体" w:hint="eastAsia"/>
          <w:b/>
          <w:bCs/>
          <w:color w:val="000000" w:themeColor="text1"/>
          <w:szCs w:val="24"/>
        </w:rPr>
        <w:t>片段1</w:t>
      </w:r>
      <w:r w:rsidRPr="0036298D">
        <w:rPr>
          <w:rFonts w:asciiTheme="minorEastAsia" w:eastAsiaTheme="minorEastAsia" w:hAnsiTheme="minorEastAsia" w:cs="宋体" w:hint="eastAsia"/>
          <w:color w:val="000000" w:themeColor="text1"/>
          <w:szCs w:val="24"/>
        </w:rPr>
        <w:t>：</w:t>
      </w:r>
      <w:r w:rsidRPr="0036298D">
        <w:rPr>
          <w:rFonts w:asciiTheme="minorEastAsia" w:eastAsiaTheme="minorEastAsia" w:hAnsiTheme="minorEastAsia" w:cs="楷体_GB2312" w:hint="eastAsia"/>
          <w:color w:val="000000" w:themeColor="text1"/>
          <w:szCs w:val="24"/>
        </w:rPr>
        <w:t>这个单元</w:t>
      </w:r>
      <w:r w:rsidRPr="0036298D">
        <w:rPr>
          <w:rFonts w:asciiTheme="minorEastAsia" w:eastAsiaTheme="minorEastAsia" w:hAnsiTheme="minorEastAsia" w:cs="楷体_GB2312"/>
          <w:color w:val="000000" w:themeColor="text1"/>
          <w:szCs w:val="24"/>
        </w:rPr>
        <w:t>warming-up</w:t>
      </w:r>
      <w:r w:rsidRPr="0036298D">
        <w:rPr>
          <w:rFonts w:asciiTheme="minorEastAsia" w:eastAsiaTheme="minorEastAsia" w:hAnsiTheme="minorEastAsia" w:cs="楷体_GB2312" w:hint="eastAsia"/>
          <w:color w:val="000000" w:themeColor="text1"/>
          <w:szCs w:val="24"/>
        </w:rPr>
        <w:t>中有一个关于难忘的时刻的话题，但我没有想到的是有一个男学生竟然说出了第一次和女孩子</w:t>
      </w:r>
      <w:r w:rsidRPr="0036298D">
        <w:rPr>
          <w:rFonts w:asciiTheme="minorEastAsia" w:eastAsiaTheme="minorEastAsia" w:hAnsiTheme="minorEastAsia" w:cs="楷体_GB2312"/>
          <w:color w:val="000000" w:themeColor="text1"/>
          <w:szCs w:val="24"/>
        </w:rPr>
        <w:t>kiss</w:t>
      </w:r>
      <w:r w:rsidRPr="0036298D">
        <w:rPr>
          <w:rFonts w:asciiTheme="minorEastAsia" w:eastAsiaTheme="minorEastAsia" w:hAnsiTheme="minorEastAsia" w:cs="楷体_GB2312" w:hint="eastAsia"/>
          <w:color w:val="000000" w:themeColor="text1"/>
          <w:szCs w:val="24"/>
        </w:rPr>
        <w:t>让他很难忘。我就不知道该怎么收这个场，有些调皮的男同学就跟着在起哄。我接着学生的话题用英语讲了一个笑话，有一个六岁的小男孩亲了五岁的小女孩一下，小女孩顿时哭了，小男孩安慰小女孩说：你放心，我会对你负责的，因为我们已经不再是三、四岁的小孩子了。然后就让同学们来讨论一下，到底这个小男孩说的责任他到底能不能负起来，还说了有些不该这个年龄涉及的东西就最好不要碰。不过我讲完这个笑话后，全班更是笑声不断，话题被学生越扯越远，局面更难控制了。我强行终止讨论后有很长一段时间小部分学生还在下面窃窃私语。我讲这个故事本来是想进行道德教育的，但并没有预料的效果，他们是当笑话来听。这个插曲耽误了不少时间，这节课的任务都没完成。我这样处理应该是不妥的，以后在这类发散性的话题上我该如何避免类似的情况发生？</w:t>
      </w:r>
    </w:p>
    <w:p w14:paraId="3333A195" w14:textId="77777777" w:rsidR="00941F2B" w:rsidRPr="0036298D" w:rsidRDefault="00AF45D1">
      <w:pPr>
        <w:spacing w:line="360" w:lineRule="auto"/>
        <w:rPr>
          <w:rFonts w:asciiTheme="minorEastAsia" w:eastAsiaTheme="minorEastAsia" w:hAnsiTheme="minorEastAsia" w:cs="Times New Roman"/>
          <w:color w:val="000000" w:themeColor="text1"/>
          <w:szCs w:val="24"/>
        </w:rPr>
      </w:pPr>
      <w:r w:rsidRPr="0036298D">
        <w:rPr>
          <w:rFonts w:asciiTheme="minorEastAsia" w:eastAsiaTheme="minorEastAsia" w:hAnsiTheme="minorEastAsia" w:cs="宋体" w:hint="eastAsia"/>
          <w:b/>
          <w:bCs/>
          <w:color w:val="000000" w:themeColor="text1"/>
          <w:szCs w:val="24"/>
        </w:rPr>
        <w:t xml:space="preserve">    片段2</w:t>
      </w:r>
      <w:r w:rsidRPr="0036298D">
        <w:rPr>
          <w:rFonts w:asciiTheme="minorEastAsia" w:eastAsiaTheme="minorEastAsia" w:hAnsiTheme="minorEastAsia" w:cs="宋体" w:hint="eastAsia"/>
          <w:color w:val="000000" w:themeColor="text1"/>
          <w:szCs w:val="24"/>
        </w:rPr>
        <w:t>：</w:t>
      </w:r>
      <w:r w:rsidRPr="0036298D">
        <w:rPr>
          <w:rFonts w:asciiTheme="minorEastAsia" w:eastAsiaTheme="minorEastAsia" w:hAnsiTheme="minorEastAsia" w:cs="楷体_GB2312" w:hint="eastAsia"/>
          <w:color w:val="000000" w:themeColor="text1"/>
          <w:szCs w:val="24"/>
        </w:rPr>
        <w:t>那天下午正在给学生上第二节英语自然课，课才上了一半，天气突变，转眼间电闪雷鸣、大雨倾盆。学生很少见到这样的情景，个个兴奋不已，女生发出一声声尖叫，胆大的男生干脆就要往门外跑想去看个究竟。我赶紧把门关上，叫学生安静下来，然后耐心地对他们说，今天的天气很特别，不过，越是在这种特殊的时刻就越能考验我们的纪律性和自制力。学生听话地回到了座位，教室里安静了下来。可是我的心却无法平静，看着那些情不自禁朝窗外偷看却又害怕老师批评的孩子，我开始思考：孩子对大自然充满了好奇，这种天气现象本不多见，我为什么不利用这个机会，利用这种奇特的天气现象进行一次非常真实又有意义的情境教学呢？于是，我合上书说：同学们，你们的确是很有自制力的孩子。现在我们一起到走廊上去仔细观察好吗？不过老师有一个要求，希望你们通过观察、讨论和回家查找资料回答下面几个问题：</w:t>
      </w:r>
      <w:r w:rsidRPr="0036298D">
        <w:rPr>
          <w:rFonts w:asciiTheme="minorEastAsia" w:eastAsiaTheme="minorEastAsia" w:hAnsiTheme="minorEastAsia" w:cs="楷体_GB2312"/>
          <w:color w:val="000000" w:themeColor="text1"/>
          <w:szCs w:val="24"/>
        </w:rPr>
        <w:t xml:space="preserve">(1) What comes first, lightning or thunder? Why? (2) What caused the sudden change of weather today? (3) in which season do storms occur more often? </w:t>
      </w:r>
      <w:r w:rsidRPr="0036298D">
        <w:rPr>
          <w:rFonts w:asciiTheme="minorEastAsia" w:eastAsiaTheme="minorEastAsia" w:hAnsiTheme="minorEastAsia" w:cs="楷体_GB2312" w:hint="eastAsia"/>
          <w:color w:val="000000" w:themeColor="text1"/>
          <w:szCs w:val="24"/>
        </w:rPr>
        <w:t>我打开教室门，</w:t>
      </w:r>
      <w:r w:rsidRPr="0036298D">
        <w:rPr>
          <w:rFonts w:asciiTheme="minorEastAsia" w:eastAsiaTheme="minorEastAsia" w:hAnsiTheme="minorEastAsia" w:cs="楷体_GB2312" w:hint="eastAsia"/>
          <w:color w:val="000000" w:themeColor="text1"/>
          <w:szCs w:val="24"/>
        </w:rPr>
        <w:lastRenderedPageBreak/>
        <w:t>学生一阵欢呼，</w:t>
      </w:r>
      <w:proofErr w:type="gramStart"/>
      <w:r w:rsidRPr="0036298D">
        <w:rPr>
          <w:rFonts w:asciiTheme="minorEastAsia" w:eastAsiaTheme="minorEastAsia" w:hAnsiTheme="minorEastAsia" w:cs="楷体_GB2312" w:hint="eastAsia"/>
          <w:color w:val="000000" w:themeColor="text1"/>
          <w:szCs w:val="24"/>
        </w:rPr>
        <w:t>飞快第朝</w:t>
      </w:r>
      <w:proofErr w:type="gramEnd"/>
      <w:r w:rsidRPr="0036298D">
        <w:rPr>
          <w:rFonts w:asciiTheme="minorEastAsia" w:eastAsiaTheme="minorEastAsia" w:hAnsiTheme="minorEastAsia" w:cs="楷体_GB2312" w:hint="eastAsia"/>
          <w:color w:val="000000" w:themeColor="text1"/>
          <w:szCs w:val="24"/>
        </w:rPr>
        <w:t>教室门口跑去，大家聚集在走廊上，有的在静静地观察，有的小声议论，有的还跑过来向我提问，那种热情是我在课堂上很少见到的。</w:t>
      </w:r>
    </w:p>
    <w:p w14:paraId="5ECAB12F" w14:textId="77777777" w:rsidR="00941F2B" w:rsidRPr="0036298D" w:rsidRDefault="00AF45D1">
      <w:pPr>
        <w:spacing w:line="360" w:lineRule="auto"/>
        <w:ind w:firstLine="420"/>
        <w:rPr>
          <w:rFonts w:asciiTheme="minorEastAsia" w:eastAsiaTheme="minorEastAsia" w:hAnsiTheme="minorEastAsia" w:cs="Times New Roman"/>
          <w:color w:val="000000" w:themeColor="text1"/>
          <w:szCs w:val="24"/>
        </w:rPr>
      </w:pPr>
      <w:r w:rsidRPr="0036298D">
        <w:rPr>
          <w:rFonts w:asciiTheme="minorEastAsia" w:eastAsiaTheme="minorEastAsia" w:hAnsiTheme="minorEastAsia" w:cs="宋体" w:hint="eastAsia"/>
          <w:color w:val="000000" w:themeColor="text1"/>
          <w:szCs w:val="24"/>
        </w:rPr>
        <w:t>两个案例中的教师都采取了一定的策略来应对课堂上的突发事件，但效果截然不同。两位教师有以下几方面的不同：</w:t>
      </w:r>
    </w:p>
    <w:p w14:paraId="20FC5309" w14:textId="77777777" w:rsidR="00941F2B" w:rsidRPr="0036298D" w:rsidRDefault="00AF45D1">
      <w:pPr>
        <w:spacing w:line="360" w:lineRule="auto"/>
        <w:ind w:firstLineChars="200" w:firstLine="480"/>
        <w:rPr>
          <w:rFonts w:asciiTheme="minorEastAsia" w:eastAsiaTheme="minorEastAsia" w:hAnsiTheme="minorEastAsia" w:cs="Times New Roman"/>
          <w:color w:val="000000" w:themeColor="text1"/>
          <w:szCs w:val="24"/>
        </w:rPr>
      </w:pPr>
      <w:r w:rsidRPr="0036298D">
        <w:rPr>
          <w:rFonts w:asciiTheme="minorEastAsia" w:eastAsiaTheme="minorEastAsia" w:hAnsiTheme="minorEastAsia" w:cs="楷体_GB2312" w:hint="eastAsia"/>
          <w:color w:val="000000" w:themeColor="text1"/>
          <w:szCs w:val="24"/>
        </w:rPr>
        <w:t>（1）课堂管理策略的情境性与合理性。</w:t>
      </w:r>
      <w:r w:rsidRPr="0036298D">
        <w:rPr>
          <w:rFonts w:asciiTheme="minorEastAsia" w:eastAsiaTheme="minorEastAsia" w:hAnsiTheme="minorEastAsia" w:cs="宋体" w:hint="eastAsia"/>
          <w:color w:val="000000" w:themeColor="text1"/>
          <w:szCs w:val="24"/>
        </w:rPr>
        <w:t>有效的课堂管理策略应该具备情境性、合理性，即教师在特定情境下所说的话、采取的行动应该与学生当时所关注的内容保持一致、与学生思考问题的思路保持一致。案例</w:t>
      </w:r>
      <w:proofErr w:type="gramStart"/>
      <w:r w:rsidRPr="0036298D">
        <w:rPr>
          <w:rFonts w:asciiTheme="minorEastAsia" w:eastAsiaTheme="minorEastAsia" w:hAnsiTheme="minorEastAsia" w:cs="宋体" w:hint="eastAsia"/>
          <w:color w:val="000000" w:themeColor="text1"/>
          <w:szCs w:val="24"/>
        </w:rPr>
        <w:t>一</w:t>
      </w:r>
      <w:proofErr w:type="gramEnd"/>
      <w:r w:rsidRPr="0036298D">
        <w:rPr>
          <w:rFonts w:asciiTheme="minorEastAsia" w:eastAsiaTheme="minorEastAsia" w:hAnsiTheme="minorEastAsia" w:cs="宋体" w:hint="eastAsia"/>
          <w:color w:val="000000" w:themeColor="text1"/>
          <w:szCs w:val="24"/>
        </w:rPr>
        <w:t>学生回答“第一次和女孩子</w:t>
      </w:r>
      <w:r w:rsidRPr="0036298D">
        <w:rPr>
          <w:rFonts w:asciiTheme="minorEastAsia" w:eastAsiaTheme="minorEastAsia" w:hAnsiTheme="minorEastAsia"/>
          <w:color w:val="000000" w:themeColor="text1"/>
          <w:szCs w:val="24"/>
        </w:rPr>
        <w:t>kiss</w:t>
      </w:r>
      <w:r w:rsidRPr="0036298D">
        <w:rPr>
          <w:rFonts w:asciiTheme="minorEastAsia" w:eastAsiaTheme="minorEastAsia" w:hAnsiTheme="minorEastAsia" w:cs="宋体" w:hint="eastAsia"/>
          <w:color w:val="000000" w:themeColor="text1"/>
          <w:szCs w:val="24"/>
        </w:rPr>
        <w:t>让他很难忘”，偏离了教师最初的设计，学生的注意力由学习转向了看热闹、听笑话。教师接着讲了两个几岁小孩</w:t>
      </w:r>
      <w:r w:rsidRPr="0036298D">
        <w:rPr>
          <w:rFonts w:asciiTheme="minorEastAsia" w:eastAsiaTheme="minorEastAsia" w:hAnsiTheme="minorEastAsia"/>
          <w:color w:val="000000" w:themeColor="text1"/>
          <w:szCs w:val="24"/>
        </w:rPr>
        <w:t>kiss</w:t>
      </w:r>
      <w:r w:rsidRPr="0036298D">
        <w:rPr>
          <w:rFonts w:asciiTheme="minorEastAsia" w:eastAsiaTheme="minorEastAsia" w:hAnsiTheme="minorEastAsia" w:cs="宋体" w:hint="eastAsia"/>
          <w:color w:val="000000" w:themeColor="text1"/>
          <w:szCs w:val="24"/>
        </w:rPr>
        <w:t>的故事，虽然满足了学生觉得“好玩”的需要，但教师针对“德育”目标进行的提问显然与学生当时的思路不一致，即使在教师强行终止学生讨论后，“有很长一段时间小部分学生还在下面窃窃私语”，说明教师对学生情绪、认知状态不够敏感，后续的教学也因此无法引起学生对目标的真正注意。而教师</w:t>
      </w:r>
      <w:proofErr w:type="gramStart"/>
      <w:r w:rsidRPr="0036298D">
        <w:rPr>
          <w:rFonts w:asciiTheme="minorEastAsia" w:eastAsiaTheme="minorEastAsia" w:hAnsiTheme="minorEastAsia" w:cs="宋体" w:hint="eastAsia"/>
          <w:color w:val="000000" w:themeColor="text1"/>
          <w:szCs w:val="24"/>
        </w:rPr>
        <w:t>二注意</w:t>
      </w:r>
      <w:proofErr w:type="gramEnd"/>
      <w:r w:rsidRPr="0036298D">
        <w:rPr>
          <w:rFonts w:asciiTheme="minorEastAsia" w:eastAsiaTheme="minorEastAsia" w:hAnsiTheme="minorEastAsia" w:cs="宋体" w:hint="eastAsia"/>
          <w:color w:val="000000" w:themeColor="text1"/>
          <w:szCs w:val="24"/>
        </w:rPr>
        <w:t>到了学生“情不自禁朝窗外偷看却又害怕老师批评”的细节，准确地把握了学生当时的情绪、认知需要，允许学生走出教室观察自然天气，满足了学生高涨的热情，同时通过提问，将学生的注意力转向了学习目标。</w:t>
      </w:r>
    </w:p>
    <w:p w14:paraId="0B0A3685" w14:textId="77777777" w:rsidR="00941F2B" w:rsidRPr="0036298D" w:rsidRDefault="00AF45D1">
      <w:pPr>
        <w:spacing w:line="360" w:lineRule="auto"/>
        <w:ind w:firstLineChars="200" w:firstLine="480"/>
        <w:rPr>
          <w:rFonts w:asciiTheme="minorEastAsia" w:eastAsiaTheme="minorEastAsia" w:hAnsiTheme="minorEastAsia" w:cs="Times New Roman"/>
          <w:color w:val="000000" w:themeColor="text1"/>
          <w:szCs w:val="24"/>
        </w:rPr>
      </w:pPr>
      <w:r w:rsidRPr="0036298D">
        <w:rPr>
          <w:rFonts w:asciiTheme="minorEastAsia" w:eastAsiaTheme="minorEastAsia" w:hAnsiTheme="minorEastAsia" w:cs="楷体_GB2312" w:hint="eastAsia"/>
          <w:color w:val="000000" w:themeColor="text1"/>
          <w:szCs w:val="24"/>
        </w:rPr>
        <w:t>（2）课堂管理与教学目标的一致性。</w:t>
      </w:r>
      <w:r w:rsidRPr="0036298D">
        <w:rPr>
          <w:rFonts w:asciiTheme="minorEastAsia" w:eastAsiaTheme="minorEastAsia" w:hAnsiTheme="minorEastAsia" w:cs="宋体" w:hint="eastAsia"/>
          <w:color w:val="000000" w:themeColor="text1"/>
          <w:szCs w:val="24"/>
        </w:rPr>
        <w:t>案例</w:t>
      </w:r>
      <w:proofErr w:type="gramStart"/>
      <w:r w:rsidRPr="0036298D">
        <w:rPr>
          <w:rFonts w:asciiTheme="minorEastAsia" w:eastAsiaTheme="minorEastAsia" w:hAnsiTheme="minorEastAsia" w:cs="宋体" w:hint="eastAsia"/>
          <w:color w:val="000000" w:themeColor="text1"/>
          <w:szCs w:val="24"/>
        </w:rPr>
        <w:t>一</w:t>
      </w:r>
      <w:proofErr w:type="gramEnd"/>
      <w:r w:rsidRPr="0036298D">
        <w:rPr>
          <w:rFonts w:asciiTheme="minorEastAsia" w:eastAsiaTheme="minorEastAsia" w:hAnsiTheme="minorEastAsia" w:cs="宋体" w:hint="eastAsia"/>
          <w:color w:val="000000" w:themeColor="text1"/>
          <w:szCs w:val="24"/>
        </w:rPr>
        <w:t>的教师在这一环节的最初目的是让学生讨论他们一生中难忘的时刻，比如过生日的时候、或是第一次参加重大比赛的时候，为课文的阅读做铺垫。当学生的回答偏离教师教学设计后，教师的教学目标也由技能教学转到了品德教育；当德育教育受挫后，教师通过“强行终止讨论”再次回到技能教学，此时维持课堂秩序就基本等同于“保持安静”，并不能促进有效教学；案例二的教师则放弃了对学生在空间的限制，把课堂搬到室外，学生积极的心理状态得以保持，才能完成后续观察、思考、讨论、总结等一系列的活动，师生之间、生生之间也由此碰撞出了了很多意想不到的火花，实现了“真实又有意义的情境教学”。同时，又因为教师采用了合理、有效的教学手段，学生虽然“走出了课堂”，但学生并不是乱哄哄的状态，相反，“有的在静静地观察，有的在小声议论，有的还跑过来向我提问”，也正因此，课堂秩序才得以正在意义上的维持。</w:t>
      </w:r>
    </w:p>
    <w:p w14:paraId="21DA5347" w14:textId="77777777" w:rsidR="00941F2B" w:rsidRPr="0036298D" w:rsidRDefault="00AF45D1">
      <w:pPr>
        <w:spacing w:line="360" w:lineRule="auto"/>
        <w:ind w:firstLineChars="200" w:firstLine="480"/>
        <w:rPr>
          <w:rFonts w:asciiTheme="minorEastAsia" w:eastAsiaTheme="minorEastAsia" w:hAnsiTheme="minorEastAsia" w:cs="Times New Roman"/>
          <w:color w:val="000000" w:themeColor="text1"/>
          <w:szCs w:val="24"/>
        </w:rPr>
      </w:pPr>
      <w:r w:rsidRPr="0036298D">
        <w:rPr>
          <w:rFonts w:asciiTheme="minorEastAsia" w:eastAsiaTheme="minorEastAsia" w:hAnsiTheme="minorEastAsia" w:cs="楷体_GB2312" w:hint="eastAsia"/>
          <w:color w:val="000000" w:themeColor="text1"/>
          <w:szCs w:val="24"/>
        </w:rPr>
        <w:t>（3）课堂管理目标的实现程度。</w:t>
      </w:r>
      <w:r w:rsidRPr="0036298D">
        <w:rPr>
          <w:rFonts w:asciiTheme="minorEastAsia" w:eastAsiaTheme="minorEastAsia" w:hAnsiTheme="minorEastAsia" w:cs="宋体" w:hint="eastAsia"/>
          <w:color w:val="000000" w:themeColor="text1"/>
          <w:szCs w:val="24"/>
        </w:rPr>
        <w:t>案例一中教师进行的道德教育“没有取得</w:t>
      </w:r>
      <w:r w:rsidRPr="0036298D">
        <w:rPr>
          <w:rFonts w:asciiTheme="minorEastAsia" w:eastAsiaTheme="minorEastAsia" w:hAnsiTheme="minorEastAsia" w:cs="宋体" w:hint="eastAsia"/>
          <w:color w:val="000000" w:themeColor="text1"/>
          <w:szCs w:val="24"/>
        </w:rPr>
        <w:lastRenderedPageBreak/>
        <w:t>预料的效果，学生当笑话来听”，因为这个小插曲耽误了不少时间，教师没有完成这节课的任务。案例二中的教师不仅增加了学生的学习时间，也丰富了学生学习知识的途径，做到了“让更多学生把更多的时间用于学习”。此外，起初学生“兴奋不已，发出一声声尖叫”或者“往门外跑想去看个究竟”的时候，教师通过语言提示大家“越在这种特殊的时刻就越能考验我们的纪律性和自制力”，同时“把门关上”，用非语言性的姿态来支持言语要求，表现出“仁慈的控制”；当教师重新决策，教师说“你们的确是很有自制力的孩子。现在我们一起到走廊上去仔细观察好吗？”肯定了学生的自制力，回应了学生被肯定的情感需求。</w:t>
      </w:r>
    </w:p>
    <w:p w14:paraId="4FB97ECB" w14:textId="77777777" w:rsidR="00941F2B" w:rsidRPr="0036298D" w:rsidRDefault="00AF45D1">
      <w:pPr>
        <w:pStyle w:val="3"/>
        <w:spacing w:after="156"/>
        <w:ind w:left="480"/>
        <w:rPr>
          <w:color w:val="000000" w:themeColor="text1"/>
        </w:rPr>
      </w:pPr>
      <w:bookmarkStart w:id="79" w:name="_Toc25772"/>
      <w:r w:rsidRPr="0036298D">
        <w:rPr>
          <w:rFonts w:hint="eastAsia"/>
          <w:color w:val="000000" w:themeColor="text1"/>
        </w:rPr>
        <w:t>（四）</w:t>
      </w:r>
      <w:r w:rsidRPr="0036298D">
        <w:rPr>
          <w:color w:val="000000" w:themeColor="text1"/>
        </w:rPr>
        <w:t>教学设计和教学实录分析</w:t>
      </w:r>
      <w:bookmarkEnd w:id="79"/>
    </w:p>
    <w:p w14:paraId="1A420DD6" w14:textId="77777777" w:rsidR="00941F2B" w:rsidRPr="0036298D" w:rsidRDefault="00AF45D1">
      <w:pPr>
        <w:spacing w:line="360" w:lineRule="auto"/>
        <w:ind w:firstLineChars="196" w:firstLine="470"/>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教材内容为人教版的</w:t>
      </w:r>
      <w:r w:rsidRPr="0036298D">
        <w:rPr>
          <w:rFonts w:asciiTheme="minorEastAsia" w:eastAsiaTheme="minorEastAsia" w:hAnsiTheme="minorEastAsia" w:cs="宋体"/>
          <w:color w:val="000000" w:themeColor="text1"/>
          <w:szCs w:val="24"/>
        </w:rPr>
        <w:t>The Seasons</w:t>
      </w:r>
      <w:r w:rsidRPr="0036298D">
        <w:rPr>
          <w:rFonts w:asciiTheme="minorEastAsia" w:eastAsiaTheme="minorEastAsia" w:hAnsiTheme="minorEastAsia" w:cs="宋体" w:hint="eastAsia"/>
          <w:color w:val="000000" w:themeColor="text1"/>
          <w:szCs w:val="24"/>
        </w:rPr>
        <w:t>单元，主要的教学步骤有：</w:t>
      </w:r>
    </w:p>
    <w:p w14:paraId="73198748" w14:textId="77777777" w:rsidR="00941F2B" w:rsidRPr="0036298D" w:rsidRDefault="00AF45D1">
      <w:pPr>
        <w:spacing w:line="360" w:lineRule="auto"/>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Step 1：看图、说话、讨论</w:t>
      </w:r>
    </w:p>
    <w:p w14:paraId="3567CC5E" w14:textId="44362CC7" w:rsidR="00941F2B" w:rsidRPr="0036298D" w:rsidRDefault="00AF45D1">
      <w:pPr>
        <w:spacing w:line="360" w:lineRule="auto"/>
        <w:ind w:left="360"/>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color w:val="000000" w:themeColor="text1"/>
          <w:szCs w:val="24"/>
        </w:rPr>
        <w:t>(1)</w:t>
      </w:r>
      <w:r w:rsidRPr="0036298D">
        <w:rPr>
          <w:rFonts w:asciiTheme="minorEastAsia" w:eastAsiaTheme="minorEastAsia" w:hAnsiTheme="minorEastAsia" w:cs="宋体" w:hint="eastAsia"/>
          <w:color w:val="000000" w:themeColor="text1"/>
          <w:szCs w:val="24"/>
        </w:rPr>
        <w:t>呈现四</w:t>
      </w:r>
      <w:r w:rsidR="00463D51">
        <w:rPr>
          <w:rFonts w:asciiTheme="minorEastAsia" w:eastAsiaTheme="minorEastAsia" w:hAnsiTheme="minorEastAsia" w:cs="宋体" w:hint="eastAsia"/>
          <w:color w:val="000000" w:themeColor="text1"/>
          <w:szCs w:val="24"/>
        </w:rPr>
        <w:t>幅</w:t>
      </w:r>
      <w:r w:rsidRPr="0036298D">
        <w:rPr>
          <w:rFonts w:asciiTheme="minorEastAsia" w:eastAsiaTheme="minorEastAsia" w:hAnsiTheme="minorEastAsia" w:cs="宋体" w:hint="eastAsia"/>
          <w:color w:val="000000" w:themeColor="text1"/>
          <w:szCs w:val="24"/>
        </w:rPr>
        <w:t>关于季节的图片，让学生观察并说出每</w:t>
      </w:r>
      <w:r w:rsidR="00463D51">
        <w:rPr>
          <w:rFonts w:asciiTheme="minorEastAsia" w:eastAsiaTheme="minorEastAsia" w:hAnsiTheme="minorEastAsia" w:cs="宋体" w:hint="eastAsia"/>
          <w:color w:val="000000" w:themeColor="text1"/>
          <w:szCs w:val="24"/>
        </w:rPr>
        <w:t>幅</w:t>
      </w:r>
      <w:proofErr w:type="gramStart"/>
      <w:r w:rsidRPr="0036298D">
        <w:rPr>
          <w:rFonts w:asciiTheme="minorEastAsia" w:eastAsiaTheme="minorEastAsia" w:hAnsiTheme="minorEastAsia" w:cs="宋体" w:hint="eastAsia"/>
          <w:color w:val="000000" w:themeColor="text1"/>
          <w:szCs w:val="24"/>
        </w:rPr>
        <w:t>图分别</w:t>
      </w:r>
      <w:proofErr w:type="gramEnd"/>
      <w:r w:rsidRPr="0036298D">
        <w:rPr>
          <w:rFonts w:asciiTheme="minorEastAsia" w:eastAsiaTheme="minorEastAsia" w:hAnsiTheme="minorEastAsia" w:cs="宋体" w:hint="eastAsia"/>
          <w:color w:val="000000" w:themeColor="text1"/>
          <w:szCs w:val="24"/>
        </w:rPr>
        <w:t>对应哪个季节，</w:t>
      </w:r>
    </w:p>
    <w:p w14:paraId="6A180BAF" w14:textId="77777777" w:rsidR="00941F2B" w:rsidRPr="0036298D" w:rsidRDefault="00AF45D1">
      <w:pPr>
        <w:spacing w:line="360" w:lineRule="auto"/>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通过教师提问、学生一起回答完成。</w:t>
      </w:r>
    </w:p>
    <w:p w14:paraId="37853B1A" w14:textId="77777777" w:rsidR="00941F2B" w:rsidRPr="0036298D" w:rsidRDefault="00AF45D1">
      <w:pPr>
        <w:spacing w:line="360" w:lineRule="auto"/>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color w:val="000000" w:themeColor="text1"/>
          <w:szCs w:val="24"/>
        </w:rPr>
        <w:t xml:space="preserve">   (</w:t>
      </w:r>
      <w:r w:rsidRPr="0036298D">
        <w:rPr>
          <w:rFonts w:asciiTheme="minorEastAsia" w:eastAsiaTheme="minorEastAsia" w:hAnsiTheme="minorEastAsia" w:cs="宋体" w:hint="eastAsia"/>
          <w:color w:val="000000" w:themeColor="text1"/>
          <w:szCs w:val="24"/>
        </w:rPr>
        <w:t>2</w:t>
      </w:r>
      <w:r w:rsidRPr="0036298D">
        <w:rPr>
          <w:rFonts w:asciiTheme="minorEastAsia" w:eastAsiaTheme="minorEastAsia" w:hAnsiTheme="minorEastAsia" w:cs="宋体"/>
          <w:color w:val="000000" w:themeColor="text1"/>
          <w:szCs w:val="24"/>
        </w:rPr>
        <w:t>)</w:t>
      </w:r>
      <w:r w:rsidRPr="0036298D">
        <w:rPr>
          <w:rFonts w:asciiTheme="minorEastAsia" w:eastAsiaTheme="minorEastAsia" w:hAnsiTheme="minorEastAsia" w:cs="宋体" w:hint="eastAsia"/>
          <w:color w:val="000000" w:themeColor="text1"/>
          <w:szCs w:val="24"/>
        </w:rPr>
        <w:t>围绕</w:t>
      </w:r>
      <w:r w:rsidRPr="0036298D">
        <w:rPr>
          <w:rFonts w:asciiTheme="minorEastAsia" w:eastAsiaTheme="minorEastAsia" w:hAnsiTheme="minorEastAsia" w:cs="宋体"/>
          <w:color w:val="000000" w:themeColor="text1"/>
          <w:szCs w:val="24"/>
        </w:rPr>
        <w:t xml:space="preserve"> “My favorite season” </w:t>
      </w:r>
      <w:r w:rsidRPr="0036298D">
        <w:rPr>
          <w:rFonts w:asciiTheme="minorEastAsia" w:eastAsiaTheme="minorEastAsia" w:hAnsiTheme="minorEastAsia" w:cs="宋体" w:hint="eastAsia"/>
          <w:color w:val="000000" w:themeColor="text1"/>
          <w:szCs w:val="24"/>
        </w:rPr>
        <w:t>展开讨论。教师提出</w:t>
      </w:r>
      <w:r w:rsidRPr="0036298D">
        <w:rPr>
          <w:rFonts w:asciiTheme="minorEastAsia" w:eastAsiaTheme="minorEastAsia" w:hAnsiTheme="minorEastAsia" w:cs="宋体"/>
          <w:color w:val="000000" w:themeColor="text1"/>
          <w:szCs w:val="24"/>
        </w:rPr>
        <w:t xml:space="preserve"> “ What do you eat and wear in Spring? Which festival is in Spring?”</w:t>
      </w:r>
      <w:r w:rsidRPr="0036298D">
        <w:rPr>
          <w:rFonts w:asciiTheme="minorEastAsia" w:eastAsiaTheme="minorEastAsia" w:hAnsiTheme="minorEastAsia" w:cs="宋体" w:hint="eastAsia"/>
          <w:color w:val="000000" w:themeColor="text1"/>
          <w:szCs w:val="24"/>
        </w:rPr>
        <w:t>全体学生回答。</w:t>
      </w:r>
    </w:p>
    <w:p w14:paraId="0D3917F6" w14:textId="77777777" w:rsidR="00941F2B" w:rsidRPr="0036298D" w:rsidRDefault="00AF45D1">
      <w:pPr>
        <w:spacing w:line="360" w:lineRule="auto"/>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Step 2：阅读、回答问题、讨论</w:t>
      </w:r>
    </w:p>
    <w:p w14:paraId="6258DEBB" w14:textId="77777777" w:rsidR="00941F2B" w:rsidRPr="0036298D" w:rsidRDefault="00AF45D1">
      <w:pPr>
        <w:spacing w:line="360" w:lineRule="auto"/>
        <w:ind w:left="360"/>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color w:val="000000" w:themeColor="text1"/>
          <w:szCs w:val="24"/>
        </w:rPr>
        <w:t>(1)</w:t>
      </w:r>
      <w:r w:rsidRPr="0036298D">
        <w:rPr>
          <w:rFonts w:asciiTheme="minorEastAsia" w:eastAsiaTheme="minorEastAsia" w:hAnsiTheme="minorEastAsia" w:cs="宋体" w:hint="eastAsia"/>
          <w:color w:val="000000" w:themeColor="text1"/>
          <w:szCs w:val="24"/>
        </w:rPr>
        <w:t>组织学生一起大声朗读课本上的一篇关于</w:t>
      </w:r>
      <w:r w:rsidRPr="0036298D">
        <w:rPr>
          <w:rFonts w:asciiTheme="minorEastAsia" w:eastAsiaTheme="minorEastAsia" w:hAnsiTheme="minorEastAsia" w:cs="宋体"/>
          <w:color w:val="000000" w:themeColor="text1"/>
          <w:szCs w:val="24"/>
        </w:rPr>
        <w:t>Spring</w:t>
      </w:r>
      <w:r w:rsidRPr="0036298D">
        <w:rPr>
          <w:rFonts w:asciiTheme="minorEastAsia" w:eastAsiaTheme="minorEastAsia" w:hAnsiTheme="minorEastAsia" w:cs="宋体" w:hint="eastAsia"/>
          <w:color w:val="000000" w:themeColor="text1"/>
          <w:szCs w:val="24"/>
        </w:rPr>
        <w:t>的文章，学生小组活</w:t>
      </w:r>
    </w:p>
    <w:p w14:paraId="066585C7" w14:textId="77777777" w:rsidR="00941F2B" w:rsidRPr="0036298D" w:rsidRDefault="00AF45D1">
      <w:pPr>
        <w:spacing w:line="360" w:lineRule="auto"/>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动。回答黑板的问题，如</w:t>
      </w:r>
      <w:r w:rsidRPr="0036298D">
        <w:rPr>
          <w:rFonts w:asciiTheme="minorEastAsia" w:eastAsiaTheme="minorEastAsia" w:hAnsiTheme="minorEastAsia" w:cs="宋体"/>
          <w:color w:val="000000" w:themeColor="text1"/>
          <w:szCs w:val="24"/>
        </w:rPr>
        <w:t xml:space="preserve"> “What’s your favorite season? What do you wear in Spring? Which festival is in Spring?” </w:t>
      </w:r>
      <w:r w:rsidRPr="0036298D">
        <w:rPr>
          <w:rFonts w:asciiTheme="minorEastAsia" w:eastAsiaTheme="minorEastAsia" w:hAnsiTheme="minorEastAsia" w:cs="宋体" w:hint="eastAsia"/>
          <w:color w:val="000000" w:themeColor="text1"/>
          <w:szCs w:val="24"/>
        </w:rPr>
        <w:t>之后叫某一小组的</w:t>
      </w:r>
      <w:proofErr w:type="gramStart"/>
      <w:r w:rsidRPr="0036298D">
        <w:rPr>
          <w:rFonts w:asciiTheme="minorEastAsia" w:eastAsiaTheme="minorEastAsia" w:hAnsiTheme="minorEastAsia" w:cs="宋体" w:hint="eastAsia"/>
          <w:color w:val="000000" w:themeColor="text1"/>
          <w:szCs w:val="24"/>
        </w:rPr>
        <w:t>男生读</w:t>
      </w:r>
      <w:proofErr w:type="gramEnd"/>
      <w:r w:rsidRPr="0036298D">
        <w:rPr>
          <w:rFonts w:asciiTheme="minorEastAsia" w:eastAsiaTheme="minorEastAsia" w:hAnsiTheme="minorEastAsia" w:cs="宋体" w:hint="eastAsia"/>
          <w:color w:val="000000" w:themeColor="text1"/>
          <w:szCs w:val="24"/>
        </w:rPr>
        <w:t>问题，女生回答问题。这次活动的小组组员为前后四人。</w:t>
      </w:r>
    </w:p>
    <w:p w14:paraId="7FC9CE99" w14:textId="77777777" w:rsidR="00941F2B" w:rsidRPr="0036298D" w:rsidRDefault="00AF45D1">
      <w:pPr>
        <w:spacing w:line="360" w:lineRule="auto"/>
        <w:ind w:left="360"/>
        <w:jc w:val="left"/>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color w:val="000000" w:themeColor="text1"/>
          <w:szCs w:val="24"/>
        </w:rPr>
        <w:t>(2)</w:t>
      </w:r>
      <w:r w:rsidRPr="0036298D">
        <w:rPr>
          <w:rFonts w:asciiTheme="minorEastAsia" w:eastAsiaTheme="minorEastAsia" w:hAnsiTheme="minorEastAsia" w:cs="宋体" w:hint="eastAsia"/>
          <w:color w:val="000000" w:themeColor="text1"/>
          <w:szCs w:val="24"/>
        </w:rPr>
        <w:t>针对</w:t>
      </w:r>
      <w:r w:rsidRPr="0036298D">
        <w:rPr>
          <w:rFonts w:asciiTheme="minorEastAsia" w:eastAsiaTheme="minorEastAsia" w:hAnsiTheme="minorEastAsia" w:cs="宋体"/>
          <w:color w:val="000000" w:themeColor="text1"/>
          <w:szCs w:val="24"/>
        </w:rPr>
        <w:t>Summer</w:t>
      </w:r>
      <w:r w:rsidRPr="0036298D">
        <w:rPr>
          <w:rFonts w:asciiTheme="minorEastAsia" w:eastAsiaTheme="minorEastAsia" w:hAnsiTheme="minorEastAsia" w:cs="宋体" w:hint="eastAsia"/>
          <w:color w:val="000000" w:themeColor="text1"/>
          <w:szCs w:val="24"/>
        </w:rPr>
        <w:t>展开对话。操作步骤与前一环节雷同，学生根据板书句型</w:t>
      </w:r>
    </w:p>
    <w:p w14:paraId="7C07C355" w14:textId="77777777" w:rsidR="00941F2B" w:rsidRPr="0036298D" w:rsidRDefault="00AF45D1">
      <w:pPr>
        <w:spacing w:line="360" w:lineRule="auto"/>
        <w:jc w:val="left"/>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依次提问、回答，不过小组成员由上一环节中的前后四人改为一竖排的六名学生。</w:t>
      </w:r>
    </w:p>
    <w:p w14:paraId="50DD888B" w14:textId="77777777" w:rsidR="00941F2B" w:rsidRPr="0036298D" w:rsidRDefault="00AF45D1">
      <w:pPr>
        <w:spacing w:line="360" w:lineRule="auto"/>
        <w:ind w:left="360"/>
        <w:jc w:val="left"/>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color w:val="000000" w:themeColor="text1"/>
          <w:szCs w:val="24"/>
        </w:rPr>
        <w:t>(3)</w:t>
      </w:r>
      <w:r w:rsidRPr="0036298D">
        <w:rPr>
          <w:rFonts w:asciiTheme="minorEastAsia" w:eastAsiaTheme="minorEastAsia" w:hAnsiTheme="minorEastAsia" w:cs="宋体" w:hint="eastAsia"/>
          <w:color w:val="000000" w:themeColor="text1"/>
          <w:szCs w:val="24"/>
        </w:rPr>
        <w:t>采用“说句”比赛的形式讨论</w:t>
      </w:r>
      <w:r w:rsidRPr="0036298D">
        <w:rPr>
          <w:rFonts w:asciiTheme="minorEastAsia" w:eastAsiaTheme="minorEastAsia" w:hAnsiTheme="minorEastAsia" w:cs="宋体"/>
          <w:color w:val="000000" w:themeColor="text1"/>
          <w:szCs w:val="24"/>
        </w:rPr>
        <w:t xml:space="preserve">Autumn. </w:t>
      </w:r>
      <w:r w:rsidRPr="0036298D">
        <w:rPr>
          <w:rFonts w:asciiTheme="minorEastAsia" w:eastAsiaTheme="minorEastAsia" w:hAnsiTheme="minorEastAsia" w:cs="宋体" w:hint="eastAsia"/>
          <w:color w:val="000000" w:themeColor="text1"/>
          <w:szCs w:val="24"/>
        </w:rPr>
        <w:t>老师把全班学生分为左右两大</w:t>
      </w:r>
    </w:p>
    <w:p w14:paraId="5DCC0F4A" w14:textId="77777777" w:rsidR="00941F2B" w:rsidRPr="0036298D" w:rsidRDefault="00AF45D1">
      <w:pPr>
        <w:spacing w:line="360" w:lineRule="auto"/>
        <w:jc w:val="left"/>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组，两组轮流在五秒钟内说一句关于秋天的话。如果轮到左边的大组，该组中的任何成员都可以站起来说。</w:t>
      </w:r>
    </w:p>
    <w:p w14:paraId="78737F11" w14:textId="77777777" w:rsidR="00941F2B" w:rsidRPr="0036298D" w:rsidRDefault="00AF45D1" w:rsidP="00B02D21">
      <w:pPr>
        <w:spacing w:line="360" w:lineRule="auto"/>
        <w:ind w:firstLineChars="150" w:firstLine="360"/>
        <w:jc w:val="left"/>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color w:val="000000" w:themeColor="text1"/>
          <w:szCs w:val="24"/>
        </w:rPr>
        <w:t>(4)</w:t>
      </w:r>
      <w:r w:rsidRPr="0036298D">
        <w:rPr>
          <w:rFonts w:asciiTheme="minorEastAsia" w:eastAsiaTheme="minorEastAsia" w:hAnsiTheme="minorEastAsia" w:cs="宋体" w:hint="eastAsia"/>
          <w:color w:val="000000" w:themeColor="text1"/>
          <w:szCs w:val="24"/>
        </w:rPr>
        <w:t>采用“滚雪球”的方式讨论</w:t>
      </w:r>
      <w:r w:rsidRPr="0036298D">
        <w:rPr>
          <w:rFonts w:asciiTheme="minorEastAsia" w:eastAsiaTheme="minorEastAsia" w:hAnsiTheme="minorEastAsia" w:cs="宋体"/>
          <w:color w:val="000000" w:themeColor="text1"/>
          <w:szCs w:val="24"/>
        </w:rPr>
        <w:t xml:space="preserve">Winter. </w:t>
      </w:r>
      <w:r w:rsidRPr="0036298D">
        <w:rPr>
          <w:rFonts w:asciiTheme="minorEastAsia" w:eastAsiaTheme="minorEastAsia" w:hAnsiTheme="minorEastAsia" w:cs="宋体" w:hint="eastAsia"/>
          <w:color w:val="000000" w:themeColor="text1"/>
          <w:szCs w:val="24"/>
        </w:rPr>
        <w:t>请</w:t>
      </w:r>
      <w:r w:rsidRPr="0036298D">
        <w:rPr>
          <w:rFonts w:asciiTheme="minorEastAsia" w:eastAsiaTheme="minorEastAsia" w:hAnsiTheme="minorEastAsia" w:cs="宋体"/>
          <w:color w:val="000000" w:themeColor="text1"/>
          <w:szCs w:val="24"/>
        </w:rPr>
        <w:t>5</w:t>
      </w:r>
      <w:r w:rsidRPr="0036298D">
        <w:rPr>
          <w:rFonts w:asciiTheme="minorEastAsia" w:eastAsiaTheme="minorEastAsia" w:hAnsiTheme="minorEastAsia" w:cs="宋体" w:hint="eastAsia"/>
          <w:color w:val="000000" w:themeColor="text1"/>
          <w:szCs w:val="24"/>
        </w:rPr>
        <w:t>个学生站在讲台前，让学生说出</w:t>
      </w:r>
      <w:r w:rsidRPr="0036298D">
        <w:rPr>
          <w:rFonts w:asciiTheme="minorEastAsia" w:eastAsiaTheme="minorEastAsia" w:hAnsiTheme="minorEastAsia" w:cs="宋体"/>
          <w:color w:val="000000" w:themeColor="text1"/>
          <w:szCs w:val="24"/>
        </w:rPr>
        <w:t xml:space="preserve"> “Why you like winter.” </w:t>
      </w:r>
      <w:r w:rsidRPr="0036298D">
        <w:rPr>
          <w:rFonts w:asciiTheme="minorEastAsia" w:eastAsiaTheme="minorEastAsia" w:hAnsiTheme="minorEastAsia" w:cs="宋体" w:hint="eastAsia"/>
          <w:color w:val="000000" w:themeColor="text1"/>
          <w:szCs w:val="24"/>
        </w:rPr>
        <w:t>后一个学生在说的时候必须先重复前一个学生说过的话，最后再请另外</w:t>
      </w:r>
      <w:r w:rsidRPr="0036298D">
        <w:rPr>
          <w:rFonts w:asciiTheme="minorEastAsia" w:eastAsiaTheme="minorEastAsia" w:hAnsiTheme="minorEastAsia" w:cs="宋体"/>
          <w:color w:val="000000" w:themeColor="text1"/>
          <w:szCs w:val="24"/>
        </w:rPr>
        <w:t>5</w:t>
      </w:r>
      <w:r w:rsidRPr="0036298D">
        <w:rPr>
          <w:rFonts w:asciiTheme="minorEastAsia" w:eastAsiaTheme="minorEastAsia" w:hAnsiTheme="minorEastAsia" w:cs="宋体" w:hint="eastAsia"/>
          <w:color w:val="000000" w:themeColor="text1"/>
          <w:szCs w:val="24"/>
        </w:rPr>
        <w:t>名学生再玩一次同样的游戏。</w:t>
      </w:r>
    </w:p>
    <w:p w14:paraId="01DEB2AE" w14:textId="77777777" w:rsidR="00941F2B" w:rsidRPr="0036298D" w:rsidRDefault="00AF45D1">
      <w:pPr>
        <w:spacing w:line="360" w:lineRule="auto"/>
        <w:ind w:firstLineChars="200" w:firstLine="480"/>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上述课例中多次采用了小组活动的形式，但在小组的组合、小组成员的合作</w:t>
      </w:r>
      <w:r w:rsidRPr="0036298D">
        <w:rPr>
          <w:rFonts w:asciiTheme="minorEastAsia" w:eastAsiaTheme="minorEastAsia" w:hAnsiTheme="minorEastAsia" w:cs="宋体" w:hint="eastAsia"/>
          <w:color w:val="000000" w:themeColor="text1"/>
          <w:szCs w:val="24"/>
        </w:rPr>
        <w:lastRenderedPageBreak/>
        <w:t>和交流来看都存在一定的问题。</w:t>
      </w:r>
    </w:p>
    <w:p w14:paraId="5779684B" w14:textId="77777777" w:rsidR="00941F2B" w:rsidRPr="0036298D" w:rsidRDefault="00AF45D1">
      <w:pPr>
        <w:spacing w:line="360" w:lineRule="auto"/>
        <w:ind w:firstLineChars="200" w:firstLine="480"/>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首先，教师对学生进行的组合没有</w:t>
      </w:r>
      <w:proofErr w:type="gramStart"/>
      <w:r w:rsidRPr="0036298D">
        <w:rPr>
          <w:rFonts w:asciiTheme="minorEastAsia" w:eastAsiaTheme="minorEastAsia" w:hAnsiTheme="minorEastAsia" w:cs="宋体" w:hint="eastAsia"/>
          <w:color w:val="000000" w:themeColor="text1"/>
          <w:szCs w:val="24"/>
        </w:rPr>
        <w:t>凸</w:t>
      </w:r>
      <w:proofErr w:type="gramEnd"/>
      <w:r w:rsidRPr="0036298D">
        <w:rPr>
          <w:rFonts w:asciiTheme="minorEastAsia" w:eastAsiaTheme="minorEastAsia" w:hAnsiTheme="minorEastAsia" w:cs="宋体" w:hint="eastAsia"/>
          <w:color w:val="000000" w:themeColor="text1"/>
          <w:szCs w:val="24"/>
        </w:rPr>
        <w:t>显出合作性，可操作性不强，比如将竖排六人组成</w:t>
      </w:r>
      <w:proofErr w:type="gramStart"/>
      <w:r w:rsidRPr="0036298D">
        <w:rPr>
          <w:rFonts w:asciiTheme="minorEastAsia" w:eastAsiaTheme="minorEastAsia" w:hAnsiTheme="minorEastAsia" w:cs="宋体" w:hint="eastAsia"/>
          <w:color w:val="000000" w:themeColor="text1"/>
          <w:szCs w:val="24"/>
        </w:rPr>
        <w:t>一</w:t>
      </w:r>
      <w:proofErr w:type="gramEnd"/>
      <w:r w:rsidRPr="0036298D">
        <w:rPr>
          <w:rFonts w:asciiTheme="minorEastAsia" w:eastAsiaTheme="minorEastAsia" w:hAnsiTheme="minorEastAsia" w:cs="宋体" w:hint="eastAsia"/>
          <w:color w:val="000000" w:themeColor="text1"/>
          <w:szCs w:val="24"/>
        </w:rPr>
        <w:t>小组讨论</w:t>
      </w:r>
      <w:r w:rsidRPr="0036298D">
        <w:rPr>
          <w:rFonts w:asciiTheme="minorEastAsia" w:eastAsiaTheme="minorEastAsia" w:hAnsiTheme="minorEastAsia" w:cs="宋体"/>
          <w:color w:val="000000" w:themeColor="text1"/>
          <w:szCs w:val="24"/>
        </w:rPr>
        <w:t>my favorite season</w:t>
      </w:r>
      <w:r w:rsidRPr="0036298D">
        <w:rPr>
          <w:rFonts w:asciiTheme="minorEastAsia" w:eastAsiaTheme="minorEastAsia" w:hAnsiTheme="minorEastAsia" w:cs="宋体" w:hint="eastAsia"/>
          <w:color w:val="000000" w:themeColor="text1"/>
          <w:szCs w:val="24"/>
        </w:rPr>
        <w:t>，学生受座位的限制，相互间没法自如地进行交流、分享；同理，在最后的“滚雪球”活动中，教师随意抽出五个学生来说出</w:t>
      </w:r>
      <w:r w:rsidRPr="0036298D">
        <w:rPr>
          <w:rFonts w:asciiTheme="minorEastAsia" w:eastAsiaTheme="minorEastAsia" w:hAnsiTheme="minorEastAsia" w:cs="宋体"/>
          <w:color w:val="000000" w:themeColor="text1"/>
          <w:szCs w:val="24"/>
        </w:rPr>
        <w:t>Why do I like winter</w:t>
      </w:r>
      <w:r w:rsidRPr="0036298D">
        <w:rPr>
          <w:rFonts w:asciiTheme="minorEastAsia" w:eastAsiaTheme="minorEastAsia" w:hAnsiTheme="minorEastAsia" w:cs="宋体" w:hint="eastAsia"/>
          <w:color w:val="000000" w:themeColor="text1"/>
          <w:szCs w:val="24"/>
        </w:rPr>
        <w:t>的理由，也同样违背了小组组合的原则，教师甚至不确定选出的五个学生是否</w:t>
      </w:r>
      <w:proofErr w:type="gramStart"/>
      <w:r w:rsidRPr="0036298D">
        <w:rPr>
          <w:rFonts w:asciiTheme="minorEastAsia" w:eastAsiaTheme="minorEastAsia" w:hAnsiTheme="minorEastAsia" w:cs="宋体"/>
          <w:color w:val="000000" w:themeColor="text1"/>
          <w:szCs w:val="24"/>
        </w:rPr>
        <w:t>”</w:t>
      </w:r>
      <w:proofErr w:type="gramEnd"/>
      <w:r w:rsidRPr="0036298D">
        <w:rPr>
          <w:rFonts w:asciiTheme="minorEastAsia" w:eastAsiaTheme="minorEastAsia" w:hAnsiTheme="minorEastAsia" w:cs="宋体"/>
          <w:color w:val="000000" w:themeColor="text1"/>
          <w:szCs w:val="24"/>
        </w:rPr>
        <w:t>like winter</w:t>
      </w:r>
      <w:proofErr w:type="gramStart"/>
      <w:r w:rsidRPr="0036298D">
        <w:rPr>
          <w:rFonts w:asciiTheme="minorEastAsia" w:eastAsiaTheme="minorEastAsia" w:hAnsiTheme="minorEastAsia" w:cs="宋体"/>
          <w:color w:val="000000" w:themeColor="text1"/>
          <w:szCs w:val="24"/>
        </w:rPr>
        <w:t>”</w:t>
      </w:r>
      <w:proofErr w:type="gramEnd"/>
      <w:r w:rsidRPr="0036298D">
        <w:rPr>
          <w:rFonts w:asciiTheme="minorEastAsia" w:eastAsiaTheme="minorEastAsia" w:hAnsiTheme="minorEastAsia" w:cs="宋体" w:hint="eastAsia"/>
          <w:color w:val="000000" w:themeColor="text1"/>
          <w:szCs w:val="24"/>
        </w:rPr>
        <w:t>。这样根据教师的意愿对学生进行随意组合，必然导致学生为了完成任务说一些无言不由衷的理由，也就违背了语言教学重交际的原则，小组活动也就失去了意义。</w:t>
      </w:r>
    </w:p>
    <w:p w14:paraId="67A2F018" w14:textId="77777777" w:rsidR="00941F2B" w:rsidRPr="0036298D" w:rsidRDefault="00AF45D1">
      <w:pPr>
        <w:spacing w:line="360" w:lineRule="auto"/>
        <w:ind w:firstLineChars="200" w:firstLine="480"/>
        <w:rPr>
          <w:rFonts w:asciiTheme="minorEastAsia" w:eastAsiaTheme="minorEastAsia" w:hAnsiTheme="minorEastAsia" w:cs="宋体"/>
          <w:color w:val="000000" w:themeColor="text1"/>
          <w:szCs w:val="24"/>
        </w:rPr>
      </w:pPr>
      <w:r w:rsidRPr="0036298D">
        <w:rPr>
          <w:rFonts w:asciiTheme="minorEastAsia" w:eastAsiaTheme="minorEastAsia" w:hAnsiTheme="minorEastAsia" w:cs="宋体" w:hint="eastAsia"/>
          <w:color w:val="000000" w:themeColor="text1"/>
          <w:szCs w:val="24"/>
        </w:rPr>
        <w:t>其次，该课例也没有体现小组成员之间有良好的合作和交流。在阅读完课文关于</w:t>
      </w:r>
      <w:r w:rsidRPr="0036298D">
        <w:rPr>
          <w:rFonts w:asciiTheme="minorEastAsia" w:eastAsiaTheme="minorEastAsia" w:hAnsiTheme="minorEastAsia" w:cs="宋体"/>
          <w:color w:val="000000" w:themeColor="text1"/>
          <w:szCs w:val="24"/>
        </w:rPr>
        <w:t>Spring</w:t>
      </w:r>
      <w:r w:rsidRPr="0036298D">
        <w:rPr>
          <w:rFonts w:asciiTheme="minorEastAsia" w:eastAsiaTheme="minorEastAsia" w:hAnsiTheme="minorEastAsia" w:cs="宋体" w:hint="eastAsia"/>
          <w:color w:val="000000" w:themeColor="text1"/>
          <w:szCs w:val="24"/>
        </w:rPr>
        <w:t>的文章后，教师指定小组成员分别朗读、回答问题，但这只是一种操练活动中的既定分工，缺乏组员间在思想和语言意义上的协商。</w:t>
      </w:r>
    </w:p>
    <w:p w14:paraId="70E1BA4F" w14:textId="77777777" w:rsidR="00941F2B" w:rsidRPr="0036298D" w:rsidRDefault="00941F2B">
      <w:pPr>
        <w:spacing w:line="360" w:lineRule="auto"/>
        <w:rPr>
          <w:rFonts w:ascii="Times New Roman" w:hAnsi="Times New Roman" w:cs="Times New Roman"/>
          <w:color w:val="000000" w:themeColor="text1"/>
          <w:szCs w:val="24"/>
        </w:rPr>
        <w:sectPr w:rsidR="00941F2B" w:rsidRPr="0036298D">
          <w:pgSz w:w="11906" w:h="16838"/>
          <w:pgMar w:top="1440" w:right="1800" w:bottom="1440" w:left="1800" w:header="851" w:footer="992" w:gutter="0"/>
          <w:cols w:space="425"/>
          <w:docGrid w:type="lines" w:linePitch="312"/>
        </w:sectPr>
      </w:pPr>
    </w:p>
    <w:p w14:paraId="1EB550A1" w14:textId="77777777" w:rsidR="00941F2B" w:rsidRPr="0036298D" w:rsidRDefault="00AF45D1">
      <w:pPr>
        <w:pStyle w:val="1"/>
        <w:spacing w:after="156"/>
        <w:ind w:left="480"/>
        <w:rPr>
          <w:rFonts w:ascii="Times New Roman" w:hAnsi="Times New Roman" w:cs="Times New Roman"/>
          <w:color w:val="000000" w:themeColor="text1"/>
          <w:sz w:val="24"/>
          <w:szCs w:val="24"/>
        </w:rPr>
      </w:pPr>
      <w:bookmarkStart w:id="80" w:name="_Toc10518"/>
      <w:bookmarkStart w:id="81" w:name="_Toc26393"/>
      <w:r w:rsidRPr="0036298D">
        <w:rPr>
          <w:color w:val="000000" w:themeColor="text1"/>
        </w:rPr>
        <w:lastRenderedPageBreak/>
        <w:t>第四部分</w:t>
      </w:r>
      <w:r w:rsidRPr="0036298D">
        <w:rPr>
          <w:rFonts w:hint="eastAsia"/>
          <w:color w:val="000000" w:themeColor="text1"/>
        </w:rPr>
        <w:t xml:space="preserve"> </w:t>
      </w:r>
      <w:r w:rsidRPr="0036298D">
        <w:rPr>
          <w:color w:val="000000" w:themeColor="text1"/>
        </w:rPr>
        <w:t>培训课程设置</w:t>
      </w:r>
      <w:bookmarkEnd w:id="80"/>
      <w:bookmarkEnd w:id="81"/>
    </w:p>
    <w:p w14:paraId="2CE2E191" w14:textId="23C0836D" w:rsidR="00941F2B" w:rsidRDefault="00AF45D1" w:rsidP="00941F2B">
      <w:pPr>
        <w:spacing w:line="360" w:lineRule="auto"/>
        <w:ind w:firstLineChars="177" w:firstLine="425"/>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按照前述的分层分类设计，本部分将从不同的分层分类角度分别建立各自的培训课程体系</w:t>
      </w:r>
      <w:r w:rsidRPr="0036298D">
        <w:rPr>
          <w:rFonts w:ascii="Times New Roman" w:hAnsi="Times New Roman" w:cs="Times New Roman" w:hint="eastAsia"/>
          <w:color w:val="000000" w:themeColor="text1"/>
          <w:szCs w:val="24"/>
        </w:rPr>
        <w:t>，建议开设以下的课程。</w:t>
      </w:r>
    </w:p>
    <w:p w14:paraId="2B7EC384" w14:textId="77777777" w:rsidR="00CD464F" w:rsidRPr="0036298D" w:rsidRDefault="00CD464F" w:rsidP="00941F2B">
      <w:pPr>
        <w:spacing w:line="360" w:lineRule="auto"/>
        <w:ind w:firstLineChars="177" w:firstLine="425"/>
        <w:rPr>
          <w:rFonts w:ascii="Times New Roman" w:hAnsi="Times New Roman" w:cs="Times New Roman"/>
          <w:color w:val="000000" w:themeColor="text1"/>
          <w:szCs w:val="24"/>
        </w:rPr>
      </w:pPr>
    </w:p>
    <w:p w14:paraId="16F4508B" w14:textId="77777777" w:rsidR="00941F2B" w:rsidRPr="0036298D" w:rsidRDefault="00AF45D1">
      <w:pPr>
        <w:pStyle w:val="2"/>
        <w:spacing w:after="156"/>
        <w:ind w:left="480"/>
        <w:rPr>
          <w:color w:val="000000" w:themeColor="text1"/>
        </w:rPr>
      </w:pPr>
      <w:bookmarkStart w:id="82" w:name="_Toc30827"/>
      <w:bookmarkStart w:id="83" w:name="_Toc18053"/>
      <w:r w:rsidRPr="0036298D">
        <w:rPr>
          <w:color w:val="000000" w:themeColor="text1"/>
        </w:rPr>
        <w:t>一、基于教学能力水平的培训课程</w:t>
      </w:r>
      <w:bookmarkEnd w:id="82"/>
      <w:bookmarkEnd w:id="83"/>
    </w:p>
    <w:p w14:paraId="35C2A84F" w14:textId="77777777" w:rsidR="00941F2B" w:rsidRPr="0036298D" w:rsidRDefault="00AF45D1">
      <w:pPr>
        <w:adjustRightInd w:val="0"/>
        <w:snapToGrid w:val="0"/>
        <w:spacing w:line="360" w:lineRule="auto"/>
        <w:ind w:firstLineChars="150" w:firstLine="36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按照教学能力的四级水平和培训目标的三个维度分别进行课程设置。</w:t>
      </w:r>
    </w:p>
    <w:p w14:paraId="07BFA0F1" w14:textId="77777777" w:rsidR="00941F2B" w:rsidRPr="0036298D" w:rsidRDefault="00AF45D1">
      <w:pPr>
        <w:pStyle w:val="3"/>
        <w:spacing w:after="156"/>
        <w:ind w:left="480"/>
        <w:rPr>
          <w:color w:val="000000" w:themeColor="text1"/>
        </w:rPr>
      </w:pPr>
      <w:bookmarkStart w:id="84" w:name="_Toc3344"/>
      <w:bookmarkStart w:id="85" w:name="_Toc28121"/>
      <w:r w:rsidRPr="0036298D">
        <w:rPr>
          <w:color w:val="000000" w:themeColor="text1"/>
        </w:rPr>
        <w:t>（一）基于小学英语教师专业能力水平的培训课程</w:t>
      </w:r>
      <w:bookmarkEnd w:id="84"/>
      <w:bookmarkEnd w:id="85"/>
    </w:p>
    <w:p w14:paraId="5D8DE08A" w14:textId="77777777" w:rsidR="00941F2B" w:rsidRPr="0036298D" w:rsidRDefault="00AF45D1">
      <w:pPr>
        <w:pStyle w:val="4"/>
        <w:ind w:left="480"/>
        <w:rPr>
          <w:color w:val="000000" w:themeColor="text1"/>
        </w:rPr>
      </w:pPr>
      <w:bookmarkStart w:id="86" w:name="_Toc31238"/>
      <w:r w:rsidRPr="0036298D">
        <w:rPr>
          <w:color w:val="000000" w:themeColor="text1"/>
        </w:rPr>
        <w:t xml:space="preserve">1. </w:t>
      </w:r>
      <w:r w:rsidRPr="0036298D">
        <w:rPr>
          <w:color w:val="000000" w:themeColor="text1"/>
        </w:rPr>
        <w:t>水平</w:t>
      </w:r>
      <w:proofErr w:type="gramStart"/>
      <w:r w:rsidRPr="0036298D">
        <w:rPr>
          <w:color w:val="000000" w:themeColor="text1"/>
        </w:rPr>
        <w:t>一</w:t>
      </w:r>
      <w:proofErr w:type="gramEnd"/>
      <w:r w:rsidRPr="0036298D">
        <w:rPr>
          <w:color w:val="000000" w:themeColor="text1"/>
        </w:rPr>
        <w:t>培训课程</w:t>
      </w:r>
      <w:bookmarkEnd w:id="86"/>
    </w:p>
    <w:p w14:paraId="26EC07AB"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4-1-1-1a  </w:t>
      </w:r>
      <w:r w:rsidRPr="0036298D">
        <w:rPr>
          <w:rFonts w:ascii="Times New Roman" w:hAnsi="Times New Roman" w:cs="Times New Roman"/>
          <w:b/>
          <w:bCs/>
          <w:color w:val="000000" w:themeColor="text1"/>
          <w:szCs w:val="24"/>
        </w:rPr>
        <w:t>小学英语教师水平</w:t>
      </w:r>
      <w:proofErr w:type="gramStart"/>
      <w:r w:rsidRPr="0036298D">
        <w:rPr>
          <w:rFonts w:ascii="Times New Roman" w:hAnsi="Times New Roman" w:cs="Times New Roman"/>
          <w:b/>
          <w:bCs/>
          <w:color w:val="000000" w:themeColor="text1"/>
          <w:szCs w:val="24"/>
        </w:rPr>
        <w:t>一</w:t>
      </w:r>
      <w:proofErr w:type="gramEnd"/>
      <w:r w:rsidRPr="0036298D">
        <w:rPr>
          <w:rFonts w:ascii="Times New Roman" w:hAnsi="Times New Roman" w:cs="Times New Roman"/>
          <w:b/>
          <w:bCs/>
          <w:color w:val="000000" w:themeColor="text1"/>
          <w:szCs w:val="24"/>
        </w:rPr>
        <w:t>培训课程（专业理念）</w:t>
      </w:r>
    </w:p>
    <w:tbl>
      <w:tblPr>
        <w:tblW w:w="8325"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713"/>
        <w:gridCol w:w="1500"/>
        <w:gridCol w:w="3400"/>
        <w:gridCol w:w="700"/>
        <w:gridCol w:w="700"/>
        <w:gridCol w:w="737"/>
      </w:tblGrid>
      <w:tr w:rsidR="00941F2B" w:rsidRPr="0036298D" w14:paraId="3C46C64E" w14:textId="77777777">
        <w:tc>
          <w:tcPr>
            <w:tcW w:w="1288" w:type="dxa"/>
            <w:gridSpan w:val="2"/>
            <w:vAlign w:val="center"/>
          </w:tcPr>
          <w:p w14:paraId="47EEF66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500" w:type="dxa"/>
            <w:vAlign w:val="center"/>
          </w:tcPr>
          <w:p w14:paraId="35707C2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400" w:type="dxa"/>
            <w:vAlign w:val="center"/>
          </w:tcPr>
          <w:p w14:paraId="3756D13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00" w:type="dxa"/>
            <w:vAlign w:val="center"/>
          </w:tcPr>
          <w:p w14:paraId="18A5BD1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700" w:type="dxa"/>
            <w:vAlign w:val="center"/>
          </w:tcPr>
          <w:p w14:paraId="29531FF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37" w:type="dxa"/>
            <w:vAlign w:val="center"/>
          </w:tcPr>
          <w:p w14:paraId="74FD80E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6978D33F" w14:textId="77777777">
        <w:trPr>
          <w:trHeight w:val="1500"/>
        </w:trPr>
        <w:tc>
          <w:tcPr>
            <w:tcW w:w="575" w:type="dxa"/>
            <w:vMerge w:val="restart"/>
            <w:tcBorders>
              <w:right w:val="single" w:sz="4" w:space="0" w:color="auto"/>
            </w:tcBorders>
            <w:vAlign w:val="center"/>
          </w:tcPr>
          <w:p w14:paraId="0232749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专业理念</w:t>
            </w:r>
          </w:p>
        </w:tc>
        <w:tc>
          <w:tcPr>
            <w:tcW w:w="713" w:type="dxa"/>
            <w:vMerge w:val="restart"/>
            <w:tcBorders>
              <w:left w:val="single" w:sz="4" w:space="0" w:color="auto"/>
            </w:tcBorders>
            <w:vAlign w:val="center"/>
          </w:tcPr>
          <w:p w14:paraId="64AF2E3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师德认知与体现</w:t>
            </w:r>
          </w:p>
        </w:tc>
        <w:tc>
          <w:tcPr>
            <w:tcW w:w="1500" w:type="dxa"/>
            <w:tcBorders>
              <w:bottom w:val="single" w:sz="4" w:space="0" w:color="auto"/>
            </w:tcBorders>
            <w:vAlign w:val="center"/>
          </w:tcPr>
          <w:p w14:paraId="2F8D467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教师职业行为准则</w:t>
            </w:r>
          </w:p>
        </w:tc>
        <w:tc>
          <w:tcPr>
            <w:tcW w:w="3400" w:type="dxa"/>
            <w:tcBorders>
              <w:bottom w:val="single" w:sz="4" w:space="0" w:color="auto"/>
            </w:tcBorders>
            <w:vAlign w:val="center"/>
          </w:tcPr>
          <w:p w14:paraId="59D4C9B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解读《新时代中小学教师职业行为十项准则》</w:t>
            </w:r>
            <w:r w:rsidRPr="0036298D">
              <w:rPr>
                <w:rFonts w:ascii="Times New Roman" w:hAnsi="Times New Roman" w:cs="Times New Roman" w:hint="eastAsia"/>
                <w:color w:val="000000" w:themeColor="text1"/>
                <w:szCs w:val="24"/>
              </w:rPr>
              <w:t>。</w:t>
            </w:r>
          </w:p>
        </w:tc>
        <w:tc>
          <w:tcPr>
            <w:tcW w:w="700" w:type="dxa"/>
            <w:tcBorders>
              <w:bottom w:val="single" w:sz="4" w:space="0" w:color="auto"/>
            </w:tcBorders>
            <w:vAlign w:val="center"/>
          </w:tcPr>
          <w:p w14:paraId="534C9D0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700" w:type="dxa"/>
            <w:tcBorders>
              <w:bottom w:val="single" w:sz="4" w:space="0" w:color="auto"/>
            </w:tcBorders>
            <w:vAlign w:val="center"/>
          </w:tcPr>
          <w:p w14:paraId="3D30B39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10667B7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7" w:type="dxa"/>
            <w:tcBorders>
              <w:bottom w:val="single" w:sz="4" w:space="0" w:color="auto"/>
            </w:tcBorders>
            <w:vAlign w:val="center"/>
          </w:tcPr>
          <w:p w14:paraId="469BC612" w14:textId="77777777" w:rsidR="00941F2B" w:rsidRPr="0036298D" w:rsidRDefault="00941F2B">
            <w:pPr>
              <w:spacing w:line="360" w:lineRule="auto"/>
              <w:jc w:val="center"/>
              <w:rPr>
                <w:rFonts w:ascii="Times New Roman" w:hAnsi="Times New Roman" w:cs="Times New Roman"/>
                <w:color w:val="000000" w:themeColor="text1"/>
                <w:szCs w:val="24"/>
              </w:rPr>
            </w:pPr>
          </w:p>
          <w:p w14:paraId="610A76B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A23F05D" w14:textId="77777777">
        <w:trPr>
          <w:trHeight w:val="1605"/>
        </w:trPr>
        <w:tc>
          <w:tcPr>
            <w:tcW w:w="575" w:type="dxa"/>
            <w:vMerge/>
            <w:tcBorders>
              <w:right w:val="single" w:sz="4" w:space="0" w:color="auto"/>
            </w:tcBorders>
            <w:vAlign w:val="center"/>
          </w:tcPr>
          <w:p w14:paraId="5B4CFB6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13" w:type="dxa"/>
            <w:vMerge/>
            <w:tcBorders>
              <w:left w:val="single" w:sz="4" w:space="0" w:color="auto"/>
            </w:tcBorders>
            <w:vAlign w:val="center"/>
          </w:tcPr>
          <w:p w14:paraId="33550D8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00" w:type="dxa"/>
            <w:tcBorders>
              <w:top w:val="single" w:sz="4" w:space="0" w:color="auto"/>
            </w:tcBorders>
            <w:vAlign w:val="center"/>
          </w:tcPr>
          <w:p w14:paraId="60F605C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师德故事</w:t>
            </w:r>
          </w:p>
        </w:tc>
        <w:tc>
          <w:tcPr>
            <w:tcW w:w="3400" w:type="dxa"/>
            <w:tcBorders>
              <w:top w:val="single" w:sz="4" w:space="0" w:color="auto"/>
            </w:tcBorders>
            <w:vAlign w:val="center"/>
          </w:tcPr>
          <w:p w14:paraId="5949AE6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以具体实例阐明教师职业行为准则在工作岗位上的体现</w:t>
            </w:r>
            <w:r w:rsidRPr="0036298D">
              <w:rPr>
                <w:rFonts w:ascii="Times New Roman" w:hAnsi="Times New Roman" w:cs="Times New Roman" w:hint="eastAsia"/>
                <w:color w:val="000000" w:themeColor="text1"/>
                <w:szCs w:val="24"/>
              </w:rPr>
              <w:t>。</w:t>
            </w:r>
          </w:p>
        </w:tc>
        <w:tc>
          <w:tcPr>
            <w:tcW w:w="700" w:type="dxa"/>
            <w:tcBorders>
              <w:top w:val="single" w:sz="4" w:space="0" w:color="auto"/>
            </w:tcBorders>
            <w:vAlign w:val="center"/>
          </w:tcPr>
          <w:p w14:paraId="7AB404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700" w:type="dxa"/>
            <w:tcBorders>
              <w:top w:val="single" w:sz="4" w:space="0" w:color="auto"/>
            </w:tcBorders>
            <w:vAlign w:val="center"/>
          </w:tcPr>
          <w:p w14:paraId="67100D2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6DD4976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37" w:type="dxa"/>
            <w:tcBorders>
              <w:top w:val="single" w:sz="4" w:space="0" w:color="auto"/>
            </w:tcBorders>
            <w:vAlign w:val="center"/>
          </w:tcPr>
          <w:p w14:paraId="0FC16A9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E84E19F" w14:textId="77777777">
        <w:trPr>
          <w:trHeight w:val="1363"/>
        </w:trPr>
        <w:tc>
          <w:tcPr>
            <w:tcW w:w="575" w:type="dxa"/>
            <w:vMerge/>
            <w:tcBorders>
              <w:right w:val="single" w:sz="4" w:space="0" w:color="auto"/>
            </w:tcBorders>
            <w:vAlign w:val="center"/>
          </w:tcPr>
          <w:p w14:paraId="1FC8E5C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13" w:type="dxa"/>
            <w:vMerge w:val="restart"/>
            <w:tcBorders>
              <w:left w:val="single" w:sz="4" w:space="0" w:color="auto"/>
            </w:tcBorders>
            <w:vAlign w:val="center"/>
          </w:tcPr>
          <w:p w14:paraId="7923831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专业认识与素养</w:t>
            </w:r>
          </w:p>
        </w:tc>
        <w:tc>
          <w:tcPr>
            <w:tcW w:w="1500" w:type="dxa"/>
            <w:tcBorders>
              <w:bottom w:val="single" w:sz="4" w:space="0" w:color="auto"/>
            </w:tcBorders>
            <w:vAlign w:val="center"/>
          </w:tcPr>
          <w:p w14:paraId="62680E7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英语学科的工具性与人文性</w:t>
            </w:r>
          </w:p>
        </w:tc>
        <w:tc>
          <w:tcPr>
            <w:tcW w:w="3400" w:type="dxa"/>
            <w:tcBorders>
              <w:bottom w:val="single" w:sz="4" w:space="0" w:color="auto"/>
            </w:tcBorders>
            <w:vAlign w:val="center"/>
          </w:tcPr>
          <w:p w14:paraId="4D0015F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认识语言的交际功能和育人功效</w:t>
            </w:r>
            <w:r w:rsidRPr="0036298D">
              <w:rPr>
                <w:rFonts w:ascii="Times New Roman" w:hAnsi="Times New Roman" w:cs="Times New Roman" w:hint="eastAsia"/>
                <w:color w:val="000000" w:themeColor="text1"/>
                <w:szCs w:val="24"/>
              </w:rPr>
              <w:t>。</w:t>
            </w:r>
          </w:p>
        </w:tc>
        <w:tc>
          <w:tcPr>
            <w:tcW w:w="700" w:type="dxa"/>
            <w:tcBorders>
              <w:bottom w:val="single" w:sz="4" w:space="0" w:color="auto"/>
            </w:tcBorders>
            <w:vAlign w:val="center"/>
          </w:tcPr>
          <w:p w14:paraId="1758898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700" w:type="dxa"/>
            <w:tcBorders>
              <w:bottom w:val="single" w:sz="4" w:space="0" w:color="auto"/>
            </w:tcBorders>
            <w:vAlign w:val="center"/>
          </w:tcPr>
          <w:p w14:paraId="3AA14BE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58EA7FF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7" w:type="dxa"/>
            <w:tcBorders>
              <w:bottom w:val="single" w:sz="4" w:space="0" w:color="auto"/>
            </w:tcBorders>
            <w:vAlign w:val="center"/>
          </w:tcPr>
          <w:p w14:paraId="373B06E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7D8E51E" w14:textId="77777777">
        <w:trPr>
          <w:trHeight w:val="1560"/>
        </w:trPr>
        <w:tc>
          <w:tcPr>
            <w:tcW w:w="575" w:type="dxa"/>
            <w:vMerge/>
            <w:tcBorders>
              <w:right w:val="single" w:sz="4" w:space="0" w:color="auto"/>
            </w:tcBorders>
            <w:vAlign w:val="center"/>
          </w:tcPr>
          <w:p w14:paraId="7AD08DD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13" w:type="dxa"/>
            <w:vMerge/>
            <w:tcBorders>
              <w:left w:val="single" w:sz="4" w:space="0" w:color="auto"/>
            </w:tcBorders>
            <w:vAlign w:val="center"/>
          </w:tcPr>
          <w:p w14:paraId="2DDD6AE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00" w:type="dxa"/>
            <w:tcBorders>
              <w:top w:val="single" w:sz="4" w:space="0" w:color="auto"/>
            </w:tcBorders>
            <w:vAlign w:val="center"/>
          </w:tcPr>
          <w:p w14:paraId="225B3A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名师经验分享</w:t>
            </w:r>
          </w:p>
        </w:tc>
        <w:tc>
          <w:tcPr>
            <w:tcW w:w="3400" w:type="dxa"/>
            <w:tcBorders>
              <w:top w:val="single" w:sz="4" w:space="0" w:color="auto"/>
            </w:tcBorders>
            <w:vAlign w:val="center"/>
          </w:tcPr>
          <w:p w14:paraId="20DA29A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英语名师讲述如何在教学实践中体现英语工具性与人文性的统一</w:t>
            </w:r>
            <w:r w:rsidRPr="0036298D">
              <w:rPr>
                <w:rFonts w:ascii="Times New Roman" w:hAnsi="Times New Roman" w:cs="Times New Roman" w:hint="eastAsia"/>
                <w:color w:val="000000" w:themeColor="text1"/>
                <w:szCs w:val="24"/>
              </w:rPr>
              <w:t>。</w:t>
            </w:r>
          </w:p>
        </w:tc>
        <w:tc>
          <w:tcPr>
            <w:tcW w:w="700" w:type="dxa"/>
            <w:tcBorders>
              <w:top w:val="single" w:sz="4" w:space="0" w:color="auto"/>
            </w:tcBorders>
            <w:vAlign w:val="center"/>
          </w:tcPr>
          <w:p w14:paraId="6C7D6DF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700" w:type="dxa"/>
            <w:tcBorders>
              <w:top w:val="single" w:sz="4" w:space="0" w:color="auto"/>
            </w:tcBorders>
            <w:vAlign w:val="center"/>
          </w:tcPr>
          <w:p w14:paraId="22EFBB2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61EC74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37" w:type="dxa"/>
            <w:tcBorders>
              <w:top w:val="single" w:sz="4" w:space="0" w:color="auto"/>
            </w:tcBorders>
            <w:vAlign w:val="center"/>
          </w:tcPr>
          <w:p w14:paraId="4736AEB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C9C815D" w14:textId="77777777">
        <w:trPr>
          <w:trHeight w:val="1980"/>
        </w:trPr>
        <w:tc>
          <w:tcPr>
            <w:tcW w:w="575" w:type="dxa"/>
            <w:vMerge/>
            <w:tcBorders>
              <w:right w:val="single" w:sz="4" w:space="0" w:color="auto"/>
            </w:tcBorders>
            <w:vAlign w:val="center"/>
          </w:tcPr>
          <w:p w14:paraId="76DA6C7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13" w:type="dxa"/>
            <w:vMerge w:val="restart"/>
            <w:tcBorders>
              <w:left w:val="single" w:sz="4" w:space="0" w:color="auto"/>
            </w:tcBorders>
            <w:vAlign w:val="center"/>
          </w:tcPr>
          <w:p w14:paraId="347EFBE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职业认同与理想</w:t>
            </w:r>
          </w:p>
        </w:tc>
        <w:tc>
          <w:tcPr>
            <w:tcW w:w="1500" w:type="dxa"/>
            <w:tcBorders>
              <w:bottom w:val="single" w:sz="4" w:space="0" w:color="auto"/>
            </w:tcBorders>
            <w:vAlign w:val="center"/>
          </w:tcPr>
          <w:p w14:paraId="0692801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英语教育的价值</w:t>
            </w:r>
          </w:p>
        </w:tc>
        <w:tc>
          <w:tcPr>
            <w:tcW w:w="3400" w:type="dxa"/>
            <w:tcBorders>
              <w:bottom w:val="single" w:sz="4" w:space="0" w:color="auto"/>
            </w:tcBorders>
            <w:vAlign w:val="center"/>
          </w:tcPr>
          <w:p w14:paraId="3D48F4E2"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英语教育对</w:t>
            </w:r>
            <w:r w:rsidRPr="0036298D">
              <w:rPr>
                <w:rFonts w:ascii="Times New Roman" w:hAnsi="Times New Roman" w:cs="Times New Roman" w:hint="eastAsia"/>
                <w:color w:val="000000" w:themeColor="text1"/>
                <w:szCs w:val="24"/>
              </w:rPr>
              <w:t>引导</w:t>
            </w:r>
            <w:r w:rsidRPr="0036298D">
              <w:rPr>
                <w:rFonts w:ascii="Times New Roman" w:hAnsi="Times New Roman" w:cs="Times New Roman"/>
                <w:color w:val="000000" w:themeColor="text1"/>
                <w:szCs w:val="24"/>
              </w:rPr>
              <w:t>学生</w:t>
            </w:r>
            <w:r w:rsidRPr="0036298D">
              <w:rPr>
                <w:rFonts w:ascii="Times New Roman" w:hAnsi="Times New Roman" w:cs="Times New Roman" w:hint="eastAsia"/>
                <w:color w:val="000000" w:themeColor="text1"/>
                <w:szCs w:val="24"/>
              </w:rPr>
              <w:t>正确对待生命，对培养学生</w:t>
            </w:r>
            <w:r w:rsidRPr="0036298D">
              <w:rPr>
                <w:rFonts w:ascii="Times New Roman" w:hAnsi="Times New Roman" w:cs="Times New Roman"/>
                <w:color w:val="000000" w:themeColor="text1"/>
                <w:szCs w:val="24"/>
              </w:rPr>
              <w:t>语言能力、思维品格、文化素养等方面的影响</w:t>
            </w:r>
            <w:r w:rsidRPr="0036298D">
              <w:rPr>
                <w:rFonts w:ascii="Times New Roman" w:hAnsi="Times New Roman" w:cs="Times New Roman" w:hint="eastAsia"/>
                <w:color w:val="000000" w:themeColor="text1"/>
                <w:szCs w:val="24"/>
              </w:rPr>
              <w:t>。</w:t>
            </w:r>
          </w:p>
        </w:tc>
        <w:tc>
          <w:tcPr>
            <w:tcW w:w="700" w:type="dxa"/>
            <w:tcBorders>
              <w:bottom w:val="single" w:sz="4" w:space="0" w:color="auto"/>
            </w:tcBorders>
            <w:vAlign w:val="center"/>
          </w:tcPr>
          <w:p w14:paraId="32E7459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700" w:type="dxa"/>
            <w:tcBorders>
              <w:bottom w:val="single" w:sz="4" w:space="0" w:color="auto"/>
            </w:tcBorders>
            <w:vAlign w:val="center"/>
          </w:tcPr>
          <w:p w14:paraId="6D6664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0C3466A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7" w:type="dxa"/>
            <w:tcBorders>
              <w:bottom w:val="single" w:sz="4" w:space="0" w:color="auto"/>
            </w:tcBorders>
            <w:vAlign w:val="center"/>
          </w:tcPr>
          <w:p w14:paraId="5153F2F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0710D82" w14:textId="77777777">
        <w:trPr>
          <w:trHeight w:val="1290"/>
        </w:trPr>
        <w:tc>
          <w:tcPr>
            <w:tcW w:w="575" w:type="dxa"/>
            <w:vMerge/>
            <w:tcBorders>
              <w:right w:val="single" w:sz="4" w:space="0" w:color="auto"/>
            </w:tcBorders>
            <w:vAlign w:val="center"/>
          </w:tcPr>
          <w:p w14:paraId="3B1B96E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13" w:type="dxa"/>
            <w:vMerge/>
            <w:tcBorders>
              <w:left w:val="single" w:sz="4" w:space="0" w:color="auto"/>
            </w:tcBorders>
            <w:vAlign w:val="center"/>
          </w:tcPr>
          <w:p w14:paraId="2C7874F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00" w:type="dxa"/>
            <w:tcBorders>
              <w:top w:val="single" w:sz="4" w:space="0" w:color="auto"/>
            </w:tcBorders>
            <w:vAlign w:val="center"/>
          </w:tcPr>
          <w:p w14:paraId="242BA3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课例分析</w:t>
            </w:r>
          </w:p>
        </w:tc>
        <w:tc>
          <w:tcPr>
            <w:tcW w:w="3400" w:type="dxa"/>
            <w:tcBorders>
              <w:top w:val="single" w:sz="4" w:space="0" w:color="auto"/>
            </w:tcBorders>
            <w:vAlign w:val="center"/>
          </w:tcPr>
          <w:p w14:paraId="392AB22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以具体课</w:t>
            </w:r>
            <w:proofErr w:type="gramStart"/>
            <w:r w:rsidRPr="0036298D">
              <w:rPr>
                <w:rFonts w:ascii="Times New Roman" w:hAnsi="Times New Roman" w:cs="Times New Roman"/>
                <w:color w:val="000000" w:themeColor="text1"/>
                <w:szCs w:val="24"/>
              </w:rPr>
              <w:t>例体现</w:t>
            </w:r>
            <w:proofErr w:type="gramEnd"/>
            <w:r w:rsidRPr="0036298D">
              <w:rPr>
                <w:rFonts w:ascii="Times New Roman" w:hAnsi="Times New Roman" w:cs="Times New Roman"/>
                <w:color w:val="000000" w:themeColor="text1"/>
                <w:szCs w:val="24"/>
              </w:rPr>
              <w:t>英语教育多方面的育人功能</w:t>
            </w:r>
            <w:r w:rsidRPr="0036298D">
              <w:rPr>
                <w:rFonts w:ascii="Times New Roman" w:hAnsi="Times New Roman" w:cs="Times New Roman" w:hint="eastAsia"/>
                <w:color w:val="000000" w:themeColor="text1"/>
                <w:szCs w:val="24"/>
              </w:rPr>
              <w:t>。</w:t>
            </w:r>
          </w:p>
        </w:tc>
        <w:tc>
          <w:tcPr>
            <w:tcW w:w="700" w:type="dxa"/>
            <w:tcBorders>
              <w:top w:val="single" w:sz="4" w:space="0" w:color="auto"/>
            </w:tcBorders>
            <w:vAlign w:val="center"/>
          </w:tcPr>
          <w:p w14:paraId="36010BD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700" w:type="dxa"/>
            <w:tcBorders>
              <w:top w:val="single" w:sz="4" w:space="0" w:color="auto"/>
            </w:tcBorders>
            <w:vAlign w:val="center"/>
          </w:tcPr>
          <w:p w14:paraId="612FD4C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0302AD7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7" w:type="dxa"/>
            <w:tcBorders>
              <w:top w:val="single" w:sz="4" w:space="0" w:color="auto"/>
            </w:tcBorders>
            <w:vAlign w:val="center"/>
          </w:tcPr>
          <w:p w14:paraId="18C45EA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4C200BF8" w14:textId="77777777" w:rsidR="00941F2B" w:rsidRPr="0036298D" w:rsidRDefault="00941F2B">
      <w:pPr>
        <w:spacing w:line="360" w:lineRule="auto"/>
        <w:rPr>
          <w:rFonts w:ascii="Times New Roman" w:hAnsi="Times New Roman" w:cs="Times New Roman"/>
          <w:color w:val="000000" w:themeColor="text1"/>
          <w:szCs w:val="24"/>
        </w:rPr>
      </w:pPr>
    </w:p>
    <w:p w14:paraId="0477F77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4-1-1-1b  </w:t>
      </w:r>
      <w:r w:rsidRPr="0036298D">
        <w:rPr>
          <w:rFonts w:ascii="Times New Roman" w:hAnsi="Times New Roman" w:cs="Times New Roman"/>
          <w:b/>
          <w:bCs/>
          <w:color w:val="000000" w:themeColor="text1"/>
          <w:szCs w:val="24"/>
        </w:rPr>
        <w:t>小学英语教师水平</w:t>
      </w:r>
      <w:proofErr w:type="gramStart"/>
      <w:r w:rsidRPr="0036298D">
        <w:rPr>
          <w:rFonts w:ascii="Times New Roman" w:hAnsi="Times New Roman" w:cs="Times New Roman"/>
          <w:b/>
          <w:bCs/>
          <w:color w:val="000000" w:themeColor="text1"/>
          <w:szCs w:val="24"/>
        </w:rPr>
        <w:t>一</w:t>
      </w:r>
      <w:proofErr w:type="gramEnd"/>
      <w:r w:rsidRPr="0036298D">
        <w:rPr>
          <w:rFonts w:ascii="Times New Roman" w:hAnsi="Times New Roman" w:cs="Times New Roman"/>
          <w:b/>
          <w:bCs/>
          <w:color w:val="000000" w:themeColor="text1"/>
          <w:szCs w:val="24"/>
        </w:rPr>
        <w:t>培训课程（专业知识）</w:t>
      </w:r>
    </w:p>
    <w:tbl>
      <w:tblPr>
        <w:tblW w:w="8325"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613"/>
        <w:gridCol w:w="1475"/>
        <w:gridCol w:w="3275"/>
        <w:gridCol w:w="762"/>
        <w:gridCol w:w="863"/>
        <w:gridCol w:w="762"/>
      </w:tblGrid>
      <w:tr w:rsidR="00941F2B" w:rsidRPr="0036298D" w14:paraId="22D1D2C7" w14:textId="77777777">
        <w:tc>
          <w:tcPr>
            <w:tcW w:w="1188" w:type="dxa"/>
            <w:gridSpan w:val="2"/>
            <w:vAlign w:val="center"/>
          </w:tcPr>
          <w:p w14:paraId="095D904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475" w:type="dxa"/>
            <w:vAlign w:val="center"/>
          </w:tcPr>
          <w:p w14:paraId="6575044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275" w:type="dxa"/>
            <w:vAlign w:val="center"/>
          </w:tcPr>
          <w:p w14:paraId="5531133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62" w:type="dxa"/>
            <w:vAlign w:val="center"/>
          </w:tcPr>
          <w:p w14:paraId="56BC255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63" w:type="dxa"/>
            <w:vAlign w:val="center"/>
          </w:tcPr>
          <w:p w14:paraId="0AF2339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62" w:type="dxa"/>
            <w:vAlign w:val="center"/>
          </w:tcPr>
          <w:p w14:paraId="08B1A9F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11C887E3" w14:textId="77777777">
        <w:trPr>
          <w:trHeight w:val="946"/>
        </w:trPr>
        <w:tc>
          <w:tcPr>
            <w:tcW w:w="575" w:type="dxa"/>
            <w:vMerge w:val="restart"/>
            <w:tcBorders>
              <w:right w:val="single" w:sz="4" w:space="0" w:color="auto"/>
            </w:tcBorders>
            <w:vAlign w:val="center"/>
          </w:tcPr>
          <w:p w14:paraId="668FEDA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专业知识</w:t>
            </w:r>
          </w:p>
        </w:tc>
        <w:tc>
          <w:tcPr>
            <w:tcW w:w="613" w:type="dxa"/>
            <w:vMerge w:val="restart"/>
            <w:tcBorders>
              <w:left w:val="single" w:sz="4" w:space="0" w:color="auto"/>
            </w:tcBorders>
            <w:vAlign w:val="center"/>
          </w:tcPr>
          <w:p w14:paraId="3A9D76A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学科知识</w:t>
            </w:r>
          </w:p>
        </w:tc>
        <w:tc>
          <w:tcPr>
            <w:tcW w:w="1475" w:type="dxa"/>
            <w:vAlign w:val="center"/>
          </w:tcPr>
          <w:p w14:paraId="45DD29E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相关语言知识及基本教学技能</w:t>
            </w:r>
          </w:p>
        </w:tc>
        <w:tc>
          <w:tcPr>
            <w:tcW w:w="3275" w:type="dxa"/>
            <w:vAlign w:val="center"/>
          </w:tcPr>
          <w:p w14:paraId="509E335A"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自然拼读法；小学阶段要求学生掌握的英语词汇及语法知识；小学英语教材中所包含的话题</w:t>
            </w:r>
            <w:r w:rsidRPr="0036298D">
              <w:rPr>
                <w:rFonts w:ascii="Times New Roman" w:hAnsi="Times New Roman" w:cs="Times New Roman" w:hint="eastAsia"/>
                <w:color w:val="000000" w:themeColor="text1"/>
                <w:szCs w:val="24"/>
              </w:rPr>
              <w:t>。</w:t>
            </w:r>
          </w:p>
        </w:tc>
        <w:tc>
          <w:tcPr>
            <w:tcW w:w="762" w:type="dxa"/>
            <w:vAlign w:val="center"/>
          </w:tcPr>
          <w:p w14:paraId="6024DD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3" w:type="dxa"/>
            <w:vAlign w:val="center"/>
          </w:tcPr>
          <w:p w14:paraId="015C420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vAlign w:val="center"/>
          </w:tcPr>
          <w:p w14:paraId="4B5EE01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65A08056" w14:textId="77777777">
        <w:trPr>
          <w:trHeight w:val="675"/>
        </w:trPr>
        <w:tc>
          <w:tcPr>
            <w:tcW w:w="575" w:type="dxa"/>
            <w:vMerge/>
            <w:tcBorders>
              <w:right w:val="single" w:sz="4" w:space="0" w:color="auto"/>
            </w:tcBorders>
            <w:vAlign w:val="center"/>
          </w:tcPr>
          <w:p w14:paraId="5511DC1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tcBorders>
              <w:left w:val="single" w:sz="4" w:space="0" w:color="auto"/>
            </w:tcBorders>
            <w:vAlign w:val="center"/>
          </w:tcPr>
          <w:p w14:paraId="29363DC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75" w:type="dxa"/>
            <w:tcBorders>
              <w:top w:val="single" w:sz="4" w:space="0" w:color="auto"/>
            </w:tcBorders>
            <w:vAlign w:val="center"/>
          </w:tcPr>
          <w:p w14:paraId="20EC845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英语阅读</w:t>
            </w:r>
          </w:p>
        </w:tc>
        <w:tc>
          <w:tcPr>
            <w:tcW w:w="3275" w:type="dxa"/>
            <w:tcBorders>
              <w:top w:val="single" w:sz="4" w:space="0" w:color="auto"/>
            </w:tcBorders>
            <w:vAlign w:val="center"/>
          </w:tcPr>
          <w:p w14:paraId="2C9E967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选择难度适中的阅读材料，进行阅读指导</w:t>
            </w:r>
            <w:r w:rsidRPr="0036298D">
              <w:rPr>
                <w:rFonts w:ascii="Times New Roman" w:hAnsi="Times New Roman" w:cs="Times New Roman" w:hint="eastAsia"/>
                <w:color w:val="000000" w:themeColor="text1"/>
                <w:szCs w:val="24"/>
              </w:rPr>
              <w:t>。</w:t>
            </w:r>
          </w:p>
        </w:tc>
        <w:tc>
          <w:tcPr>
            <w:tcW w:w="762" w:type="dxa"/>
            <w:tcBorders>
              <w:top w:val="single" w:sz="4" w:space="0" w:color="auto"/>
            </w:tcBorders>
            <w:vAlign w:val="center"/>
          </w:tcPr>
          <w:p w14:paraId="5AFE186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3" w:type="dxa"/>
            <w:tcBorders>
              <w:top w:val="single" w:sz="4" w:space="0" w:color="auto"/>
            </w:tcBorders>
            <w:vAlign w:val="center"/>
          </w:tcPr>
          <w:p w14:paraId="60FC3AA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讲座</w:t>
            </w:r>
          </w:p>
        </w:tc>
        <w:tc>
          <w:tcPr>
            <w:tcW w:w="762" w:type="dxa"/>
            <w:tcBorders>
              <w:top w:val="single" w:sz="4" w:space="0" w:color="auto"/>
            </w:tcBorders>
            <w:vAlign w:val="center"/>
          </w:tcPr>
          <w:p w14:paraId="476415A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4945175C" w14:textId="77777777" w:rsidTr="002A794D">
        <w:trPr>
          <w:trHeight w:val="1367"/>
        </w:trPr>
        <w:tc>
          <w:tcPr>
            <w:tcW w:w="575" w:type="dxa"/>
            <w:vMerge/>
            <w:tcBorders>
              <w:right w:val="single" w:sz="4" w:space="0" w:color="auto"/>
            </w:tcBorders>
            <w:vAlign w:val="center"/>
          </w:tcPr>
          <w:p w14:paraId="5968520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val="restart"/>
            <w:tcBorders>
              <w:left w:val="single" w:sz="4" w:space="0" w:color="auto"/>
            </w:tcBorders>
            <w:vAlign w:val="center"/>
          </w:tcPr>
          <w:p w14:paraId="1220FC1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1475" w:type="dxa"/>
            <w:tcBorders>
              <w:bottom w:val="single" w:sz="4" w:space="0" w:color="auto"/>
            </w:tcBorders>
            <w:vAlign w:val="center"/>
          </w:tcPr>
          <w:p w14:paraId="1673D4C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儿童心理</w:t>
            </w:r>
          </w:p>
        </w:tc>
        <w:tc>
          <w:tcPr>
            <w:tcW w:w="3275" w:type="dxa"/>
            <w:tcBorders>
              <w:bottom w:val="single" w:sz="4" w:space="0" w:color="auto"/>
            </w:tcBorders>
            <w:vAlign w:val="center"/>
          </w:tcPr>
          <w:p w14:paraId="74B58DC8" w14:textId="3E7F8F0F"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小学生心理特征和发展规律</w:t>
            </w:r>
            <w:r w:rsidRPr="0036298D">
              <w:rPr>
                <w:rFonts w:ascii="Times New Roman" w:hAnsi="Times New Roman" w:cs="Times New Roman" w:hint="eastAsia"/>
                <w:color w:val="000000" w:themeColor="text1"/>
                <w:szCs w:val="24"/>
              </w:rPr>
              <w:t>。</w:t>
            </w:r>
          </w:p>
        </w:tc>
        <w:tc>
          <w:tcPr>
            <w:tcW w:w="762" w:type="dxa"/>
            <w:tcBorders>
              <w:bottom w:val="single" w:sz="4" w:space="0" w:color="auto"/>
            </w:tcBorders>
            <w:vAlign w:val="center"/>
          </w:tcPr>
          <w:p w14:paraId="740D2F2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3" w:type="dxa"/>
            <w:tcBorders>
              <w:bottom w:val="single" w:sz="4" w:space="0" w:color="auto"/>
            </w:tcBorders>
            <w:vAlign w:val="center"/>
          </w:tcPr>
          <w:p w14:paraId="38D71B5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tcBorders>
              <w:bottom w:val="single" w:sz="4" w:space="0" w:color="auto"/>
            </w:tcBorders>
            <w:vAlign w:val="center"/>
          </w:tcPr>
          <w:p w14:paraId="2F401A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26FF29E" w14:textId="77777777">
        <w:trPr>
          <w:trHeight w:val="555"/>
        </w:trPr>
        <w:tc>
          <w:tcPr>
            <w:tcW w:w="575" w:type="dxa"/>
            <w:vMerge/>
            <w:tcBorders>
              <w:right w:val="single" w:sz="4" w:space="0" w:color="auto"/>
            </w:tcBorders>
            <w:vAlign w:val="center"/>
          </w:tcPr>
          <w:p w14:paraId="7A9DF81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tcBorders>
              <w:left w:val="single" w:sz="4" w:space="0" w:color="auto"/>
            </w:tcBorders>
            <w:vAlign w:val="center"/>
          </w:tcPr>
          <w:p w14:paraId="19446C9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75" w:type="dxa"/>
            <w:tcBorders>
              <w:top w:val="single" w:sz="4" w:space="0" w:color="auto"/>
            </w:tcBorders>
            <w:vAlign w:val="center"/>
          </w:tcPr>
          <w:p w14:paraId="7107BB7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小学生学习特点分析</w:t>
            </w:r>
          </w:p>
        </w:tc>
        <w:tc>
          <w:tcPr>
            <w:tcW w:w="3275" w:type="dxa"/>
            <w:tcBorders>
              <w:top w:val="single" w:sz="4" w:space="0" w:color="auto"/>
            </w:tcBorders>
            <w:vAlign w:val="center"/>
          </w:tcPr>
          <w:p w14:paraId="50AEDA4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分析小学生的学习特点，进行有针对性的教学指导</w:t>
            </w:r>
            <w:r w:rsidRPr="0036298D">
              <w:rPr>
                <w:rFonts w:ascii="Times New Roman" w:hAnsi="Times New Roman" w:cs="Times New Roman" w:hint="eastAsia"/>
                <w:color w:val="000000" w:themeColor="text1"/>
                <w:szCs w:val="24"/>
              </w:rPr>
              <w:t>。</w:t>
            </w:r>
          </w:p>
        </w:tc>
        <w:tc>
          <w:tcPr>
            <w:tcW w:w="762" w:type="dxa"/>
            <w:tcBorders>
              <w:top w:val="single" w:sz="4" w:space="0" w:color="auto"/>
            </w:tcBorders>
            <w:vAlign w:val="center"/>
          </w:tcPr>
          <w:p w14:paraId="5EF8DC4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3" w:type="dxa"/>
            <w:tcBorders>
              <w:top w:val="single" w:sz="4" w:space="0" w:color="auto"/>
            </w:tcBorders>
            <w:vAlign w:val="center"/>
          </w:tcPr>
          <w:p w14:paraId="0C27DE7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tcBorders>
              <w:top w:val="single" w:sz="4" w:space="0" w:color="auto"/>
            </w:tcBorders>
            <w:vAlign w:val="center"/>
          </w:tcPr>
          <w:p w14:paraId="708D93E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94062CE" w14:textId="77777777" w:rsidTr="002A794D">
        <w:trPr>
          <w:trHeight w:val="1521"/>
        </w:trPr>
        <w:tc>
          <w:tcPr>
            <w:tcW w:w="575" w:type="dxa"/>
            <w:vMerge/>
            <w:tcBorders>
              <w:right w:val="single" w:sz="4" w:space="0" w:color="auto"/>
            </w:tcBorders>
            <w:vAlign w:val="center"/>
          </w:tcPr>
          <w:p w14:paraId="1BBB47E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val="restart"/>
            <w:tcBorders>
              <w:left w:val="single" w:sz="4" w:space="0" w:color="auto"/>
            </w:tcBorders>
            <w:vAlign w:val="center"/>
          </w:tcPr>
          <w:p w14:paraId="7AC14A3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学科教学知识</w:t>
            </w:r>
          </w:p>
        </w:tc>
        <w:tc>
          <w:tcPr>
            <w:tcW w:w="1475" w:type="dxa"/>
            <w:tcBorders>
              <w:bottom w:val="single" w:sz="4" w:space="0" w:color="auto"/>
            </w:tcBorders>
            <w:vAlign w:val="center"/>
          </w:tcPr>
          <w:p w14:paraId="644942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《义务教育英语课程标准》解读</w:t>
            </w:r>
          </w:p>
        </w:tc>
        <w:tc>
          <w:tcPr>
            <w:tcW w:w="3275" w:type="dxa"/>
            <w:tcBorders>
              <w:bottom w:val="single" w:sz="4" w:space="0" w:color="auto"/>
            </w:tcBorders>
            <w:vAlign w:val="center"/>
          </w:tcPr>
          <w:p w14:paraId="697AA229" w14:textId="041D0E4D"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解读课标，</w:t>
            </w:r>
            <w:proofErr w:type="gramStart"/>
            <w:r w:rsidRPr="0036298D">
              <w:rPr>
                <w:rFonts w:ascii="Times New Roman" w:hAnsi="Times New Roman" w:cs="Times New Roman"/>
                <w:color w:val="000000" w:themeColor="text1"/>
                <w:szCs w:val="24"/>
              </w:rPr>
              <w:t>阐释课标列出</w:t>
            </w:r>
            <w:proofErr w:type="gramEnd"/>
            <w:r w:rsidRPr="0036298D">
              <w:rPr>
                <w:rFonts w:ascii="Times New Roman" w:hAnsi="Times New Roman" w:cs="Times New Roman"/>
                <w:color w:val="000000" w:themeColor="text1"/>
                <w:szCs w:val="24"/>
              </w:rPr>
              <w:t>的课程性质、目标、任务、课程组织、课程评价等方面的知识</w:t>
            </w:r>
            <w:r w:rsidRPr="0036298D">
              <w:rPr>
                <w:rFonts w:ascii="Times New Roman" w:hAnsi="Times New Roman" w:cs="Times New Roman" w:hint="eastAsia"/>
                <w:color w:val="000000" w:themeColor="text1"/>
                <w:szCs w:val="24"/>
              </w:rPr>
              <w:t>。</w:t>
            </w:r>
          </w:p>
        </w:tc>
        <w:tc>
          <w:tcPr>
            <w:tcW w:w="762" w:type="dxa"/>
            <w:tcBorders>
              <w:bottom w:val="single" w:sz="4" w:space="0" w:color="auto"/>
            </w:tcBorders>
            <w:vAlign w:val="center"/>
          </w:tcPr>
          <w:p w14:paraId="20ABE5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3" w:type="dxa"/>
            <w:tcBorders>
              <w:bottom w:val="single" w:sz="4" w:space="0" w:color="auto"/>
            </w:tcBorders>
            <w:vAlign w:val="center"/>
          </w:tcPr>
          <w:p w14:paraId="7D86805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2BF7983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62" w:type="dxa"/>
            <w:tcBorders>
              <w:bottom w:val="single" w:sz="4" w:space="0" w:color="auto"/>
            </w:tcBorders>
            <w:vAlign w:val="center"/>
          </w:tcPr>
          <w:p w14:paraId="5497A92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1CFD31F6" w14:textId="77777777">
        <w:trPr>
          <w:trHeight w:val="720"/>
        </w:trPr>
        <w:tc>
          <w:tcPr>
            <w:tcW w:w="575" w:type="dxa"/>
            <w:vMerge/>
            <w:tcBorders>
              <w:right w:val="single" w:sz="4" w:space="0" w:color="auto"/>
            </w:tcBorders>
            <w:vAlign w:val="center"/>
          </w:tcPr>
          <w:p w14:paraId="161B506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tcBorders>
              <w:left w:val="single" w:sz="4" w:space="0" w:color="auto"/>
            </w:tcBorders>
            <w:vAlign w:val="center"/>
          </w:tcPr>
          <w:p w14:paraId="30E94C6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75" w:type="dxa"/>
            <w:tcBorders>
              <w:top w:val="single" w:sz="4" w:space="0" w:color="auto"/>
            </w:tcBorders>
            <w:vAlign w:val="center"/>
          </w:tcPr>
          <w:p w14:paraId="0124C6F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小学英语教学的课型</w:t>
            </w:r>
          </w:p>
        </w:tc>
        <w:tc>
          <w:tcPr>
            <w:tcW w:w="3275" w:type="dxa"/>
            <w:tcBorders>
              <w:top w:val="single" w:sz="4" w:space="0" w:color="auto"/>
            </w:tcBorders>
            <w:vAlign w:val="center"/>
          </w:tcPr>
          <w:p w14:paraId="7AF29AE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探讨小学英语教学不同课型的作用及其对整体英语学习的影响</w:t>
            </w:r>
            <w:r w:rsidRPr="0036298D">
              <w:rPr>
                <w:rFonts w:ascii="Times New Roman" w:hAnsi="Times New Roman" w:cs="Times New Roman" w:hint="eastAsia"/>
                <w:color w:val="000000" w:themeColor="text1"/>
                <w:szCs w:val="24"/>
              </w:rPr>
              <w:t>。</w:t>
            </w:r>
          </w:p>
        </w:tc>
        <w:tc>
          <w:tcPr>
            <w:tcW w:w="762" w:type="dxa"/>
            <w:tcBorders>
              <w:top w:val="single" w:sz="4" w:space="0" w:color="auto"/>
            </w:tcBorders>
            <w:vAlign w:val="center"/>
          </w:tcPr>
          <w:p w14:paraId="482D2B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3" w:type="dxa"/>
            <w:tcBorders>
              <w:top w:val="single" w:sz="4" w:space="0" w:color="auto"/>
            </w:tcBorders>
            <w:vAlign w:val="center"/>
          </w:tcPr>
          <w:p w14:paraId="07F8BF9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tcBorders>
              <w:top w:val="single" w:sz="4" w:space="0" w:color="auto"/>
            </w:tcBorders>
            <w:vAlign w:val="center"/>
          </w:tcPr>
          <w:p w14:paraId="6CDAB27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60297819" w14:textId="77777777" w:rsidTr="00C371CB">
        <w:trPr>
          <w:trHeight w:val="1550"/>
        </w:trPr>
        <w:tc>
          <w:tcPr>
            <w:tcW w:w="575" w:type="dxa"/>
            <w:vMerge/>
            <w:tcBorders>
              <w:right w:val="single" w:sz="4" w:space="0" w:color="auto"/>
            </w:tcBorders>
            <w:vAlign w:val="center"/>
          </w:tcPr>
          <w:p w14:paraId="38725CC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val="restart"/>
            <w:tcBorders>
              <w:left w:val="single" w:sz="4" w:space="0" w:color="auto"/>
            </w:tcBorders>
            <w:vAlign w:val="center"/>
          </w:tcPr>
          <w:p w14:paraId="165EBAF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相关文化知识</w:t>
            </w:r>
          </w:p>
        </w:tc>
        <w:tc>
          <w:tcPr>
            <w:tcW w:w="1475" w:type="dxa"/>
            <w:tcBorders>
              <w:bottom w:val="single" w:sz="4" w:space="0" w:color="auto"/>
            </w:tcBorders>
            <w:vAlign w:val="center"/>
          </w:tcPr>
          <w:p w14:paraId="4B36E8F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英语姓名的特点</w:t>
            </w:r>
          </w:p>
        </w:tc>
        <w:tc>
          <w:tcPr>
            <w:tcW w:w="3275" w:type="dxa"/>
            <w:tcBorders>
              <w:bottom w:val="single" w:sz="4" w:space="0" w:color="auto"/>
            </w:tcBorders>
            <w:vAlign w:val="center"/>
          </w:tcPr>
          <w:p w14:paraId="14956DF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主要英语名字的涵义及时代演变对人们选择名字的影响；中英姓名互译的演变情况</w:t>
            </w:r>
            <w:r w:rsidRPr="0036298D">
              <w:rPr>
                <w:rFonts w:ascii="Times New Roman" w:hAnsi="Times New Roman" w:cs="Times New Roman" w:hint="eastAsia"/>
                <w:color w:val="000000" w:themeColor="text1"/>
                <w:szCs w:val="24"/>
              </w:rPr>
              <w:t>。</w:t>
            </w:r>
          </w:p>
        </w:tc>
        <w:tc>
          <w:tcPr>
            <w:tcW w:w="762" w:type="dxa"/>
            <w:tcBorders>
              <w:bottom w:val="single" w:sz="4" w:space="0" w:color="auto"/>
            </w:tcBorders>
            <w:vAlign w:val="center"/>
          </w:tcPr>
          <w:p w14:paraId="43A90CE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3" w:type="dxa"/>
            <w:tcBorders>
              <w:bottom w:val="single" w:sz="4" w:space="0" w:color="auto"/>
            </w:tcBorders>
            <w:vAlign w:val="center"/>
          </w:tcPr>
          <w:p w14:paraId="475FCD4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4153302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62" w:type="dxa"/>
            <w:tcBorders>
              <w:bottom w:val="single" w:sz="4" w:space="0" w:color="auto"/>
            </w:tcBorders>
            <w:vAlign w:val="center"/>
          </w:tcPr>
          <w:p w14:paraId="2F6C133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ABA122C" w14:textId="77777777">
        <w:trPr>
          <w:trHeight w:val="2116"/>
        </w:trPr>
        <w:tc>
          <w:tcPr>
            <w:tcW w:w="575" w:type="dxa"/>
            <w:vMerge/>
            <w:tcBorders>
              <w:right w:val="single" w:sz="4" w:space="0" w:color="auto"/>
            </w:tcBorders>
            <w:vAlign w:val="center"/>
          </w:tcPr>
          <w:p w14:paraId="31F1387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tcBorders>
              <w:left w:val="single" w:sz="4" w:space="0" w:color="auto"/>
            </w:tcBorders>
            <w:vAlign w:val="center"/>
          </w:tcPr>
          <w:p w14:paraId="0E10F25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75" w:type="dxa"/>
            <w:tcBorders>
              <w:bottom w:val="single" w:sz="4" w:space="0" w:color="auto"/>
            </w:tcBorders>
            <w:vAlign w:val="center"/>
          </w:tcPr>
          <w:p w14:paraId="3B2DF921" w14:textId="3B23A24F"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英美国家日常生活习俗</w:t>
            </w:r>
          </w:p>
        </w:tc>
        <w:tc>
          <w:tcPr>
            <w:tcW w:w="3275" w:type="dxa"/>
            <w:tcBorders>
              <w:bottom w:val="single" w:sz="4" w:space="0" w:color="auto"/>
            </w:tcBorders>
            <w:vAlign w:val="center"/>
          </w:tcPr>
          <w:p w14:paraId="6DBB34B0" w14:textId="1779624A"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英美国家日常生活的交往礼仪、交际用语和生活习惯</w:t>
            </w:r>
            <w:r w:rsidRPr="0036298D">
              <w:rPr>
                <w:rFonts w:ascii="Times New Roman" w:hAnsi="Times New Roman" w:cs="Times New Roman" w:hint="eastAsia"/>
                <w:color w:val="000000" w:themeColor="text1"/>
                <w:szCs w:val="24"/>
              </w:rPr>
              <w:t>。</w:t>
            </w:r>
          </w:p>
        </w:tc>
        <w:tc>
          <w:tcPr>
            <w:tcW w:w="762" w:type="dxa"/>
            <w:tcBorders>
              <w:bottom w:val="single" w:sz="4" w:space="0" w:color="auto"/>
            </w:tcBorders>
            <w:vAlign w:val="center"/>
          </w:tcPr>
          <w:p w14:paraId="41E12BA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3" w:type="dxa"/>
            <w:tcBorders>
              <w:bottom w:val="single" w:sz="4" w:space="0" w:color="auto"/>
            </w:tcBorders>
            <w:vAlign w:val="center"/>
          </w:tcPr>
          <w:p w14:paraId="7653F50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0DEC5E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62" w:type="dxa"/>
            <w:tcBorders>
              <w:bottom w:val="single" w:sz="4" w:space="0" w:color="auto"/>
            </w:tcBorders>
            <w:vAlign w:val="center"/>
          </w:tcPr>
          <w:p w14:paraId="40013E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220C7AB" w14:textId="77777777">
        <w:trPr>
          <w:trHeight w:val="1017"/>
        </w:trPr>
        <w:tc>
          <w:tcPr>
            <w:tcW w:w="575" w:type="dxa"/>
            <w:vMerge/>
            <w:tcBorders>
              <w:right w:val="single" w:sz="4" w:space="0" w:color="auto"/>
            </w:tcBorders>
            <w:vAlign w:val="center"/>
          </w:tcPr>
          <w:p w14:paraId="1F57D7B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tcBorders>
              <w:left w:val="single" w:sz="4" w:space="0" w:color="auto"/>
            </w:tcBorders>
            <w:vAlign w:val="center"/>
          </w:tcPr>
          <w:p w14:paraId="07FB1DA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75" w:type="dxa"/>
            <w:tcBorders>
              <w:top w:val="single" w:sz="4" w:space="0" w:color="auto"/>
              <w:bottom w:val="single" w:sz="4" w:space="0" w:color="auto"/>
            </w:tcBorders>
            <w:vAlign w:val="center"/>
          </w:tcPr>
          <w:p w14:paraId="47ADAD3E" w14:textId="77777777" w:rsidR="00941F2B" w:rsidRPr="0036298D" w:rsidRDefault="00AF45D1">
            <w:pPr>
              <w:spacing w:line="360" w:lineRule="auto"/>
              <w:jc w:val="center"/>
              <w:rPr>
                <w:rFonts w:ascii="宋体" w:hAnsi="宋体" w:cs="Times New Roman"/>
                <w:color w:val="000000" w:themeColor="text1"/>
                <w:szCs w:val="24"/>
              </w:rPr>
            </w:pPr>
            <w:r w:rsidRPr="0036298D">
              <w:rPr>
                <w:rStyle w:val="af0"/>
                <w:rFonts w:ascii="Arial" w:hAnsi="Arial" w:cs="Arial" w:hint="eastAsia"/>
                <w:b w:val="0"/>
                <w:color w:val="000000" w:themeColor="text1"/>
                <w:szCs w:val="24"/>
                <w:shd w:val="clear" w:color="auto" w:fill="FFFFFF"/>
              </w:rPr>
              <w:t>海上丝绸之路——广州</w:t>
            </w:r>
          </w:p>
        </w:tc>
        <w:tc>
          <w:tcPr>
            <w:tcW w:w="3275" w:type="dxa"/>
            <w:tcBorders>
              <w:top w:val="single" w:sz="4" w:space="0" w:color="auto"/>
              <w:bottom w:val="single" w:sz="4" w:space="0" w:color="auto"/>
            </w:tcBorders>
            <w:vAlign w:val="center"/>
          </w:tcPr>
          <w:p w14:paraId="6CDBFCFC" w14:textId="7F67117B" w:rsidR="00941F2B" w:rsidRPr="0036298D" w:rsidRDefault="00AF45D1">
            <w:pPr>
              <w:spacing w:line="360" w:lineRule="auto"/>
              <w:rPr>
                <w:rFonts w:ascii="宋体" w:hAnsi="宋体" w:cs="仿宋"/>
                <w:color w:val="000000" w:themeColor="text1"/>
              </w:rPr>
            </w:pPr>
            <w:r w:rsidRPr="0036298D">
              <w:rPr>
                <w:rStyle w:val="af0"/>
                <w:rFonts w:ascii="Arial" w:hAnsi="Arial" w:cs="Arial" w:hint="eastAsia"/>
                <w:b w:val="0"/>
                <w:color w:val="000000" w:themeColor="text1"/>
                <w:szCs w:val="24"/>
                <w:shd w:val="clear" w:color="auto" w:fill="FFFFFF"/>
              </w:rPr>
              <w:t>广州作为海上丝绸之路</w:t>
            </w:r>
            <w:r w:rsidR="00092C0F">
              <w:rPr>
                <w:rStyle w:val="af0"/>
                <w:rFonts w:ascii="Arial" w:hAnsi="Arial" w:cs="Arial" w:hint="eastAsia"/>
                <w:b w:val="0"/>
                <w:color w:val="000000" w:themeColor="text1"/>
                <w:szCs w:val="24"/>
                <w:shd w:val="clear" w:color="auto" w:fill="FFFFFF"/>
              </w:rPr>
              <w:t>重要港口</w:t>
            </w:r>
            <w:r w:rsidRPr="0036298D">
              <w:rPr>
                <w:rStyle w:val="af0"/>
                <w:rFonts w:ascii="Arial" w:hAnsi="Arial" w:cs="Arial" w:hint="eastAsia"/>
                <w:b w:val="0"/>
                <w:color w:val="000000" w:themeColor="text1"/>
                <w:szCs w:val="24"/>
                <w:shd w:val="clear" w:color="auto" w:fill="FFFFFF"/>
              </w:rPr>
              <w:t>的历史与现状。</w:t>
            </w:r>
          </w:p>
        </w:tc>
        <w:tc>
          <w:tcPr>
            <w:tcW w:w="762" w:type="dxa"/>
            <w:tcBorders>
              <w:top w:val="single" w:sz="4" w:space="0" w:color="auto"/>
              <w:bottom w:val="single" w:sz="4" w:space="0" w:color="auto"/>
            </w:tcBorders>
            <w:vAlign w:val="center"/>
          </w:tcPr>
          <w:p w14:paraId="4E854B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3" w:type="dxa"/>
            <w:tcBorders>
              <w:top w:val="single" w:sz="4" w:space="0" w:color="auto"/>
              <w:bottom w:val="single" w:sz="4" w:space="0" w:color="auto"/>
            </w:tcBorders>
            <w:vAlign w:val="center"/>
          </w:tcPr>
          <w:p w14:paraId="6A9F128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62" w:type="dxa"/>
            <w:tcBorders>
              <w:top w:val="single" w:sz="4" w:space="0" w:color="auto"/>
              <w:bottom w:val="single" w:sz="4" w:space="0" w:color="auto"/>
            </w:tcBorders>
            <w:vAlign w:val="center"/>
          </w:tcPr>
          <w:p w14:paraId="7396254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0C86E5C" w14:textId="77777777">
        <w:trPr>
          <w:trHeight w:val="1327"/>
        </w:trPr>
        <w:tc>
          <w:tcPr>
            <w:tcW w:w="575" w:type="dxa"/>
            <w:vMerge/>
            <w:tcBorders>
              <w:right w:val="single" w:sz="4" w:space="0" w:color="auto"/>
            </w:tcBorders>
            <w:vAlign w:val="center"/>
          </w:tcPr>
          <w:p w14:paraId="1E98D1D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13" w:type="dxa"/>
            <w:vMerge/>
            <w:tcBorders>
              <w:left w:val="single" w:sz="4" w:space="0" w:color="auto"/>
            </w:tcBorders>
            <w:vAlign w:val="center"/>
          </w:tcPr>
          <w:p w14:paraId="67B74CC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75" w:type="dxa"/>
            <w:tcBorders>
              <w:top w:val="single" w:sz="4" w:space="0" w:color="auto"/>
              <w:bottom w:val="single" w:sz="4" w:space="0" w:color="auto"/>
            </w:tcBorders>
            <w:vAlign w:val="center"/>
          </w:tcPr>
          <w:p w14:paraId="7E09F536"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仿宋" w:hint="eastAsia"/>
                <w:color w:val="000000" w:themeColor="text1"/>
              </w:rPr>
              <w:t>岭南文化景点英语介绍</w:t>
            </w:r>
          </w:p>
        </w:tc>
        <w:tc>
          <w:tcPr>
            <w:tcW w:w="3275" w:type="dxa"/>
            <w:tcBorders>
              <w:top w:val="single" w:sz="4" w:space="0" w:color="auto"/>
              <w:bottom w:val="single" w:sz="4" w:space="0" w:color="auto"/>
            </w:tcBorders>
            <w:vAlign w:val="center"/>
          </w:tcPr>
          <w:p w14:paraId="5F112747"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t>可</w:t>
            </w:r>
            <w:r w:rsidRPr="0036298D">
              <w:rPr>
                <w:rFonts w:hint="eastAsia"/>
                <w:color w:val="000000" w:themeColor="text1"/>
              </w:rPr>
              <w:t>结合地方特色开发培训课程。如潮州广济桥、韩公祠；南雄珠玑古巷等。</w:t>
            </w:r>
          </w:p>
        </w:tc>
        <w:tc>
          <w:tcPr>
            <w:tcW w:w="762" w:type="dxa"/>
            <w:tcBorders>
              <w:top w:val="single" w:sz="4" w:space="0" w:color="auto"/>
              <w:bottom w:val="single" w:sz="4" w:space="0" w:color="auto"/>
            </w:tcBorders>
            <w:vAlign w:val="center"/>
          </w:tcPr>
          <w:p w14:paraId="301CC90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3" w:type="dxa"/>
            <w:tcBorders>
              <w:top w:val="single" w:sz="4" w:space="0" w:color="auto"/>
              <w:bottom w:val="single" w:sz="4" w:space="0" w:color="auto"/>
            </w:tcBorders>
            <w:vAlign w:val="center"/>
          </w:tcPr>
          <w:p w14:paraId="5B57E8A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62" w:type="dxa"/>
            <w:tcBorders>
              <w:top w:val="single" w:sz="4" w:space="0" w:color="auto"/>
              <w:bottom w:val="single" w:sz="4" w:space="0" w:color="auto"/>
            </w:tcBorders>
            <w:vAlign w:val="center"/>
          </w:tcPr>
          <w:p w14:paraId="56853ED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343E985D" w14:textId="77777777" w:rsidR="00941F2B" w:rsidRPr="0036298D" w:rsidRDefault="00941F2B">
      <w:pPr>
        <w:spacing w:line="360" w:lineRule="auto"/>
        <w:rPr>
          <w:rFonts w:ascii="Times New Roman" w:hAnsi="Times New Roman" w:cs="Times New Roman"/>
          <w:color w:val="000000" w:themeColor="text1"/>
          <w:szCs w:val="24"/>
        </w:rPr>
      </w:pPr>
    </w:p>
    <w:p w14:paraId="6067F29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4-1-1-1c  </w:t>
      </w:r>
      <w:r w:rsidRPr="0036298D">
        <w:rPr>
          <w:rFonts w:ascii="Times New Roman" w:hAnsi="Times New Roman" w:cs="Times New Roman"/>
          <w:b/>
          <w:bCs/>
          <w:color w:val="000000" w:themeColor="text1"/>
          <w:szCs w:val="24"/>
        </w:rPr>
        <w:t>小学英语教师水平</w:t>
      </w:r>
      <w:proofErr w:type="gramStart"/>
      <w:r w:rsidRPr="0036298D">
        <w:rPr>
          <w:rFonts w:ascii="Times New Roman" w:hAnsi="Times New Roman" w:cs="Times New Roman"/>
          <w:b/>
          <w:bCs/>
          <w:color w:val="000000" w:themeColor="text1"/>
          <w:szCs w:val="24"/>
        </w:rPr>
        <w:t>一</w:t>
      </w:r>
      <w:proofErr w:type="gramEnd"/>
      <w:r w:rsidRPr="0036298D">
        <w:rPr>
          <w:rFonts w:ascii="Times New Roman" w:hAnsi="Times New Roman" w:cs="Times New Roman"/>
          <w:b/>
          <w:bCs/>
          <w:color w:val="000000" w:themeColor="text1"/>
          <w:szCs w:val="24"/>
        </w:rPr>
        <w:t>培训课程（专业能力）</w:t>
      </w:r>
    </w:p>
    <w:tbl>
      <w:tblPr>
        <w:tblW w:w="841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5"/>
        <w:gridCol w:w="738"/>
        <w:gridCol w:w="1625"/>
        <w:gridCol w:w="3112"/>
        <w:gridCol w:w="775"/>
        <w:gridCol w:w="888"/>
        <w:gridCol w:w="750"/>
      </w:tblGrid>
      <w:tr w:rsidR="00941F2B" w:rsidRPr="0036298D" w14:paraId="5BACC9DB" w14:textId="77777777">
        <w:tc>
          <w:tcPr>
            <w:tcW w:w="1263" w:type="dxa"/>
            <w:gridSpan w:val="2"/>
            <w:vAlign w:val="center"/>
          </w:tcPr>
          <w:p w14:paraId="0ED162C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625" w:type="dxa"/>
            <w:vAlign w:val="center"/>
          </w:tcPr>
          <w:p w14:paraId="11C7CF7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112" w:type="dxa"/>
            <w:vAlign w:val="center"/>
          </w:tcPr>
          <w:p w14:paraId="396F4AF8"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75" w:type="dxa"/>
            <w:vAlign w:val="center"/>
          </w:tcPr>
          <w:p w14:paraId="7D9BE92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88" w:type="dxa"/>
            <w:vAlign w:val="center"/>
          </w:tcPr>
          <w:p w14:paraId="614C6DE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50" w:type="dxa"/>
            <w:vAlign w:val="center"/>
          </w:tcPr>
          <w:p w14:paraId="4C2251E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51FBD0D4" w14:textId="77777777">
        <w:trPr>
          <w:trHeight w:val="946"/>
        </w:trPr>
        <w:tc>
          <w:tcPr>
            <w:tcW w:w="525" w:type="dxa"/>
            <w:vMerge w:val="restart"/>
            <w:tcBorders>
              <w:right w:val="single" w:sz="4" w:space="0" w:color="auto"/>
            </w:tcBorders>
            <w:vAlign w:val="center"/>
          </w:tcPr>
          <w:p w14:paraId="0EC8C69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专业能力</w:t>
            </w:r>
          </w:p>
        </w:tc>
        <w:tc>
          <w:tcPr>
            <w:tcW w:w="738" w:type="dxa"/>
            <w:vMerge w:val="restart"/>
            <w:tcBorders>
              <w:left w:val="single" w:sz="4" w:space="0" w:color="auto"/>
            </w:tcBorders>
            <w:vAlign w:val="center"/>
          </w:tcPr>
          <w:p w14:paraId="4776E47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教学设计能力</w:t>
            </w:r>
          </w:p>
        </w:tc>
        <w:tc>
          <w:tcPr>
            <w:tcW w:w="1625" w:type="dxa"/>
            <w:vAlign w:val="center"/>
          </w:tcPr>
          <w:p w14:paraId="3726CA9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小学英语教学设计基本技能</w:t>
            </w:r>
          </w:p>
        </w:tc>
        <w:tc>
          <w:tcPr>
            <w:tcW w:w="3112" w:type="dxa"/>
            <w:vAlign w:val="center"/>
          </w:tcPr>
          <w:p w14:paraId="6637199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教学设计的概念及内涵，教学设计的基本内容和一般要求及程序</w:t>
            </w:r>
            <w:r w:rsidRPr="0036298D">
              <w:rPr>
                <w:rFonts w:ascii="Times New Roman" w:hAnsi="Times New Roman" w:cs="Times New Roman" w:hint="eastAsia"/>
                <w:color w:val="000000" w:themeColor="text1"/>
                <w:szCs w:val="24"/>
              </w:rPr>
              <w:t>。</w:t>
            </w:r>
          </w:p>
        </w:tc>
        <w:tc>
          <w:tcPr>
            <w:tcW w:w="775" w:type="dxa"/>
            <w:vAlign w:val="center"/>
          </w:tcPr>
          <w:p w14:paraId="6ADE613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vAlign w:val="center"/>
          </w:tcPr>
          <w:p w14:paraId="704387B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69BB501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24EF0FFB" w14:textId="77777777" w:rsidTr="00092C0F">
        <w:trPr>
          <w:trHeight w:val="2044"/>
        </w:trPr>
        <w:tc>
          <w:tcPr>
            <w:tcW w:w="525" w:type="dxa"/>
            <w:vMerge/>
            <w:tcBorders>
              <w:right w:val="single" w:sz="4" w:space="0" w:color="auto"/>
            </w:tcBorders>
            <w:vAlign w:val="center"/>
          </w:tcPr>
          <w:p w14:paraId="44872C6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10BE7D8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bottom w:val="single" w:sz="4" w:space="0" w:color="auto"/>
            </w:tcBorders>
            <w:vAlign w:val="center"/>
          </w:tcPr>
          <w:p w14:paraId="76E15F6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小学英语教材分析</w:t>
            </w:r>
          </w:p>
        </w:tc>
        <w:tc>
          <w:tcPr>
            <w:tcW w:w="3112" w:type="dxa"/>
            <w:tcBorders>
              <w:top w:val="single" w:sz="4" w:space="0" w:color="auto"/>
              <w:bottom w:val="single" w:sz="4" w:space="0" w:color="auto"/>
            </w:tcBorders>
            <w:vAlign w:val="center"/>
          </w:tcPr>
          <w:p w14:paraId="3F16E73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教材编写的理论依据，教材的编写意图，教材的地位和作用，教材具体内容、所涵盖的主题和逻辑关联</w:t>
            </w:r>
            <w:r w:rsidRPr="0036298D">
              <w:rPr>
                <w:rFonts w:ascii="Times New Roman" w:hAnsi="Times New Roman" w:cs="Times New Roman" w:hint="eastAsia"/>
                <w:color w:val="000000" w:themeColor="text1"/>
                <w:szCs w:val="24"/>
              </w:rPr>
              <w:t>。</w:t>
            </w:r>
          </w:p>
        </w:tc>
        <w:tc>
          <w:tcPr>
            <w:tcW w:w="775" w:type="dxa"/>
            <w:tcBorders>
              <w:top w:val="single" w:sz="4" w:space="0" w:color="auto"/>
              <w:bottom w:val="single" w:sz="4" w:space="0" w:color="auto"/>
            </w:tcBorders>
            <w:vAlign w:val="center"/>
          </w:tcPr>
          <w:p w14:paraId="6CAFE96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tcBorders>
              <w:top w:val="single" w:sz="4" w:space="0" w:color="auto"/>
              <w:bottom w:val="single" w:sz="4" w:space="0" w:color="auto"/>
            </w:tcBorders>
            <w:vAlign w:val="center"/>
          </w:tcPr>
          <w:p w14:paraId="339969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1F79309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50" w:type="dxa"/>
            <w:tcBorders>
              <w:top w:val="single" w:sz="4" w:space="0" w:color="auto"/>
              <w:bottom w:val="single" w:sz="4" w:space="0" w:color="auto"/>
            </w:tcBorders>
            <w:vAlign w:val="center"/>
          </w:tcPr>
          <w:p w14:paraId="07495FD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42A0D6F0" w14:textId="77777777">
        <w:trPr>
          <w:trHeight w:val="2253"/>
        </w:trPr>
        <w:tc>
          <w:tcPr>
            <w:tcW w:w="525" w:type="dxa"/>
            <w:vMerge/>
            <w:tcBorders>
              <w:right w:val="single" w:sz="4" w:space="0" w:color="auto"/>
            </w:tcBorders>
            <w:vAlign w:val="center"/>
          </w:tcPr>
          <w:p w14:paraId="0244C53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234F595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bottom w:val="single" w:sz="4" w:space="0" w:color="auto"/>
            </w:tcBorders>
            <w:vAlign w:val="center"/>
          </w:tcPr>
          <w:p w14:paraId="3623A14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小学英语课堂教学目标制定基本技能</w:t>
            </w:r>
          </w:p>
        </w:tc>
        <w:tc>
          <w:tcPr>
            <w:tcW w:w="3112" w:type="dxa"/>
            <w:tcBorders>
              <w:top w:val="single" w:sz="4" w:space="0" w:color="auto"/>
              <w:bottom w:val="single" w:sz="4" w:space="0" w:color="auto"/>
            </w:tcBorders>
            <w:vAlign w:val="center"/>
          </w:tcPr>
          <w:p w14:paraId="0FEEC12A"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小学英语课堂教学目标确定的依据、原则以及规范的表述</w:t>
            </w:r>
            <w:r w:rsidRPr="0036298D">
              <w:rPr>
                <w:rFonts w:ascii="Times New Roman" w:hAnsi="Times New Roman" w:cs="Times New Roman" w:hint="eastAsia"/>
                <w:color w:val="000000" w:themeColor="text1"/>
                <w:szCs w:val="24"/>
              </w:rPr>
              <w:t>。</w:t>
            </w:r>
          </w:p>
        </w:tc>
        <w:tc>
          <w:tcPr>
            <w:tcW w:w="775" w:type="dxa"/>
            <w:tcBorders>
              <w:top w:val="single" w:sz="4" w:space="0" w:color="auto"/>
              <w:bottom w:val="single" w:sz="4" w:space="0" w:color="auto"/>
            </w:tcBorders>
            <w:vAlign w:val="center"/>
          </w:tcPr>
          <w:p w14:paraId="55752DB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tcBorders>
              <w:top w:val="single" w:sz="4" w:space="0" w:color="auto"/>
              <w:bottom w:val="single" w:sz="4" w:space="0" w:color="auto"/>
            </w:tcBorders>
            <w:vAlign w:val="center"/>
          </w:tcPr>
          <w:p w14:paraId="0B67ADE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50" w:type="dxa"/>
            <w:tcBorders>
              <w:top w:val="single" w:sz="4" w:space="0" w:color="auto"/>
              <w:bottom w:val="single" w:sz="4" w:space="0" w:color="auto"/>
            </w:tcBorders>
            <w:vAlign w:val="center"/>
          </w:tcPr>
          <w:p w14:paraId="2388653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7FCC1D08" w14:textId="77777777">
        <w:trPr>
          <w:trHeight w:val="458"/>
        </w:trPr>
        <w:tc>
          <w:tcPr>
            <w:tcW w:w="525" w:type="dxa"/>
            <w:vMerge/>
            <w:tcBorders>
              <w:right w:val="single" w:sz="4" w:space="0" w:color="auto"/>
            </w:tcBorders>
            <w:vAlign w:val="center"/>
          </w:tcPr>
          <w:p w14:paraId="2F627FB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70CB6B9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bottom w:val="single" w:sz="4" w:space="0" w:color="auto"/>
            </w:tcBorders>
            <w:vAlign w:val="center"/>
          </w:tcPr>
          <w:p w14:paraId="46EBA2A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小学英语课堂教学</w:t>
            </w:r>
            <w:proofErr w:type="gramStart"/>
            <w:r w:rsidRPr="0036298D">
              <w:rPr>
                <w:rFonts w:ascii="Times New Roman" w:hAnsi="Times New Roman" w:cs="Times New Roman"/>
                <w:color w:val="000000" w:themeColor="text1"/>
                <w:szCs w:val="24"/>
              </w:rPr>
              <w:t>学情分析与重</w:t>
            </w:r>
            <w:proofErr w:type="gramEnd"/>
            <w:r w:rsidRPr="0036298D">
              <w:rPr>
                <w:rFonts w:ascii="Times New Roman" w:hAnsi="Times New Roman" w:cs="Times New Roman"/>
                <w:color w:val="000000" w:themeColor="text1"/>
                <w:szCs w:val="24"/>
              </w:rPr>
              <w:t>难点分析技能</w:t>
            </w:r>
          </w:p>
        </w:tc>
        <w:tc>
          <w:tcPr>
            <w:tcW w:w="3112" w:type="dxa"/>
            <w:tcBorders>
              <w:top w:val="single" w:sz="4" w:space="0" w:color="auto"/>
              <w:bottom w:val="single" w:sz="4" w:space="0" w:color="auto"/>
            </w:tcBorders>
            <w:vAlign w:val="center"/>
          </w:tcPr>
          <w:p w14:paraId="58CC9572" w14:textId="4FCC75F2"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依据学生的起始阶段及已有的知识基础分析学情；依据课程标准</w:t>
            </w:r>
            <w:r w:rsidR="00CB422C">
              <w:rPr>
                <w:rFonts w:ascii="Times New Roman" w:hAnsi="Times New Roman" w:cs="Times New Roman" w:hint="eastAsia"/>
                <w:color w:val="000000" w:themeColor="text1"/>
                <w:szCs w:val="24"/>
              </w:rPr>
              <w:t>、学情、教材</w:t>
            </w:r>
            <w:proofErr w:type="gramStart"/>
            <w:r w:rsidRPr="0036298D">
              <w:rPr>
                <w:rFonts w:ascii="Times New Roman" w:hAnsi="Times New Roman" w:cs="Times New Roman"/>
                <w:color w:val="000000" w:themeColor="text1"/>
                <w:szCs w:val="24"/>
              </w:rPr>
              <w:t>分析重</w:t>
            </w:r>
            <w:proofErr w:type="gramEnd"/>
            <w:r w:rsidRPr="0036298D">
              <w:rPr>
                <w:rFonts w:ascii="Times New Roman" w:hAnsi="Times New Roman" w:cs="Times New Roman"/>
                <w:color w:val="000000" w:themeColor="text1"/>
                <w:szCs w:val="24"/>
              </w:rPr>
              <w:t>难点</w:t>
            </w:r>
            <w:r w:rsidRPr="0036298D">
              <w:rPr>
                <w:rFonts w:ascii="Times New Roman" w:hAnsi="Times New Roman" w:cs="Times New Roman" w:hint="eastAsia"/>
                <w:color w:val="000000" w:themeColor="text1"/>
                <w:szCs w:val="24"/>
              </w:rPr>
              <w:t>。</w:t>
            </w:r>
          </w:p>
        </w:tc>
        <w:tc>
          <w:tcPr>
            <w:tcW w:w="775" w:type="dxa"/>
            <w:tcBorders>
              <w:top w:val="single" w:sz="4" w:space="0" w:color="auto"/>
              <w:bottom w:val="single" w:sz="4" w:space="0" w:color="auto"/>
            </w:tcBorders>
            <w:vAlign w:val="center"/>
          </w:tcPr>
          <w:p w14:paraId="3B8E250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8" w:type="dxa"/>
            <w:tcBorders>
              <w:top w:val="single" w:sz="4" w:space="0" w:color="auto"/>
              <w:bottom w:val="single" w:sz="4" w:space="0" w:color="auto"/>
            </w:tcBorders>
            <w:vAlign w:val="center"/>
          </w:tcPr>
          <w:p w14:paraId="572E9B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50" w:type="dxa"/>
            <w:tcBorders>
              <w:top w:val="single" w:sz="4" w:space="0" w:color="auto"/>
              <w:bottom w:val="single" w:sz="4" w:space="0" w:color="auto"/>
            </w:tcBorders>
            <w:vAlign w:val="center"/>
          </w:tcPr>
          <w:p w14:paraId="320EE0A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2AD0F2CF" w14:textId="77777777">
        <w:trPr>
          <w:trHeight w:val="1020"/>
        </w:trPr>
        <w:tc>
          <w:tcPr>
            <w:tcW w:w="525" w:type="dxa"/>
            <w:vMerge/>
            <w:tcBorders>
              <w:right w:val="single" w:sz="4" w:space="0" w:color="auto"/>
            </w:tcBorders>
            <w:vAlign w:val="center"/>
          </w:tcPr>
          <w:p w14:paraId="5482C3F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37A5224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tcBorders>
            <w:vAlign w:val="center"/>
          </w:tcPr>
          <w:p w14:paraId="5520596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教学设计实例分析</w:t>
            </w:r>
          </w:p>
        </w:tc>
        <w:tc>
          <w:tcPr>
            <w:tcW w:w="3112" w:type="dxa"/>
            <w:tcBorders>
              <w:top w:val="single" w:sz="4" w:space="0" w:color="auto"/>
            </w:tcBorders>
            <w:vAlign w:val="center"/>
          </w:tcPr>
          <w:p w14:paraId="5511AD7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选取优秀教学设计分析解读</w:t>
            </w:r>
            <w:r w:rsidRPr="0036298D">
              <w:rPr>
                <w:rFonts w:ascii="Times New Roman" w:hAnsi="Times New Roman" w:cs="Times New Roman" w:hint="eastAsia"/>
                <w:color w:val="000000" w:themeColor="text1"/>
                <w:szCs w:val="24"/>
              </w:rPr>
              <w:t>。</w:t>
            </w:r>
          </w:p>
        </w:tc>
        <w:tc>
          <w:tcPr>
            <w:tcW w:w="775" w:type="dxa"/>
            <w:tcBorders>
              <w:top w:val="single" w:sz="4" w:space="0" w:color="auto"/>
            </w:tcBorders>
            <w:vAlign w:val="center"/>
          </w:tcPr>
          <w:p w14:paraId="22377B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tcBorders>
              <w:top w:val="single" w:sz="4" w:space="0" w:color="auto"/>
            </w:tcBorders>
            <w:vAlign w:val="center"/>
          </w:tcPr>
          <w:p w14:paraId="45821C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p>
          <w:p w14:paraId="2B7CF73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50" w:type="dxa"/>
            <w:tcBorders>
              <w:top w:val="single" w:sz="4" w:space="0" w:color="auto"/>
            </w:tcBorders>
            <w:vAlign w:val="center"/>
          </w:tcPr>
          <w:p w14:paraId="74242CA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839A4FF" w14:textId="77777777">
        <w:trPr>
          <w:trHeight w:val="1275"/>
        </w:trPr>
        <w:tc>
          <w:tcPr>
            <w:tcW w:w="525" w:type="dxa"/>
            <w:vMerge/>
            <w:tcBorders>
              <w:right w:val="single" w:sz="4" w:space="0" w:color="auto"/>
            </w:tcBorders>
            <w:vAlign w:val="center"/>
          </w:tcPr>
          <w:p w14:paraId="2CFFAC4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val="restart"/>
            <w:tcBorders>
              <w:left w:val="single" w:sz="4" w:space="0" w:color="auto"/>
            </w:tcBorders>
            <w:vAlign w:val="center"/>
          </w:tcPr>
          <w:p w14:paraId="678087F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教学实施能力</w:t>
            </w:r>
          </w:p>
        </w:tc>
        <w:tc>
          <w:tcPr>
            <w:tcW w:w="1625" w:type="dxa"/>
            <w:tcBorders>
              <w:bottom w:val="single" w:sz="4" w:space="0" w:color="auto"/>
            </w:tcBorders>
            <w:vAlign w:val="center"/>
          </w:tcPr>
          <w:p w14:paraId="48ECF1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小学英语教学实施能力的构成</w:t>
            </w:r>
          </w:p>
        </w:tc>
        <w:tc>
          <w:tcPr>
            <w:tcW w:w="3112" w:type="dxa"/>
            <w:tcBorders>
              <w:bottom w:val="single" w:sz="4" w:space="0" w:color="auto"/>
            </w:tcBorders>
            <w:vAlign w:val="center"/>
          </w:tcPr>
          <w:p w14:paraId="4501AAE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解读实施小学英语教学所需的各项基本技能</w:t>
            </w:r>
            <w:r w:rsidRPr="0036298D">
              <w:rPr>
                <w:rFonts w:ascii="Times New Roman" w:hAnsi="Times New Roman" w:cs="Times New Roman" w:hint="eastAsia"/>
                <w:color w:val="000000" w:themeColor="text1"/>
                <w:szCs w:val="24"/>
              </w:rPr>
              <w:t>。</w:t>
            </w:r>
          </w:p>
          <w:p w14:paraId="6C07682A" w14:textId="77777777" w:rsidR="00941F2B" w:rsidRPr="0036298D" w:rsidRDefault="00941F2B">
            <w:pPr>
              <w:spacing w:line="360" w:lineRule="auto"/>
              <w:rPr>
                <w:rFonts w:ascii="Times New Roman" w:hAnsi="Times New Roman" w:cs="Times New Roman"/>
                <w:color w:val="000000" w:themeColor="text1"/>
                <w:szCs w:val="24"/>
              </w:rPr>
            </w:pPr>
          </w:p>
        </w:tc>
        <w:tc>
          <w:tcPr>
            <w:tcW w:w="775" w:type="dxa"/>
            <w:tcBorders>
              <w:bottom w:val="single" w:sz="4" w:space="0" w:color="auto"/>
            </w:tcBorders>
            <w:vAlign w:val="center"/>
          </w:tcPr>
          <w:p w14:paraId="73340F3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tcBorders>
              <w:bottom w:val="single" w:sz="4" w:space="0" w:color="auto"/>
            </w:tcBorders>
            <w:vAlign w:val="center"/>
          </w:tcPr>
          <w:p w14:paraId="2F378F1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tcBorders>
              <w:bottom w:val="single" w:sz="4" w:space="0" w:color="auto"/>
            </w:tcBorders>
            <w:vAlign w:val="center"/>
          </w:tcPr>
          <w:p w14:paraId="01781E9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6BE91BD7" w14:textId="77777777">
        <w:trPr>
          <w:trHeight w:val="540"/>
        </w:trPr>
        <w:tc>
          <w:tcPr>
            <w:tcW w:w="525" w:type="dxa"/>
            <w:vMerge/>
            <w:tcBorders>
              <w:right w:val="single" w:sz="4" w:space="0" w:color="auto"/>
            </w:tcBorders>
            <w:vAlign w:val="center"/>
          </w:tcPr>
          <w:p w14:paraId="567BC24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64D9C62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bottom w:val="single" w:sz="4" w:space="0" w:color="auto"/>
            </w:tcBorders>
            <w:vAlign w:val="center"/>
          </w:tcPr>
          <w:p w14:paraId="1192EF1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小学英语课堂教学用语</w:t>
            </w:r>
          </w:p>
        </w:tc>
        <w:tc>
          <w:tcPr>
            <w:tcW w:w="3112" w:type="dxa"/>
            <w:tcBorders>
              <w:top w:val="single" w:sz="4" w:space="0" w:color="auto"/>
              <w:bottom w:val="single" w:sz="4" w:space="0" w:color="auto"/>
            </w:tcBorders>
            <w:vAlign w:val="center"/>
          </w:tcPr>
          <w:p w14:paraId="4CEB8FB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讲授小学英语课堂基本的教学用语</w:t>
            </w:r>
            <w:r w:rsidRPr="0036298D">
              <w:rPr>
                <w:rFonts w:ascii="Times New Roman" w:hAnsi="Times New Roman" w:cs="Times New Roman" w:hint="eastAsia"/>
                <w:color w:val="000000" w:themeColor="text1"/>
                <w:szCs w:val="24"/>
              </w:rPr>
              <w:t>。</w:t>
            </w:r>
          </w:p>
        </w:tc>
        <w:tc>
          <w:tcPr>
            <w:tcW w:w="775" w:type="dxa"/>
            <w:tcBorders>
              <w:top w:val="single" w:sz="4" w:space="0" w:color="auto"/>
              <w:bottom w:val="single" w:sz="4" w:space="0" w:color="auto"/>
            </w:tcBorders>
            <w:vAlign w:val="center"/>
          </w:tcPr>
          <w:p w14:paraId="03F6109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tcBorders>
              <w:top w:val="single" w:sz="4" w:space="0" w:color="auto"/>
              <w:bottom w:val="single" w:sz="4" w:space="0" w:color="auto"/>
            </w:tcBorders>
            <w:vAlign w:val="center"/>
          </w:tcPr>
          <w:p w14:paraId="11E73CE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p>
          <w:p w14:paraId="6F18782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实训</w:t>
            </w:r>
          </w:p>
        </w:tc>
        <w:tc>
          <w:tcPr>
            <w:tcW w:w="750" w:type="dxa"/>
            <w:tcBorders>
              <w:top w:val="single" w:sz="4" w:space="0" w:color="auto"/>
              <w:bottom w:val="single" w:sz="4" w:space="0" w:color="auto"/>
            </w:tcBorders>
            <w:vAlign w:val="center"/>
          </w:tcPr>
          <w:p w14:paraId="18C580C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48379B5" w14:textId="77777777" w:rsidTr="004A1E92">
        <w:trPr>
          <w:trHeight w:val="796"/>
        </w:trPr>
        <w:tc>
          <w:tcPr>
            <w:tcW w:w="525" w:type="dxa"/>
            <w:vMerge/>
            <w:tcBorders>
              <w:right w:val="single" w:sz="4" w:space="0" w:color="auto"/>
            </w:tcBorders>
            <w:vAlign w:val="center"/>
          </w:tcPr>
          <w:p w14:paraId="68DDFBF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bottom w:val="single" w:sz="4" w:space="0" w:color="auto"/>
            </w:tcBorders>
            <w:vAlign w:val="center"/>
          </w:tcPr>
          <w:p w14:paraId="271926E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bottom w:val="single" w:sz="4" w:space="0" w:color="auto"/>
            </w:tcBorders>
            <w:vAlign w:val="center"/>
          </w:tcPr>
          <w:p w14:paraId="0AF6276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板书设计</w:t>
            </w:r>
          </w:p>
        </w:tc>
        <w:tc>
          <w:tcPr>
            <w:tcW w:w="3112" w:type="dxa"/>
            <w:tcBorders>
              <w:top w:val="single" w:sz="4" w:space="0" w:color="auto"/>
              <w:bottom w:val="single" w:sz="4" w:space="0" w:color="auto"/>
            </w:tcBorders>
            <w:vAlign w:val="center"/>
          </w:tcPr>
          <w:p w14:paraId="2052C98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课堂板书案例讲解及训练。</w:t>
            </w:r>
          </w:p>
        </w:tc>
        <w:tc>
          <w:tcPr>
            <w:tcW w:w="775" w:type="dxa"/>
            <w:tcBorders>
              <w:top w:val="single" w:sz="4" w:space="0" w:color="auto"/>
              <w:bottom w:val="single" w:sz="4" w:space="0" w:color="auto"/>
            </w:tcBorders>
            <w:vAlign w:val="center"/>
          </w:tcPr>
          <w:p w14:paraId="230A067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8" w:type="dxa"/>
            <w:tcBorders>
              <w:top w:val="single" w:sz="4" w:space="0" w:color="auto"/>
              <w:bottom w:val="single" w:sz="4" w:space="0" w:color="auto"/>
            </w:tcBorders>
            <w:vAlign w:val="center"/>
          </w:tcPr>
          <w:p w14:paraId="52A7464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763F97A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实训</w:t>
            </w:r>
          </w:p>
        </w:tc>
        <w:tc>
          <w:tcPr>
            <w:tcW w:w="750" w:type="dxa"/>
            <w:tcBorders>
              <w:top w:val="single" w:sz="4" w:space="0" w:color="auto"/>
              <w:bottom w:val="single" w:sz="4" w:space="0" w:color="auto"/>
            </w:tcBorders>
            <w:vAlign w:val="center"/>
          </w:tcPr>
          <w:p w14:paraId="00A9288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31BB6E4" w14:textId="77777777">
        <w:trPr>
          <w:trHeight w:val="841"/>
        </w:trPr>
        <w:tc>
          <w:tcPr>
            <w:tcW w:w="525" w:type="dxa"/>
            <w:vMerge/>
            <w:tcBorders>
              <w:right w:val="single" w:sz="4" w:space="0" w:color="auto"/>
            </w:tcBorders>
            <w:vAlign w:val="center"/>
          </w:tcPr>
          <w:p w14:paraId="72E1125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val="restart"/>
            <w:tcBorders>
              <w:top w:val="single" w:sz="4" w:space="0" w:color="auto"/>
              <w:left w:val="single" w:sz="4" w:space="0" w:color="auto"/>
            </w:tcBorders>
            <w:vAlign w:val="center"/>
          </w:tcPr>
          <w:p w14:paraId="3F893CB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教学评价能力</w:t>
            </w:r>
          </w:p>
        </w:tc>
        <w:tc>
          <w:tcPr>
            <w:tcW w:w="1625" w:type="dxa"/>
            <w:tcBorders>
              <w:top w:val="single" w:sz="4" w:space="0" w:color="auto"/>
              <w:bottom w:val="single" w:sz="4" w:space="0" w:color="auto"/>
            </w:tcBorders>
            <w:vAlign w:val="center"/>
          </w:tcPr>
          <w:p w14:paraId="0EEC143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小学英语课堂教学评价的基本方法</w:t>
            </w:r>
          </w:p>
        </w:tc>
        <w:tc>
          <w:tcPr>
            <w:tcW w:w="3112" w:type="dxa"/>
            <w:tcBorders>
              <w:top w:val="single" w:sz="4" w:space="0" w:color="auto"/>
              <w:bottom w:val="single" w:sz="4" w:space="0" w:color="auto"/>
            </w:tcBorders>
            <w:vAlign w:val="center"/>
          </w:tcPr>
          <w:p w14:paraId="11D0A85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教学测量与评价的新理念，教学测量与评价的主要类型，主要的评价方法。</w:t>
            </w:r>
          </w:p>
        </w:tc>
        <w:tc>
          <w:tcPr>
            <w:tcW w:w="775" w:type="dxa"/>
            <w:tcBorders>
              <w:top w:val="single" w:sz="4" w:space="0" w:color="auto"/>
              <w:bottom w:val="single" w:sz="4" w:space="0" w:color="auto"/>
            </w:tcBorders>
            <w:vAlign w:val="center"/>
          </w:tcPr>
          <w:p w14:paraId="0CD634E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tcBorders>
              <w:top w:val="single" w:sz="4" w:space="0" w:color="auto"/>
              <w:bottom w:val="single" w:sz="4" w:space="0" w:color="auto"/>
            </w:tcBorders>
            <w:vAlign w:val="center"/>
          </w:tcPr>
          <w:p w14:paraId="10B901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tcBorders>
              <w:top w:val="single" w:sz="4" w:space="0" w:color="auto"/>
              <w:bottom w:val="single" w:sz="4" w:space="0" w:color="auto"/>
            </w:tcBorders>
            <w:vAlign w:val="center"/>
          </w:tcPr>
          <w:p w14:paraId="246CF5B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500A151" w14:textId="77777777">
        <w:trPr>
          <w:trHeight w:val="1005"/>
        </w:trPr>
        <w:tc>
          <w:tcPr>
            <w:tcW w:w="525" w:type="dxa"/>
            <w:vMerge/>
            <w:tcBorders>
              <w:right w:val="single" w:sz="4" w:space="0" w:color="auto"/>
            </w:tcBorders>
            <w:vAlign w:val="center"/>
          </w:tcPr>
          <w:p w14:paraId="594405E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21A2FD7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bottom w:val="single" w:sz="4" w:space="0" w:color="auto"/>
            </w:tcBorders>
            <w:vAlign w:val="center"/>
          </w:tcPr>
          <w:p w14:paraId="04E2452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听课评课基本知识</w:t>
            </w:r>
          </w:p>
          <w:p w14:paraId="7782AB5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3112" w:type="dxa"/>
            <w:tcBorders>
              <w:top w:val="single" w:sz="4" w:space="0" w:color="auto"/>
              <w:bottom w:val="single" w:sz="4" w:space="0" w:color="auto"/>
            </w:tcBorders>
            <w:vAlign w:val="center"/>
          </w:tcPr>
          <w:p w14:paraId="6AF5580A"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听课评课的意义和价值，听课评课的原则与方法，听课评课实训。</w:t>
            </w:r>
          </w:p>
        </w:tc>
        <w:tc>
          <w:tcPr>
            <w:tcW w:w="775" w:type="dxa"/>
            <w:tcBorders>
              <w:top w:val="single" w:sz="4" w:space="0" w:color="auto"/>
              <w:bottom w:val="single" w:sz="4" w:space="0" w:color="auto"/>
            </w:tcBorders>
            <w:vAlign w:val="center"/>
          </w:tcPr>
          <w:p w14:paraId="613F73A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tcBorders>
              <w:top w:val="single" w:sz="4" w:space="0" w:color="auto"/>
              <w:bottom w:val="single" w:sz="4" w:space="0" w:color="auto"/>
            </w:tcBorders>
            <w:vAlign w:val="center"/>
          </w:tcPr>
          <w:p w14:paraId="5A4425B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50" w:type="dxa"/>
            <w:tcBorders>
              <w:top w:val="single" w:sz="4" w:space="0" w:color="auto"/>
              <w:bottom w:val="single" w:sz="4" w:space="0" w:color="auto"/>
            </w:tcBorders>
            <w:vAlign w:val="center"/>
          </w:tcPr>
          <w:p w14:paraId="036857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46D7E542" w14:textId="77777777">
        <w:trPr>
          <w:trHeight w:val="855"/>
        </w:trPr>
        <w:tc>
          <w:tcPr>
            <w:tcW w:w="525" w:type="dxa"/>
            <w:vMerge/>
            <w:tcBorders>
              <w:right w:val="single" w:sz="4" w:space="0" w:color="auto"/>
            </w:tcBorders>
            <w:vAlign w:val="center"/>
          </w:tcPr>
          <w:p w14:paraId="143971F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7AD542B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tcBorders>
            <w:vAlign w:val="center"/>
          </w:tcPr>
          <w:p w14:paraId="626DD6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课例分析</w:t>
            </w:r>
          </w:p>
        </w:tc>
        <w:tc>
          <w:tcPr>
            <w:tcW w:w="3112" w:type="dxa"/>
            <w:tcBorders>
              <w:top w:val="single" w:sz="4" w:space="0" w:color="auto"/>
            </w:tcBorders>
            <w:vAlign w:val="center"/>
          </w:tcPr>
          <w:p w14:paraId="2AC6F89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优秀课例分析，初步研讨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好课</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的特点。</w:t>
            </w:r>
          </w:p>
        </w:tc>
        <w:tc>
          <w:tcPr>
            <w:tcW w:w="775" w:type="dxa"/>
            <w:tcBorders>
              <w:top w:val="single" w:sz="4" w:space="0" w:color="auto"/>
            </w:tcBorders>
            <w:vAlign w:val="center"/>
          </w:tcPr>
          <w:p w14:paraId="2E3AD9F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8" w:type="dxa"/>
            <w:tcBorders>
              <w:top w:val="single" w:sz="4" w:space="0" w:color="auto"/>
            </w:tcBorders>
            <w:vAlign w:val="center"/>
          </w:tcPr>
          <w:p w14:paraId="22C9E7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50" w:type="dxa"/>
            <w:tcBorders>
              <w:top w:val="single" w:sz="4" w:space="0" w:color="auto"/>
            </w:tcBorders>
            <w:vAlign w:val="center"/>
          </w:tcPr>
          <w:p w14:paraId="36B488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98FDA71" w14:textId="77777777">
        <w:trPr>
          <w:trHeight w:val="855"/>
        </w:trPr>
        <w:tc>
          <w:tcPr>
            <w:tcW w:w="525" w:type="dxa"/>
            <w:vMerge/>
            <w:tcBorders>
              <w:right w:val="single" w:sz="4" w:space="0" w:color="auto"/>
            </w:tcBorders>
            <w:vAlign w:val="center"/>
          </w:tcPr>
          <w:p w14:paraId="6382EB7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tcBorders>
              <w:left w:val="single" w:sz="4" w:space="0" w:color="auto"/>
            </w:tcBorders>
            <w:vAlign w:val="center"/>
          </w:tcPr>
          <w:p w14:paraId="308F3F6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教学研究能力</w:t>
            </w:r>
          </w:p>
        </w:tc>
        <w:tc>
          <w:tcPr>
            <w:tcW w:w="1625" w:type="dxa"/>
            <w:tcBorders>
              <w:top w:val="single" w:sz="4" w:space="0" w:color="auto"/>
            </w:tcBorders>
            <w:vAlign w:val="center"/>
          </w:tcPr>
          <w:p w14:paraId="0280BE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教学反思</w:t>
            </w:r>
          </w:p>
        </w:tc>
        <w:tc>
          <w:tcPr>
            <w:tcW w:w="3112" w:type="dxa"/>
            <w:tcBorders>
              <w:top w:val="single" w:sz="4" w:space="0" w:color="auto"/>
            </w:tcBorders>
            <w:vAlign w:val="center"/>
          </w:tcPr>
          <w:p w14:paraId="2028148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教学反思</w:t>
            </w:r>
            <w:r w:rsidRPr="0036298D">
              <w:rPr>
                <w:rFonts w:ascii="Times New Roman" w:hAnsi="Times New Roman" w:cs="Times New Roman"/>
                <w:color w:val="000000" w:themeColor="text1"/>
                <w:szCs w:val="24"/>
              </w:rPr>
              <w:t>的意义</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价值与方法，</w:t>
            </w:r>
            <w:r w:rsidRPr="0036298D">
              <w:rPr>
                <w:rFonts w:ascii="Times New Roman" w:hAnsi="Times New Roman" w:cs="Times New Roman" w:hint="eastAsia"/>
                <w:color w:val="000000" w:themeColor="text1"/>
                <w:szCs w:val="24"/>
              </w:rPr>
              <w:t>教学反思</w:t>
            </w:r>
            <w:r w:rsidRPr="0036298D">
              <w:rPr>
                <w:rFonts w:ascii="Times New Roman" w:hAnsi="Times New Roman" w:cs="Times New Roman"/>
                <w:color w:val="000000" w:themeColor="text1"/>
                <w:szCs w:val="24"/>
              </w:rPr>
              <w:t>实训。</w:t>
            </w:r>
          </w:p>
        </w:tc>
        <w:tc>
          <w:tcPr>
            <w:tcW w:w="775" w:type="dxa"/>
            <w:tcBorders>
              <w:top w:val="single" w:sz="4" w:space="0" w:color="auto"/>
            </w:tcBorders>
            <w:vAlign w:val="center"/>
          </w:tcPr>
          <w:p w14:paraId="3CA982B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8" w:type="dxa"/>
            <w:tcBorders>
              <w:top w:val="single" w:sz="4" w:space="0" w:color="auto"/>
            </w:tcBorders>
            <w:vAlign w:val="center"/>
          </w:tcPr>
          <w:p w14:paraId="4E08DC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50" w:type="dxa"/>
            <w:tcBorders>
              <w:top w:val="single" w:sz="4" w:space="0" w:color="auto"/>
            </w:tcBorders>
            <w:vAlign w:val="center"/>
          </w:tcPr>
          <w:p w14:paraId="4507DC0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CED730C" w14:textId="77777777">
        <w:trPr>
          <w:trHeight w:val="1552"/>
        </w:trPr>
        <w:tc>
          <w:tcPr>
            <w:tcW w:w="525" w:type="dxa"/>
            <w:vMerge/>
            <w:tcBorders>
              <w:right w:val="single" w:sz="4" w:space="0" w:color="auto"/>
            </w:tcBorders>
            <w:vAlign w:val="center"/>
          </w:tcPr>
          <w:p w14:paraId="7EBC173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tcBorders>
              <w:left w:val="single" w:sz="4" w:space="0" w:color="auto"/>
            </w:tcBorders>
            <w:vAlign w:val="center"/>
          </w:tcPr>
          <w:p w14:paraId="10D35D9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1625" w:type="dxa"/>
            <w:vAlign w:val="center"/>
          </w:tcPr>
          <w:p w14:paraId="17BB389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c>
          <w:tcPr>
            <w:tcW w:w="3112" w:type="dxa"/>
            <w:vAlign w:val="center"/>
          </w:tcPr>
          <w:p w14:paraId="0475AEB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c>
          <w:tcPr>
            <w:tcW w:w="775" w:type="dxa"/>
            <w:vAlign w:val="center"/>
          </w:tcPr>
          <w:p w14:paraId="31BBE05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c>
          <w:tcPr>
            <w:tcW w:w="888" w:type="dxa"/>
            <w:vAlign w:val="center"/>
          </w:tcPr>
          <w:p w14:paraId="0F9974B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c>
          <w:tcPr>
            <w:tcW w:w="750" w:type="dxa"/>
            <w:vAlign w:val="center"/>
          </w:tcPr>
          <w:p w14:paraId="0D1F82E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r>
      <w:tr w:rsidR="00941F2B" w:rsidRPr="0036298D" w14:paraId="0C3816B1" w14:textId="77777777">
        <w:trPr>
          <w:trHeight w:val="675"/>
        </w:trPr>
        <w:tc>
          <w:tcPr>
            <w:tcW w:w="525" w:type="dxa"/>
            <w:vMerge/>
            <w:tcBorders>
              <w:right w:val="single" w:sz="4" w:space="0" w:color="auto"/>
            </w:tcBorders>
            <w:vAlign w:val="center"/>
          </w:tcPr>
          <w:p w14:paraId="0C633D6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val="restart"/>
            <w:tcBorders>
              <w:left w:val="single" w:sz="4" w:space="0" w:color="auto"/>
            </w:tcBorders>
            <w:vAlign w:val="center"/>
          </w:tcPr>
          <w:p w14:paraId="563721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信息技术运用能力</w:t>
            </w:r>
          </w:p>
        </w:tc>
        <w:tc>
          <w:tcPr>
            <w:tcW w:w="1625" w:type="dxa"/>
            <w:tcBorders>
              <w:bottom w:val="single" w:sz="4" w:space="0" w:color="auto"/>
            </w:tcBorders>
            <w:vAlign w:val="center"/>
          </w:tcPr>
          <w:p w14:paraId="1C150AAD" w14:textId="338F5568"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信息时代教师能力结构</w:t>
            </w:r>
          </w:p>
        </w:tc>
        <w:tc>
          <w:tcPr>
            <w:tcW w:w="3112" w:type="dxa"/>
            <w:tcBorders>
              <w:bottom w:val="single" w:sz="4" w:space="0" w:color="auto"/>
            </w:tcBorders>
            <w:vAlign w:val="center"/>
          </w:tcPr>
          <w:p w14:paraId="6E47543B"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技术、教学法与学科内容整合的相关理念和知识。</w:t>
            </w:r>
          </w:p>
        </w:tc>
        <w:tc>
          <w:tcPr>
            <w:tcW w:w="775" w:type="dxa"/>
            <w:tcBorders>
              <w:bottom w:val="single" w:sz="4" w:space="0" w:color="auto"/>
            </w:tcBorders>
            <w:vAlign w:val="center"/>
          </w:tcPr>
          <w:p w14:paraId="41773CE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8" w:type="dxa"/>
            <w:tcBorders>
              <w:bottom w:val="single" w:sz="4" w:space="0" w:color="auto"/>
            </w:tcBorders>
            <w:vAlign w:val="center"/>
          </w:tcPr>
          <w:p w14:paraId="1668C2F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4C0D1F8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50" w:type="dxa"/>
            <w:tcBorders>
              <w:bottom w:val="single" w:sz="4" w:space="0" w:color="auto"/>
            </w:tcBorders>
            <w:vAlign w:val="center"/>
          </w:tcPr>
          <w:p w14:paraId="2E80548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3D9C11C" w14:textId="77777777">
        <w:trPr>
          <w:trHeight w:val="1992"/>
        </w:trPr>
        <w:tc>
          <w:tcPr>
            <w:tcW w:w="525" w:type="dxa"/>
            <w:vMerge/>
            <w:tcBorders>
              <w:right w:val="single" w:sz="4" w:space="0" w:color="auto"/>
            </w:tcBorders>
            <w:vAlign w:val="center"/>
          </w:tcPr>
          <w:p w14:paraId="5ECB2EA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bottom w:val="single" w:sz="4" w:space="0" w:color="auto"/>
            </w:tcBorders>
            <w:vAlign w:val="center"/>
          </w:tcPr>
          <w:p w14:paraId="33C8EEB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25" w:type="dxa"/>
            <w:tcBorders>
              <w:top w:val="single" w:sz="4" w:space="0" w:color="auto"/>
              <w:bottom w:val="single" w:sz="4" w:space="0" w:color="auto"/>
            </w:tcBorders>
            <w:vAlign w:val="center"/>
          </w:tcPr>
          <w:p w14:paraId="3E7BCC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教学文档的编制</w:t>
            </w:r>
          </w:p>
        </w:tc>
        <w:tc>
          <w:tcPr>
            <w:tcW w:w="3112" w:type="dxa"/>
            <w:tcBorders>
              <w:top w:val="single" w:sz="4" w:space="0" w:color="auto"/>
              <w:bottom w:val="single" w:sz="4" w:space="0" w:color="auto"/>
            </w:tcBorders>
            <w:vAlign w:val="center"/>
          </w:tcPr>
          <w:p w14:paraId="2E5F91C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如何利用文字处理软件编制教学设计、课程试卷、综合文档等。</w:t>
            </w:r>
          </w:p>
        </w:tc>
        <w:tc>
          <w:tcPr>
            <w:tcW w:w="775" w:type="dxa"/>
            <w:tcBorders>
              <w:top w:val="single" w:sz="4" w:space="0" w:color="auto"/>
              <w:bottom w:val="single" w:sz="4" w:space="0" w:color="auto"/>
            </w:tcBorders>
            <w:vAlign w:val="center"/>
          </w:tcPr>
          <w:p w14:paraId="236746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8" w:type="dxa"/>
            <w:tcBorders>
              <w:top w:val="single" w:sz="4" w:space="0" w:color="auto"/>
              <w:bottom w:val="single" w:sz="4" w:space="0" w:color="auto"/>
            </w:tcBorders>
            <w:vAlign w:val="center"/>
          </w:tcPr>
          <w:p w14:paraId="4BFAD9A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p>
        </w:tc>
        <w:tc>
          <w:tcPr>
            <w:tcW w:w="750" w:type="dxa"/>
            <w:tcBorders>
              <w:top w:val="single" w:sz="4" w:space="0" w:color="auto"/>
              <w:bottom w:val="single" w:sz="4" w:space="0" w:color="auto"/>
            </w:tcBorders>
            <w:vAlign w:val="center"/>
          </w:tcPr>
          <w:p w14:paraId="717C97D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63D23D64" w14:textId="77777777" w:rsidR="00941F2B" w:rsidRPr="0036298D" w:rsidRDefault="00941F2B">
      <w:pPr>
        <w:spacing w:line="360" w:lineRule="auto"/>
        <w:rPr>
          <w:rFonts w:ascii="Times New Roman" w:hAnsi="Times New Roman" w:cs="Times New Roman"/>
          <w:color w:val="000000" w:themeColor="text1"/>
          <w:szCs w:val="24"/>
        </w:rPr>
      </w:pPr>
    </w:p>
    <w:p w14:paraId="138A0697" w14:textId="77777777" w:rsidR="00941F2B" w:rsidRPr="0036298D" w:rsidRDefault="00AF45D1">
      <w:pPr>
        <w:pStyle w:val="4"/>
        <w:ind w:left="480"/>
        <w:rPr>
          <w:color w:val="000000" w:themeColor="text1"/>
        </w:rPr>
      </w:pPr>
      <w:bookmarkStart w:id="87" w:name="_Toc5685"/>
      <w:r w:rsidRPr="0036298D">
        <w:rPr>
          <w:color w:val="000000" w:themeColor="text1"/>
        </w:rPr>
        <w:t xml:space="preserve">2. </w:t>
      </w:r>
      <w:r w:rsidRPr="0036298D">
        <w:rPr>
          <w:color w:val="000000" w:themeColor="text1"/>
        </w:rPr>
        <w:t>水平</w:t>
      </w:r>
      <w:proofErr w:type="gramStart"/>
      <w:r w:rsidRPr="0036298D">
        <w:rPr>
          <w:color w:val="000000" w:themeColor="text1"/>
        </w:rPr>
        <w:t>二培训</w:t>
      </w:r>
      <w:proofErr w:type="gramEnd"/>
      <w:r w:rsidRPr="0036298D">
        <w:rPr>
          <w:color w:val="000000" w:themeColor="text1"/>
        </w:rPr>
        <w:t>课程</w:t>
      </w:r>
      <w:bookmarkEnd w:id="87"/>
    </w:p>
    <w:p w14:paraId="312B797E" w14:textId="77777777" w:rsidR="00941F2B" w:rsidRPr="0036298D" w:rsidRDefault="00AF45D1">
      <w:pPr>
        <w:spacing w:line="360" w:lineRule="auto"/>
        <w:ind w:firstLineChars="177" w:firstLine="426"/>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4-1-1-2a  </w:t>
      </w:r>
      <w:r w:rsidRPr="0036298D">
        <w:rPr>
          <w:rFonts w:ascii="Times New Roman" w:hAnsi="Times New Roman" w:cs="Times New Roman"/>
          <w:b/>
          <w:bCs/>
          <w:color w:val="000000" w:themeColor="text1"/>
          <w:szCs w:val="24"/>
        </w:rPr>
        <w:t>小学英语教师水平</w:t>
      </w:r>
      <w:proofErr w:type="gramStart"/>
      <w:r w:rsidRPr="0036298D">
        <w:rPr>
          <w:rFonts w:ascii="Times New Roman" w:hAnsi="Times New Roman" w:cs="Times New Roman"/>
          <w:b/>
          <w:bCs/>
          <w:color w:val="000000" w:themeColor="text1"/>
          <w:szCs w:val="24"/>
        </w:rPr>
        <w:t>二培训</w:t>
      </w:r>
      <w:proofErr w:type="gramEnd"/>
      <w:r w:rsidRPr="0036298D">
        <w:rPr>
          <w:rFonts w:ascii="Times New Roman" w:hAnsi="Times New Roman" w:cs="Times New Roman"/>
          <w:b/>
          <w:bCs/>
          <w:color w:val="000000" w:themeColor="text1"/>
          <w:szCs w:val="24"/>
        </w:rPr>
        <w:t>课程（专业理念）</w:t>
      </w:r>
    </w:p>
    <w:tbl>
      <w:tblPr>
        <w:tblW w:w="8313"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725"/>
        <w:gridCol w:w="1612"/>
        <w:gridCol w:w="3100"/>
        <w:gridCol w:w="775"/>
        <w:gridCol w:w="900"/>
        <w:gridCol w:w="738"/>
      </w:tblGrid>
      <w:tr w:rsidR="00941F2B" w:rsidRPr="0036298D" w14:paraId="04A13BD3" w14:textId="77777777">
        <w:tc>
          <w:tcPr>
            <w:tcW w:w="1188" w:type="dxa"/>
            <w:gridSpan w:val="2"/>
            <w:vAlign w:val="center"/>
          </w:tcPr>
          <w:p w14:paraId="6BE097C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612" w:type="dxa"/>
            <w:vAlign w:val="center"/>
          </w:tcPr>
          <w:p w14:paraId="222CD38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100" w:type="dxa"/>
            <w:vAlign w:val="center"/>
          </w:tcPr>
          <w:p w14:paraId="2CBB376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75" w:type="dxa"/>
            <w:vAlign w:val="center"/>
          </w:tcPr>
          <w:p w14:paraId="2549836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00" w:type="dxa"/>
            <w:vAlign w:val="center"/>
          </w:tcPr>
          <w:p w14:paraId="10439CA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38" w:type="dxa"/>
            <w:vAlign w:val="center"/>
          </w:tcPr>
          <w:p w14:paraId="0CDC908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7FE08A09" w14:textId="77777777">
        <w:trPr>
          <w:trHeight w:val="1500"/>
        </w:trPr>
        <w:tc>
          <w:tcPr>
            <w:tcW w:w="463" w:type="dxa"/>
            <w:vMerge w:val="restart"/>
            <w:tcBorders>
              <w:right w:val="single" w:sz="4" w:space="0" w:color="auto"/>
            </w:tcBorders>
            <w:vAlign w:val="center"/>
          </w:tcPr>
          <w:p w14:paraId="3880CAA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专业理念</w:t>
            </w:r>
          </w:p>
        </w:tc>
        <w:tc>
          <w:tcPr>
            <w:tcW w:w="725" w:type="dxa"/>
            <w:vMerge w:val="restart"/>
            <w:tcBorders>
              <w:left w:val="single" w:sz="4" w:space="0" w:color="auto"/>
            </w:tcBorders>
            <w:vAlign w:val="center"/>
          </w:tcPr>
          <w:p w14:paraId="3FEAF03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师德认知与体现</w:t>
            </w:r>
          </w:p>
        </w:tc>
        <w:tc>
          <w:tcPr>
            <w:tcW w:w="1612" w:type="dxa"/>
            <w:tcBorders>
              <w:bottom w:val="single" w:sz="4" w:space="0" w:color="auto"/>
            </w:tcBorders>
            <w:vAlign w:val="center"/>
          </w:tcPr>
          <w:p w14:paraId="330F14E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教育的首要问题和根本任务</w:t>
            </w:r>
          </w:p>
        </w:tc>
        <w:tc>
          <w:tcPr>
            <w:tcW w:w="3100" w:type="dxa"/>
            <w:tcBorders>
              <w:bottom w:val="single" w:sz="4" w:space="0" w:color="auto"/>
            </w:tcBorders>
            <w:vAlign w:val="center"/>
          </w:tcPr>
          <w:p w14:paraId="64A192F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解读全国教育大会提出的</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九个坚持</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，阐释新时代教育的首要问题和根本任务</w:t>
            </w:r>
            <w:r w:rsidRPr="0036298D">
              <w:rPr>
                <w:rFonts w:ascii="Times New Roman" w:hAnsi="Times New Roman" w:cs="Times New Roman" w:hint="eastAsia"/>
                <w:color w:val="000000" w:themeColor="text1"/>
                <w:szCs w:val="24"/>
              </w:rPr>
              <w:t>。</w:t>
            </w:r>
          </w:p>
        </w:tc>
        <w:tc>
          <w:tcPr>
            <w:tcW w:w="775" w:type="dxa"/>
            <w:tcBorders>
              <w:bottom w:val="single" w:sz="4" w:space="0" w:color="auto"/>
            </w:tcBorders>
            <w:vAlign w:val="center"/>
          </w:tcPr>
          <w:p w14:paraId="2591198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bottom w:val="single" w:sz="4" w:space="0" w:color="auto"/>
            </w:tcBorders>
            <w:vAlign w:val="center"/>
          </w:tcPr>
          <w:p w14:paraId="4A8C2DA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7EC1081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bottom w:val="single" w:sz="4" w:space="0" w:color="auto"/>
            </w:tcBorders>
            <w:vAlign w:val="center"/>
          </w:tcPr>
          <w:p w14:paraId="4E5FFD59" w14:textId="77777777" w:rsidR="00941F2B" w:rsidRPr="0036298D" w:rsidRDefault="00941F2B">
            <w:pPr>
              <w:spacing w:line="360" w:lineRule="auto"/>
              <w:jc w:val="center"/>
              <w:rPr>
                <w:rFonts w:ascii="Times New Roman" w:hAnsi="Times New Roman" w:cs="Times New Roman"/>
                <w:color w:val="000000" w:themeColor="text1"/>
                <w:szCs w:val="24"/>
              </w:rPr>
            </w:pPr>
          </w:p>
          <w:p w14:paraId="5387129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1C0E029" w14:textId="77777777" w:rsidTr="004A1E92">
        <w:trPr>
          <w:trHeight w:val="1098"/>
        </w:trPr>
        <w:tc>
          <w:tcPr>
            <w:tcW w:w="463" w:type="dxa"/>
            <w:vMerge/>
            <w:tcBorders>
              <w:right w:val="single" w:sz="4" w:space="0" w:color="auto"/>
            </w:tcBorders>
            <w:vAlign w:val="center"/>
          </w:tcPr>
          <w:p w14:paraId="641C660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25" w:type="dxa"/>
            <w:vMerge/>
            <w:tcBorders>
              <w:left w:val="single" w:sz="4" w:space="0" w:color="auto"/>
            </w:tcBorders>
            <w:vAlign w:val="center"/>
          </w:tcPr>
          <w:p w14:paraId="308387B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2" w:type="dxa"/>
            <w:tcBorders>
              <w:top w:val="single" w:sz="4" w:space="0" w:color="auto"/>
            </w:tcBorders>
            <w:vAlign w:val="center"/>
          </w:tcPr>
          <w:p w14:paraId="40F967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师德故事</w:t>
            </w:r>
          </w:p>
        </w:tc>
        <w:tc>
          <w:tcPr>
            <w:tcW w:w="3100" w:type="dxa"/>
            <w:tcBorders>
              <w:top w:val="single" w:sz="4" w:space="0" w:color="auto"/>
            </w:tcBorders>
            <w:vAlign w:val="center"/>
          </w:tcPr>
          <w:p w14:paraId="3AF1FCD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以具体实例阐释如何培养社会主义的建设者和接班人</w:t>
            </w:r>
            <w:r w:rsidRPr="0036298D">
              <w:rPr>
                <w:rFonts w:ascii="Times New Roman" w:hAnsi="Times New Roman" w:cs="Times New Roman" w:hint="eastAsia"/>
                <w:color w:val="000000" w:themeColor="text1"/>
                <w:szCs w:val="24"/>
              </w:rPr>
              <w:t>。</w:t>
            </w:r>
          </w:p>
        </w:tc>
        <w:tc>
          <w:tcPr>
            <w:tcW w:w="775" w:type="dxa"/>
            <w:tcBorders>
              <w:top w:val="single" w:sz="4" w:space="0" w:color="auto"/>
            </w:tcBorders>
            <w:vAlign w:val="center"/>
          </w:tcPr>
          <w:p w14:paraId="707E80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tcBorders>
            <w:vAlign w:val="center"/>
          </w:tcPr>
          <w:p w14:paraId="4007382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7001FD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38" w:type="dxa"/>
            <w:tcBorders>
              <w:top w:val="single" w:sz="4" w:space="0" w:color="auto"/>
            </w:tcBorders>
            <w:vAlign w:val="center"/>
          </w:tcPr>
          <w:p w14:paraId="1775155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CF4C5A9" w14:textId="77777777" w:rsidTr="004A1E92">
        <w:trPr>
          <w:trHeight w:val="1269"/>
        </w:trPr>
        <w:tc>
          <w:tcPr>
            <w:tcW w:w="463" w:type="dxa"/>
            <w:vMerge/>
            <w:tcBorders>
              <w:right w:val="single" w:sz="4" w:space="0" w:color="auto"/>
            </w:tcBorders>
            <w:vAlign w:val="center"/>
          </w:tcPr>
          <w:p w14:paraId="5F643CC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25" w:type="dxa"/>
            <w:vMerge w:val="restart"/>
            <w:tcBorders>
              <w:left w:val="single" w:sz="4" w:space="0" w:color="auto"/>
            </w:tcBorders>
            <w:vAlign w:val="center"/>
          </w:tcPr>
          <w:p w14:paraId="237CFE8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专业认识与素养</w:t>
            </w:r>
          </w:p>
        </w:tc>
        <w:tc>
          <w:tcPr>
            <w:tcW w:w="1612" w:type="dxa"/>
            <w:tcBorders>
              <w:bottom w:val="single" w:sz="4" w:space="0" w:color="auto"/>
            </w:tcBorders>
            <w:vAlign w:val="center"/>
          </w:tcPr>
          <w:p w14:paraId="0D3E71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英语学科核心素养</w:t>
            </w:r>
          </w:p>
        </w:tc>
        <w:tc>
          <w:tcPr>
            <w:tcW w:w="3100" w:type="dxa"/>
            <w:tcBorders>
              <w:bottom w:val="single" w:sz="4" w:space="0" w:color="auto"/>
            </w:tcBorders>
            <w:vAlign w:val="center"/>
          </w:tcPr>
          <w:p w14:paraId="2F8281B8" w14:textId="77777777" w:rsidR="00941F2B" w:rsidRPr="0036298D" w:rsidRDefault="00AF45D1">
            <w:pPr>
              <w:adjustRightInd w:val="0"/>
              <w:snapToGrid w:val="0"/>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英语学科核心素养水平划分；从认知性素养和非认知性素养角度理解核心素养。</w:t>
            </w:r>
          </w:p>
        </w:tc>
        <w:tc>
          <w:tcPr>
            <w:tcW w:w="775" w:type="dxa"/>
            <w:tcBorders>
              <w:bottom w:val="single" w:sz="4" w:space="0" w:color="auto"/>
            </w:tcBorders>
            <w:vAlign w:val="center"/>
          </w:tcPr>
          <w:p w14:paraId="3CB72C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bottom w:val="single" w:sz="4" w:space="0" w:color="auto"/>
            </w:tcBorders>
            <w:vAlign w:val="center"/>
          </w:tcPr>
          <w:p w14:paraId="5A3182A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386F48E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bottom w:val="single" w:sz="4" w:space="0" w:color="auto"/>
            </w:tcBorders>
            <w:vAlign w:val="center"/>
          </w:tcPr>
          <w:p w14:paraId="204D34F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F859C87" w14:textId="77777777" w:rsidTr="002B31B8">
        <w:trPr>
          <w:trHeight w:val="1133"/>
        </w:trPr>
        <w:tc>
          <w:tcPr>
            <w:tcW w:w="463" w:type="dxa"/>
            <w:vMerge/>
            <w:tcBorders>
              <w:right w:val="single" w:sz="4" w:space="0" w:color="auto"/>
            </w:tcBorders>
            <w:vAlign w:val="center"/>
          </w:tcPr>
          <w:p w14:paraId="654FC28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25" w:type="dxa"/>
            <w:vMerge/>
            <w:tcBorders>
              <w:left w:val="single" w:sz="4" w:space="0" w:color="auto"/>
            </w:tcBorders>
            <w:vAlign w:val="center"/>
          </w:tcPr>
          <w:p w14:paraId="3FE5AE1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2" w:type="dxa"/>
            <w:tcBorders>
              <w:top w:val="single" w:sz="4" w:space="0" w:color="auto"/>
            </w:tcBorders>
            <w:vAlign w:val="center"/>
          </w:tcPr>
          <w:p w14:paraId="6954C9C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名师经验分享</w:t>
            </w:r>
          </w:p>
        </w:tc>
        <w:tc>
          <w:tcPr>
            <w:tcW w:w="3100" w:type="dxa"/>
            <w:tcBorders>
              <w:top w:val="single" w:sz="4" w:space="0" w:color="auto"/>
            </w:tcBorders>
            <w:vAlign w:val="center"/>
          </w:tcPr>
          <w:p w14:paraId="74CCAE54" w14:textId="2A1AA418"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英语名师讲述从素养的角度进行目标定位和教学活动。</w:t>
            </w:r>
          </w:p>
        </w:tc>
        <w:tc>
          <w:tcPr>
            <w:tcW w:w="775" w:type="dxa"/>
            <w:tcBorders>
              <w:top w:val="single" w:sz="4" w:space="0" w:color="auto"/>
            </w:tcBorders>
            <w:vAlign w:val="center"/>
          </w:tcPr>
          <w:p w14:paraId="6B48B5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tcBorders>
            <w:vAlign w:val="center"/>
          </w:tcPr>
          <w:p w14:paraId="5F70083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67F824F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38" w:type="dxa"/>
            <w:tcBorders>
              <w:top w:val="single" w:sz="4" w:space="0" w:color="auto"/>
            </w:tcBorders>
            <w:vAlign w:val="center"/>
          </w:tcPr>
          <w:p w14:paraId="35AFACD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79FD011" w14:textId="77777777" w:rsidTr="002B31B8">
        <w:trPr>
          <w:trHeight w:val="1546"/>
        </w:trPr>
        <w:tc>
          <w:tcPr>
            <w:tcW w:w="463" w:type="dxa"/>
            <w:vMerge/>
            <w:tcBorders>
              <w:right w:val="single" w:sz="4" w:space="0" w:color="auto"/>
            </w:tcBorders>
            <w:vAlign w:val="center"/>
          </w:tcPr>
          <w:p w14:paraId="33D2AF4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25" w:type="dxa"/>
            <w:vMerge w:val="restart"/>
            <w:tcBorders>
              <w:left w:val="single" w:sz="4" w:space="0" w:color="auto"/>
            </w:tcBorders>
            <w:vAlign w:val="center"/>
          </w:tcPr>
          <w:p w14:paraId="349AEE2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职业认同与理想</w:t>
            </w:r>
          </w:p>
        </w:tc>
        <w:tc>
          <w:tcPr>
            <w:tcW w:w="1612" w:type="dxa"/>
            <w:tcBorders>
              <w:bottom w:val="single" w:sz="4" w:space="0" w:color="auto"/>
            </w:tcBorders>
            <w:vAlign w:val="center"/>
          </w:tcPr>
          <w:p w14:paraId="36AFA4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英语课程意识的构成要素</w:t>
            </w:r>
          </w:p>
        </w:tc>
        <w:tc>
          <w:tcPr>
            <w:tcW w:w="3100" w:type="dxa"/>
            <w:tcBorders>
              <w:bottom w:val="single" w:sz="4" w:space="0" w:color="auto"/>
            </w:tcBorders>
            <w:vAlign w:val="center"/>
          </w:tcPr>
          <w:p w14:paraId="0B33F05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对英语教师课程意识的不同界定，中国英语教育观念的演变和发展。</w:t>
            </w:r>
          </w:p>
        </w:tc>
        <w:tc>
          <w:tcPr>
            <w:tcW w:w="775" w:type="dxa"/>
            <w:tcBorders>
              <w:bottom w:val="single" w:sz="4" w:space="0" w:color="auto"/>
            </w:tcBorders>
            <w:vAlign w:val="center"/>
          </w:tcPr>
          <w:p w14:paraId="6299017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bottom w:val="single" w:sz="4" w:space="0" w:color="auto"/>
            </w:tcBorders>
            <w:vAlign w:val="center"/>
          </w:tcPr>
          <w:p w14:paraId="22DB133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497D1A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bottom w:val="single" w:sz="4" w:space="0" w:color="auto"/>
            </w:tcBorders>
            <w:vAlign w:val="center"/>
          </w:tcPr>
          <w:p w14:paraId="5F5C01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3E2AC55" w14:textId="77777777" w:rsidTr="002B31B8">
        <w:trPr>
          <w:trHeight w:val="966"/>
        </w:trPr>
        <w:tc>
          <w:tcPr>
            <w:tcW w:w="463" w:type="dxa"/>
            <w:vMerge/>
            <w:tcBorders>
              <w:right w:val="single" w:sz="4" w:space="0" w:color="auto"/>
            </w:tcBorders>
            <w:vAlign w:val="center"/>
          </w:tcPr>
          <w:p w14:paraId="78FDFF4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25" w:type="dxa"/>
            <w:vMerge/>
            <w:tcBorders>
              <w:left w:val="single" w:sz="4" w:space="0" w:color="auto"/>
            </w:tcBorders>
            <w:vAlign w:val="center"/>
          </w:tcPr>
          <w:p w14:paraId="4338391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2" w:type="dxa"/>
            <w:tcBorders>
              <w:top w:val="single" w:sz="4" w:space="0" w:color="auto"/>
            </w:tcBorders>
            <w:vAlign w:val="center"/>
          </w:tcPr>
          <w:p w14:paraId="5EF2F49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课例分析</w:t>
            </w:r>
          </w:p>
        </w:tc>
        <w:tc>
          <w:tcPr>
            <w:tcW w:w="3100" w:type="dxa"/>
            <w:tcBorders>
              <w:top w:val="single" w:sz="4" w:space="0" w:color="auto"/>
            </w:tcBorders>
            <w:vAlign w:val="center"/>
          </w:tcPr>
          <w:p w14:paraId="299EC29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以具体课</w:t>
            </w:r>
            <w:proofErr w:type="gramStart"/>
            <w:r w:rsidRPr="0036298D">
              <w:rPr>
                <w:rFonts w:ascii="Times New Roman" w:hAnsi="Times New Roman" w:cs="Times New Roman"/>
                <w:color w:val="000000" w:themeColor="text1"/>
                <w:szCs w:val="24"/>
              </w:rPr>
              <w:t>例体现</w:t>
            </w:r>
            <w:proofErr w:type="gramEnd"/>
            <w:r w:rsidRPr="0036298D">
              <w:rPr>
                <w:rFonts w:ascii="Times New Roman" w:hAnsi="Times New Roman" w:cs="Times New Roman"/>
                <w:color w:val="000000" w:themeColor="text1"/>
                <w:szCs w:val="24"/>
              </w:rPr>
              <w:t>英语课程意识对教学实践的影响。</w:t>
            </w:r>
          </w:p>
        </w:tc>
        <w:tc>
          <w:tcPr>
            <w:tcW w:w="775" w:type="dxa"/>
            <w:tcBorders>
              <w:top w:val="single" w:sz="4" w:space="0" w:color="auto"/>
            </w:tcBorders>
            <w:vAlign w:val="center"/>
          </w:tcPr>
          <w:p w14:paraId="4A9AE98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tcBorders>
            <w:vAlign w:val="center"/>
          </w:tcPr>
          <w:p w14:paraId="33FCAF8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7FE6108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top w:val="single" w:sz="4" w:space="0" w:color="auto"/>
            </w:tcBorders>
            <w:vAlign w:val="center"/>
          </w:tcPr>
          <w:p w14:paraId="3814E00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79F9F92A" w14:textId="77777777" w:rsidR="00941F2B" w:rsidRPr="0036298D" w:rsidRDefault="00941F2B">
      <w:pPr>
        <w:spacing w:line="360" w:lineRule="auto"/>
        <w:rPr>
          <w:rFonts w:ascii="Times New Roman" w:hAnsi="Times New Roman" w:cs="Times New Roman"/>
          <w:color w:val="000000" w:themeColor="text1"/>
          <w:szCs w:val="24"/>
        </w:rPr>
      </w:pPr>
    </w:p>
    <w:p w14:paraId="05D8BA9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lastRenderedPageBreak/>
        <w:t>表</w:t>
      </w:r>
      <w:r w:rsidRPr="0036298D">
        <w:rPr>
          <w:rFonts w:ascii="Times New Roman" w:hAnsi="Times New Roman" w:cs="Times New Roman"/>
          <w:b/>
          <w:bCs/>
          <w:color w:val="000000" w:themeColor="text1"/>
          <w:szCs w:val="24"/>
        </w:rPr>
        <w:t xml:space="preserve">4-1-1-2b  </w:t>
      </w:r>
      <w:r w:rsidRPr="0036298D">
        <w:rPr>
          <w:rFonts w:ascii="Times New Roman" w:hAnsi="Times New Roman" w:cs="Times New Roman"/>
          <w:b/>
          <w:bCs/>
          <w:color w:val="000000" w:themeColor="text1"/>
          <w:szCs w:val="24"/>
        </w:rPr>
        <w:t>小学英语教师水平</w:t>
      </w:r>
      <w:proofErr w:type="gramStart"/>
      <w:r w:rsidRPr="0036298D">
        <w:rPr>
          <w:rFonts w:ascii="Times New Roman" w:hAnsi="Times New Roman" w:cs="Times New Roman"/>
          <w:b/>
          <w:bCs/>
          <w:color w:val="000000" w:themeColor="text1"/>
          <w:szCs w:val="24"/>
        </w:rPr>
        <w:t>二培训</w:t>
      </w:r>
      <w:proofErr w:type="gramEnd"/>
      <w:r w:rsidRPr="0036298D">
        <w:rPr>
          <w:rFonts w:ascii="Times New Roman" w:hAnsi="Times New Roman" w:cs="Times New Roman"/>
          <w:b/>
          <w:bCs/>
          <w:color w:val="000000" w:themeColor="text1"/>
          <w:szCs w:val="24"/>
        </w:rPr>
        <w:t>课程（专业知识）</w:t>
      </w:r>
    </w:p>
    <w:tbl>
      <w:tblPr>
        <w:tblW w:w="8350" w:type="dxa"/>
        <w:tblInd w:w="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
        <w:gridCol w:w="750"/>
        <w:gridCol w:w="1613"/>
        <w:gridCol w:w="3087"/>
        <w:gridCol w:w="775"/>
        <w:gridCol w:w="900"/>
        <w:gridCol w:w="738"/>
      </w:tblGrid>
      <w:tr w:rsidR="00941F2B" w:rsidRPr="0036298D" w14:paraId="756D511B" w14:textId="77777777">
        <w:tc>
          <w:tcPr>
            <w:tcW w:w="1237" w:type="dxa"/>
            <w:gridSpan w:val="2"/>
            <w:vAlign w:val="center"/>
          </w:tcPr>
          <w:p w14:paraId="667C0AB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613" w:type="dxa"/>
            <w:vAlign w:val="center"/>
          </w:tcPr>
          <w:p w14:paraId="3FB363E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087" w:type="dxa"/>
            <w:vAlign w:val="center"/>
          </w:tcPr>
          <w:p w14:paraId="600D27F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75" w:type="dxa"/>
            <w:vAlign w:val="center"/>
          </w:tcPr>
          <w:p w14:paraId="73C39A7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00" w:type="dxa"/>
            <w:vAlign w:val="center"/>
          </w:tcPr>
          <w:p w14:paraId="32093EE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38" w:type="dxa"/>
            <w:vAlign w:val="center"/>
          </w:tcPr>
          <w:p w14:paraId="27BF6AB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2A79237C" w14:textId="77777777">
        <w:trPr>
          <w:trHeight w:val="416"/>
        </w:trPr>
        <w:tc>
          <w:tcPr>
            <w:tcW w:w="487" w:type="dxa"/>
            <w:vMerge w:val="restart"/>
            <w:tcBorders>
              <w:right w:val="single" w:sz="4" w:space="0" w:color="auto"/>
            </w:tcBorders>
            <w:vAlign w:val="center"/>
          </w:tcPr>
          <w:p w14:paraId="7DCD7137" w14:textId="77777777" w:rsidR="00941F2B" w:rsidRPr="0036298D" w:rsidRDefault="00941F2B">
            <w:pPr>
              <w:spacing w:line="360" w:lineRule="auto"/>
              <w:jc w:val="center"/>
              <w:rPr>
                <w:rFonts w:ascii="Times New Roman" w:hAnsi="Times New Roman" w:cs="Times New Roman"/>
                <w:color w:val="000000" w:themeColor="text1"/>
                <w:szCs w:val="24"/>
              </w:rPr>
            </w:pPr>
          </w:p>
          <w:p w14:paraId="4D7D4749" w14:textId="77777777" w:rsidR="00941F2B" w:rsidRPr="0036298D" w:rsidRDefault="00941F2B">
            <w:pPr>
              <w:spacing w:line="360" w:lineRule="auto"/>
              <w:jc w:val="center"/>
              <w:rPr>
                <w:rFonts w:ascii="Times New Roman" w:hAnsi="Times New Roman" w:cs="Times New Roman"/>
                <w:color w:val="000000" w:themeColor="text1"/>
                <w:szCs w:val="24"/>
              </w:rPr>
            </w:pPr>
          </w:p>
          <w:p w14:paraId="5A24A28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专业知识</w:t>
            </w:r>
          </w:p>
        </w:tc>
        <w:tc>
          <w:tcPr>
            <w:tcW w:w="750" w:type="dxa"/>
            <w:vMerge w:val="restart"/>
            <w:tcBorders>
              <w:left w:val="single" w:sz="4" w:space="0" w:color="auto"/>
            </w:tcBorders>
            <w:vAlign w:val="center"/>
          </w:tcPr>
          <w:p w14:paraId="4A7CA555" w14:textId="77777777" w:rsidR="00941F2B" w:rsidRPr="0036298D" w:rsidRDefault="00941F2B">
            <w:pPr>
              <w:spacing w:line="360" w:lineRule="auto"/>
              <w:jc w:val="center"/>
              <w:rPr>
                <w:rFonts w:ascii="Times New Roman" w:hAnsi="Times New Roman" w:cs="Times New Roman"/>
                <w:color w:val="000000" w:themeColor="text1"/>
                <w:szCs w:val="24"/>
              </w:rPr>
            </w:pPr>
          </w:p>
          <w:p w14:paraId="2ADF8AD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学科知识</w:t>
            </w:r>
          </w:p>
        </w:tc>
        <w:tc>
          <w:tcPr>
            <w:tcW w:w="1613" w:type="dxa"/>
            <w:vAlign w:val="center"/>
          </w:tcPr>
          <w:p w14:paraId="5CDF2A1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相关语言知识及基本教学技能</w:t>
            </w:r>
          </w:p>
        </w:tc>
        <w:tc>
          <w:tcPr>
            <w:tcW w:w="3087" w:type="dxa"/>
            <w:vAlign w:val="center"/>
          </w:tcPr>
          <w:p w14:paraId="785E53B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小学阶段要求学生掌握的语言知识以及这些内容与初中学习内容的逻辑关系</w:t>
            </w:r>
            <w:r w:rsidRPr="0036298D">
              <w:rPr>
                <w:rFonts w:ascii="Times New Roman" w:hAnsi="Times New Roman" w:cs="Times New Roman" w:hint="eastAsia"/>
                <w:color w:val="000000" w:themeColor="text1"/>
                <w:szCs w:val="24"/>
              </w:rPr>
              <w:t>。</w:t>
            </w:r>
          </w:p>
        </w:tc>
        <w:tc>
          <w:tcPr>
            <w:tcW w:w="775" w:type="dxa"/>
            <w:vAlign w:val="center"/>
          </w:tcPr>
          <w:p w14:paraId="55BFCA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vAlign w:val="center"/>
          </w:tcPr>
          <w:p w14:paraId="39D0799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38" w:type="dxa"/>
            <w:vAlign w:val="center"/>
          </w:tcPr>
          <w:p w14:paraId="0DD4742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190964F7" w14:textId="77777777">
        <w:trPr>
          <w:trHeight w:val="416"/>
        </w:trPr>
        <w:tc>
          <w:tcPr>
            <w:tcW w:w="487" w:type="dxa"/>
            <w:vMerge/>
            <w:tcBorders>
              <w:right w:val="single" w:sz="4" w:space="0" w:color="auto"/>
            </w:tcBorders>
            <w:vAlign w:val="center"/>
          </w:tcPr>
          <w:p w14:paraId="045316A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tcBorders>
              <w:left w:val="single" w:sz="4" w:space="0" w:color="auto"/>
            </w:tcBorders>
            <w:vAlign w:val="center"/>
          </w:tcPr>
          <w:p w14:paraId="0299C16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3" w:type="dxa"/>
            <w:vAlign w:val="center"/>
          </w:tcPr>
          <w:p w14:paraId="5F9CEB4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英语阅读</w:t>
            </w:r>
          </w:p>
        </w:tc>
        <w:tc>
          <w:tcPr>
            <w:tcW w:w="3087" w:type="dxa"/>
            <w:vAlign w:val="center"/>
          </w:tcPr>
          <w:p w14:paraId="21FBB7E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选择难度适中的阅读材料，进行阅读指导。</w:t>
            </w:r>
          </w:p>
        </w:tc>
        <w:tc>
          <w:tcPr>
            <w:tcW w:w="775" w:type="dxa"/>
            <w:vAlign w:val="center"/>
          </w:tcPr>
          <w:p w14:paraId="50C9E11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vAlign w:val="center"/>
          </w:tcPr>
          <w:p w14:paraId="6BCE267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讲座</w:t>
            </w:r>
          </w:p>
        </w:tc>
        <w:tc>
          <w:tcPr>
            <w:tcW w:w="738" w:type="dxa"/>
            <w:vAlign w:val="center"/>
          </w:tcPr>
          <w:p w14:paraId="5EA5C8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741C0A85" w14:textId="77777777">
        <w:trPr>
          <w:trHeight w:val="840"/>
        </w:trPr>
        <w:tc>
          <w:tcPr>
            <w:tcW w:w="487" w:type="dxa"/>
            <w:vMerge/>
            <w:tcBorders>
              <w:right w:val="single" w:sz="4" w:space="0" w:color="auto"/>
            </w:tcBorders>
            <w:vAlign w:val="center"/>
          </w:tcPr>
          <w:p w14:paraId="18730D6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val="restart"/>
            <w:tcBorders>
              <w:left w:val="single" w:sz="4" w:space="0" w:color="auto"/>
            </w:tcBorders>
            <w:vAlign w:val="center"/>
          </w:tcPr>
          <w:p w14:paraId="10D51E2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1613" w:type="dxa"/>
            <w:tcBorders>
              <w:bottom w:val="single" w:sz="4" w:space="0" w:color="auto"/>
            </w:tcBorders>
            <w:vAlign w:val="center"/>
          </w:tcPr>
          <w:p w14:paraId="5AF3795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教学模式的继承与创新</w:t>
            </w:r>
          </w:p>
        </w:tc>
        <w:tc>
          <w:tcPr>
            <w:tcW w:w="3087" w:type="dxa"/>
            <w:tcBorders>
              <w:bottom w:val="single" w:sz="4" w:space="0" w:color="auto"/>
            </w:tcBorders>
            <w:vAlign w:val="center"/>
          </w:tcPr>
          <w:p w14:paraId="4981F18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探讨中国英语教学模式的演变与发展，阐释现代教育模式的理念和特点。</w:t>
            </w:r>
          </w:p>
        </w:tc>
        <w:tc>
          <w:tcPr>
            <w:tcW w:w="775" w:type="dxa"/>
            <w:tcBorders>
              <w:bottom w:val="single" w:sz="4" w:space="0" w:color="auto"/>
            </w:tcBorders>
            <w:vAlign w:val="center"/>
          </w:tcPr>
          <w:p w14:paraId="191B2DA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bottom w:val="single" w:sz="4" w:space="0" w:color="auto"/>
            </w:tcBorders>
            <w:vAlign w:val="center"/>
          </w:tcPr>
          <w:p w14:paraId="42B3D5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38" w:type="dxa"/>
            <w:tcBorders>
              <w:bottom w:val="single" w:sz="4" w:space="0" w:color="auto"/>
            </w:tcBorders>
            <w:vAlign w:val="center"/>
          </w:tcPr>
          <w:p w14:paraId="080CF4E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C369583" w14:textId="77777777">
        <w:trPr>
          <w:trHeight w:val="555"/>
        </w:trPr>
        <w:tc>
          <w:tcPr>
            <w:tcW w:w="487" w:type="dxa"/>
            <w:vMerge/>
            <w:tcBorders>
              <w:right w:val="single" w:sz="4" w:space="0" w:color="auto"/>
            </w:tcBorders>
            <w:vAlign w:val="center"/>
          </w:tcPr>
          <w:p w14:paraId="72CC90E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tcBorders>
              <w:left w:val="single" w:sz="4" w:space="0" w:color="auto"/>
            </w:tcBorders>
            <w:vAlign w:val="center"/>
          </w:tcPr>
          <w:p w14:paraId="2CDF6F5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3" w:type="dxa"/>
            <w:tcBorders>
              <w:top w:val="single" w:sz="4" w:space="0" w:color="auto"/>
            </w:tcBorders>
            <w:vAlign w:val="center"/>
          </w:tcPr>
          <w:p w14:paraId="12BF47D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小学教育的基本原理和方法</w:t>
            </w:r>
          </w:p>
        </w:tc>
        <w:tc>
          <w:tcPr>
            <w:tcW w:w="3087" w:type="dxa"/>
            <w:tcBorders>
              <w:top w:val="single" w:sz="4" w:space="0" w:color="auto"/>
            </w:tcBorders>
            <w:vAlign w:val="center"/>
          </w:tcPr>
          <w:p w14:paraId="4F33671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国内外著名教育家的代表著作及主要教育思想，发达国家儿童教育理念更新发展的主要趋势。</w:t>
            </w:r>
          </w:p>
        </w:tc>
        <w:tc>
          <w:tcPr>
            <w:tcW w:w="775" w:type="dxa"/>
            <w:tcBorders>
              <w:top w:val="single" w:sz="4" w:space="0" w:color="auto"/>
            </w:tcBorders>
            <w:vAlign w:val="center"/>
          </w:tcPr>
          <w:p w14:paraId="02066D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tcBorders>
            <w:vAlign w:val="center"/>
          </w:tcPr>
          <w:p w14:paraId="4B910A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165ACD6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top w:val="single" w:sz="4" w:space="0" w:color="auto"/>
            </w:tcBorders>
            <w:vAlign w:val="center"/>
          </w:tcPr>
          <w:p w14:paraId="3485CDD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8E6A7DC" w14:textId="77777777" w:rsidTr="000B1598">
        <w:trPr>
          <w:trHeight w:val="1509"/>
        </w:trPr>
        <w:tc>
          <w:tcPr>
            <w:tcW w:w="487" w:type="dxa"/>
            <w:vMerge/>
            <w:tcBorders>
              <w:right w:val="single" w:sz="4" w:space="0" w:color="auto"/>
            </w:tcBorders>
            <w:vAlign w:val="center"/>
          </w:tcPr>
          <w:p w14:paraId="2512855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val="restart"/>
            <w:tcBorders>
              <w:left w:val="single" w:sz="4" w:space="0" w:color="auto"/>
            </w:tcBorders>
            <w:vAlign w:val="center"/>
          </w:tcPr>
          <w:p w14:paraId="5292A17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学科教学知识</w:t>
            </w:r>
          </w:p>
        </w:tc>
        <w:tc>
          <w:tcPr>
            <w:tcW w:w="1613" w:type="dxa"/>
            <w:tcBorders>
              <w:bottom w:val="single" w:sz="4" w:space="0" w:color="auto"/>
            </w:tcBorders>
            <w:vAlign w:val="center"/>
          </w:tcPr>
          <w:p w14:paraId="5E492EE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小学英语主要教学方法</w:t>
            </w:r>
          </w:p>
        </w:tc>
        <w:tc>
          <w:tcPr>
            <w:tcW w:w="3087" w:type="dxa"/>
            <w:tcBorders>
              <w:bottom w:val="single" w:sz="4" w:space="0" w:color="auto"/>
            </w:tcBorders>
            <w:vAlign w:val="center"/>
          </w:tcPr>
          <w:p w14:paraId="3899BB4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介绍小学英语主要的教学方法，如交际教学法、情境教学法等。</w:t>
            </w:r>
          </w:p>
        </w:tc>
        <w:tc>
          <w:tcPr>
            <w:tcW w:w="775" w:type="dxa"/>
            <w:tcBorders>
              <w:bottom w:val="single" w:sz="4" w:space="0" w:color="auto"/>
            </w:tcBorders>
            <w:vAlign w:val="center"/>
          </w:tcPr>
          <w:p w14:paraId="7CB328D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bottom w:val="single" w:sz="4" w:space="0" w:color="auto"/>
            </w:tcBorders>
            <w:vAlign w:val="center"/>
          </w:tcPr>
          <w:p w14:paraId="00330FA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38" w:type="dxa"/>
            <w:tcBorders>
              <w:bottom w:val="single" w:sz="4" w:space="0" w:color="auto"/>
            </w:tcBorders>
            <w:vAlign w:val="center"/>
          </w:tcPr>
          <w:p w14:paraId="41EC7F9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1100DD1" w14:textId="77777777">
        <w:trPr>
          <w:trHeight w:val="720"/>
        </w:trPr>
        <w:tc>
          <w:tcPr>
            <w:tcW w:w="487" w:type="dxa"/>
            <w:vMerge/>
            <w:tcBorders>
              <w:right w:val="single" w:sz="4" w:space="0" w:color="auto"/>
            </w:tcBorders>
            <w:vAlign w:val="center"/>
          </w:tcPr>
          <w:p w14:paraId="33C25E0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tcBorders>
              <w:left w:val="single" w:sz="4" w:space="0" w:color="auto"/>
            </w:tcBorders>
            <w:vAlign w:val="center"/>
          </w:tcPr>
          <w:p w14:paraId="429E8B8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3" w:type="dxa"/>
            <w:tcBorders>
              <w:top w:val="single" w:sz="4" w:space="0" w:color="auto"/>
            </w:tcBorders>
            <w:vAlign w:val="center"/>
          </w:tcPr>
          <w:p w14:paraId="575BE1C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小学英语课堂活动的主要形式</w:t>
            </w:r>
          </w:p>
        </w:tc>
        <w:tc>
          <w:tcPr>
            <w:tcW w:w="3087" w:type="dxa"/>
            <w:tcBorders>
              <w:top w:val="single" w:sz="4" w:space="0" w:color="auto"/>
            </w:tcBorders>
            <w:vAlign w:val="center"/>
          </w:tcPr>
          <w:p w14:paraId="7AF2904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结合实例讲授如何开展多种形式的小学英语课堂活动。</w:t>
            </w:r>
          </w:p>
        </w:tc>
        <w:tc>
          <w:tcPr>
            <w:tcW w:w="775" w:type="dxa"/>
            <w:tcBorders>
              <w:top w:val="single" w:sz="4" w:space="0" w:color="auto"/>
            </w:tcBorders>
            <w:vAlign w:val="center"/>
          </w:tcPr>
          <w:p w14:paraId="4695B19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tcBorders>
            <w:vAlign w:val="center"/>
          </w:tcPr>
          <w:p w14:paraId="77CB81F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38" w:type="dxa"/>
            <w:tcBorders>
              <w:top w:val="single" w:sz="4" w:space="0" w:color="auto"/>
            </w:tcBorders>
            <w:vAlign w:val="center"/>
          </w:tcPr>
          <w:p w14:paraId="5545C7D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6CD8FE92" w14:textId="77777777">
        <w:trPr>
          <w:trHeight w:val="675"/>
        </w:trPr>
        <w:tc>
          <w:tcPr>
            <w:tcW w:w="487" w:type="dxa"/>
            <w:vMerge/>
            <w:tcBorders>
              <w:right w:val="single" w:sz="4" w:space="0" w:color="auto"/>
            </w:tcBorders>
            <w:vAlign w:val="center"/>
          </w:tcPr>
          <w:p w14:paraId="0FEF0A2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val="restart"/>
            <w:tcBorders>
              <w:left w:val="single" w:sz="4" w:space="0" w:color="auto"/>
            </w:tcBorders>
            <w:vAlign w:val="center"/>
          </w:tcPr>
          <w:p w14:paraId="6065647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相关文化知识</w:t>
            </w:r>
          </w:p>
        </w:tc>
        <w:tc>
          <w:tcPr>
            <w:tcW w:w="1613" w:type="dxa"/>
            <w:tcBorders>
              <w:bottom w:val="single" w:sz="4" w:space="0" w:color="auto"/>
            </w:tcBorders>
            <w:vAlign w:val="center"/>
          </w:tcPr>
          <w:p w14:paraId="2CCD05F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中外传统节日的文化价值与当代意义</w:t>
            </w:r>
          </w:p>
        </w:tc>
        <w:tc>
          <w:tcPr>
            <w:tcW w:w="3087" w:type="dxa"/>
            <w:tcBorders>
              <w:bottom w:val="single" w:sz="4" w:space="0" w:color="auto"/>
            </w:tcBorders>
            <w:vAlign w:val="center"/>
          </w:tcPr>
          <w:p w14:paraId="5069FC6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结合中外节日的具体习俗，分析其文化及对当代生活的价值和意义。</w:t>
            </w:r>
          </w:p>
        </w:tc>
        <w:tc>
          <w:tcPr>
            <w:tcW w:w="775" w:type="dxa"/>
            <w:tcBorders>
              <w:bottom w:val="single" w:sz="4" w:space="0" w:color="auto"/>
            </w:tcBorders>
            <w:vAlign w:val="center"/>
          </w:tcPr>
          <w:p w14:paraId="0D045C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bottom w:val="single" w:sz="4" w:space="0" w:color="auto"/>
            </w:tcBorders>
            <w:vAlign w:val="center"/>
          </w:tcPr>
          <w:p w14:paraId="7B53C78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38" w:type="dxa"/>
            <w:tcBorders>
              <w:bottom w:val="single" w:sz="4" w:space="0" w:color="auto"/>
            </w:tcBorders>
            <w:vAlign w:val="center"/>
          </w:tcPr>
          <w:p w14:paraId="5819B24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6C28FB7" w14:textId="77777777">
        <w:trPr>
          <w:trHeight w:val="776"/>
        </w:trPr>
        <w:tc>
          <w:tcPr>
            <w:tcW w:w="487" w:type="dxa"/>
            <w:vMerge/>
            <w:tcBorders>
              <w:right w:val="single" w:sz="4" w:space="0" w:color="auto"/>
            </w:tcBorders>
            <w:vAlign w:val="center"/>
          </w:tcPr>
          <w:p w14:paraId="5BAB0A6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tcBorders>
              <w:left w:val="single" w:sz="4" w:space="0" w:color="auto"/>
            </w:tcBorders>
            <w:vAlign w:val="center"/>
          </w:tcPr>
          <w:p w14:paraId="4BBA992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3" w:type="dxa"/>
            <w:tcBorders>
              <w:top w:val="single" w:sz="4" w:space="0" w:color="auto"/>
              <w:bottom w:val="single" w:sz="4" w:space="0" w:color="auto"/>
            </w:tcBorders>
            <w:vAlign w:val="center"/>
          </w:tcPr>
          <w:p w14:paraId="5091A26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中西传统节日故事</w:t>
            </w:r>
          </w:p>
        </w:tc>
        <w:tc>
          <w:tcPr>
            <w:tcW w:w="3087" w:type="dxa"/>
            <w:tcBorders>
              <w:top w:val="single" w:sz="4" w:space="0" w:color="auto"/>
              <w:bottom w:val="single" w:sz="4" w:space="0" w:color="auto"/>
            </w:tcBorders>
            <w:vAlign w:val="center"/>
          </w:tcPr>
          <w:p w14:paraId="7E0FA586"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了解与中西传统节日相关的故事。</w:t>
            </w:r>
          </w:p>
        </w:tc>
        <w:tc>
          <w:tcPr>
            <w:tcW w:w="775" w:type="dxa"/>
            <w:tcBorders>
              <w:top w:val="single" w:sz="4" w:space="0" w:color="auto"/>
              <w:bottom w:val="single" w:sz="4" w:space="0" w:color="auto"/>
            </w:tcBorders>
            <w:vAlign w:val="center"/>
          </w:tcPr>
          <w:p w14:paraId="394E05A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bottom w:val="single" w:sz="4" w:space="0" w:color="auto"/>
            </w:tcBorders>
            <w:vAlign w:val="center"/>
          </w:tcPr>
          <w:p w14:paraId="013BE12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7139C7A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38" w:type="dxa"/>
            <w:tcBorders>
              <w:top w:val="single" w:sz="4" w:space="0" w:color="auto"/>
              <w:bottom w:val="single" w:sz="4" w:space="0" w:color="auto"/>
            </w:tcBorders>
            <w:vAlign w:val="center"/>
          </w:tcPr>
          <w:p w14:paraId="50ACF86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BD4FD5D" w14:textId="77777777">
        <w:trPr>
          <w:trHeight w:val="488"/>
        </w:trPr>
        <w:tc>
          <w:tcPr>
            <w:tcW w:w="487" w:type="dxa"/>
            <w:vMerge/>
            <w:tcBorders>
              <w:right w:val="single" w:sz="4" w:space="0" w:color="auto"/>
            </w:tcBorders>
            <w:vAlign w:val="center"/>
          </w:tcPr>
          <w:p w14:paraId="4110227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tcBorders>
              <w:left w:val="single" w:sz="4" w:space="0" w:color="auto"/>
            </w:tcBorders>
            <w:vAlign w:val="center"/>
          </w:tcPr>
          <w:p w14:paraId="230717E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3" w:type="dxa"/>
            <w:tcBorders>
              <w:top w:val="single" w:sz="4" w:space="0" w:color="auto"/>
              <w:bottom w:val="single" w:sz="4" w:space="0" w:color="auto"/>
            </w:tcBorders>
            <w:vAlign w:val="center"/>
          </w:tcPr>
          <w:p w14:paraId="622CEF9A" w14:textId="77777777" w:rsidR="00941F2B" w:rsidRPr="0036298D" w:rsidRDefault="00AF45D1">
            <w:pPr>
              <w:spacing w:line="360" w:lineRule="auto"/>
              <w:jc w:val="center"/>
              <w:rPr>
                <w:rFonts w:ascii="宋体" w:hAnsi="宋体" w:cs="Times New Roman"/>
                <w:color w:val="000000" w:themeColor="text1"/>
                <w:szCs w:val="24"/>
              </w:rPr>
            </w:pPr>
            <w:r w:rsidRPr="0036298D">
              <w:rPr>
                <w:rFonts w:ascii="宋体" w:hAnsi="宋体" w:cs="仿宋" w:hint="eastAsia"/>
                <w:color w:val="000000" w:themeColor="text1"/>
              </w:rPr>
              <w:t>海上丝绸之路历史英语</w:t>
            </w:r>
            <w:r w:rsidRPr="0036298D">
              <w:rPr>
                <w:rFonts w:ascii="宋体" w:hAnsi="宋体" w:cs="仿宋" w:hint="eastAsia"/>
                <w:color w:val="000000" w:themeColor="text1"/>
              </w:rPr>
              <w:lastRenderedPageBreak/>
              <w:t>介绍</w:t>
            </w:r>
          </w:p>
        </w:tc>
        <w:tc>
          <w:tcPr>
            <w:tcW w:w="3087" w:type="dxa"/>
            <w:tcBorders>
              <w:top w:val="single" w:sz="4" w:space="0" w:color="auto"/>
              <w:bottom w:val="single" w:sz="4" w:space="0" w:color="auto"/>
            </w:tcBorders>
            <w:vAlign w:val="center"/>
          </w:tcPr>
          <w:p w14:paraId="70F0DC5B" w14:textId="77777777" w:rsidR="00941F2B" w:rsidRPr="0036298D" w:rsidRDefault="00AF45D1">
            <w:pPr>
              <w:spacing w:line="360" w:lineRule="auto"/>
              <w:rPr>
                <w:rFonts w:ascii="宋体" w:hAnsi="宋体" w:cs="Times New Roman"/>
                <w:color w:val="000000" w:themeColor="text1"/>
                <w:szCs w:val="24"/>
              </w:rPr>
            </w:pPr>
            <w:r w:rsidRPr="0036298D">
              <w:rPr>
                <w:rFonts w:ascii="Arial" w:hAnsi="Arial" w:cs="Arial" w:hint="eastAsia"/>
                <w:color w:val="000000" w:themeColor="text1"/>
                <w:szCs w:val="24"/>
                <w:shd w:val="clear" w:color="auto" w:fill="FFFFFF"/>
              </w:rPr>
              <w:lastRenderedPageBreak/>
              <w:t>海上</w:t>
            </w:r>
            <w:r w:rsidRPr="0036298D">
              <w:rPr>
                <w:rFonts w:ascii="宋体" w:hAnsi="宋体" w:cs="仿宋" w:hint="eastAsia"/>
                <w:color w:val="000000" w:themeColor="text1"/>
              </w:rPr>
              <w:t>丝绸之路的历史背景，对当地文化的兴盛与经济</w:t>
            </w:r>
            <w:r w:rsidRPr="0036298D">
              <w:rPr>
                <w:rFonts w:ascii="宋体" w:hAnsi="宋体" w:cs="仿宋" w:hint="eastAsia"/>
                <w:color w:val="000000" w:themeColor="text1"/>
              </w:rPr>
              <w:lastRenderedPageBreak/>
              <w:t>的促进。</w:t>
            </w:r>
          </w:p>
        </w:tc>
        <w:tc>
          <w:tcPr>
            <w:tcW w:w="775" w:type="dxa"/>
            <w:tcBorders>
              <w:top w:val="single" w:sz="4" w:space="0" w:color="auto"/>
              <w:bottom w:val="single" w:sz="4" w:space="0" w:color="auto"/>
            </w:tcBorders>
            <w:vAlign w:val="center"/>
          </w:tcPr>
          <w:p w14:paraId="6342811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选修</w:t>
            </w:r>
          </w:p>
        </w:tc>
        <w:tc>
          <w:tcPr>
            <w:tcW w:w="900" w:type="dxa"/>
            <w:tcBorders>
              <w:top w:val="single" w:sz="4" w:space="0" w:color="auto"/>
              <w:bottom w:val="single" w:sz="4" w:space="0" w:color="auto"/>
            </w:tcBorders>
            <w:vAlign w:val="center"/>
          </w:tcPr>
          <w:p w14:paraId="095F879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38" w:type="dxa"/>
            <w:tcBorders>
              <w:top w:val="single" w:sz="4" w:space="0" w:color="auto"/>
              <w:bottom w:val="single" w:sz="4" w:space="0" w:color="auto"/>
            </w:tcBorders>
            <w:vAlign w:val="center"/>
          </w:tcPr>
          <w:p w14:paraId="30E211E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EC2742E" w14:textId="77777777">
        <w:trPr>
          <w:trHeight w:val="435"/>
        </w:trPr>
        <w:tc>
          <w:tcPr>
            <w:tcW w:w="487" w:type="dxa"/>
            <w:vMerge/>
            <w:tcBorders>
              <w:right w:val="single" w:sz="4" w:space="0" w:color="auto"/>
            </w:tcBorders>
            <w:vAlign w:val="center"/>
          </w:tcPr>
          <w:p w14:paraId="6508D90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50" w:type="dxa"/>
            <w:vMerge/>
            <w:tcBorders>
              <w:left w:val="single" w:sz="4" w:space="0" w:color="auto"/>
            </w:tcBorders>
            <w:vAlign w:val="center"/>
          </w:tcPr>
          <w:p w14:paraId="1F7C137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13" w:type="dxa"/>
            <w:tcBorders>
              <w:top w:val="single" w:sz="4" w:space="0" w:color="auto"/>
            </w:tcBorders>
            <w:vAlign w:val="center"/>
          </w:tcPr>
          <w:p w14:paraId="76031E68"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Times New Roman" w:hint="eastAsia"/>
                <w:color w:val="000000" w:themeColor="text1"/>
                <w:szCs w:val="24"/>
              </w:rPr>
              <w:t>岭南工艺品</w:t>
            </w:r>
            <w:r w:rsidRPr="0036298D">
              <w:rPr>
                <w:rFonts w:ascii="宋体" w:hAnsi="宋体" w:cs="仿宋" w:hint="eastAsia"/>
                <w:color w:val="000000" w:themeColor="text1"/>
              </w:rPr>
              <w:t>英语介绍</w:t>
            </w:r>
          </w:p>
        </w:tc>
        <w:tc>
          <w:tcPr>
            <w:tcW w:w="3087" w:type="dxa"/>
            <w:tcBorders>
              <w:top w:val="single" w:sz="4" w:space="0" w:color="auto"/>
            </w:tcBorders>
            <w:vAlign w:val="center"/>
          </w:tcPr>
          <w:p w14:paraId="70B270BE"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Times New Roman" w:hint="eastAsia"/>
                <w:color w:val="000000" w:themeColor="text1"/>
                <w:szCs w:val="24"/>
              </w:rPr>
              <w:t>粤绣（广绣和潮绣），广彩，</w:t>
            </w:r>
            <w:proofErr w:type="gramStart"/>
            <w:r w:rsidRPr="0036298D">
              <w:rPr>
                <w:rFonts w:ascii="宋体" w:hAnsi="宋体" w:cs="Times New Roman" w:hint="eastAsia"/>
                <w:color w:val="000000" w:themeColor="text1"/>
                <w:szCs w:val="24"/>
              </w:rPr>
              <w:t>榄</w:t>
            </w:r>
            <w:proofErr w:type="gramEnd"/>
            <w:r w:rsidRPr="0036298D">
              <w:rPr>
                <w:rFonts w:ascii="宋体" w:hAnsi="宋体" w:cs="Times New Roman" w:hint="eastAsia"/>
                <w:color w:val="000000" w:themeColor="text1"/>
                <w:szCs w:val="24"/>
              </w:rPr>
              <w:t>雕等，</w:t>
            </w:r>
            <w:r w:rsidRPr="0036298D">
              <w:rPr>
                <w:rFonts w:ascii="宋体" w:hAnsi="宋体" w:cs="仿宋" w:hint="eastAsia"/>
                <w:color w:val="000000" w:themeColor="text1"/>
              </w:rPr>
              <w:t>可</w:t>
            </w:r>
            <w:r w:rsidRPr="0036298D">
              <w:rPr>
                <w:rFonts w:hint="eastAsia"/>
                <w:color w:val="000000" w:themeColor="text1"/>
              </w:rPr>
              <w:t>结合地方特色开发培训课程。</w:t>
            </w:r>
          </w:p>
        </w:tc>
        <w:tc>
          <w:tcPr>
            <w:tcW w:w="775" w:type="dxa"/>
            <w:tcBorders>
              <w:top w:val="single" w:sz="4" w:space="0" w:color="auto"/>
            </w:tcBorders>
            <w:vAlign w:val="center"/>
          </w:tcPr>
          <w:p w14:paraId="089C17B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tcBorders>
            <w:vAlign w:val="center"/>
          </w:tcPr>
          <w:p w14:paraId="6745C61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38" w:type="dxa"/>
            <w:tcBorders>
              <w:top w:val="single" w:sz="4" w:space="0" w:color="auto"/>
            </w:tcBorders>
            <w:vAlign w:val="center"/>
          </w:tcPr>
          <w:p w14:paraId="7ACCD2D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24EFC0FC" w14:textId="77777777" w:rsidR="00941F2B" w:rsidRPr="0036298D" w:rsidRDefault="00941F2B">
      <w:pPr>
        <w:spacing w:line="360" w:lineRule="auto"/>
        <w:rPr>
          <w:rFonts w:ascii="Times New Roman" w:hAnsi="Times New Roman" w:cs="Times New Roman"/>
          <w:color w:val="000000" w:themeColor="text1"/>
          <w:szCs w:val="24"/>
        </w:rPr>
      </w:pPr>
    </w:p>
    <w:p w14:paraId="1CCB46D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4-1-1-2c  </w:t>
      </w:r>
      <w:r w:rsidRPr="0036298D">
        <w:rPr>
          <w:rFonts w:ascii="Times New Roman" w:hAnsi="Times New Roman" w:cs="Times New Roman"/>
          <w:b/>
          <w:bCs/>
          <w:color w:val="000000" w:themeColor="text1"/>
          <w:szCs w:val="24"/>
        </w:rPr>
        <w:t>小学英语教师水平</w:t>
      </w:r>
      <w:proofErr w:type="gramStart"/>
      <w:r w:rsidRPr="0036298D">
        <w:rPr>
          <w:rFonts w:ascii="Times New Roman" w:hAnsi="Times New Roman" w:cs="Times New Roman"/>
          <w:b/>
          <w:bCs/>
          <w:color w:val="000000" w:themeColor="text1"/>
          <w:szCs w:val="24"/>
        </w:rPr>
        <w:t>二培训</w:t>
      </w:r>
      <w:proofErr w:type="gramEnd"/>
      <w:r w:rsidRPr="0036298D">
        <w:rPr>
          <w:rFonts w:ascii="Times New Roman" w:hAnsi="Times New Roman" w:cs="Times New Roman"/>
          <w:b/>
          <w:bCs/>
          <w:color w:val="000000" w:themeColor="text1"/>
          <w:szCs w:val="24"/>
        </w:rPr>
        <w:t>课程（专业能力）</w:t>
      </w:r>
    </w:p>
    <w:tbl>
      <w:tblPr>
        <w:tblW w:w="830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
        <w:gridCol w:w="775"/>
        <w:gridCol w:w="1538"/>
        <w:gridCol w:w="3075"/>
        <w:gridCol w:w="750"/>
        <w:gridCol w:w="937"/>
        <w:gridCol w:w="738"/>
      </w:tblGrid>
      <w:tr w:rsidR="00941F2B" w:rsidRPr="0036298D" w14:paraId="46F489F8" w14:textId="77777777">
        <w:tc>
          <w:tcPr>
            <w:tcW w:w="1262" w:type="dxa"/>
            <w:gridSpan w:val="2"/>
            <w:vAlign w:val="center"/>
          </w:tcPr>
          <w:p w14:paraId="3D69379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538" w:type="dxa"/>
            <w:vAlign w:val="center"/>
          </w:tcPr>
          <w:p w14:paraId="0885758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075" w:type="dxa"/>
            <w:vAlign w:val="center"/>
          </w:tcPr>
          <w:p w14:paraId="02FA198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50" w:type="dxa"/>
            <w:vAlign w:val="center"/>
          </w:tcPr>
          <w:p w14:paraId="4FB1277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37" w:type="dxa"/>
            <w:vAlign w:val="center"/>
          </w:tcPr>
          <w:p w14:paraId="5A4372D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38" w:type="dxa"/>
            <w:vAlign w:val="center"/>
          </w:tcPr>
          <w:p w14:paraId="6898BF6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2157EDB6" w14:textId="77777777">
        <w:trPr>
          <w:trHeight w:val="946"/>
        </w:trPr>
        <w:tc>
          <w:tcPr>
            <w:tcW w:w="487" w:type="dxa"/>
            <w:vMerge w:val="restart"/>
            <w:tcBorders>
              <w:right w:val="single" w:sz="4" w:space="0" w:color="auto"/>
            </w:tcBorders>
            <w:vAlign w:val="center"/>
          </w:tcPr>
          <w:p w14:paraId="2E5DD2F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专业能力</w:t>
            </w:r>
          </w:p>
        </w:tc>
        <w:tc>
          <w:tcPr>
            <w:tcW w:w="775" w:type="dxa"/>
            <w:vMerge w:val="restart"/>
            <w:tcBorders>
              <w:left w:val="single" w:sz="4" w:space="0" w:color="auto"/>
            </w:tcBorders>
            <w:vAlign w:val="center"/>
          </w:tcPr>
          <w:p w14:paraId="6073792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教学设计能力</w:t>
            </w:r>
          </w:p>
        </w:tc>
        <w:tc>
          <w:tcPr>
            <w:tcW w:w="1538" w:type="dxa"/>
            <w:vAlign w:val="center"/>
          </w:tcPr>
          <w:p w14:paraId="48FC30E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小学英语不同课型的常规教学设计</w:t>
            </w:r>
          </w:p>
        </w:tc>
        <w:tc>
          <w:tcPr>
            <w:tcW w:w="3075" w:type="dxa"/>
            <w:vAlign w:val="center"/>
          </w:tcPr>
          <w:p w14:paraId="0DEBDB7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讲授新授课、巩固课、复习课等课型的教学设计理念和程序</w:t>
            </w:r>
            <w:r w:rsidRPr="0036298D">
              <w:rPr>
                <w:rFonts w:ascii="Times New Roman" w:hAnsi="Times New Roman" w:cs="Times New Roman" w:hint="eastAsia"/>
                <w:color w:val="000000" w:themeColor="text1"/>
                <w:szCs w:val="24"/>
              </w:rPr>
              <w:t>。</w:t>
            </w:r>
          </w:p>
        </w:tc>
        <w:tc>
          <w:tcPr>
            <w:tcW w:w="750" w:type="dxa"/>
            <w:vAlign w:val="center"/>
          </w:tcPr>
          <w:p w14:paraId="2C4E3E4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7" w:type="dxa"/>
            <w:vAlign w:val="center"/>
          </w:tcPr>
          <w:p w14:paraId="50B783B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38" w:type="dxa"/>
            <w:vAlign w:val="center"/>
          </w:tcPr>
          <w:p w14:paraId="2B456C4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2B5A4730" w14:textId="77777777">
        <w:trPr>
          <w:trHeight w:val="1410"/>
        </w:trPr>
        <w:tc>
          <w:tcPr>
            <w:tcW w:w="487" w:type="dxa"/>
            <w:vMerge/>
            <w:tcBorders>
              <w:right w:val="single" w:sz="4" w:space="0" w:color="auto"/>
            </w:tcBorders>
            <w:vAlign w:val="center"/>
          </w:tcPr>
          <w:p w14:paraId="454713A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tcBorders>
              <w:left w:val="single" w:sz="4" w:space="0" w:color="auto"/>
            </w:tcBorders>
            <w:vAlign w:val="center"/>
          </w:tcPr>
          <w:p w14:paraId="52C9611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8" w:type="dxa"/>
            <w:tcBorders>
              <w:top w:val="single" w:sz="4" w:space="0" w:color="auto"/>
              <w:bottom w:val="single" w:sz="4" w:space="0" w:color="auto"/>
            </w:tcBorders>
            <w:vAlign w:val="center"/>
          </w:tcPr>
          <w:p w14:paraId="129E28B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小学英语教学设计实例分析</w:t>
            </w:r>
          </w:p>
        </w:tc>
        <w:tc>
          <w:tcPr>
            <w:tcW w:w="3075" w:type="dxa"/>
            <w:tcBorders>
              <w:top w:val="single" w:sz="4" w:space="0" w:color="auto"/>
              <w:bottom w:val="single" w:sz="4" w:space="0" w:color="auto"/>
            </w:tcBorders>
            <w:vAlign w:val="center"/>
          </w:tcPr>
          <w:p w14:paraId="588BBB6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选取优秀教学设计分析解读</w:t>
            </w:r>
            <w:r w:rsidRPr="0036298D">
              <w:rPr>
                <w:rFonts w:ascii="Times New Roman" w:hAnsi="Times New Roman" w:cs="Times New Roman" w:hint="eastAsia"/>
                <w:color w:val="000000" w:themeColor="text1"/>
                <w:szCs w:val="24"/>
              </w:rPr>
              <w:t>。</w:t>
            </w:r>
          </w:p>
        </w:tc>
        <w:tc>
          <w:tcPr>
            <w:tcW w:w="750" w:type="dxa"/>
            <w:tcBorders>
              <w:top w:val="single" w:sz="4" w:space="0" w:color="auto"/>
              <w:bottom w:val="single" w:sz="4" w:space="0" w:color="auto"/>
            </w:tcBorders>
            <w:vAlign w:val="center"/>
          </w:tcPr>
          <w:p w14:paraId="03A16BF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7" w:type="dxa"/>
            <w:tcBorders>
              <w:top w:val="single" w:sz="4" w:space="0" w:color="auto"/>
              <w:bottom w:val="single" w:sz="4" w:space="0" w:color="auto"/>
            </w:tcBorders>
            <w:vAlign w:val="center"/>
          </w:tcPr>
          <w:p w14:paraId="62B7746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p>
          <w:p w14:paraId="32F9DB4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top w:val="single" w:sz="4" w:space="0" w:color="auto"/>
              <w:bottom w:val="single" w:sz="4" w:space="0" w:color="auto"/>
            </w:tcBorders>
            <w:vAlign w:val="center"/>
          </w:tcPr>
          <w:p w14:paraId="365D10C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F4925EC" w14:textId="77777777">
        <w:trPr>
          <w:trHeight w:val="1275"/>
        </w:trPr>
        <w:tc>
          <w:tcPr>
            <w:tcW w:w="487" w:type="dxa"/>
            <w:vMerge/>
            <w:tcBorders>
              <w:right w:val="single" w:sz="4" w:space="0" w:color="auto"/>
            </w:tcBorders>
            <w:vAlign w:val="center"/>
          </w:tcPr>
          <w:p w14:paraId="4169D78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val="restart"/>
            <w:tcBorders>
              <w:left w:val="single" w:sz="4" w:space="0" w:color="auto"/>
            </w:tcBorders>
            <w:vAlign w:val="center"/>
          </w:tcPr>
          <w:p w14:paraId="147F114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教学实施能力</w:t>
            </w:r>
          </w:p>
        </w:tc>
        <w:tc>
          <w:tcPr>
            <w:tcW w:w="1538" w:type="dxa"/>
            <w:tcBorders>
              <w:bottom w:val="single" w:sz="4" w:space="0" w:color="auto"/>
            </w:tcBorders>
            <w:vAlign w:val="center"/>
          </w:tcPr>
          <w:p w14:paraId="69C63D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课堂提问的层次与类型</w:t>
            </w:r>
          </w:p>
        </w:tc>
        <w:tc>
          <w:tcPr>
            <w:tcW w:w="3075" w:type="dxa"/>
            <w:tcBorders>
              <w:bottom w:val="single" w:sz="4" w:space="0" w:color="auto"/>
            </w:tcBorders>
            <w:vAlign w:val="center"/>
          </w:tcPr>
          <w:p w14:paraId="753C366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讲授小学英语课堂问题设计的层次和类型及其不同的效用。</w:t>
            </w:r>
          </w:p>
        </w:tc>
        <w:tc>
          <w:tcPr>
            <w:tcW w:w="750" w:type="dxa"/>
            <w:tcBorders>
              <w:bottom w:val="single" w:sz="4" w:space="0" w:color="auto"/>
            </w:tcBorders>
            <w:vAlign w:val="center"/>
          </w:tcPr>
          <w:p w14:paraId="22011CF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7" w:type="dxa"/>
            <w:tcBorders>
              <w:bottom w:val="single" w:sz="4" w:space="0" w:color="auto"/>
            </w:tcBorders>
            <w:vAlign w:val="center"/>
          </w:tcPr>
          <w:p w14:paraId="1FBFEA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38" w:type="dxa"/>
            <w:tcBorders>
              <w:bottom w:val="single" w:sz="4" w:space="0" w:color="auto"/>
            </w:tcBorders>
            <w:vAlign w:val="center"/>
          </w:tcPr>
          <w:p w14:paraId="208667C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462EFA08" w14:textId="77777777">
        <w:trPr>
          <w:trHeight w:val="540"/>
        </w:trPr>
        <w:tc>
          <w:tcPr>
            <w:tcW w:w="487" w:type="dxa"/>
            <w:vMerge/>
            <w:tcBorders>
              <w:right w:val="single" w:sz="4" w:space="0" w:color="auto"/>
            </w:tcBorders>
            <w:vAlign w:val="center"/>
          </w:tcPr>
          <w:p w14:paraId="1440B1A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tcBorders>
              <w:left w:val="single" w:sz="4" w:space="0" w:color="auto"/>
            </w:tcBorders>
            <w:vAlign w:val="center"/>
          </w:tcPr>
          <w:p w14:paraId="10EBB16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8" w:type="dxa"/>
            <w:tcBorders>
              <w:top w:val="single" w:sz="4" w:space="0" w:color="auto"/>
              <w:bottom w:val="single" w:sz="4" w:space="0" w:color="auto"/>
            </w:tcBorders>
            <w:vAlign w:val="center"/>
          </w:tcPr>
          <w:p w14:paraId="3D027C1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课堂提问的策略与实施</w:t>
            </w:r>
          </w:p>
        </w:tc>
        <w:tc>
          <w:tcPr>
            <w:tcW w:w="3075" w:type="dxa"/>
            <w:tcBorders>
              <w:top w:val="single" w:sz="4" w:space="0" w:color="auto"/>
              <w:bottom w:val="single" w:sz="4" w:space="0" w:color="auto"/>
            </w:tcBorders>
            <w:vAlign w:val="center"/>
          </w:tcPr>
          <w:p w14:paraId="235E4702"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讲授课堂提问的不同策略及实施的效果。</w:t>
            </w:r>
          </w:p>
        </w:tc>
        <w:tc>
          <w:tcPr>
            <w:tcW w:w="750" w:type="dxa"/>
            <w:tcBorders>
              <w:top w:val="single" w:sz="4" w:space="0" w:color="auto"/>
              <w:bottom w:val="single" w:sz="4" w:space="0" w:color="auto"/>
            </w:tcBorders>
            <w:vAlign w:val="center"/>
          </w:tcPr>
          <w:p w14:paraId="72D6DF5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7" w:type="dxa"/>
            <w:tcBorders>
              <w:top w:val="single" w:sz="4" w:space="0" w:color="auto"/>
              <w:bottom w:val="single" w:sz="4" w:space="0" w:color="auto"/>
            </w:tcBorders>
            <w:vAlign w:val="center"/>
          </w:tcPr>
          <w:p w14:paraId="384398C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38" w:type="dxa"/>
            <w:tcBorders>
              <w:top w:val="single" w:sz="4" w:space="0" w:color="auto"/>
              <w:bottom w:val="single" w:sz="4" w:space="0" w:color="auto"/>
            </w:tcBorders>
            <w:vAlign w:val="center"/>
          </w:tcPr>
          <w:p w14:paraId="1448C15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1436AFE1" w14:textId="77777777">
        <w:trPr>
          <w:trHeight w:val="495"/>
        </w:trPr>
        <w:tc>
          <w:tcPr>
            <w:tcW w:w="487" w:type="dxa"/>
            <w:vMerge/>
            <w:tcBorders>
              <w:right w:val="single" w:sz="4" w:space="0" w:color="auto"/>
            </w:tcBorders>
            <w:vAlign w:val="center"/>
          </w:tcPr>
          <w:p w14:paraId="133AD84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tcBorders>
              <w:left w:val="single" w:sz="4" w:space="0" w:color="auto"/>
              <w:bottom w:val="single" w:sz="4" w:space="0" w:color="auto"/>
            </w:tcBorders>
            <w:vAlign w:val="center"/>
          </w:tcPr>
          <w:p w14:paraId="5388E22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8" w:type="dxa"/>
            <w:tcBorders>
              <w:top w:val="single" w:sz="4" w:space="0" w:color="auto"/>
              <w:bottom w:val="single" w:sz="4" w:space="0" w:color="auto"/>
            </w:tcBorders>
            <w:vAlign w:val="center"/>
          </w:tcPr>
          <w:p w14:paraId="4559E13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课堂观摩</w:t>
            </w:r>
          </w:p>
        </w:tc>
        <w:tc>
          <w:tcPr>
            <w:tcW w:w="3075" w:type="dxa"/>
            <w:tcBorders>
              <w:top w:val="single" w:sz="4" w:space="0" w:color="auto"/>
              <w:bottom w:val="single" w:sz="4" w:space="0" w:color="auto"/>
            </w:tcBorders>
            <w:vAlign w:val="center"/>
          </w:tcPr>
          <w:p w14:paraId="2422DBE5" w14:textId="5221A4C2"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聚集课堂提问</w:t>
            </w:r>
            <w:r w:rsidR="00684CEC">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观摩名师教学</w:t>
            </w:r>
            <w:r w:rsidRPr="0036298D">
              <w:rPr>
                <w:rFonts w:ascii="Times New Roman" w:hAnsi="Times New Roman" w:cs="Times New Roman" w:hint="eastAsia"/>
                <w:color w:val="000000" w:themeColor="text1"/>
                <w:szCs w:val="24"/>
              </w:rPr>
              <w:t>。</w:t>
            </w:r>
          </w:p>
        </w:tc>
        <w:tc>
          <w:tcPr>
            <w:tcW w:w="750" w:type="dxa"/>
            <w:tcBorders>
              <w:top w:val="single" w:sz="4" w:space="0" w:color="auto"/>
              <w:bottom w:val="single" w:sz="4" w:space="0" w:color="auto"/>
            </w:tcBorders>
            <w:vAlign w:val="center"/>
          </w:tcPr>
          <w:p w14:paraId="685AA7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7" w:type="dxa"/>
            <w:tcBorders>
              <w:top w:val="single" w:sz="4" w:space="0" w:color="auto"/>
              <w:bottom w:val="single" w:sz="4" w:space="0" w:color="auto"/>
            </w:tcBorders>
            <w:vAlign w:val="center"/>
          </w:tcPr>
          <w:p w14:paraId="78E7F5D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w:t>
            </w:r>
            <w:r w:rsidRPr="0036298D">
              <w:rPr>
                <w:rFonts w:ascii="Times New Roman" w:hAnsi="Times New Roman" w:cs="Times New Roman"/>
                <w:color w:val="000000" w:themeColor="text1"/>
                <w:szCs w:val="24"/>
              </w:rPr>
              <w:t>+</w:t>
            </w:r>
          </w:p>
          <w:p w14:paraId="75D06B9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top w:val="single" w:sz="4" w:space="0" w:color="auto"/>
              <w:bottom w:val="single" w:sz="4" w:space="0" w:color="auto"/>
            </w:tcBorders>
            <w:vAlign w:val="center"/>
          </w:tcPr>
          <w:p w14:paraId="57BD4CC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A1DCC9F" w14:textId="77777777">
        <w:trPr>
          <w:trHeight w:val="841"/>
        </w:trPr>
        <w:tc>
          <w:tcPr>
            <w:tcW w:w="487" w:type="dxa"/>
            <w:vMerge/>
            <w:tcBorders>
              <w:right w:val="single" w:sz="4" w:space="0" w:color="auto"/>
            </w:tcBorders>
            <w:vAlign w:val="center"/>
          </w:tcPr>
          <w:p w14:paraId="110618D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val="restart"/>
            <w:tcBorders>
              <w:top w:val="single" w:sz="4" w:space="0" w:color="auto"/>
              <w:left w:val="single" w:sz="4" w:space="0" w:color="auto"/>
            </w:tcBorders>
            <w:vAlign w:val="center"/>
          </w:tcPr>
          <w:p w14:paraId="31F2C7B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教学评价能力</w:t>
            </w:r>
          </w:p>
        </w:tc>
        <w:tc>
          <w:tcPr>
            <w:tcW w:w="1538" w:type="dxa"/>
            <w:tcBorders>
              <w:top w:val="single" w:sz="4" w:space="0" w:color="auto"/>
              <w:bottom w:val="single" w:sz="4" w:space="0" w:color="auto"/>
            </w:tcBorders>
            <w:vAlign w:val="center"/>
          </w:tcPr>
          <w:p w14:paraId="49E5983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形成性评价的设计与实施策略</w:t>
            </w:r>
          </w:p>
        </w:tc>
        <w:tc>
          <w:tcPr>
            <w:tcW w:w="3075" w:type="dxa"/>
            <w:tcBorders>
              <w:top w:val="single" w:sz="4" w:space="0" w:color="auto"/>
              <w:bottom w:val="single" w:sz="4" w:space="0" w:color="auto"/>
            </w:tcBorders>
            <w:vAlign w:val="center"/>
          </w:tcPr>
          <w:p w14:paraId="080E62A9"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形成性评价的定义、理论依据、原则、内容，设计与实施的策略。</w:t>
            </w:r>
          </w:p>
        </w:tc>
        <w:tc>
          <w:tcPr>
            <w:tcW w:w="750" w:type="dxa"/>
            <w:tcBorders>
              <w:top w:val="single" w:sz="4" w:space="0" w:color="auto"/>
              <w:bottom w:val="single" w:sz="4" w:space="0" w:color="auto"/>
            </w:tcBorders>
            <w:vAlign w:val="center"/>
          </w:tcPr>
          <w:p w14:paraId="2AEBA29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7" w:type="dxa"/>
            <w:tcBorders>
              <w:top w:val="single" w:sz="4" w:space="0" w:color="auto"/>
              <w:bottom w:val="single" w:sz="4" w:space="0" w:color="auto"/>
            </w:tcBorders>
            <w:vAlign w:val="center"/>
          </w:tcPr>
          <w:p w14:paraId="2CC979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38" w:type="dxa"/>
            <w:tcBorders>
              <w:top w:val="single" w:sz="4" w:space="0" w:color="auto"/>
              <w:bottom w:val="single" w:sz="4" w:space="0" w:color="auto"/>
            </w:tcBorders>
            <w:vAlign w:val="center"/>
          </w:tcPr>
          <w:p w14:paraId="484F027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E82F1F4" w14:textId="77777777">
        <w:trPr>
          <w:trHeight w:val="1005"/>
        </w:trPr>
        <w:tc>
          <w:tcPr>
            <w:tcW w:w="487" w:type="dxa"/>
            <w:vMerge/>
            <w:tcBorders>
              <w:right w:val="single" w:sz="4" w:space="0" w:color="auto"/>
            </w:tcBorders>
            <w:vAlign w:val="center"/>
          </w:tcPr>
          <w:p w14:paraId="043FB73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tcBorders>
              <w:left w:val="single" w:sz="4" w:space="0" w:color="auto"/>
            </w:tcBorders>
            <w:vAlign w:val="center"/>
          </w:tcPr>
          <w:p w14:paraId="1B65AA4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8" w:type="dxa"/>
            <w:tcBorders>
              <w:top w:val="single" w:sz="4" w:space="0" w:color="auto"/>
              <w:bottom w:val="single" w:sz="4" w:space="0" w:color="auto"/>
            </w:tcBorders>
            <w:vAlign w:val="center"/>
          </w:tcPr>
          <w:p w14:paraId="2643319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形成性评价案例分析</w:t>
            </w:r>
          </w:p>
        </w:tc>
        <w:tc>
          <w:tcPr>
            <w:tcW w:w="3075" w:type="dxa"/>
            <w:tcBorders>
              <w:top w:val="single" w:sz="4" w:space="0" w:color="auto"/>
              <w:bottom w:val="single" w:sz="4" w:space="0" w:color="auto"/>
            </w:tcBorders>
            <w:vAlign w:val="center"/>
          </w:tcPr>
          <w:p w14:paraId="7AD1B9ED" w14:textId="6FBA78BF"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聚集形成性评价</w:t>
            </w:r>
            <w:r w:rsidR="00684CEC">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分析成功案例。</w:t>
            </w:r>
          </w:p>
        </w:tc>
        <w:tc>
          <w:tcPr>
            <w:tcW w:w="750" w:type="dxa"/>
            <w:tcBorders>
              <w:top w:val="single" w:sz="4" w:space="0" w:color="auto"/>
              <w:bottom w:val="single" w:sz="4" w:space="0" w:color="auto"/>
            </w:tcBorders>
            <w:vAlign w:val="center"/>
          </w:tcPr>
          <w:p w14:paraId="5AD6BE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7" w:type="dxa"/>
            <w:tcBorders>
              <w:top w:val="single" w:sz="4" w:space="0" w:color="auto"/>
              <w:bottom w:val="single" w:sz="4" w:space="0" w:color="auto"/>
            </w:tcBorders>
            <w:vAlign w:val="center"/>
          </w:tcPr>
          <w:p w14:paraId="7B44A8A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1406B23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top w:val="single" w:sz="4" w:space="0" w:color="auto"/>
              <w:bottom w:val="single" w:sz="4" w:space="0" w:color="auto"/>
            </w:tcBorders>
            <w:vAlign w:val="center"/>
          </w:tcPr>
          <w:p w14:paraId="5FEE92C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0A895A7" w14:textId="77777777">
        <w:trPr>
          <w:trHeight w:val="1005"/>
        </w:trPr>
        <w:tc>
          <w:tcPr>
            <w:tcW w:w="487" w:type="dxa"/>
            <w:vMerge/>
            <w:tcBorders>
              <w:right w:val="single" w:sz="4" w:space="0" w:color="auto"/>
            </w:tcBorders>
            <w:vAlign w:val="center"/>
          </w:tcPr>
          <w:p w14:paraId="608906E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tcBorders>
              <w:left w:val="single" w:sz="4" w:space="0" w:color="auto"/>
            </w:tcBorders>
            <w:vAlign w:val="center"/>
          </w:tcPr>
          <w:p w14:paraId="03DB20B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教学研究</w:t>
            </w:r>
            <w:r w:rsidRPr="0036298D">
              <w:rPr>
                <w:rFonts w:ascii="Times New Roman" w:hAnsi="Times New Roman" w:cs="Times New Roman" w:hint="eastAsia"/>
                <w:color w:val="000000" w:themeColor="text1"/>
                <w:szCs w:val="24"/>
              </w:rPr>
              <w:lastRenderedPageBreak/>
              <w:t>能力</w:t>
            </w:r>
          </w:p>
        </w:tc>
        <w:tc>
          <w:tcPr>
            <w:tcW w:w="1538" w:type="dxa"/>
            <w:tcBorders>
              <w:top w:val="single" w:sz="4" w:space="0" w:color="auto"/>
              <w:bottom w:val="single" w:sz="4" w:space="0" w:color="auto"/>
            </w:tcBorders>
            <w:vAlign w:val="center"/>
          </w:tcPr>
          <w:p w14:paraId="0882E0E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lastRenderedPageBreak/>
              <w:t>教育叙事撰写和教学小</w:t>
            </w:r>
            <w:r w:rsidRPr="0036298D">
              <w:rPr>
                <w:rFonts w:ascii="Times New Roman" w:hAnsi="Times New Roman" w:cs="Times New Roman" w:hint="eastAsia"/>
                <w:color w:val="000000" w:themeColor="text1"/>
                <w:szCs w:val="24"/>
              </w:rPr>
              <w:lastRenderedPageBreak/>
              <w:t>论文写作</w:t>
            </w:r>
          </w:p>
        </w:tc>
        <w:tc>
          <w:tcPr>
            <w:tcW w:w="3075" w:type="dxa"/>
            <w:tcBorders>
              <w:top w:val="single" w:sz="4" w:space="0" w:color="auto"/>
              <w:bottom w:val="single" w:sz="4" w:space="0" w:color="auto"/>
            </w:tcBorders>
            <w:vAlign w:val="center"/>
          </w:tcPr>
          <w:p w14:paraId="1FFBB2C6"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lastRenderedPageBreak/>
              <w:t>教育叙事撰写和教学小论文</w:t>
            </w:r>
            <w:r w:rsidRPr="0036298D">
              <w:rPr>
                <w:rFonts w:ascii="Times New Roman" w:hAnsi="Times New Roman" w:cs="Times New Roman"/>
                <w:color w:val="000000" w:themeColor="text1"/>
                <w:szCs w:val="24"/>
              </w:rPr>
              <w:t>的</w:t>
            </w:r>
            <w:r w:rsidRPr="0036298D">
              <w:rPr>
                <w:rFonts w:ascii="Times New Roman" w:hAnsi="Times New Roman" w:cs="Times New Roman" w:hint="eastAsia"/>
                <w:color w:val="000000" w:themeColor="text1"/>
                <w:szCs w:val="24"/>
              </w:rPr>
              <w:t>定义、</w:t>
            </w:r>
            <w:r w:rsidRPr="0036298D">
              <w:rPr>
                <w:rFonts w:ascii="Times New Roman" w:hAnsi="Times New Roman" w:cs="Times New Roman"/>
                <w:color w:val="000000" w:themeColor="text1"/>
                <w:szCs w:val="24"/>
              </w:rPr>
              <w:t>意义</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价值与方</w:t>
            </w:r>
            <w:r w:rsidRPr="0036298D">
              <w:rPr>
                <w:rFonts w:ascii="Times New Roman" w:hAnsi="Times New Roman" w:cs="Times New Roman"/>
                <w:color w:val="000000" w:themeColor="text1"/>
                <w:szCs w:val="24"/>
              </w:rPr>
              <w:lastRenderedPageBreak/>
              <w:t>法，</w:t>
            </w:r>
            <w:r w:rsidRPr="0036298D">
              <w:rPr>
                <w:rFonts w:ascii="Times New Roman" w:hAnsi="Times New Roman" w:cs="Times New Roman" w:hint="eastAsia"/>
                <w:color w:val="000000" w:themeColor="text1"/>
                <w:szCs w:val="24"/>
              </w:rPr>
              <w:t>教育叙事撰写和教学小论文写作</w:t>
            </w:r>
            <w:r w:rsidRPr="0036298D">
              <w:rPr>
                <w:rFonts w:ascii="Times New Roman" w:hAnsi="Times New Roman" w:cs="Times New Roman"/>
                <w:color w:val="000000" w:themeColor="text1"/>
                <w:szCs w:val="24"/>
              </w:rPr>
              <w:t>实训。</w:t>
            </w:r>
          </w:p>
        </w:tc>
        <w:tc>
          <w:tcPr>
            <w:tcW w:w="750" w:type="dxa"/>
            <w:tcBorders>
              <w:top w:val="single" w:sz="4" w:space="0" w:color="auto"/>
              <w:bottom w:val="single" w:sz="4" w:space="0" w:color="auto"/>
            </w:tcBorders>
            <w:vAlign w:val="center"/>
          </w:tcPr>
          <w:p w14:paraId="1606252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选修</w:t>
            </w:r>
          </w:p>
        </w:tc>
        <w:tc>
          <w:tcPr>
            <w:tcW w:w="937" w:type="dxa"/>
            <w:tcBorders>
              <w:top w:val="single" w:sz="4" w:space="0" w:color="auto"/>
              <w:bottom w:val="single" w:sz="4" w:space="0" w:color="auto"/>
            </w:tcBorders>
            <w:vAlign w:val="center"/>
          </w:tcPr>
          <w:p w14:paraId="04CB3C9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lastRenderedPageBreak/>
              <w:t>研讨</w:t>
            </w:r>
          </w:p>
        </w:tc>
        <w:tc>
          <w:tcPr>
            <w:tcW w:w="738" w:type="dxa"/>
            <w:tcBorders>
              <w:top w:val="single" w:sz="4" w:space="0" w:color="auto"/>
              <w:bottom w:val="single" w:sz="4" w:space="0" w:color="auto"/>
            </w:tcBorders>
            <w:vAlign w:val="center"/>
          </w:tcPr>
          <w:p w14:paraId="03E0C31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lastRenderedPageBreak/>
              <w:t>6</w:t>
            </w:r>
          </w:p>
        </w:tc>
      </w:tr>
      <w:tr w:rsidR="00941F2B" w:rsidRPr="0036298D" w14:paraId="73026ED8" w14:textId="77777777">
        <w:trPr>
          <w:trHeight w:val="1552"/>
        </w:trPr>
        <w:tc>
          <w:tcPr>
            <w:tcW w:w="487" w:type="dxa"/>
            <w:vMerge/>
            <w:tcBorders>
              <w:right w:val="single" w:sz="4" w:space="0" w:color="auto"/>
            </w:tcBorders>
            <w:vAlign w:val="center"/>
          </w:tcPr>
          <w:p w14:paraId="3E821B2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tcBorders>
              <w:left w:val="single" w:sz="4" w:space="0" w:color="auto"/>
            </w:tcBorders>
            <w:vAlign w:val="center"/>
          </w:tcPr>
          <w:p w14:paraId="2057BDA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1538" w:type="dxa"/>
            <w:vAlign w:val="center"/>
          </w:tcPr>
          <w:p w14:paraId="61142C8D" w14:textId="77777777" w:rsidR="00941F2B" w:rsidRPr="0036298D" w:rsidRDefault="00AF45D1">
            <w:pPr>
              <w:spacing w:line="360" w:lineRule="auto"/>
              <w:jc w:val="center"/>
              <w:rPr>
                <w:rFonts w:ascii="Times New Roman" w:hAnsi="Times New Roman" w:cs="Times New Roman"/>
                <w:color w:val="000000" w:themeColor="text1"/>
                <w:szCs w:val="24"/>
              </w:rPr>
            </w:pPr>
            <w:proofErr w:type="gramStart"/>
            <w:r w:rsidRPr="0036298D">
              <w:rPr>
                <w:rFonts w:ascii="Times New Roman" w:hAnsi="Times New Roman" w:cs="Times New Roman"/>
                <w:color w:val="000000" w:themeColor="text1"/>
                <w:szCs w:val="24"/>
              </w:rPr>
              <w:t>英语绘本在</w:t>
            </w:r>
            <w:proofErr w:type="gramEnd"/>
            <w:r w:rsidRPr="0036298D">
              <w:rPr>
                <w:rFonts w:ascii="Times New Roman" w:hAnsi="Times New Roman" w:cs="Times New Roman"/>
                <w:color w:val="000000" w:themeColor="text1"/>
                <w:szCs w:val="24"/>
              </w:rPr>
              <w:t>教学中的运用</w:t>
            </w:r>
          </w:p>
        </w:tc>
        <w:tc>
          <w:tcPr>
            <w:tcW w:w="3075" w:type="dxa"/>
            <w:vAlign w:val="center"/>
          </w:tcPr>
          <w:p w14:paraId="5DFDF87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讲授如何将优秀的英语</w:t>
            </w:r>
            <w:proofErr w:type="gramStart"/>
            <w:r w:rsidRPr="0036298D">
              <w:rPr>
                <w:rFonts w:ascii="Times New Roman" w:hAnsi="Times New Roman" w:cs="Times New Roman"/>
                <w:color w:val="000000" w:themeColor="text1"/>
                <w:szCs w:val="24"/>
              </w:rPr>
              <w:t>绘本阅读</w:t>
            </w:r>
            <w:proofErr w:type="gramEnd"/>
            <w:r w:rsidRPr="0036298D">
              <w:rPr>
                <w:rFonts w:ascii="Times New Roman" w:hAnsi="Times New Roman" w:cs="Times New Roman"/>
                <w:color w:val="000000" w:themeColor="text1"/>
                <w:szCs w:val="24"/>
              </w:rPr>
              <w:t>与课堂内外教学结合起来。</w:t>
            </w:r>
          </w:p>
        </w:tc>
        <w:tc>
          <w:tcPr>
            <w:tcW w:w="750" w:type="dxa"/>
            <w:vAlign w:val="center"/>
          </w:tcPr>
          <w:p w14:paraId="7332900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37" w:type="dxa"/>
            <w:vAlign w:val="center"/>
          </w:tcPr>
          <w:p w14:paraId="75CC345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38" w:type="dxa"/>
            <w:vAlign w:val="center"/>
          </w:tcPr>
          <w:p w14:paraId="360182C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3562A859" w14:textId="77777777">
        <w:trPr>
          <w:trHeight w:val="675"/>
        </w:trPr>
        <w:tc>
          <w:tcPr>
            <w:tcW w:w="487" w:type="dxa"/>
            <w:vMerge/>
            <w:tcBorders>
              <w:right w:val="single" w:sz="4" w:space="0" w:color="auto"/>
            </w:tcBorders>
            <w:vAlign w:val="center"/>
          </w:tcPr>
          <w:p w14:paraId="3F6345E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val="restart"/>
            <w:tcBorders>
              <w:left w:val="single" w:sz="4" w:space="0" w:color="auto"/>
            </w:tcBorders>
            <w:vAlign w:val="center"/>
          </w:tcPr>
          <w:p w14:paraId="5E7DD5C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信息技术运用能力</w:t>
            </w:r>
          </w:p>
        </w:tc>
        <w:tc>
          <w:tcPr>
            <w:tcW w:w="1538" w:type="dxa"/>
            <w:tcBorders>
              <w:bottom w:val="single" w:sz="4" w:space="0" w:color="auto"/>
            </w:tcBorders>
            <w:vAlign w:val="center"/>
          </w:tcPr>
          <w:p w14:paraId="1C7F473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信息技术支持下的教与学</w:t>
            </w:r>
          </w:p>
        </w:tc>
        <w:tc>
          <w:tcPr>
            <w:tcW w:w="3075" w:type="dxa"/>
            <w:tcBorders>
              <w:bottom w:val="single" w:sz="4" w:space="0" w:color="auto"/>
            </w:tcBorders>
            <w:vAlign w:val="center"/>
          </w:tcPr>
          <w:p w14:paraId="59DB5ECB"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结合实例阐释信息化教学模式、信息化教学设计、混合学习、信息技术与教学融合等概念的内涵。</w:t>
            </w:r>
          </w:p>
        </w:tc>
        <w:tc>
          <w:tcPr>
            <w:tcW w:w="750" w:type="dxa"/>
            <w:tcBorders>
              <w:bottom w:val="single" w:sz="4" w:space="0" w:color="auto"/>
            </w:tcBorders>
            <w:vAlign w:val="center"/>
          </w:tcPr>
          <w:p w14:paraId="4FD087D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7" w:type="dxa"/>
            <w:tcBorders>
              <w:bottom w:val="single" w:sz="4" w:space="0" w:color="auto"/>
            </w:tcBorders>
            <w:vAlign w:val="center"/>
          </w:tcPr>
          <w:p w14:paraId="0DF7DA6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7882B46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8" w:type="dxa"/>
            <w:tcBorders>
              <w:bottom w:val="single" w:sz="4" w:space="0" w:color="auto"/>
            </w:tcBorders>
            <w:vAlign w:val="center"/>
          </w:tcPr>
          <w:p w14:paraId="4950A1F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A8D2EE9" w14:textId="77777777" w:rsidTr="00684CEC">
        <w:trPr>
          <w:trHeight w:val="1357"/>
        </w:trPr>
        <w:tc>
          <w:tcPr>
            <w:tcW w:w="487" w:type="dxa"/>
            <w:vMerge/>
            <w:tcBorders>
              <w:right w:val="single" w:sz="4" w:space="0" w:color="auto"/>
            </w:tcBorders>
            <w:vAlign w:val="center"/>
          </w:tcPr>
          <w:p w14:paraId="24E11E7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tcBorders>
              <w:left w:val="single" w:sz="4" w:space="0" w:color="auto"/>
              <w:bottom w:val="single" w:sz="4" w:space="0" w:color="auto"/>
            </w:tcBorders>
            <w:vAlign w:val="center"/>
          </w:tcPr>
          <w:p w14:paraId="6B5ACE0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8" w:type="dxa"/>
            <w:tcBorders>
              <w:top w:val="single" w:sz="4" w:space="0" w:color="auto"/>
              <w:bottom w:val="single" w:sz="4" w:space="0" w:color="auto"/>
            </w:tcBorders>
            <w:vAlign w:val="center"/>
          </w:tcPr>
          <w:p w14:paraId="159E42E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多媒体课件的制作</w:t>
            </w:r>
          </w:p>
        </w:tc>
        <w:tc>
          <w:tcPr>
            <w:tcW w:w="3075" w:type="dxa"/>
            <w:tcBorders>
              <w:top w:val="single" w:sz="4" w:space="0" w:color="auto"/>
              <w:bottom w:val="single" w:sz="4" w:space="0" w:color="auto"/>
            </w:tcBorders>
            <w:vAlign w:val="center"/>
          </w:tcPr>
          <w:p w14:paraId="737A3F0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多媒体课件的类型、制作技巧、使用实效。</w:t>
            </w:r>
          </w:p>
        </w:tc>
        <w:tc>
          <w:tcPr>
            <w:tcW w:w="750" w:type="dxa"/>
            <w:tcBorders>
              <w:top w:val="single" w:sz="4" w:space="0" w:color="auto"/>
              <w:bottom w:val="single" w:sz="4" w:space="0" w:color="auto"/>
            </w:tcBorders>
            <w:vAlign w:val="center"/>
          </w:tcPr>
          <w:p w14:paraId="33D20EC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37" w:type="dxa"/>
            <w:tcBorders>
              <w:top w:val="single" w:sz="4" w:space="0" w:color="auto"/>
              <w:bottom w:val="single" w:sz="4" w:space="0" w:color="auto"/>
            </w:tcBorders>
            <w:vAlign w:val="center"/>
          </w:tcPr>
          <w:p w14:paraId="1C8E74C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p>
        </w:tc>
        <w:tc>
          <w:tcPr>
            <w:tcW w:w="738" w:type="dxa"/>
            <w:tcBorders>
              <w:top w:val="single" w:sz="4" w:space="0" w:color="auto"/>
              <w:bottom w:val="single" w:sz="4" w:space="0" w:color="auto"/>
            </w:tcBorders>
            <w:vAlign w:val="center"/>
          </w:tcPr>
          <w:p w14:paraId="20222F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754D79A8" w14:textId="77777777" w:rsidR="00941F2B" w:rsidRPr="0036298D" w:rsidRDefault="00941F2B">
      <w:pPr>
        <w:spacing w:line="360" w:lineRule="auto"/>
        <w:rPr>
          <w:rFonts w:ascii="Times New Roman" w:hAnsi="Times New Roman" w:cs="Times New Roman"/>
          <w:color w:val="000000" w:themeColor="text1"/>
          <w:szCs w:val="24"/>
        </w:rPr>
      </w:pPr>
    </w:p>
    <w:p w14:paraId="38411A24" w14:textId="77777777" w:rsidR="00941F2B" w:rsidRPr="0036298D" w:rsidRDefault="00AF45D1">
      <w:pPr>
        <w:pStyle w:val="4"/>
        <w:ind w:left="480"/>
        <w:rPr>
          <w:color w:val="000000" w:themeColor="text1"/>
        </w:rPr>
      </w:pPr>
      <w:bookmarkStart w:id="88" w:name="_Toc27121"/>
      <w:r w:rsidRPr="0036298D">
        <w:rPr>
          <w:color w:val="000000" w:themeColor="text1"/>
        </w:rPr>
        <w:t xml:space="preserve">3. </w:t>
      </w:r>
      <w:r w:rsidRPr="0036298D">
        <w:rPr>
          <w:color w:val="000000" w:themeColor="text1"/>
        </w:rPr>
        <w:t>水平</w:t>
      </w:r>
      <w:proofErr w:type="gramStart"/>
      <w:r w:rsidRPr="0036298D">
        <w:rPr>
          <w:color w:val="000000" w:themeColor="text1"/>
        </w:rPr>
        <w:t>三培训</w:t>
      </w:r>
      <w:proofErr w:type="gramEnd"/>
      <w:r w:rsidRPr="0036298D">
        <w:rPr>
          <w:color w:val="000000" w:themeColor="text1"/>
        </w:rPr>
        <w:t>课程</w:t>
      </w:r>
      <w:bookmarkEnd w:id="88"/>
    </w:p>
    <w:p w14:paraId="3494B783" w14:textId="77777777" w:rsidR="00941F2B" w:rsidRPr="0036298D" w:rsidRDefault="00AF45D1">
      <w:pPr>
        <w:adjustRightInd w:val="0"/>
        <w:snapToGrid w:val="0"/>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4-1-1-3a  </w:t>
      </w:r>
      <w:r w:rsidRPr="0036298D">
        <w:rPr>
          <w:rFonts w:ascii="Times New Roman" w:hAnsi="Times New Roman" w:cs="Times New Roman"/>
          <w:b/>
          <w:bCs/>
          <w:color w:val="000000" w:themeColor="text1"/>
          <w:szCs w:val="24"/>
        </w:rPr>
        <w:t>小学英语教师水平</w:t>
      </w:r>
      <w:proofErr w:type="gramStart"/>
      <w:r w:rsidRPr="0036298D">
        <w:rPr>
          <w:rFonts w:ascii="Times New Roman" w:hAnsi="Times New Roman" w:cs="Times New Roman"/>
          <w:b/>
          <w:bCs/>
          <w:color w:val="000000" w:themeColor="text1"/>
          <w:szCs w:val="24"/>
        </w:rPr>
        <w:t>三培训</w:t>
      </w:r>
      <w:proofErr w:type="gramEnd"/>
      <w:r w:rsidRPr="0036298D">
        <w:rPr>
          <w:rFonts w:ascii="Times New Roman" w:hAnsi="Times New Roman" w:cs="Times New Roman"/>
          <w:b/>
          <w:bCs/>
          <w:color w:val="000000" w:themeColor="text1"/>
          <w:szCs w:val="24"/>
        </w:rPr>
        <w:t>课程（专业理念）</w:t>
      </w:r>
    </w:p>
    <w:tbl>
      <w:tblPr>
        <w:tblW w:w="833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599"/>
        <w:gridCol w:w="1593"/>
        <w:gridCol w:w="3482"/>
        <w:gridCol w:w="662"/>
        <w:gridCol w:w="750"/>
        <w:gridCol w:w="750"/>
      </w:tblGrid>
      <w:tr w:rsidR="00941F2B" w:rsidRPr="0036298D" w14:paraId="60E510CE" w14:textId="77777777">
        <w:trPr>
          <w:trHeight w:val="392"/>
        </w:trPr>
        <w:tc>
          <w:tcPr>
            <w:tcW w:w="1100" w:type="dxa"/>
            <w:gridSpan w:val="2"/>
            <w:tcMar>
              <w:top w:w="15" w:type="dxa"/>
              <w:left w:w="15" w:type="dxa"/>
              <w:bottom w:w="15" w:type="dxa"/>
              <w:right w:w="15" w:type="dxa"/>
            </w:tcMar>
            <w:vAlign w:val="center"/>
          </w:tcPr>
          <w:p w14:paraId="4850EDA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所属模块</w:t>
            </w:r>
          </w:p>
        </w:tc>
        <w:tc>
          <w:tcPr>
            <w:tcW w:w="1593" w:type="dxa"/>
            <w:tcMar>
              <w:top w:w="15" w:type="dxa"/>
              <w:left w:w="15" w:type="dxa"/>
              <w:bottom w:w="15" w:type="dxa"/>
              <w:right w:w="15" w:type="dxa"/>
            </w:tcMar>
            <w:vAlign w:val="center"/>
          </w:tcPr>
          <w:p w14:paraId="63BA5AC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专题名称</w:t>
            </w:r>
          </w:p>
        </w:tc>
        <w:tc>
          <w:tcPr>
            <w:tcW w:w="3482" w:type="dxa"/>
            <w:tcMar>
              <w:top w:w="15" w:type="dxa"/>
              <w:left w:w="15" w:type="dxa"/>
              <w:bottom w:w="15" w:type="dxa"/>
              <w:right w:w="15" w:type="dxa"/>
            </w:tcMar>
            <w:vAlign w:val="center"/>
          </w:tcPr>
          <w:p w14:paraId="7F38DA0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内容提要</w:t>
            </w:r>
          </w:p>
        </w:tc>
        <w:tc>
          <w:tcPr>
            <w:tcW w:w="662" w:type="dxa"/>
            <w:tcMar>
              <w:top w:w="15" w:type="dxa"/>
              <w:left w:w="15" w:type="dxa"/>
              <w:bottom w:w="15" w:type="dxa"/>
              <w:right w:w="15" w:type="dxa"/>
            </w:tcMar>
            <w:vAlign w:val="center"/>
          </w:tcPr>
          <w:p w14:paraId="4311540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课程类别</w:t>
            </w:r>
          </w:p>
        </w:tc>
        <w:tc>
          <w:tcPr>
            <w:tcW w:w="750" w:type="dxa"/>
            <w:tcMar>
              <w:top w:w="15" w:type="dxa"/>
              <w:left w:w="15" w:type="dxa"/>
              <w:bottom w:w="15" w:type="dxa"/>
              <w:right w:w="15" w:type="dxa"/>
            </w:tcMar>
            <w:vAlign w:val="center"/>
          </w:tcPr>
          <w:p w14:paraId="0AD1526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教学方式</w:t>
            </w:r>
          </w:p>
        </w:tc>
        <w:tc>
          <w:tcPr>
            <w:tcW w:w="750" w:type="dxa"/>
            <w:tcMar>
              <w:top w:w="15" w:type="dxa"/>
              <w:left w:w="15" w:type="dxa"/>
              <w:bottom w:w="15" w:type="dxa"/>
              <w:right w:w="15" w:type="dxa"/>
            </w:tcMar>
            <w:vAlign w:val="center"/>
          </w:tcPr>
          <w:p w14:paraId="1B532CA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学时建议</w:t>
            </w:r>
          </w:p>
        </w:tc>
      </w:tr>
      <w:tr w:rsidR="00941F2B" w:rsidRPr="0036298D" w14:paraId="61731DE1" w14:textId="77777777">
        <w:trPr>
          <w:trHeight w:val="202"/>
        </w:trPr>
        <w:tc>
          <w:tcPr>
            <w:tcW w:w="501" w:type="dxa"/>
            <w:vMerge w:val="restart"/>
            <w:tcMar>
              <w:top w:w="15" w:type="dxa"/>
              <w:left w:w="15" w:type="dxa"/>
              <w:bottom w:w="15" w:type="dxa"/>
              <w:right w:w="15" w:type="dxa"/>
            </w:tcMar>
            <w:vAlign w:val="center"/>
          </w:tcPr>
          <w:p w14:paraId="4EC29EA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
                <w:bCs/>
                <w:color w:val="000000" w:themeColor="text1"/>
                <w:kern w:val="0"/>
                <w:szCs w:val="24"/>
              </w:rPr>
              <w:t>专业理念</w:t>
            </w:r>
          </w:p>
        </w:tc>
        <w:tc>
          <w:tcPr>
            <w:tcW w:w="599" w:type="dxa"/>
            <w:vMerge w:val="restart"/>
            <w:tcMar>
              <w:top w:w="15" w:type="dxa"/>
              <w:left w:w="15" w:type="dxa"/>
              <w:bottom w:w="15" w:type="dxa"/>
              <w:right w:w="15" w:type="dxa"/>
            </w:tcMar>
            <w:vAlign w:val="center"/>
          </w:tcPr>
          <w:p w14:paraId="1B4C60A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师德认知与体现</w:t>
            </w:r>
          </w:p>
        </w:tc>
        <w:tc>
          <w:tcPr>
            <w:tcW w:w="1593" w:type="dxa"/>
            <w:tcMar>
              <w:top w:w="15" w:type="dxa"/>
              <w:left w:w="15" w:type="dxa"/>
              <w:bottom w:w="15" w:type="dxa"/>
              <w:right w:w="15" w:type="dxa"/>
            </w:tcMar>
            <w:vAlign w:val="center"/>
          </w:tcPr>
          <w:p w14:paraId="5C23C7AB"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roofErr w:type="gramStart"/>
            <w:r w:rsidRPr="0036298D">
              <w:rPr>
                <w:rFonts w:ascii="Times New Roman" w:hAnsi="Times New Roman" w:cs="Times New Roman"/>
                <w:color w:val="000000" w:themeColor="text1"/>
                <w:kern w:val="0"/>
                <w:szCs w:val="24"/>
              </w:rPr>
              <w:t>践行</w:t>
            </w:r>
            <w:proofErr w:type="gramEnd"/>
            <w:r w:rsidRPr="0036298D">
              <w:rPr>
                <w:rFonts w:ascii="Times New Roman" w:hAnsi="Times New Roman" w:cs="Times New Roman"/>
                <w:color w:val="000000" w:themeColor="text1"/>
                <w:kern w:val="0"/>
                <w:szCs w:val="24"/>
              </w:rPr>
              <w:t>社会主义核心价值观</w:t>
            </w:r>
          </w:p>
        </w:tc>
        <w:tc>
          <w:tcPr>
            <w:tcW w:w="3482" w:type="dxa"/>
            <w:tcMar>
              <w:top w:w="15" w:type="dxa"/>
              <w:left w:w="15" w:type="dxa"/>
              <w:bottom w:w="15" w:type="dxa"/>
              <w:right w:w="15" w:type="dxa"/>
            </w:tcMar>
            <w:vAlign w:val="center"/>
          </w:tcPr>
          <w:p w14:paraId="63AFDA63"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解读社会主义核心价值观的内涵，社会主义核心价值观的</w:t>
            </w:r>
            <w:proofErr w:type="gramStart"/>
            <w:r w:rsidRPr="0036298D">
              <w:rPr>
                <w:rFonts w:ascii="Times New Roman" w:hAnsi="Times New Roman" w:cs="Times New Roman"/>
                <w:color w:val="000000" w:themeColor="text1"/>
                <w:kern w:val="0"/>
                <w:szCs w:val="24"/>
              </w:rPr>
              <w:t>践行</w:t>
            </w:r>
            <w:proofErr w:type="gramEnd"/>
            <w:r w:rsidRPr="0036298D">
              <w:rPr>
                <w:rFonts w:ascii="Times New Roman" w:hAnsi="Times New Roman" w:cs="Times New Roman"/>
                <w:color w:val="000000" w:themeColor="text1"/>
                <w:kern w:val="0"/>
                <w:szCs w:val="24"/>
              </w:rPr>
              <w:t>路径，如何将</w:t>
            </w:r>
            <w:proofErr w:type="gramStart"/>
            <w:r w:rsidRPr="0036298D">
              <w:rPr>
                <w:rFonts w:ascii="Times New Roman" w:hAnsi="Times New Roman" w:cs="Times New Roman"/>
                <w:color w:val="000000" w:themeColor="text1"/>
                <w:kern w:val="0"/>
                <w:szCs w:val="24"/>
              </w:rPr>
              <w:t>践行</w:t>
            </w:r>
            <w:proofErr w:type="gramEnd"/>
            <w:r w:rsidRPr="0036298D">
              <w:rPr>
                <w:rFonts w:ascii="Times New Roman" w:hAnsi="Times New Roman" w:cs="Times New Roman"/>
                <w:color w:val="000000" w:themeColor="text1"/>
                <w:kern w:val="0"/>
                <w:szCs w:val="24"/>
              </w:rPr>
              <w:t>社会主义核心价值观与育人工作相结合。</w:t>
            </w:r>
          </w:p>
        </w:tc>
        <w:tc>
          <w:tcPr>
            <w:tcW w:w="662" w:type="dxa"/>
            <w:tcMar>
              <w:top w:w="15" w:type="dxa"/>
              <w:left w:w="15" w:type="dxa"/>
              <w:bottom w:w="15" w:type="dxa"/>
              <w:right w:w="15" w:type="dxa"/>
            </w:tcMar>
            <w:vAlign w:val="center"/>
          </w:tcPr>
          <w:p w14:paraId="6C59FE0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50" w:type="dxa"/>
            <w:tcMar>
              <w:top w:w="15" w:type="dxa"/>
              <w:left w:w="15" w:type="dxa"/>
              <w:bottom w:w="15" w:type="dxa"/>
              <w:right w:w="15" w:type="dxa"/>
            </w:tcMar>
            <w:vAlign w:val="center"/>
          </w:tcPr>
          <w:p w14:paraId="53741CC0"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p>
          <w:p w14:paraId="287FDE79"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p>
        </w:tc>
        <w:tc>
          <w:tcPr>
            <w:tcW w:w="750" w:type="dxa"/>
            <w:tcMar>
              <w:top w:w="15" w:type="dxa"/>
              <w:left w:w="15" w:type="dxa"/>
              <w:bottom w:w="15" w:type="dxa"/>
              <w:right w:w="15" w:type="dxa"/>
            </w:tcMar>
            <w:vAlign w:val="center"/>
          </w:tcPr>
          <w:p w14:paraId="4C8690F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AB57B04" w14:textId="77777777">
        <w:trPr>
          <w:trHeight w:val="381"/>
        </w:trPr>
        <w:tc>
          <w:tcPr>
            <w:tcW w:w="501" w:type="dxa"/>
            <w:vMerge/>
            <w:vAlign w:val="center"/>
          </w:tcPr>
          <w:p w14:paraId="184E20A6"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599" w:type="dxa"/>
            <w:vMerge/>
            <w:vAlign w:val="center"/>
          </w:tcPr>
          <w:p w14:paraId="084746F7"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593" w:type="dxa"/>
            <w:tcMar>
              <w:top w:w="15" w:type="dxa"/>
              <w:left w:w="15" w:type="dxa"/>
              <w:bottom w:w="15" w:type="dxa"/>
              <w:right w:w="15" w:type="dxa"/>
            </w:tcMar>
            <w:vAlign w:val="center"/>
          </w:tcPr>
          <w:p w14:paraId="317A303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师德故事</w:t>
            </w:r>
          </w:p>
        </w:tc>
        <w:tc>
          <w:tcPr>
            <w:tcW w:w="3482" w:type="dxa"/>
            <w:tcMar>
              <w:top w:w="15" w:type="dxa"/>
              <w:left w:w="15" w:type="dxa"/>
              <w:bottom w:w="15" w:type="dxa"/>
              <w:right w:w="15" w:type="dxa"/>
            </w:tcMar>
            <w:vAlign w:val="center"/>
          </w:tcPr>
          <w:p w14:paraId="3798C0EA"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以具体实例阐释如何在教育工作中</w:t>
            </w:r>
            <w:proofErr w:type="gramStart"/>
            <w:r w:rsidRPr="0036298D">
              <w:rPr>
                <w:rFonts w:ascii="Times New Roman" w:hAnsi="Times New Roman" w:cs="Times New Roman"/>
                <w:color w:val="000000" w:themeColor="text1"/>
                <w:kern w:val="0"/>
                <w:szCs w:val="24"/>
              </w:rPr>
              <w:t>践行</w:t>
            </w:r>
            <w:proofErr w:type="gramEnd"/>
            <w:r w:rsidRPr="0036298D">
              <w:rPr>
                <w:rFonts w:ascii="Times New Roman" w:hAnsi="Times New Roman" w:cs="Times New Roman"/>
                <w:color w:val="000000" w:themeColor="text1"/>
                <w:kern w:val="0"/>
                <w:szCs w:val="24"/>
              </w:rPr>
              <w:t>社会主义核心价值观。</w:t>
            </w:r>
          </w:p>
        </w:tc>
        <w:tc>
          <w:tcPr>
            <w:tcW w:w="662" w:type="dxa"/>
            <w:tcMar>
              <w:top w:w="15" w:type="dxa"/>
              <w:left w:w="15" w:type="dxa"/>
              <w:bottom w:w="15" w:type="dxa"/>
              <w:right w:w="15" w:type="dxa"/>
            </w:tcMar>
            <w:vAlign w:val="center"/>
          </w:tcPr>
          <w:p w14:paraId="7A2DB26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50" w:type="dxa"/>
            <w:tcMar>
              <w:top w:w="15" w:type="dxa"/>
              <w:left w:w="15" w:type="dxa"/>
              <w:bottom w:w="15" w:type="dxa"/>
              <w:right w:w="15" w:type="dxa"/>
            </w:tcMar>
            <w:vAlign w:val="center"/>
          </w:tcPr>
          <w:p w14:paraId="46226B71"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p>
          <w:p w14:paraId="3180AD49"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案例</w:t>
            </w:r>
          </w:p>
        </w:tc>
        <w:tc>
          <w:tcPr>
            <w:tcW w:w="750" w:type="dxa"/>
            <w:tcMar>
              <w:top w:w="15" w:type="dxa"/>
              <w:left w:w="15" w:type="dxa"/>
              <w:bottom w:w="15" w:type="dxa"/>
              <w:right w:w="15" w:type="dxa"/>
            </w:tcMar>
            <w:vAlign w:val="center"/>
          </w:tcPr>
          <w:p w14:paraId="30849E3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8D84A89" w14:textId="77777777">
        <w:trPr>
          <w:trHeight w:val="560"/>
        </w:trPr>
        <w:tc>
          <w:tcPr>
            <w:tcW w:w="501" w:type="dxa"/>
            <w:vMerge/>
            <w:vAlign w:val="center"/>
          </w:tcPr>
          <w:p w14:paraId="4F3D31A7"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599" w:type="dxa"/>
            <w:vMerge w:val="restart"/>
            <w:tcMar>
              <w:top w:w="15" w:type="dxa"/>
              <w:left w:w="15" w:type="dxa"/>
              <w:bottom w:w="15" w:type="dxa"/>
              <w:right w:w="15" w:type="dxa"/>
            </w:tcMar>
            <w:vAlign w:val="center"/>
          </w:tcPr>
          <w:p w14:paraId="79A6AE6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专业认知与素</w:t>
            </w:r>
            <w:r w:rsidRPr="0036298D">
              <w:rPr>
                <w:rFonts w:ascii="Times New Roman" w:hAnsi="Times New Roman" w:cs="Times New Roman"/>
                <w:color w:val="000000" w:themeColor="text1"/>
                <w:kern w:val="0"/>
                <w:szCs w:val="24"/>
              </w:rPr>
              <w:lastRenderedPageBreak/>
              <w:t>养</w:t>
            </w:r>
          </w:p>
        </w:tc>
        <w:tc>
          <w:tcPr>
            <w:tcW w:w="1593" w:type="dxa"/>
            <w:tcMar>
              <w:top w:w="15" w:type="dxa"/>
              <w:left w:w="15" w:type="dxa"/>
              <w:bottom w:w="15" w:type="dxa"/>
              <w:right w:w="15" w:type="dxa"/>
            </w:tcMar>
            <w:vAlign w:val="center"/>
          </w:tcPr>
          <w:p w14:paraId="0A7DA45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课程建设与教学内容的动态生成</w:t>
            </w:r>
          </w:p>
        </w:tc>
        <w:tc>
          <w:tcPr>
            <w:tcW w:w="3482" w:type="dxa"/>
            <w:tcMar>
              <w:top w:w="15" w:type="dxa"/>
              <w:left w:w="15" w:type="dxa"/>
              <w:bottom w:w="15" w:type="dxa"/>
              <w:right w:w="15" w:type="dxa"/>
            </w:tcMar>
            <w:vAlign w:val="center"/>
          </w:tcPr>
          <w:p w14:paraId="1116B8C9" w14:textId="1DCFA3EC"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阐释动态生成教学内容对于课程建设的价值和意义，如何进行动态生成课程资源的发掘与利用。</w:t>
            </w:r>
          </w:p>
        </w:tc>
        <w:tc>
          <w:tcPr>
            <w:tcW w:w="662" w:type="dxa"/>
            <w:tcMar>
              <w:top w:w="15" w:type="dxa"/>
              <w:left w:w="15" w:type="dxa"/>
              <w:bottom w:w="15" w:type="dxa"/>
              <w:right w:w="15" w:type="dxa"/>
            </w:tcMar>
            <w:vAlign w:val="center"/>
          </w:tcPr>
          <w:p w14:paraId="2FBBB15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50" w:type="dxa"/>
            <w:tcMar>
              <w:top w:w="15" w:type="dxa"/>
              <w:left w:w="15" w:type="dxa"/>
              <w:bottom w:w="15" w:type="dxa"/>
              <w:right w:w="15" w:type="dxa"/>
            </w:tcMar>
            <w:vAlign w:val="center"/>
          </w:tcPr>
          <w:p w14:paraId="4E8E300A"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750" w:type="dxa"/>
            <w:tcMar>
              <w:top w:w="15" w:type="dxa"/>
              <w:left w:w="15" w:type="dxa"/>
              <w:bottom w:w="15" w:type="dxa"/>
              <w:right w:w="15" w:type="dxa"/>
            </w:tcMar>
            <w:vAlign w:val="center"/>
          </w:tcPr>
          <w:p w14:paraId="3FD5D1A4"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857495F" w14:textId="77777777">
        <w:trPr>
          <w:trHeight w:val="1140"/>
        </w:trPr>
        <w:tc>
          <w:tcPr>
            <w:tcW w:w="501" w:type="dxa"/>
            <w:vMerge/>
            <w:vAlign w:val="center"/>
          </w:tcPr>
          <w:p w14:paraId="6CB027F5"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599" w:type="dxa"/>
            <w:vMerge/>
            <w:vAlign w:val="center"/>
          </w:tcPr>
          <w:p w14:paraId="3CF9D911"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593" w:type="dxa"/>
            <w:tcMar>
              <w:top w:w="15" w:type="dxa"/>
              <w:left w:w="15" w:type="dxa"/>
              <w:bottom w:w="15" w:type="dxa"/>
              <w:right w:w="15" w:type="dxa"/>
            </w:tcMar>
            <w:vAlign w:val="center"/>
          </w:tcPr>
          <w:p w14:paraId="58092CC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课例分析</w:t>
            </w:r>
          </w:p>
        </w:tc>
        <w:tc>
          <w:tcPr>
            <w:tcW w:w="3482" w:type="dxa"/>
            <w:tcMar>
              <w:top w:w="15" w:type="dxa"/>
              <w:left w:w="15" w:type="dxa"/>
              <w:bottom w:w="15" w:type="dxa"/>
              <w:right w:w="15" w:type="dxa"/>
            </w:tcMar>
            <w:vAlign w:val="center"/>
          </w:tcPr>
          <w:p w14:paraId="7307B2B2"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聚集教学资源的动态生成与利用，分析具体课例。</w:t>
            </w:r>
          </w:p>
        </w:tc>
        <w:tc>
          <w:tcPr>
            <w:tcW w:w="662" w:type="dxa"/>
            <w:tcMar>
              <w:top w:w="15" w:type="dxa"/>
              <w:left w:w="15" w:type="dxa"/>
              <w:bottom w:w="15" w:type="dxa"/>
              <w:right w:w="15" w:type="dxa"/>
            </w:tcMar>
            <w:vAlign w:val="center"/>
          </w:tcPr>
          <w:p w14:paraId="095F3FCB"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50" w:type="dxa"/>
            <w:tcMar>
              <w:top w:w="15" w:type="dxa"/>
              <w:left w:w="15" w:type="dxa"/>
              <w:bottom w:w="15" w:type="dxa"/>
              <w:right w:w="15" w:type="dxa"/>
            </w:tcMar>
            <w:vAlign w:val="center"/>
          </w:tcPr>
          <w:p w14:paraId="261EFC3B"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750" w:type="dxa"/>
            <w:tcMar>
              <w:top w:w="15" w:type="dxa"/>
              <w:left w:w="15" w:type="dxa"/>
              <w:bottom w:w="15" w:type="dxa"/>
              <w:right w:w="15" w:type="dxa"/>
            </w:tcMar>
            <w:vAlign w:val="center"/>
          </w:tcPr>
          <w:p w14:paraId="0DBF20B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3F437EB9" w14:textId="77777777">
        <w:trPr>
          <w:trHeight w:val="1485"/>
        </w:trPr>
        <w:tc>
          <w:tcPr>
            <w:tcW w:w="501" w:type="dxa"/>
            <w:vMerge/>
            <w:vAlign w:val="center"/>
          </w:tcPr>
          <w:p w14:paraId="47A6BE7E"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599" w:type="dxa"/>
            <w:vMerge w:val="restart"/>
            <w:vAlign w:val="center"/>
          </w:tcPr>
          <w:p w14:paraId="62E6C0B6" w14:textId="77777777" w:rsidR="00941F2B" w:rsidRPr="0036298D" w:rsidRDefault="00AF45D1">
            <w:pPr>
              <w:widowControl/>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职业认同与理想</w:t>
            </w:r>
          </w:p>
        </w:tc>
        <w:tc>
          <w:tcPr>
            <w:tcW w:w="1593" w:type="dxa"/>
            <w:tcMar>
              <w:top w:w="15" w:type="dxa"/>
              <w:left w:w="15" w:type="dxa"/>
              <w:bottom w:w="15" w:type="dxa"/>
              <w:right w:w="15" w:type="dxa"/>
            </w:tcMar>
            <w:vAlign w:val="center"/>
          </w:tcPr>
          <w:p w14:paraId="497BF74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英语教师教学信念维度构建</w:t>
            </w:r>
          </w:p>
        </w:tc>
        <w:tc>
          <w:tcPr>
            <w:tcW w:w="3482" w:type="dxa"/>
            <w:tcMar>
              <w:top w:w="15" w:type="dxa"/>
              <w:left w:w="15" w:type="dxa"/>
              <w:bottom w:w="15" w:type="dxa"/>
              <w:right w:w="15" w:type="dxa"/>
            </w:tcMar>
            <w:vAlign w:val="center"/>
          </w:tcPr>
          <w:p w14:paraId="33C98375"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解读不同学者对英语教师教学信念基于不同构成维度的不同界定，阐释教学信念如何影响英语教师的教学和教育行为。</w:t>
            </w:r>
          </w:p>
        </w:tc>
        <w:tc>
          <w:tcPr>
            <w:tcW w:w="662" w:type="dxa"/>
            <w:tcMar>
              <w:top w:w="15" w:type="dxa"/>
              <w:left w:w="15" w:type="dxa"/>
              <w:bottom w:w="15" w:type="dxa"/>
              <w:right w:w="15" w:type="dxa"/>
            </w:tcMar>
            <w:vAlign w:val="center"/>
          </w:tcPr>
          <w:p w14:paraId="54C4E93B"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50" w:type="dxa"/>
            <w:tcMar>
              <w:top w:w="15" w:type="dxa"/>
              <w:left w:w="15" w:type="dxa"/>
              <w:bottom w:w="15" w:type="dxa"/>
              <w:right w:w="15" w:type="dxa"/>
            </w:tcMar>
            <w:vAlign w:val="center"/>
          </w:tcPr>
          <w:p w14:paraId="21347273"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750" w:type="dxa"/>
            <w:tcMar>
              <w:top w:w="15" w:type="dxa"/>
              <w:left w:w="15" w:type="dxa"/>
              <w:bottom w:w="15" w:type="dxa"/>
              <w:right w:w="15" w:type="dxa"/>
            </w:tcMar>
            <w:vAlign w:val="center"/>
          </w:tcPr>
          <w:p w14:paraId="74175C7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11CDEE25" w14:textId="77777777">
        <w:trPr>
          <w:trHeight w:val="1454"/>
        </w:trPr>
        <w:tc>
          <w:tcPr>
            <w:tcW w:w="501" w:type="dxa"/>
            <w:vMerge/>
            <w:vAlign w:val="center"/>
          </w:tcPr>
          <w:p w14:paraId="1B616749"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599" w:type="dxa"/>
            <w:vMerge/>
            <w:vAlign w:val="center"/>
          </w:tcPr>
          <w:p w14:paraId="02C41A77"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593" w:type="dxa"/>
            <w:tcMar>
              <w:top w:w="15" w:type="dxa"/>
              <w:left w:w="15" w:type="dxa"/>
              <w:bottom w:w="15" w:type="dxa"/>
              <w:right w:w="15" w:type="dxa"/>
            </w:tcMar>
            <w:vAlign w:val="center"/>
          </w:tcPr>
          <w:p w14:paraId="3837EA8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名师经验分享</w:t>
            </w:r>
          </w:p>
          <w:p w14:paraId="542CDF5D"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5881C49B"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3482" w:type="dxa"/>
            <w:tcMar>
              <w:top w:w="15" w:type="dxa"/>
              <w:left w:w="15" w:type="dxa"/>
              <w:bottom w:w="15" w:type="dxa"/>
              <w:right w:w="15" w:type="dxa"/>
            </w:tcMar>
            <w:vAlign w:val="center"/>
          </w:tcPr>
          <w:p w14:paraId="056055A3"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英语名师讲述教学信念的形成、发展、改变及其对自身教学教育工作的影响。</w:t>
            </w:r>
          </w:p>
        </w:tc>
        <w:tc>
          <w:tcPr>
            <w:tcW w:w="662" w:type="dxa"/>
            <w:tcMar>
              <w:top w:w="15" w:type="dxa"/>
              <w:left w:w="15" w:type="dxa"/>
              <w:bottom w:w="15" w:type="dxa"/>
              <w:right w:w="15" w:type="dxa"/>
            </w:tcMar>
            <w:vAlign w:val="center"/>
          </w:tcPr>
          <w:p w14:paraId="5BC21432"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750" w:type="dxa"/>
            <w:tcMar>
              <w:top w:w="15" w:type="dxa"/>
              <w:left w:w="15" w:type="dxa"/>
              <w:bottom w:w="15" w:type="dxa"/>
              <w:right w:w="15" w:type="dxa"/>
            </w:tcMar>
            <w:vAlign w:val="center"/>
          </w:tcPr>
          <w:p w14:paraId="3F8DB508" w14:textId="77777777" w:rsidR="00941F2B" w:rsidRPr="0036298D" w:rsidRDefault="00941F2B">
            <w:pPr>
              <w:widowControl/>
              <w:adjustRightInd w:val="0"/>
              <w:snapToGrid w:val="0"/>
              <w:spacing w:line="360" w:lineRule="auto"/>
              <w:jc w:val="center"/>
              <w:textAlignment w:val="top"/>
              <w:rPr>
                <w:rFonts w:ascii="Times New Roman" w:hAnsi="Times New Roman" w:cs="Times New Roman"/>
                <w:color w:val="000000" w:themeColor="text1"/>
                <w:kern w:val="0"/>
                <w:szCs w:val="24"/>
              </w:rPr>
            </w:pPr>
          </w:p>
        </w:tc>
        <w:tc>
          <w:tcPr>
            <w:tcW w:w="750" w:type="dxa"/>
            <w:tcMar>
              <w:top w:w="15" w:type="dxa"/>
              <w:left w:w="15" w:type="dxa"/>
              <w:bottom w:w="15" w:type="dxa"/>
              <w:right w:w="15" w:type="dxa"/>
            </w:tcMar>
            <w:vAlign w:val="center"/>
          </w:tcPr>
          <w:p w14:paraId="3A66B8D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bl>
    <w:p w14:paraId="2435B358" w14:textId="77777777" w:rsidR="00941F2B" w:rsidRPr="0036298D" w:rsidRDefault="00941F2B">
      <w:pPr>
        <w:adjustRightInd w:val="0"/>
        <w:snapToGrid w:val="0"/>
        <w:spacing w:line="360" w:lineRule="auto"/>
        <w:rPr>
          <w:rFonts w:ascii="Times New Roman" w:hAnsi="Times New Roman" w:cs="Times New Roman"/>
          <w:color w:val="000000" w:themeColor="text1"/>
          <w:szCs w:val="24"/>
        </w:rPr>
      </w:pPr>
    </w:p>
    <w:p w14:paraId="3B2E0FC2" w14:textId="77777777" w:rsidR="00941F2B" w:rsidRPr="0036298D" w:rsidRDefault="00AF45D1">
      <w:pPr>
        <w:adjustRightInd w:val="0"/>
        <w:snapToGrid w:val="0"/>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4-1-1-3b  </w:t>
      </w:r>
      <w:r w:rsidRPr="0036298D">
        <w:rPr>
          <w:rFonts w:ascii="Times New Roman" w:hAnsi="Times New Roman" w:cs="Times New Roman"/>
          <w:b/>
          <w:bCs/>
          <w:color w:val="000000" w:themeColor="text1"/>
          <w:szCs w:val="24"/>
        </w:rPr>
        <w:t>小学英语教师水平</w:t>
      </w:r>
      <w:proofErr w:type="gramStart"/>
      <w:r w:rsidRPr="0036298D">
        <w:rPr>
          <w:rFonts w:ascii="Times New Roman" w:hAnsi="Times New Roman" w:cs="Times New Roman"/>
          <w:b/>
          <w:bCs/>
          <w:color w:val="000000" w:themeColor="text1"/>
          <w:szCs w:val="24"/>
        </w:rPr>
        <w:t>三培训</w:t>
      </w:r>
      <w:proofErr w:type="gramEnd"/>
      <w:r w:rsidRPr="0036298D">
        <w:rPr>
          <w:rFonts w:ascii="Times New Roman" w:hAnsi="Times New Roman" w:cs="Times New Roman"/>
          <w:b/>
          <w:bCs/>
          <w:color w:val="000000" w:themeColor="text1"/>
          <w:szCs w:val="24"/>
        </w:rPr>
        <w:t>课程（专业知识）</w:t>
      </w:r>
    </w:p>
    <w:tbl>
      <w:tblPr>
        <w:tblW w:w="15005" w:type="dxa"/>
        <w:tblInd w:w="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
        <w:gridCol w:w="512"/>
        <w:gridCol w:w="738"/>
        <w:gridCol w:w="1650"/>
        <w:gridCol w:w="3000"/>
        <w:gridCol w:w="775"/>
        <w:gridCol w:w="925"/>
        <w:gridCol w:w="787"/>
        <w:gridCol w:w="551"/>
        <w:gridCol w:w="2020"/>
        <w:gridCol w:w="2020"/>
        <w:gridCol w:w="2020"/>
      </w:tblGrid>
      <w:tr w:rsidR="00941F2B" w:rsidRPr="0036298D" w14:paraId="662CD1D4" w14:textId="77777777">
        <w:trPr>
          <w:gridBefore w:val="1"/>
          <w:gridAfter w:val="4"/>
          <w:wBefore w:w="7" w:type="dxa"/>
          <w:wAfter w:w="6611" w:type="dxa"/>
        </w:trPr>
        <w:tc>
          <w:tcPr>
            <w:tcW w:w="1250" w:type="dxa"/>
            <w:gridSpan w:val="2"/>
            <w:vAlign w:val="center"/>
          </w:tcPr>
          <w:p w14:paraId="711F68A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650" w:type="dxa"/>
            <w:vAlign w:val="center"/>
          </w:tcPr>
          <w:p w14:paraId="5CFFC7E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000" w:type="dxa"/>
            <w:vAlign w:val="center"/>
          </w:tcPr>
          <w:p w14:paraId="5BA5E4E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75" w:type="dxa"/>
            <w:vAlign w:val="center"/>
          </w:tcPr>
          <w:p w14:paraId="064A696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25" w:type="dxa"/>
            <w:vAlign w:val="center"/>
          </w:tcPr>
          <w:p w14:paraId="6FBA49D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87" w:type="dxa"/>
            <w:vAlign w:val="center"/>
          </w:tcPr>
          <w:p w14:paraId="58AFAA8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63C4811F" w14:textId="77777777">
        <w:trPr>
          <w:gridBefore w:val="1"/>
          <w:gridAfter w:val="4"/>
          <w:wBefore w:w="7" w:type="dxa"/>
          <w:wAfter w:w="6611" w:type="dxa"/>
          <w:trHeight w:val="946"/>
        </w:trPr>
        <w:tc>
          <w:tcPr>
            <w:tcW w:w="512" w:type="dxa"/>
            <w:vMerge w:val="restart"/>
            <w:tcBorders>
              <w:right w:val="single" w:sz="4" w:space="0" w:color="auto"/>
            </w:tcBorders>
            <w:vAlign w:val="center"/>
          </w:tcPr>
          <w:p w14:paraId="607AB05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专业知识</w:t>
            </w:r>
          </w:p>
        </w:tc>
        <w:tc>
          <w:tcPr>
            <w:tcW w:w="738" w:type="dxa"/>
            <w:vMerge w:val="restart"/>
            <w:tcBorders>
              <w:left w:val="single" w:sz="4" w:space="0" w:color="auto"/>
            </w:tcBorders>
            <w:vAlign w:val="center"/>
          </w:tcPr>
          <w:p w14:paraId="5DCC033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学科知识</w:t>
            </w:r>
          </w:p>
        </w:tc>
        <w:tc>
          <w:tcPr>
            <w:tcW w:w="1650" w:type="dxa"/>
            <w:vAlign w:val="center"/>
          </w:tcPr>
          <w:p w14:paraId="76A57B9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语言知识分类</w:t>
            </w:r>
          </w:p>
        </w:tc>
        <w:tc>
          <w:tcPr>
            <w:tcW w:w="3000" w:type="dxa"/>
            <w:vAlign w:val="center"/>
          </w:tcPr>
          <w:p w14:paraId="4582A1A0"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按话题、功能等分类的小学阶段的语言知识</w:t>
            </w:r>
            <w:r w:rsidRPr="0036298D">
              <w:rPr>
                <w:rFonts w:ascii="Times New Roman" w:hAnsi="Times New Roman" w:cs="Times New Roman" w:hint="eastAsia"/>
                <w:color w:val="000000" w:themeColor="text1"/>
                <w:szCs w:val="24"/>
              </w:rPr>
              <w:t>。</w:t>
            </w:r>
          </w:p>
        </w:tc>
        <w:tc>
          <w:tcPr>
            <w:tcW w:w="775" w:type="dxa"/>
            <w:vAlign w:val="center"/>
          </w:tcPr>
          <w:p w14:paraId="3F7F4E4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vAlign w:val="center"/>
          </w:tcPr>
          <w:p w14:paraId="11EA6A1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vAlign w:val="center"/>
          </w:tcPr>
          <w:p w14:paraId="68F395B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516FBC72" w14:textId="77777777">
        <w:trPr>
          <w:gridBefore w:val="1"/>
          <w:gridAfter w:val="4"/>
          <w:wBefore w:w="7" w:type="dxa"/>
          <w:wAfter w:w="6611" w:type="dxa"/>
          <w:trHeight w:val="946"/>
        </w:trPr>
        <w:tc>
          <w:tcPr>
            <w:tcW w:w="512" w:type="dxa"/>
            <w:vMerge/>
            <w:tcBorders>
              <w:right w:val="single" w:sz="4" w:space="0" w:color="auto"/>
            </w:tcBorders>
            <w:vAlign w:val="center"/>
          </w:tcPr>
          <w:p w14:paraId="049A801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362FE50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vAlign w:val="center"/>
          </w:tcPr>
          <w:p w14:paraId="66729AC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语言的意义与交际</w:t>
            </w:r>
          </w:p>
        </w:tc>
        <w:tc>
          <w:tcPr>
            <w:tcW w:w="3000" w:type="dxa"/>
            <w:vAlign w:val="center"/>
          </w:tcPr>
          <w:p w14:paraId="55A9B96F" w14:textId="1F9AFDE6"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阅读关于同一主题的不同文章，接触相近的词汇、语法结构、语</w:t>
            </w:r>
            <w:proofErr w:type="gramStart"/>
            <w:r w:rsidRPr="0036298D">
              <w:rPr>
                <w:rFonts w:ascii="Times New Roman" w:hAnsi="Times New Roman" w:cs="Times New Roman"/>
                <w:color w:val="000000" w:themeColor="text1"/>
                <w:szCs w:val="24"/>
              </w:rPr>
              <w:t>篇特点</w:t>
            </w:r>
            <w:proofErr w:type="gramEnd"/>
            <w:r w:rsidRPr="0036298D">
              <w:rPr>
                <w:rFonts w:ascii="Times New Roman" w:hAnsi="Times New Roman" w:cs="Times New Roman"/>
                <w:color w:val="000000" w:themeColor="text1"/>
                <w:szCs w:val="24"/>
              </w:rPr>
              <w:t>及背景知识，认识语言的意义和交际作用。</w:t>
            </w:r>
          </w:p>
        </w:tc>
        <w:tc>
          <w:tcPr>
            <w:tcW w:w="775" w:type="dxa"/>
            <w:vAlign w:val="center"/>
          </w:tcPr>
          <w:p w14:paraId="6B3BC70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vAlign w:val="center"/>
          </w:tcPr>
          <w:p w14:paraId="6F4FC42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vAlign w:val="center"/>
          </w:tcPr>
          <w:p w14:paraId="6225711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6A340BAE" w14:textId="77777777">
        <w:trPr>
          <w:gridBefore w:val="1"/>
          <w:gridAfter w:val="4"/>
          <w:wBefore w:w="7" w:type="dxa"/>
          <w:wAfter w:w="6611" w:type="dxa"/>
          <w:trHeight w:val="675"/>
        </w:trPr>
        <w:tc>
          <w:tcPr>
            <w:tcW w:w="512" w:type="dxa"/>
            <w:vMerge/>
            <w:tcBorders>
              <w:right w:val="single" w:sz="4" w:space="0" w:color="auto"/>
            </w:tcBorders>
            <w:vAlign w:val="center"/>
          </w:tcPr>
          <w:p w14:paraId="469D336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17C92BD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tcBorders>
            <w:vAlign w:val="center"/>
          </w:tcPr>
          <w:p w14:paraId="1BA4A16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语言技能</w:t>
            </w:r>
          </w:p>
        </w:tc>
        <w:tc>
          <w:tcPr>
            <w:tcW w:w="3000" w:type="dxa"/>
            <w:tcBorders>
              <w:top w:val="single" w:sz="4" w:space="0" w:color="auto"/>
            </w:tcBorders>
            <w:vAlign w:val="center"/>
          </w:tcPr>
          <w:p w14:paraId="15D04695"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不同文体的阅读材料的语</w:t>
            </w:r>
            <w:proofErr w:type="gramStart"/>
            <w:r w:rsidRPr="0036298D">
              <w:rPr>
                <w:rFonts w:ascii="Times New Roman" w:hAnsi="Times New Roman" w:cs="Times New Roman"/>
                <w:color w:val="000000" w:themeColor="text1"/>
                <w:szCs w:val="24"/>
              </w:rPr>
              <w:t>篇结构</w:t>
            </w:r>
            <w:proofErr w:type="gramEnd"/>
            <w:r w:rsidRPr="0036298D">
              <w:rPr>
                <w:rFonts w:ascii="Times New Roman" w:hAnsi="Times New Roman" w:cs="Times New Roman"/>
                <w:color w:val="000000" w:themeColor="text1"/>
                <w:szCs w:val="24"/>
              </w:rPr>
              <w:t>和语言特点。</w:t>
            </w:r>
          </w:p>
        </w:tc>
        <w:tc>
          <w:tcPr>
            <w:tcW w:w="775" w:type="dxa"/>
            <w:tcBorders>
              <w:top w:val="single" w:sz="4" w:space="0" w:color="auto"/>
            </w:tcBorders>
            <w:vAlign w:val="center"/>
          </w:tcPr>
          <w:p w14:paraId="723080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5" w:type="dxa"/>
            <w:tcBorders>
              <w:top w:val="single" w:sz="4" w:space="0" w:color="auto"/>
            </w:tcBorders>
            <w:vAlign w:val="center"/>
          </w:tcPr>
          <w:p w14:paraId="49AC1B0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讲座</w:t>
            </w:r>
          </w:p>
        </w:tc>
        <w:tc>
          <w:tcPr>
            <w:tcW w:w="787" w:type="dxa"/>
            <w:tcBorders>
              <w:top w:val="single" w:sz="4" w:space="0" w:color="auto"/>
            </w:tcBorders>
            <w:vAlign w:val="center"/>
          </w:tcPr>
          <w:p w14:paraId="6A94D17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29D21712" w14:textId="77777777">
        <w:trPr>
          <w:gridBefore w:val="1"/>
          <w:gridAfter w:val="4"/>
          <w:wBefore w:w="7" w:type="dxa"/>
          <w:wAfter w:w="6611" w:type="dxa"/>
          <w:trHeight w:val="840"/>
        </w:trPr>
        <w:tc>
          <w:tcPr>
            <w:tcW w:w="512" w:type="dxa"/>
            <w:vMerge/>
            <w:tcBorders>
              <w:right w:val="single" w:sz="4" w:space="0" w:color="auto"/>
            </w:tcBorders>
            <w:vAlign w:val="center"/>
          </w:tcPr>
          <w:p w14:paraId="69B1096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val="restart"/>
            <w:tcBorders>
              <w:left w:val="single" w:sz="4" w:space="0" w:color="auto"/>
            </w:tcBorders>
            <w:vAlign w:val="center"/>
          </w:tcPr>
          <w:p w14:paraId="47C34DB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1650" w:type="dxa"/>
            <w:tcBorders>
              <w:bottom w:val="single" w:sz="4" w:space="0" w:color="auto"/>
            </w:tcBorders>
            <w:vAlign w:val="center"/>
          </w:tcPr>
          <w:p w14:paraId="2A88A13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外语教育理论的发展史</w:t>
            </w:r>
          </w:p>
        </w:tc>
        <w:tc>
          <w:tcPr>
            <w:tcW w:w="3000" w:type="dxa"/>
            <w:tcBorders>
              <w:bottom w:val="single" w:sz="4" w:space="0" w:color="auto"/>
            </w:tcBorders>
            <w:vAlign w:val="center"/>
          </w:tcPr>
          <w:p w14:paraId="569DCF56" w14:textId="77777777" w:rsidR="00941F2B" w:rsidRPr="0036298D" w:rsidRDefault="00AF45D1">
            <w:pPr>
              <w:widowControl/>
              <w:spacing w:line="360" w:lineRule="auto"/>
              <w:jc w:val="left"/>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国内外代表性的外语教育理论的传承与发展。</w:t>
            </w:r>
          </w:p>
        </w:tc>
        <w:tc>
          <w:tcPr>
            <w:tcW w:w="775" w:type="dxa"/>
            <w:tcBorders>
              <w:bottom w:val="single" w:sz="4" w:space="0" w:color="auto"/>
            </w:tcBorders>
            <w:vAlign w:val="center"/>
          </w:tcPr>
          <w:p w14:paraId="7F2808F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25" w:type="dxa"/>
            <w:tcBorders>
              <w:bottom w:val="single" w:sz="4" w:space="0" w:color="auto"/>
            </w:tcBorders>
            <w:vAlign w:val="center"/>
          </w:tcPr>
          <w:p w14:paraId="3DEC7C5D"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87" w:type="dxa"/>
            <w:tcBorders>
              <w:bottom w:val="single" w:sz="4" w:space="0" w:color="auto"/>
            </w:tcBorders>
            <w:vAlign w:val="center"/>
          </w:tcPr>
          <w:p w14:paraId="346BE23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4A013D8F" w14:textId="77777777">
        <w:trPr>
          <w:gridBefore w:val="1"/>
          <w:gridAfter w:val="4"/>
          <w:wBefore w:w="7" w:type="dxa"/>
          <w:wAfter w:w="6611" w:type="dxa"/>
          <w:trHeight w:val="555"/>
        </w:trPr>
        <w:tc>
          <w:tcPr>
            <w:tcW w:w="512" w:type="dxa"/>
            <w:vMerge/>
            <w:tcBorders>
              <w:right w:val="single" w:sz="4" w:space="0" w:color="auto"/>
            </w:tcBorders>
            <w:vAlign w:val="center"/>
          </w:tcPr>
          <w:p w14:paraId="7BCBE52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582209C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tcBorders>
            <w:vAlign w:val="center"/>
          </w:tcPr>
          <w:p w14:paraId="2CDE6C51"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教育学、心理学</w:t>
            </w:r>
          </w:p>
        </w:tc>
        <w:tc>
          <w:tcPr>
            <w:tcW w:w="3000" w:type="dxa"/>
            <w:tcBorders>
              <w:top w:val="single" w:sz="4" w:space="0" w:color="auto"/>
            </w:tcBorders>
            <w:vAlign w:val="center"/>
          </w:tcPr>
          <w:p w14:paraId="6BEE2269" w14:textId="77777777" w:rsidR="00941F2B" w:rsidRPr="0036298D" w:rsidRDefault="00AF45D1">
            <w:pPr>
              <w:widowControl/>
              <w:spacing w:line="360" w:lineRule="auto"/>
              <w:jc w:val="left"/>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国内外相关心理学、教育学及其他学科关于学生的知</w:t>
            </w:r>
            <w:r w:rsidRPr="0036298D">
              <w:rPr>
                <w:rFonts w:ascii="Times New Roman" w:hAnsi="Times New Roman" w:cs="Times New Roman"/>
                <w:color w:val="000000" w:themeColor="text1"/>
                <w:szCs w:val="24"/>
              </w:rPr>
              <w:lastRenderedPageBreak/>
              <w:t>识、心理特征、成长与发展规律。</w:t>
            </w:r>
          </w:p>
        </w:tc>
        <w:tc>
          <w:tcPr>
            <w:tcW w:w="775" w:type="dxa"/>
            <w:tcBorders>
              <w:top w:val="single" w:sz="4" w:space="0" w:color="auto"/>
            </w:tcBorders>
            <w:vAlign w:val="center"/>
          </w:tcPr>
          <w:p w14:paraId="29AAFED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925" w:type="dxa"/>
            <w:tcBorders>
              <w:top w:val="single" w:sz="4" w:space="0" w:color="auto"/>
            </w:tcBorders>
            <w:vAlign w:val="center"/>
          </w:tcPr>
          <w:p w14:paraId="1FFE8EB0"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87" w:type="dxa"/>
            <w:tcBorders>
              <w:top w:val="single" w:sz="4" w:space="0" w:color="auto"/>
            </w:tcBorders>
            <w:vAlign w:val="center"/>
          </w:tcPr>
          <w:p w14:paraId="03B4CBF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413A1709" w14:textId="77777777">
        <w:trPr>
          <w:gridBefore w:val="1"/>
          <w:gridAfter w:val="4"/>
          <w:wBefore w:w="7" w:type="dxa"/>
          <w:wAfter w:w="6611" w:type="dxa"/>
          <w:trHeight w:val="1978"/>
        </w:trPr>
        <w:tc>
          <w:tcPr>
            <w:tcW w:w="512" w:type="dxa"/>
            <w:vMerge/>
            <w:tcBorders>
              <w:right w:val="single" w:sz="4" w:space="0" w:color="auto"/>
            </w:tcBorders>
            <w:vAlign w:val="center"/>
          </w:tcPr>
          <w:p w14:paraId="2CA382B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val="restart"/>
            <w:tcBorders>
              <w:left w:val="single" w:sz="4" w:space="0" w:color="auto"/>
            </w:tcBorders>
            <w:vAlign w:val="center"/>
          </w:tcPr>
          <w:p w14:paraId="17D9C8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学科教学知识</w:t>
            </w:r>
          </w:p>
        </w:tc>
        <w:tc>
          <w:tcPr>
            <w:tcW w:w="1650" w:type="dxa"/>
            <w:tcBorders>
              <w:bottom w:val="single" w:sz="4" w:space="0" w:color="auto"/>
            </w:tcBorders>
            <w:vAlign w:val="center"/>
          </w:tcPr>
          <w:p w14:paraId="18E019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小学生英语语言能力培养的原则和方法</w:t>
            </w:r>
          </w:p>
        </w:tc>
        <w:tc>
          <w:tcPr>
            <w:tcW w:w="3000" w:type="dxa"/>
            <w:tcBorders>
              <w:bottom w:val="single" w:sz="4" w:space="0" w:color="auto"/>
            </w:tcBorders>
            <w:vAlign w:val="center"/>
          </w:tcPr>
          <w:p w14:paraId="68392001"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探讨在不同的课型中创设贴近学生生活的情境，培养学生的语言能力的原则和方法。</w:t>
            </w:r>
          </w:p>
        </w:tc>
        <w:tc>
          <w:tcPr>
            <w:tcW w:w="775" w:type="dxa"/>
            <w:tcBorders>
              <w:bottom w:val="single" w:sz="4" w:space="0" w:color="auto"/>
            </w:tcBorders>
            <w:vAlign w:val="center"/>
          </w:tcPr>
          <w:p w14:paraId="728DBAC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tcBorders>
              <w:bottom w:val="single" w:sz="4" w:space="0" w:color="auto"/>
            </w:tcBorders>
            <w:vAlign w:val="center"/>
          </w:tcPr>
          <w:p w14:paraId="42442EA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4CBE90F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tcBorders>
              <w:bottom w:val="single" w:sz="4" w:space="0" w:color="auto"/>
            </w:tcBorders>
            <w:vAlign w:val="center"/>
          </w:tcPr>
          <w:p w14:paraId="45CC147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E6AF49B" w14:textId="77777777">
        <w:trPr>
          <w:gridBefore w:val="1"/>
          <w:gridAfter w:val="4"/>
          <w:wBefore w:w="7" w:type="dxa"/>
          <w:wAfter w:w="6611" w:type="dxa"/>
          <w:trHeight w:val="720"/>
        </w:trPr>
        <w:tc>
          <w:tcPr>
            <w:tcW w:w="512" w:type="dxa"/>
            <w:vMerge/>
            <w:tcBorders>
              <w:right w:val="single" w:sz="4" w:space="0" w:color="auto"/>
            </w:tcBorders>
            <w:vAlign w:val="center"/>
          </w:tcPr>
          <w:p w14:paraId="6C928D2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4D3D3B8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tcBorders>
            <w:vAlign w:val="center"/>
          </w:tcPr>
          <w:p w14:paraId="41216C5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小学生英语学习能力培养的原则和方法</w:t>
            </w:r>
          </w:p>
        </w:tc>
        <w:tc>
          <w:tcPr>
            <w:tcW w:w="3000" w:type="dxa"/>
            <w:tcBorders>
              <w:top w:val="single" w:sz="4" w:space="0" w:color="auto"/>
            </w:tcBorders>
            <w:vAlign w:val="center"/>
          </w:tcPr>
          <w:p w14:paraId="3A46AF62"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探讨在课内外培养学生的学习能力的原则和方法</w:t>
            </w:r>
            <w:r w:rsidRPr="0036298D">
              <w:rPr>
                <w:rFonts w:ascii="Times New Roman" w:hAnsi="Times New Roman" w:cs="Times New Roman" w:hint="eastAsia"/>
                <w:color w:val="000000" w:themeColor="text1"/>
                <w:szCs w:val="24"/>
              </w:rPr>
              <w:t>。</w:t>
            </w:r>
          </w:p>
        </w:tc>
        <w:tc>
          <w:tcPr>
            <w:tcW w:w="775" w:type="dxa"/>
            <w:tcBorders>
              <w:top w:val="single" w:sz="4" w:space="0" w:color="auto"/>
            </w:tcBorders>
            <w:vAlign w:val="center"/>
          </w:tcPr>
          <w:p w14:paraId="44C311A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tcBorders>
              <w:top w:val="single" w:sz="4" w:space="0" w:color="auto"/>
            </w:tcBorders>
            <w:vAlign w:val="center"/>
          </w:tcPr>
          <w:p w14:paraId="0A88FF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tcBorders>
              <w:top w:val="single" w:sz="4" w:space="0" w:color="auto"/>
            </w:tcBorders>
            <w:vAlign w:val="center"/>
          </w:tcPr>
          <w:p w14:paraId="44B8BE5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04EDA020" w14:textId="77777777">
        <w:trPr>
          <w:gridBefore w:val="1"/>
          <w:gridAfter w:val="4"/>
          <w:wBefore w:w="7" w:type="dxa"/>
          <w:wAfter w:w="6611" w:type="dxa"/>
          <w:trHeight w:val="1715"/>
        </w:trPr>
        <w:tc>
          <w:tcPr>
            <w:tcW w:w="512" w:type="dxa"/>
            <w:vMerge/>
            <w:tcBorders>
              <w:right w:val="single" w:sz="4" w:space="0" w:color="auto"/>
            </w:tcBorders>
            <w:vAlign w:val="center"/>
          </w:tcPr>
          <w:p w14:paraId="6836D8D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val="restart"/>
            <w:tcBorders>
              <w:left w:val="single" w:sz="4" w:space="0" w:color="auto"/>
            </w:tcBorders>
            <w:vAlign w:val="center"/>
          </w:tcPr>
          <w:p w14:paraId="1B28A32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相关文化知识</w:t>
            </w:r>
          </w:p>
        </w:tc>
        <w:tc>
          <w:tcPr>
            <w:tcW w:w="1650" w:type="dxa"/>
            <w:tcBorders>
              <w:bottom w:val="single" w:sz="4" w:space="0" w:color="auto"/>
            </w:tcBorders>
            <w:vAlign w:val="center"/>
          </w:tcPr>
          <w:p w14:paraId="010868E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英语国家地理</w:t>
            </w:r>
          </w:p>
        </w:tc>
        <w:tc>
          <w:tcPr>
            <w:tcW w:w="3000" w:type="dxa"/>
            <w:tcBorders>
              <w:bottom w:val="single" w:sz="4" w:space="0" w:color="auto"/>
            </w:tcBorders>
            <w:vAlign w:val="center"/>
          </w:tcPr>
          <w:p w14:paraId="3AAD86A4"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比较中西地理特征的异同；阐释自然地理特征在一定程度上对人类生活习惯和文化的影响</w:t>
            </w:r>
            <w:r w:rsidRPr="0036298D">
              <w:rPr>
                <w:rFonts w:ascii="Times New Roman" w:hAnsi="Times New Roman" w:cs="Times New Roman" w:hint="eastAsia"/>
                <w:color w:val="000000" w:themeColor="text1"/>
                <w:szCs w:val="24"/>
              </w:rPr>
              <w:t>。</w:t>
            </w:r>
          </w:p>
        </w:tc>
        <w:tc>
          <w:tcPr>
            <w:tcW w:w="775" w:type="dxa"/>
            <w:tcBorders>
              <w:bottom w:val="single" w:sz="4" w:space="0" w:color="auto"/>
            </w:tcBorders>
            <w:vAlign w:val="center"/>
          </w:tcPr>
          <w:p w14:paraId="2E130CC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5" w:type="dxa"/>
            <w:tcBorders>
              <w:bottom w:val="single" w:sz="4" w:space="0" w:color="auto"/>
            </w:tcBorders>
            <w:vAlign w:val="center"/>
          </w:tcPr>
          <w:p w14:paraId="2BDF2E3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2BFD366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87" w:type="dxa"/>
            <w:tcBorders>
              <w:bottom w:val="single" w:sz="4" w:space="0" w:color="auto"/>
            </w:tcBorders>
            <w:vAlign w:val="center"/>
          </w:tcPr>
          <w:p w14:paraId="2C1D8E6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563688A" w14:textId="77777777">
        <w:trPr>
          <w:gridBefore w:val="1"/>
          <w:gridAfter w:val="4"/>
          <w:wBefore w:w="7" w:type="dxa"/>
          <w:wAfter w:w="6611" w:type="dxa"/>
          <w:trHeight w:val="350"/>
        </w:trPr>
        <w:tc>
          <w:tcPr>
            <w:tcW w:w="512" w:type="dxa"/>
            <w:vMerge/>
            <w:tcBorders>
              <w:right w:val="single" w:sz="4" w:space="0" w:color="auto"/>
            </w:tcBorders>
            <w:vAlign w:val="center"/>
          </w:tcPr>
          <w:p w14:paraId="2B24ABC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38DE444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bottom w:val="single" w:sz="4" w:space="0" w:color="auto"/>
            </w:tcBorders>
            <w:vAlign w:val="center"/>
          </w:tcPr>
          <w:p w14:paraId="41ED91CF" w14:textId="77777777" w:rsidR="00941F2B" w:rsidRPr="0036298D" w:rsidRDefault="00AF45D1">
            <w:pPr>
              <w:spacing w:line="360" w:lineRule="auto"/>
              <w:jc w:val="center"/>
              <w:rPr>
                <w:rFonts w:ascii="宋体" w:hAnsi="宋体" w:cs="Times New Roman"/>
                <w:color w:val="000000" w:themeColor="text1"/>
                <w:szCs w:val="24"/>
              </w:rPr>
            </w:pPr>
            <w:r w:rsidRPr="0036298D">
              <w:rPr>
                <w:rFonts w:ascii="宋体" w:hAnsi="宋体" w:cs="仿宋" w:hint="eastAsia"/>
                <w:color w:val="000000" w:themeColor="text1"/>
              </w:rPr>
              <w:t>21世纪海上丝绸之路英语介绍</w:t>
            </w:r>
          </w:p>
        </w:tc>
        <w:tc>
          <w:tcPr>
            <w:tcW w:w="3000" w:type="dxa"/>
            <w:tcBorders>
              <w:top w:val="single" w:sz="4" w:space="0" w:color="auto"/>
              <w:bottom w:val="single" w:sz="4" w:space="0" w:color="auto"/>
            </w:tcBorders>
            <w:vAlign w:val="center"/>
          </w:tcPr>
          <w:p w14:paraId="51FF9960" w14:textId="77777777" w:rsidR="00941F2B" w:rsidRPr="0036298D" w:rsidRDefault="00AF45D1">
            <w:pPr>
              <w:spacing w:line="360" w:lineRule="auto"/>
              <w:rPr>
                <w:rFonts w:ascii="宋体" w:hAnsi="宋体" w:cs="Times New Roman"/>
                <w:b/>
                <w:color w:val="000000" w:themeColor="text1"/>
                <w:szCs w:val="24"/>
              </w:rPr>
            </w:pPr>
            <w:r w:rsidRPr="0036298D">
              <w:rPr>
                <w:rStyle w:val="af0"/>
                <w:rFonts w:ascii="Arial" w:hAnsi="Arial" w:cs="Arial" w:hint="eastAsia"/>
                <w:b w:val="0"/>
                <w:color w:val="000000" w:themeColor="text1"/>
                <w:szCs w:val="24"/>
                <w:shd w:val="clear" w:color="auto" w:fill="FFFFFF"/>
              </w:rPr>
              <w:t>广州作为海上丝绸之路古港的历史与现状。</w:t>
            </w:r>
          </w:p>
        </w:tc>
        <w:tc>
          <w:tcPr>
            <w:tcW w:w="775" w:type="dxa"/>
            <w:tcBorders>
              <w:top w:val="single" w:sz="4" w:space="0" w:color="auto"/>
              <w:bottom w:val="single" w:sz="4" w:space="0" w:color="auto"/>
            </w:tcBorders>
            <w:vAlign w:val="center"/>
          </w:tcPr>
          <w:p w14:paraId="55ABD64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5" w:type="dxa"/>
            <w:tcBorders>
              <w:top w:val="single" w:sz="4" w:space="0" w:color="auto"/>
              <w:bottom w:val="single" w:sz="4" w:space="0" w:color="auto"/>
            </w:tcBorders>
            <w:vAlign w:val="center"/>
          </w:tcPr>
          <w:p w14:paraId="3C48834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87" w:type="dxa"/>
            <w:tcBorders>
              <w:top w:val="single" w:sz="4" w:space="0" w:color="auto"/>
              <w:bottom w:val="single" w:sz="4" w:space="0" w:color="auto"/>
            </w:tcBorders>
            <w:vAlign w:val="center"/>
          </w:tcPr>
          <w:p w14:paraId="44E08BE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1F79854" w14:textId="77777777">
        <w:trPr>
          <w:gridBefore w:val="1"/>
          <w:gridAfter w:val="4"/>
          <w:wBefore w:w="7" w:type="dxa"/>
          <w:wAfter w:w="6611" w:type="dxa"/>
          <w:trHeight w:val="576"/>
        </w:trPr>
        <w:tc>
          <w:tcPr>
            <w:tcW w:w="512" w:type="dxa"/>
            <w:vMerge/>
            <w:tcBorders>
              <w:right w:val="single" w:sz="4" w:space="0" w:color="auto"/>
            </w:tcBorders>
            <w:vAlign w:val="center"/>
          </w:tcPr>
          <w:p w14:paraId="01AE779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1D2F70B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bottom w:val="single" w:sz="4" w:space="0" w:color="auto"/>
            </w:tcBorders>
            <w:vAlign w:val="center"/>
          </w:tcPr>
          <w:p w14:paraId="4003FC8B"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仿宋" w:hint="eastAsia"/>
                <w:color w:val="000000" w:themeColor="text1"/>
              </w:rPr>
              <w:t>岭南戏曲与音乐英语介绍</w:t>
            </w:r>
          </w:p>
        </w:tc>
        <w:tc>
          <w:tcPr>
            <w:tcW w:w="3000" w:type="dxa"/>
            <w:tcBorders>
              <w:top w:val="single" w:sz="4" w:space="0" w:color="auto"/>
              <w:bottom w:val="single" w:sz="4" w:space="0" w:color="auto"/>
            </w:tcBorders>
            <w:vAlign w:val="center"/>
          </w:tcPr>
          <w:p w14:paraId="73FC25BA"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t>粤剧，潮剧，客家汉剧，客家山歌等。可</w:t>
            </w:r>
            <w:r w:rsidRPr="0036298D">
              <w:rPr>
                <w:rFonts w:hint="eastAsia"/>
                <w:color w:val="000000" w:themeColor="text1"/>
              </w:rPr>
              <w:t>结合地方特色开发培训课程。</w:t>
            </w:r>
          </w:p>
        </w:tc>
        <w:tc>
          <w:tcPr>
            <w:tcW w:w="775" w:type="dxa"/>
            <w:tcBorders>
              <w:top w:val="single" w:sz="4" w:space="0" w:color="auto"/>
              <w:bottom w:val="single" w:sz="4" w:space="0" w:color="auto"/>
            </w:tcBorders>
            <w:vAlign w:val="center"/>
          </w:tcPr>
          <w:p w14:paraId="2B404A7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5" w:type="dxa"/>
            <w:tcBorders>
              <w:top w:val="single" w:sz="4" w:space="0" w:color="auto"/>
              <w:bottom w:val="single" w:sz="4" w:space="0" w:color="auto"/>
            </w:tcBorders>
            <w:vAlign w:val="center"/>
          </w:tcPr>
          <w:p w14:paraId="5C76188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87" w:type="dxa"/>
            <w:tcBorders>
              <w:top w:val="single" w:sz="4" w:space="0" w:color="auto"/>
              <w:bottom w:val="single" w:sz="4" w:space="0" w:color="auto"/>
            </w:tcBorders>
            <w:vAlign w:val="center"/>
          </w:tcPr>
          <w:p w14:paraId="3998476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3BB23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945" w:type="dxa"/>
            <w:gridSpan w:val="9"/>
            <w:tcMar>
              <w:top w:w="15" w:type="dxa"/>
              <w:left w:w="15" w:type="dxa"/>
              <w:bottom w:w="15" w:type="dxa"/>
              <w:right w:w="15" w:type="dxa"/>
            </w:tcMar>
            <w:vAlign w:val="center"/>
          </w:tcPr>
          <w:p w14:paraId="329B8F8E" w14:textId="77777777" w:rsidR="00941F2B" w:rsidRPr="0036298D" w:rsidRDefault="00941F2B">
            <w:pPr>
              <w:widowControl/>
              <w:spacing w:line="360" w:lineRule="auto"/>
              <w:jc w:val="center"/>
              <w:textAlignment w:val="center"/>
              <w:rPr>
                <w:rFonts w:ascii="Times New Roman" w:hAnsi="Times New Roman" w:cs="Times New Roman"/>
                <w:b/>
                <w:bCs/>
                <w:color w:val="000000" w:themeColor="text1"/>
                <w:kern w:val="0"/>
                <w:szCs w:val="24"/>
              </w:rPr>
            </w:pPr>
          </w:p>
          <w:p w14:paraId="14DF078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4-1-1-3c  </w:t>
            </w:r>
            <w:r w:rsidRPr="0036298D">
              <w:rPr>
                <w:rFonts w:ascii="Times New Roman" w:hAnsi="Times New Roman" w:cs="Times New Roman"/>
                <w:b/>
                <w:bCs/>
                <w:color w:val="000000" w:themeColor="text1"/>
                <w:kern w:val="0"/>
                <w:szCs w:val="24"/>
              </w:rPr>
              <w:t>小学英语教师水平</w:t>
            </w:r>
            <w:proofErr w:type="gramStart"/>
            <w:r w:rsidRPr="0036298D">
              <w:rPr>
                <w:rFonts w:ascii="Times New Roman" w:hAnsi="Times New Roman" w:cs="Times New Roman"/>
                <w:b/>
                <w:bCs/>
                <w:color w:val="000000" w:themeColor="text1"/>
                <w:kern w:val="0"/>
                <w:szCs w:val="24"/>
              </w:rPr>
              <w:t>三培训</w:t>
            </w:r>
            <w:proofErr w:type="gramEnd"/>
            <w:r w:rsidRPr="0036298D">
              <w:rPr>
                <w:rFonts w:ascii="Times New Roman" w:hAnsi="Times New Roman" w:cs="Times New Roman"/>
                <w:b/>
                <w:bCs/>
                <w:color w:val="000000" w:themeColor="text1"/>
                <w:kern w:val="0"/>
                <w:szCs w:val="24"/>
              </w:rPr>
              <w:t>课程（专业能力）</w:t>
            </w:r>
          </w:p>
        </w:tc>
        <w:tc>
          <w:tcPr>
            <w:tcW w:w="2020" w:type="dxa"/>
            <w:vAlign w:val="center"/>
          </w:tcPr>
          <w:p w14:paraId="4B310183" w14:textId="77777777" w:rsidR="00941F2B" w:rsidRPr="0036298D" w:rsidRDefault="00941F2B">
            <w:pPr>
              <w:widowControl/>
              <w:spacing w:line="360" w:lineRule="auto"/>
              <w:jc w:val="center"/>
              <w:rPr>
                <w:rFonts w:ascii="Times New Roman" w:hAnsi="Times New Roman" w:cs="Times New Roman"/>
                <w:b/>
                <w:bCs/>
                <w:color w:val="000000" w:themeColor="text1"/>
                <w:kern w:val="0"/>
                <w:szCs w:val="24"/>
              </w:rPr>
            </w:pPr>
          </w:p>
        </w:tc>
        <w:tc>
          <w:tcPr>
            <w:tcW w:w="2020" w:type="dxa"/>
            <w:vAlign w:val="center"/>
          </w:tcPr>
          <w:p w14:paraId="3213EA4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中西传统节日故事</w:t>
            </w:r>
          </w:p>
        </w:tc>
        <w:tc>
          <w:tcPr>
            <w:tcW w:w="2020" w:type="dxa"/>
            <w:vAlign w:val="center"/>
          </w:tcPr>
          <w:p w14:paraId="410EE6D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了解与中西传统节日相关的故事。</w:t>
            </w:r>
          </w:p>
        </w:tc>
      </w:tr>
      <w:tr w:rsidR="00941F2B" w:rsidRPr="0036298D" w14:paraId="754FC8B7" w14:textId="77777777">
        <w:trPr>
          <w:gridAfter w:val="4"/>
          <w:wAfter w:w="6611" w:type="dxa"/>
        </w:trPr>
        <w:tc>
          <w:tcPr>
            <w:tcW w:w="1257" w:type="dxa"/>
            <w:gridSpan w:val="3"/>
            <w:vAlign w:val="center"/>
          </w:tcPr>
          <w:p w14:paraId="6D42F60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650" w:type="dxa"/>
            <w:vAlign w:val="center"/>
          </w:tcPr>
          <w:p w14:paraId="3CE47C7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000" w:type="dxa"/>
            <w:vAlign w:val="center"/>
          </w:tcPr>
          <w:p w14:paraId="24880E6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75" w:type="dxa"/>
            <w:vAlign w:val="center"/>
          </w:tcPr>
          <w:p w14:paraId="129CE36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25" w:type="dxa"/>
            <w:vAlign w:val="center"/>
          </w:tcPr>
          <w:p w14:paraId="27CCAE6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87" w:type="dxa"/>
            <w:vAlign w:val="center"/>
          </w:tcPr>
          <w:p w14:paraId="724C546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33B47986" w14:textId="77777777">
        <w:trPr>
          <w:gridAfter w:val="4"/>
          <w:wAfter w:w="6611" w:type="dxa"/>
          <w:trHeight w:val="946"/>
        </w:trPr>
        <w:tc>
          <w:tcPr>
            <w:tcW w:w="519" w:type="dxa"/>
            <w:gridSpan w:val="2"/>
            <w:vMerge w:val="restart"/>
            <w:tcBorders>
              <w:right w:val="single" w:sz="4" w:space="0" w:color="auto"/>
            </w:tcBorders>
            <w:vAlign w:val="center"/>
          </w:tcPr>
          <w:p w14:paraId="10D3FC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专业能力</w:t>
            </w:r>
          </w:p>
        </w:tc>
        <w:tc>
          <w:tcPr>
            <w:tcW w:w="738" w:type="dxa"/>
            <w:vMerge w:val="restart"/>
            <w:tcBorders>
              <w:left w:val="single" w:sz="4" w:space="0" w:color="auto"/>
            </w:tcBorders>
            <w:vAlign w:val="center"/>
          </w:tcPr>
          <w:p w14:paraId="2F9278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教学设计能力</w:t>
            </w:r>
          </w:p>
        </w:tc>
        <w:tc>
          <w:tcPr>
            <w:tcW w:w="1650" w:type="dxa"/>
            <w:vAlign w:val="center"/>
          </w:tcPr>
          <w:p w14:paraId="212D802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小学英语阅读文本的分析</w:t>
            </w:r>
          </w:p>
        </w:tc>
        <w:tc>
          <w:tcPr>
            <w:tcW w:w="3000" w:type="dxa"/>
            <w:vAlign w:val="center"/>
          </w:tcPr>
          <w:p w14:paraId="6999840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深入解读阅读材料的语篇研读方法，如语篇的主题、内容、问题的提出、语言特点、作者观点等</w:t>
            </w:r>
            <w:r w:rsidRPr="0036298D">
              <w:rPr>
                <w:rFonts w:ascii="Times New Roman" w:hAnsi="Times New Roman" w:cs="Times New Roman" w:hint="eastAsia"/>
                <w:color w:val="000000" w:themeColor="text1"/>
                <w:szCs w:val="24"/>
              </w:rPr>
              <w:t>。</w:t>
            </w:r>
          </w:p>
        </w:tc>
        <w:tc>
          <w:tcPr>
            <w:tcW w:w="775" w:type="dxa"/>
            <w:vAlign w:val="center"/>
          </w:tcPr>
          <w:p w14:paraId="416AB4B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vAlign w:val="center"/>
          </w:tcPr>
          <w:p w14:paraId="35A2D45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87" w:type="dxa"/>
            <w:vAlign w:val="center"/>
          </w:tcPr>
          <w:p w14:paraId="42B84ED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2E88B1AB" w14:textId="77777777">
        <w:trPr>
          <w:gridAfter w:val="4"/>
          <w:wAfter w:w="6611" w:type="dxa"/>
          <w:trHeight w:val="946"/>
        </w:trPr>
        <w:tc>
          <w:tcPr>
            <w:tcW w:w="519" w:type="dxa"/>
            <w:gridSpan w:val="2"/>
            <w:vMerge/>
            <w:tcBorders>
              <w:right w:val="single" w:sz="4" w:space="0" w:color="auto"/>
            </w:tcBorders>
            <w:vAlign w:val="center"/>
          </w:tcPr>
          <w:p w14:paraId="2DA6DC1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7556A3C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vAlign w:val="center"/>
          </w:tcPr>
          <w:p w14:paraId="17D66E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小学英语阅读的教学设计</w:t>
            </w:r>
          </w:p>
        </w:tc>
        <w:tc>
          <w:tcPr>
            <w:tcW w:w="3000" w:type="dxa"/>
            <w:vAlign w:val="center"/>
          </w:tcPr>
          <w:p w14:paraId="184B914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探讨如何在不同的语</w:t>
            </w:r>
            <w:proofErr w:type="gramStart"/>
            <w:r w:rsidRPr="0036298D">
              <w:rPr>
                <w:rFonts w:ascii="Times New Roman" w:hAnsi="Times New Roman" w:cs="Times New Roman"/>
                <w:color w:val="000000" w:themeColor="text1"/>
                <w:szCs w:val="24"/>
              </w:rPr>
              <w:t>篇类型</w:t>
            </w:r>
            <w:proofErr w:type="gramEnd"/>
            <w:r w:rsidRPr="0036298D">
              <w:rPr>
                <w:rFonts w:ascii="Times New Roman" w:hAnsi="Times New Roman" w:cs="Times New Roman"/>
                <w:color w:val="000000" w:themeColor="text1"/>
                <w:szCs w:val="24"/>
              </w:rPr>
              <w:t>的英语阅读教学中，设计旨在培养学生的阅读能力的教学活动</w:t>
            </w:r>
            <w:r w:rsidRPr="0036298D">
              <w:rPr>
                <w:rFonts w:ascii="Times New Roman" w:hAnsi="Times New Roman" w:cs="Times New Roman" w:hint="eastAsia"/>
                <w:color w:val="000000" w:themeColor="text1"/>
                <w:szCs w:val="24"/>
              </w:rPr>
              <w:t>。</w:t>
            </w:r>
          </w:p>
        </w:tc>
        <w:tc>
          <w:tcPr>
            <w:tcW w:w="775" w:type="dxa"/>
            <w:vAlign w:val="center"/>
          </w:tcPr>
          <w:p w14:paraId="261107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vAlign w:val="center"/>
          </w:tcPr>
          <w:p w14:paraId="7659372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87" w:type="dxa"/>
            <w:vAlign w:val="center"/>
          </w:tcPr>
          <w:p w14:paraId="57A6A1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422EA8F7" w14:textId="77777777">
        <w:trPr>
          <w:gridAfter w:val="4"/>
          <w:wAfter w:w="6611" w:type="dxa"/>
          <w:trHeight w:val="458"/>
        </w:trPr>
        <w:tc>
          <w:tcPr>
            <w:tcW w:w="519" w:type="dxa"/>
            <w:gridSpan w:val="2"/>
            <w:vMerge/>
            <w:tcBorders>
              <w:right w:val="single" w:sz="4" w:space="0" w:color="auto"/>
            </w:tcBorders>
            <w:vAlign w:val="center"/>
          </w:tcPr>
          <w:p w14:paraId="4D14BAE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2F52D1D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bottom w:val="single" w:sz="4" w:space="0" w:color="auto"/>
            </w:tcBorders>
            <w:vAlign w:val="center"/>
          </w:tcPr>
          <w:p w14:paraId="1749C9A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通过课堂教学培养学生学科核心素养的目标的确立</w:t>
            </w:r>
          </w:p>
        </w:tc>
        <w:tc>
          <w:tcPr>
            <w:tcW w:w="3000" w:type="dxa"/>
            <w:tcBorders>
              <w:top w:val="single" w:sz="4" w:space="0" w:color="auto"/>
              <w:bottom w:val="single" w:sz="4" w:space="0" w:color="auto"/>
            </w:tcBorders>
            <w:vAlign w:val="center"/>
          </w:tcPr>
          <w:p w14:paraId="04C8DDC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结合学情和教材分析，通过课堂教学活动培养学生学科核心素养的</w:t>
            </w:r>
            <w:proofErr w:type="gramStart"/>
            <w:r w:rsidRPr="0036298D">
              <w:rPr>
                <w:rFonts w:ascii="Times New Roman" w:hAnsi="Times New Roman" w:cs="Times New Roman"/>
                <w:color w:val="000000" w:themeColor="text1"/>
                <w:kern w:val="0"/>
                <w:szCs w:val="24"/>
              </w:rPr>
              <w:t>的</w:t>
            </w:r>
            <w:proofErr w:type="gramEnd"/>
            <w:r w:rsidRPr="0036298D">
              <w:rPr>
                <w:rFonts w:ascii="Times New Roman" w:hAnsi="Times New Roman" w:cs="Times New Roman"/>
                <w:color w:val="000000" w:themeColor="text1"/>
                <w:kern w:val="0"/>
                <w:szCs w:val="24"/>
              </w:rPr>
              <w:t>具体阶段目标确定的依据和方法</w:t>
            </w:r>
            <w:r w:rsidRPr="0036298D">
              <w:rPr>
                <w:rFonts w:ascii="Times New Roman" w:hAnsi="Times New Roman" w:cs="Times New Roman" w:hint="eastAsia"/>
                <w:color w:val="000000" w:themeColor="text1"/>
                <w:kern w:val="0"/>
                <w:szCs w:val="24"/>
              </w:rPr>
              <w:t>。</w:t>
            </w:r>
          </w:p>
        </w:tc>
        <w:tc>
          <w:tcPr>
            <w:tcW w:w="775" w:type="dxa"/>
            <w:tcBorders>
              <w:top w:val="single" w:sz="4" w:space="0" w:color="auto"/>
              <w:bottom w:val="single" w:sz="4" w:space="0" w:color="auto"/>
            </w:tcBorders>
            <w:vAlign w:val="center"/>
          </w:tcPr>
          <w:p w14:paraId="28F0452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25" w:type="dxa"/>
            <w:tcBorders>
              <w:top w:val="single" w:sz="4" w:space="0" w:color="auto"/>
              <w:bottom w:val="single" w:sz="4" w:space="0" w:color="auto"/>
            </w:tcBorders>
            <w:vAlign w:val="center"/>
          </w:tcPr>
          <w:p w14:paraId="2498BAD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87" w:type="dxa"/>
            <w:tcBorders>
              <w:top w:val="single" w:sz="4" w:space="0" w:color="auto"/>
              <w:bottom w:val="single" w:sz="4" w:space="0" w:color="auto"/>
            </w:tcBorders>
            <w:vAlign w:val="center"/>
          </w:tcPr>
          <w:p w14:paraId="12437D6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60E7BBF6" w14:textId="77777777">
        <w:trPr>
          <w:gridAfter w:val="4"/>
          <w:wAfter w:w="6611" w:type="dxa"/>
          <w:trHeight w:val="2163"/>
        </w:trPr>
        <w:tc>
          <w:tcPr>
            <w:tcW w:w="519" w:type="dxa"/>
            <w:gridSpan w:val="2"/>
            <w:vMerge/>
            <w:tcBorders>
              <w:right w:val="single" w:sz="4" w:space="0" w:color="auto"/>
            </w:tcBorders>
            <w:vAlign w:val="center"/>
          </w:tcPr>
          <w:p w14:paraId="1314EFB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val="restart"/>
            <w:tcBorders>
              <w:left w:val="single" w:sz="4" w:space="0" w:color="auto"/>
            </w:tcBorders>
            <w:vAlign w:val="center"/>
          </w:tcPr>
          <w:p w14:paraId="253BF241" w14:textId="77777777" w:rsidR="00941F2B" w:rsidRPr="0036298D" w:rsidRDefault="00941F2B">
            <w:pPr>
              <w:spacing w:line="360" w:lineRule="auto"/>
              <w:jc w:val="center"/>
              <w:rPr>
                <w:rFonts w:ascii="Times New Roman" w:hAnsi="Times New Roman" w:cs="Times New Roman"/>
                <w:color w:val="000000" w:themeColor="text1"/>
                <w:szCs w:val="24"/>
              </w:rPr>
            </w:pPr>
          </w:p>
          <w:p w14:paraId="07C96DC0" w14:textId="77777777" w:rsidR="00941F2B" w:rsidRPr="0036298D" w:rsidRDefault="00941F2B">
            <w:pPr>
              <w:spacing w:line="360" w:lineRule="auto"/>
              <w:jc w:val="center"/>
              <w:rPr>
                <w:rFonts w:ascii="Times New Roman" w:hAnsi="Times New Roman" w:cs="Times New Roman"/>
                <w:color w:val="000000" w:themeColor="text1"/>
                <w:szCs w:val="24"/>
              </w:rPr>
            </w:pPr>
          </w:p>
          <w:p w14:paraId="558412D3" w14:textId="77777777" w:rsidR="00941F2B" w:rsidRPr="0036298D" w:rsidRDefault="00941F2B">
            <w:pPr>
              <w:spacing w:line="360" w:lineRule="auto"/>
              <w:jc w:val="center"/>
              <w:rPr>
                <w:rFonts w:ascii="Times New Roman" w:hAnsi="Times New Roman" w:cs="Times New Roman"/>
                <w:color w:val="000000" w:themeColor="text1"/>
                <w:szCs w:val="24"/>
              </w:rPr>
            </w:pPr>
          </w:p>
          <w:p w14:paraId="46D30BB5" w14:textId="77777777" w:rsidR="00941F2B" w:rsidRPr="0036298D" w:rsidRDefault="00941F2B">
            <w:pPr>
              <w:spacing w:line="360" w:lineRule="auto"/>
              <w:jc w:val="center"/>
              <w:rPr>
                <w:rFonts w:ascii="Times New Roman" w:hAnsi="Times New Roman" w:cs="Times New Roman"/>
                <w:color w:val="000000" w:themeColor="text1"/>
                <w:szCs w:val="24"/>
              </w:rPr>
            </w:pPr>
          </w:p>
          <w:p w14:paraId="2974FD8A" w14:textId="77777777" w:rsidR="00941F2B" w:rsidRPr="0036298D" w:rsidRDefault="00941F2B">
            <w:pPr>
              <w:spacing w:line="360" w:lineRule="auto"/>
              <w:jc w:val="center"/>
              <w:rPr>
                <w:rFonts w:ascii="Times New Roman" w:hAnsi="Times New Roman" w:cs="Times New Roman"/>
                <w:color w:val="000000" w:themeColor="text1"/>
                <w:szCs w:val="24"/>
              </w:rPr>
            </w:pPr>
          </w:p>
          <w:p w14:paraId="082F685C" w14:textId="77777777" w:rsidR="00941F2B" w:rsidRPr="0036298D" w:rsidRDefault="00941F2B">
            <w:pPr>
              <w:spacing w:line="360" w:lineRule="auto"/>
              <w:jc w:val="center"/>
              <w:rPr>
                <w:rFonts w:ascii="Times New Roman" w:hAnsi="Times New Roman" w:cs="Times New Roman"/>
                <w:color w:val="000000" w:themeColor="text1"/>
                <w:szCs w:val="24"/>
              </w:rPr>
            </w:pPr>
          </w:p>
          <w:p w14:paraId="1DC34101" w14:textId="77777777" w:rsidR="00941F2B" w:rsidRPr="0036298D" w:rsidRDefault="00941F2B">
            <w:pPr>
              <w:spacing w:line="360" w:lineRule="auto"/>
              <w:jc w:val="center"/>
              <w:rPr>
                <w:rFonts w:ascii="Times New Roman" w:hAnsi="Times New Roman" w:cs="Times New Roman"/>
                <w:color w:val="000000" w:themeColor="text1"/>
                <w:szCs w:val="24"/>
              </w:rPr>
            </w:pPr>
          </w:p>
          <w:p w14:paraId="66A183F3" w14:textId="77777777" w:rsidR="00941F2B" w:rsidRPr="0036298D" w:rsidRDefault="00941F2B">
            <w:pPr>
              <w:spacing w:line="360" w:lineRule="auto"/>
              <w:jc w:val="center"/>
              <w:rPr>
                <w:rFonts w:ascii="Times New Roman" w:hAnsi="Times New Roman" w:cs="Times New Roman"/>
                <w:color w:val="000000" w:themeColor="text1"/>
                <w:szCs w:val="24"/>
              </w:rPr>
            </w:pPr>
          </w:p>
          <w:p w14:paraId="5D4FF12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w:t>
            </w:r>
          </w:p>
          <w:p w14:paraId="5EE2F98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w:t>
            </w:r>
          </w:p>
          <w:p w14:paraId="448C594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w:t>
            </w:r>
          </w:p>
          <w:p w14:paraId="574A0EC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施</w:t>
            </w:r>
          </w:p>
          <w:p w14:paraId="4F269AA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能</w:t>
            </w:r>
          </w:p>
          <w:p w14:paraId="1708AE4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力</w:t>
            </w:r>
          </w:p>
        </w:tc>
        <w:tc>
          <w:tcPr>
            <w:tcW w:w="1650" w:type="dxa"/>
            <w:tcBorders>
              <w:top w:val="single" w:sz="4" w:space="0" w:color="auto"/>
              <w:bottom w:val="single" w:sz="4" w:space="0" w:color="auto"/>
            </w:tcBorders>
            <w:vAlign w:val="center"/>
          </w:tcPr>
          <w:p w14:paraId="43127B9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小学英语教学生成技能</w:t>
            </w:r>
          </w:p>
        </w:tc>
        <w:tc>
          <w:tcPr>
            <w:tcW w:w="3000" w:type="dxa"/>
            <w:tcBorders>
              <w:top w:val="single" w:sz="4" w:space="0" w:color="auto"/>
              <w:bottom w:val="single" w:sz="4" w:space="0" w:color="auto"/>
            </w:tcBorders>
            <w:vAlign w:val="center"/>
          </w:tcPr>
          <w:p w14:paraId="371C0043"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预设学情，引导有效生成，鼓励质疑，促进动态生成，发挥引领作用</w:t>
            </w:r>
            <w:r w:rsidRPr="0036298D">
              <w:rPr>
                <w:rFonts w:ascii="Times New Roman" w:hAnsi="Times New Roman" w:cs="Times New Roman" w:hint="eastAsia"/>
                <w:color w:val="000000" w:themeColor="text1"/>
                <w:kern w:val="0"/>
                <w:szCs w:val="24"/>
              </w:rPr>
              <w:t>。</w:t>
            </w:r>
          </w:p>
        </w:tc>
        <w:tc>
          <w:tcPr>
            <w:tcW w:w="775" w:type="dxa"/>
            <w:tcBorders>
              <w:top w:val="single" w:sz="4" w:space="0" w:color="auto"/>
              <w:bottom w:val="single" w:sz="4" w:space="0" w:color="auto"/>
            </w:tcBorders>
            <w:vAlign w:val="center"/>
          </w:tcPr>
          <w:p w14:paraId="4842CAD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25" w:type="dxa"/>
            <w:tcBorders>
              <w:top w:val="single" w:sz="4" w:space="0" w:color="auto"/>
              <w:bottom w:val="single" w:sz="4" w:space="0" w:color="auto"/>
            </w:tcBorders>
            <w:vAlign w:val="center"/>
          </w:tcPr>
          <w:p w14:paraId="456CF61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87" w:type="dxa"/>
            <w:tcBorders>
              <w:top w:val="single" w:sz="4" w:space="0" w:color="auto"/>
              <w:bottom w:val="single" w:sz="4" w:space="0" w:color="auto"/>
            </w:tcBorders>
            <w:vAlign w:val="center"/>
          </w:tcPr>
          <w:p w14:paraId="0029DBF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571B024F" w14:textId="77777777">
        <w:trPr>
          <w:gridAfter w:val="4"/>
          <w:wAfter w:w="6611" w:type="dxa"/>
          <w:trHeight w:val="1275"/>
        </w:trPr>
        <w:tc>
          <w:tcPr>
            <w:tcW w:w="519" w:type="dxa"/>
            <w:gridSpan w:val="2"/>
            <w:vMerge/>
            <w:tcBorders>
              <w:right w:val="single" w:sz="4" w:space="0" w:color="auto"/>
            </w:tcBorders>
            <w:vAlign w:val="center"/>
          </w:tcPr>
          <w:p w14:paraId="3522BF8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111AB39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bottom w:val="single" w:sz="4" w:space="0" w:color="auto"/>
            </w:tcBorders>
            <w:vAlign w:val="center"/>
          </w:tcPr>
          <w:p w14:paraId="4868E3B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有效课堂管理与调控的基本技巧</w:t>
            </w:r>
          </w:p>
        </w:tc>
        <w:tc>
          <w:tcPr>
            <w:tcW w:w="3000" w:type="dxa"/>
            <w:tcBorders>
              <w:bottom w:val="single" w:sz="4" w:space="0" w:color="auto"/>
            </w:tcBorders>
            <w:vAlign w:val="center"/>
          </w:tcPr>
          <w:p w14:paraId="7AF4322D"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课堂教学中的管理与调控中存在的问题，有效课堂教学管理和调控的基本技巧，基于课堂管理和调控技巧运用的课堂教学实施</w:t>
            </w:r>
            <w:r w:rsidRPr="0036298D">
              <w:rPr>
                <w:rFonts w:ascii="Times New Roman" w:hAnsi="Times New Roman" w:cs="Times New Roman" w:hint="eastAsia"/>
                <w:color w:val="000000" w:themeColor="text1"/>
                <w:kern w:val="0"/>
                <w:szCs w:val="24"/>
              </w:rPr>
              <w:t>。</w:t>
            </w:r>
          </w:p>
        </w:tc>
        <w:tc>
          <w:tcPr>
            <w:tcW w:w="775" w:type="dxa"/>
            <w:tcBorders>
              <w:bottom w:val="single" w:sz="4" w:space="0" w:color="auto"/>
            </w:tcBorders>
            <w:vAlign w:val="center"/>
          </w:tcPr>
          <w:p w14:paraId="0535D49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25" w:type="dxa"/>
            <w:tcBorders>
              <w:bottom w:val="single" w:sz="4" w:space="0" w:color="auto"/>
            </w:tcBorders>
            <w:vAlign w:val="center"/>
          </w:tcPr>
          <w:p w14:paraId="7D2A9D5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87" w:type="dxa"/>
            <w:tcBorders>
              <w:bottom w:val="single" w:sz="4" w:space="0" w:color="auto"/>
            </w:tcBorders>
            <w:vAlign w:val="center"/>
          </w:tcPr>
          <w:p w14:paraId="66E4158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E200904" w14:textId="77777777">
        <w:trPr>
          <w:gridAfter w:val="4"/>
          <w:wAfter w:w="6611" w:type="dxa"/>
          <w:trHeight w:val="540"/>
        </w:trPr>
        <w:tc>
          <w:tcPr>
            <w:tcW w:w="519" w:type="dxa"/>
            <w:gridSpan w:val="2"/>
            <w:vMerge/>
            <w:tcBorders>
              <w:right w:val="single" w:sz="4" w:space="0" w:color="auto"/>
            </w:tcBorders>
            <w:vAlign w:val="center"/>
          </w:tcPr>
          <w:p w14:paraId="42346CD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70411DC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bottom w:val="single" w:sz="4" w:space="0" w:color="auto"/>
            </w:tcBorders>
            <w:vAlign w:val="center"/>
          </w:tcPr>
          <w:p w14:paraId="0D20E7D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课堂观摩</w:t>
            </w:r>
          </w:p>
        </w:tc>
        <w:tc>
          <w:tcPr>
            <w:tcW w:w="3000" w:type="dxa"/>
            <w:tcBorders>
              <w:top w:val="single" w:sz="4" w:space="0" w:color="auto"/>
              <w:bottom w:val="single" w:sz="4" w:space="0" w:color="auto"/>
            </w:tcBorders>
            <w:vAlign w:val="center"/>
          </w:tcPr>
          <w:p w14:paraId="426AD695" w14:textId="6C22B8D1"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聚集阅读课堂的学生阅读能力培养，观摩名师教学</w:t>
            </w:r>
            <w:r w:rsidRPr="0036298D">
              <w:rPr>
                <w:rFonts w:ascii="Times New Roman" w:hAnsi="Times New Roman" w:cs="Times New Roman" w:hint="eastAsia"/>
                <w:color w:val="000000" w:themeColor="text1"/>
                <w:szCs w:val="24"/>
              </w:rPr>
              <w:t>。</w:t>
            </w:r>
          </w:p>
        </w:tc>
        <w:tc>
          <w:tcPr>
            <w:tcW w:w="775" w:type="dxa"/>
            <w:tcBorders>
              <w:top w:val="single" w:sz="4" w:space="0" w:color="auto"/>
              <w:bottom w:val="single" w:sz="4" w:space="0" w:color="auto"/>
            </w:tcBorders>
            <w:vAlign w:val="center"/>
          </w:tcPr>
          <w:p w14:paraId="17B6E3C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tcBorders>
              <w:top w:val="single" w:sz="4" w:space="0" w:color="auto"/>
              <w:bottom w:val="single" w:sz="4" w:space="0" w:color="auto"/>
            </w:tcBorders>
            <w:vAlign w:val="center"/>
          </w:tcPr>
          <w:p w14:paraId="5E4E08D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w:t>
            </w:r>
            <w:r w:rsidRPr="0036298D">
              <w:rPr>
                <w:rFonts w:ascii="Times New Roman" w:hAnsi="Times New Roman" w:cs="Times New Roman"/>
                <w:color w:val="000000" w:themeColor="text1"/>
                <w:szCs w:val="24"/>
              </w:rPr>
              <w:t>+</w:t>
            </w:r>
          </w:p>
          <w:p w14:paraId="72B6D48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87" w:type="dxa"/>
            <w:tcBorders>
              <w:top w:val="single" w:sz="4" w:space="0" w:color="auto"/>
              <w:bottom w:val="single" w:sz="4" w:space="0" w:color="auto"/>
            </w:tcBorders>
            <w:vAlign w:val="center"/>
          </w:tcPr>
          <w:p w14:paraId="6B03715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91A5717" w14:textId="77777777">
        <w:trPr>
          <w:gridAfter w:val="4"/>
          <w:wAfter w:w="6611" w:type="dxa"/>
          <w:trHeight w:val="495"/>
        </w:trPr>
        <w:tc>
          <w:tcPr>
            <w:tcW w:w="519" w:type="dxa"/>
            <w:gridSpan w:val="2"/>
            <w:vMerge/>
            <w:tcBorders>
              <w:right w:val="single" w:sz="4" w:space="0" w:color="auto"/>
            </w:tcBorders>
            <w:vAlign w:val="center"/>
          </w:tcPr>
          <w:p w14:paraId="2E06ECB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5AB50C7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bottom w:val="single" w:sz="4" w:space="0" w:color="auto"/>
            </w:tcBorders>
            <w:vAlign w:val="center"/>
          </w:tcPr>
          <w:p w14:paraId="6EAC0A1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阅读课</w:t>
            </w:r>
            <w:proofErr w:type="gramStart"/>
            <w:r w:rsidRPr="0036298D">
              <w:rPr>
                <w:rFonts w:ascii="Times New Roman" w:hAnsi="Times New Roman" w:cs="Times New Roman"/>
                <w:color w:val="000000" w:themeColor="text1"/>
                <w:szCs w:val="24"/>
              </w:rPr>
              <w:t>课例设计</w:t>
            </w:r>
            <w:proofErr w:type="gramEnd"/>
            <w:r w:rsidRPr="0036298D">
              <w:rPr>
                <w:rFonts w:ascii="Times New Roman" w:hAnsi="Times New Roman" w:cs="Times New Roman"/>
                <w:color w:val="000000" w:themeColor="text1"/>
                <w:szCs w:val="24"/>
              </w:rPr>
              <w:t>研讨和展示</w:t>
            </w:r>
          </w:p>
        </w:tc>
        <w:tc>
          <w:tcPr>
            <w:tcW w:w="3000" w:type="dxa"/>
            <w:tcBorders>
              <w:top w:val="single" w:sz="4" w:space="0" w:color="auto"/>
              <w:bottom w:val="single" w:sz="4" w:space="0" w:color="auto"/>
            </w:tcBorders>
            <w:vAlign w:val="center"/>
          </w:tcPr>
          <w:p w14:paraId="590C24E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通过小组合作开展阅读的阅读课教学设计并进行课堂展示</w:t>
            </w:r>
            <w:r w:rsidRPr="0036298D">
              <w:rPr>
                <w:rFonts w:ascii="Times New Roman" w:hAnsi="Times New Roman" w:cs="Times New Roman" w:hint="eastAsia"/>
                <w:color w:val="000000" w:themeColor="text1"/>
                <w:szCs w:val="24"/>
              </w:rPr>
              <w:t>。</w:t>
            </w:r>
          </w:p>
        </w:tc>
        <w:tc>
          <w:tcPr>
            <w:tcW w:w="775" w:type="dxa"/>
            <w:tcBorders>
              <w:top w:val="single" w:sz="4" w:space="0" w:color="auto"/>
              <w:bottom w:val="single" w:sz="4" w:space="0" w:color="auto"/>
            </w:tcBorders>
            <w:vAlign w:val="center"/>
          </w:tcPr>
          <w:p w14:paraId="41F0278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tcBorders>
              <w:top w:val="single" w:sz="4" w:space="0" w:color="auto"/>
              <w:bottom w:val="single" w:sz="4" w:space="0" w:color="auto"/>
            </w:tcBorders>
            <w:vAlign w:val="center"/>
          </w:tcPr>
          <w:p w14:paraId="3528503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87" w:type="dxa"/>
            <w:tcBorders>
              <w:top w:val="single" w:sz="4" w:space="0" w:color="auto"/>
              <w:bottom w:val="single" w:sz="4" w:space="0" w:color="auto"/>
            </w:tcBorders>
            <w:vAlign w:val="center"/>
          </w:tcPr>
          <w:p w14:paraId="6699107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7A556A49" w14:textId="77777777">
        <w:trPr>
          <w:gridAfter w:val="4"/>
          <w:wAfter w:w="6611" w:type="dxa"/>
          <w:trHeight w:val="495"/>
        </w:trPr>
        <w:tc>
          <w:tcPr>
            <w:tcW w:w="519" w:type="dxa"/>
            <w:gridSpan w:val="2"/>
            <w:vMerge/>
            <w:tcBorders>
              <w:right w:val="single" w:sz="4" w:space="0" w:color="auto"/>
            </w:tcBorders>
            <w:vAlign w:val="center"/>
          </w:tcPr>
          <w:p w14:paraId="228BD25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69121EC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bottom w:val="single" w:sz="4" w:space="0" w:color="auto"/>
            </w:tcBorders>
            <w:vAlign w:val="center"/>
          </w:tcPr>
          <w:p w14:paraId="7733FF8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基于思维导图策略的教学设计</w:t>
            </w:r>
          </w:p>
        </w:tc>
        <w:tc>
          <w:tcPr>
            <w:tcW w:w="3000" w:type="dxa"/>
            <w:tcBorders>
              <w:top w:val="single" w:sz="4" w:space="0" w:color="auto"/>
              <w:bottom w:val="single" w:sz="4" w:space="0" w:color="auto"/>
            </w:tcBorders>
            <w:vAlign w:val="center"/>
          </w:tcPr>
          <w:p w14:paraId="20DEB736"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思维导图的特征和教学功能，思维导图的绘制步骤及原则，思维导图策略教学设计</w:t>
            </w:r>
            <w:r w:rsidRPr="0036298D">
              <w:rPr>
                <w:rFonts w:ascii="Times New Roman" w:hAnsi="Times New Roman" w:cs="Times New Roman" w:hint="eastAsia"/>
                <w:color w:val="000000" w:themeColor="text1"/>
                <w:kern w:val="0"/>
                <w:szCs w:val="24"/>
              </w:rPr>
              <w:t>。</w:t>
            </w:r>
          </w:p>
        </w:tc>
        <w:tc>
          <w:tcPr>
            <w:tcW w:w="775" w:type="dxa"/>
            <w:tcBorders>
              <w:top w:val="single" w:sz="4" w:space="0" w:color="auto"/>
              <w:bottom w:val="single" w:sz="4" w:space="0" w:color="auto"/>
            </w:tcBorders>
            <w:vAlign w:val="center"/>
          </w:tcPr>
          <w:p w14:paraId="1B274C1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25" w:type="dxa"/>
            <w:tcBorders>
              <w:top w:val="single" w:sz="4" w:space="0" w:color="auto"/>
              <w:bottom w:val="single" w:sz="4" w:space="0" w:color="auto"/>
            </w:tcBorders>
            <w:vAlign w:val="center"/>
          </w:tcPr>
          <w:p w14:paraId="4D9ECE0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87" w:type="dxa"/>
            <w:tcBorders>
              <w:top w:val="single" w:sz="4" w:space="0" w:color="auto"/>
              <w:bottom w:val="single" w:sz="4" w:space="0" w:color="auto"/>
            </w:tcBorders>
            <w:vAlign w:val="center"/>
          </w:tcPr>
          <w:p w14:paraId="605364F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EFC665B" w14:textId="77777777">
        <w:trPr>
          <w:gridAfter w:val="4"/>
          <w:wAfter w:w="6611" w:type="dxa"/>
          <w:trHeight w:val="841"/>
        </w:trPr>
        <w:tc>
          <w:tcPr>
            <w:tcW w:w="519" w:type="dxa"/>
            <w:gridSpan w:val="2"/>
            <w:vMerge/>
            <w:tcBorders>
              <w:right w:val="single" w:sz="4" w:space="0" w:color="auto"/>
            </w:tcBorders>
            <w:vAlign w:val="center"/>
          </w:tcPr>
          <w:p w14:paraId="39DB7DD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val="restart"/>
            <w:tcBorders>
              <w:top w:val="single" w:sz="4" w:space="0" w:color="auto"/>
              <w:left w:val="single" w:sz="4" w:space="0" w:color="auto"/>
            </w:tcBorders>
            <w:vAlign w:val="center"/>
          </w:tcPr>
          <w:p w14:paraId="347661D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w:t>
            </w:r>
            <w:r w:rsidRPr="0036298D">
              <w:rPr>
                <w:rFonts w:ascii="Times New Roman" w:hAnsi="Times New Roman" w:cs="Times New Roman"/>
                <w:color w:val="000000" w:themeColor="text1"/>
                <w:szCs w:val="24"/>
              </w:rPr>
              <w:lastRenderedPageBreak/>
              <w:t>能力</w:t>
            </w:r>
          </w:p>
        </w:tc>
        <w:tc>
          <w:tcPr>
            <w:tcW w:w="1650" w:type="dxa"/>
            <w:tcBorders>
              <w:top w:val="single" w:sz="4" w:space="0" w:color="auto"/>
              <w:bottom w:val="single" w:sz="4" w:space="0" w:color="auto"/>
            </w:tcBorders>
            <w:vAlign w:val="center"/>
          </w:tcPr>
          <w:p w14:paraId="3C934CD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多元评价的意义和方法</w:t>
            </w:r>
          </w:p>
        </w:tc>
        <w:tc>
          <w:tcPr>
            <w:tcW w:w="3000" w:type="dxa"/>
            <w:tcBorders>
              <w:top w:val="single" w:sz="4" w:space="0" w:color="auto"/>
              <w:bottom w:val="single" w:sz="4" w:space="0" w:color="auto"/>
            </w:tcBorders>
            <w:vAlign w:val="center"/>
          </w:tcPr>
          <w:p w14:paraId="79F6C91C" w14:textId="0B19105B"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多元评价及与传统评价的联系与区别，多元评价对促</w:t>
            </w:r>
            <w:r w:rsidRPr="0036298D">
              <w:rPr>
                <w:rFonts w:ascii="Times New Roman" w:hAnsi="Times New Roman" w:cs="Times New Roman"/>
                <w:color w:val="000000" w:themeColor="text1"/>
                <w:kern w:val="0"/>
                <w:szCs w:val="24"/>
              </w:rPr>
              <w:lastRenderedPageBreak/>
              <w:t>进学生全面发展的意义，多元评价的方法和评价标准</w:t>
            </w:r>
            <w:r w:rsidRPr="0036298D">
              <w:rPr>
                <w:rFonts w:ascii="Times New Roman" w:hAnsi="Times New Roman" w:cs="Times New Roman" w:hint="eastAsia"/>
                <w:color w:val="000000" w:themeColor="text1"/>
                <w:kern w:val="0"/>
                <w:szCs w:val="24"/>
              </w:rPr>
              <w:t>。</w:t>
            </w:r>
          </w:p>
        </w:tc>
        <w:tc>
          <w:tcPr>
            <w:tcW w:w="775" w:type="dxa"/>
            <w:tcBorders>
              <w:top w:val="single" w:sz="4" w:space="0" w:color="auto"/>
              <w:bottom w:val="single" w:sz="4" w:space="0" w:color="auto"/>
            </w:tcBorders>
            <w:vAlign w:val="center"/>
          </w:tcPr>
          <w:p w14:paraId="0B8E398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925" w:type="dxa"/>
            <w:tcBorders>
              <w:top w:val="single" w:sz="4" w:space="0" w:color="auto"/>
              <w:bottom w:val="single" w:sz="4" w:space="0" w:color="auto"/>
            </w:tcBorders>
            <w:vAlign w:val="center"/>
          </w:tcPr>
          <w:p w14:paraId="6A428BC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87" w:type="dxa"/>
            <w:tcBorders>
              <w:top w:val="single" w:sz="4" w:space="0" w:color="auto"/>
              <w:bottom w:val="single" w:sz="4" w:space="0" w:color="auto"/>
            </w:tcBorders>
            <w:vAlign w:val="center"/>
          </w:tcPr>
          <w:p w14:paraId="15F9E61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1B886A6E" w14:textId="77777777">
        <w:trPr>
          <w:gridAfter w:val="4"/>
          <w:wAfter w:w="6611" w:type="dxa"/>
          <w:trHeight w:val="841"/>
        </w:trPr>
        <w:tc>
          <w:tcPr>
            <w:tcW w:w="519" w:type="dxa"/>
            <w:gridSpan w:val="2"/>
            <w:vMerge/>
            <w:tcBorders>
              <w:right w:val="single" w:sz="4" w:space="0" w:color="auto"/>
            </w:tcBorders>
            <w:vAlign w:val="center"/>
          </w:tcPr>
          <w:p w14:paraId="23EF89C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top w:val="single" w:sz="4" w:space="0" w:color="auto"/>
              <w:left w:val="single" w:sz="4" w:space="0" w:color="auto"/>
            </w:tcBorders>
            <w:vAlign w:val="center"/>
          </w:tcPr>
          <w:p w14:paraId="37854D2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bottom w:val="single" w:sz="4" w:space="0" w:color="auto"/>
            </w:tcBorders>
            <w:vAlign w:val="center"/>
          </w:tcPr>
          <w:p w14:paraId="0FEE351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英语课堂教学评价标准</w:t>
            </w:r>
          </w:p>
        </w:tc>
        <w:tc>
          <w:tcPr>
            <w:tcW w:w="3000" w:type="dxa"/>
            <w:tcBorders>
              <w:top w:val="single" w:sz="4" w:space="0" w:color="auto"/>
              <w:bottom w:val="single" w:sz="4" w:space="0" w:color="auto"/>
            </w:tcBorders>
            <w:vAlign w:val="center"/>
          </w:tcPr>
          <w:p w14:paraId="4077EF0D"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课堂教学评价标准的指标，不同课型的各级指标的内涵意义和依据，根据课堂教学评价标准进行教学评价</w:t>
            </w:r>
            <w:r w:rsidRPr="0036298D">
              <w:rPr>
                <w:rFonts w:ascii="Times New Roman" w:hAnsi="Times New Roman" w:cs="Times New Roman" w:hint="eastAsia"/>
                <w:color w:val="000000" w:themeColor="text1"/>
                <w:kern w:val="0"/>
                <w:szCs w:val="24"/>
              </w:rPr>
              <w:t>。</w:t>
            </w:r>
          </w:p>
        </w:tc>
        <w:tc>
          <w:tcPr>
            <w:tcW w:w="775" w:type="dxa"/>
            <w:tcBorders>
              <w:top w:val="single" w:sz="4" w:space="0" w:color="auto"/>
              <w:bottom w:val="single" w:sz="4" w:space="0" w:color="auto"/>
            </w:tcBorders>
            <w:vAlign w:val="center"/>
          </w:tcPr>
          <w:p w14:paraId="541A9FE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25" w:type="dxa"/>
            <w:tcBorders>
              <w:top w:val="single" w:sz="4" w:space="0" w:color="auto"/>
              <w:bottom w:val="single" w:sz="4" w:space="0" w:color="auto"/>
            </w:tcBorders>
            <w:vAlign w:val="center"/>
          </w:tcPr>
          <w:p w14:paraId="1C76885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87" w:type="dxa"/>
            <w:tcBorders>
              <w:top w:val="single" w:sz="4" w:space="0" w:color="auto"/>
              <w:bottom w:val="single" w:sz="4" w:space="0" w:color="auto"/>
            </w:tcBorders>
            <w:vAlign w:val="center"/>
          </w:tcPr>
          <w:p w14:paraId="0A59366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19A669C1" w14:textId="77777777">
        <w:trPr>
          <w:gridAfter w:val="4"/>
          <w:wAfter w:w="6611" w:type="dxa"/>
          <w:trHeight w:val="1005"/>
        </w:trPr>
        <w:tc>
          <w:tcPr>
            <w:tcW w:w="519" w:type="dxa"/>
            <w:gridSpan w:val="2"/>
            <w:vMerge/>
            <w:tcBorders>
              <w:right w:val="single" w:sz="4" w:space="0" w:color="auto"/>
            </w:tcBorders>
            <w:vAlign w:val="center"/>
          </w:tcPr>
          <w:p w14:paraId="5B67B81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vMerge/>
            <w:tcBorders>
              <w:left w:val="single" w:sz="4" w:space="0" w:color="auto"/>
            </w:tcBorders>
            <w:vAlign w:val="center"/>
          </w:tcPr>
          <w:p w14:paraId="350EBBD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50" w:type="dxa"/>
            <w:tcBorders>
              <w:top w:val="single" w:sz="4" w:space="0" w:color="auto"/>
              <w:bottom w:val="single" w:sz="4" w:space="0" w:color="auto"/>
            </w:tcBorders>
            <w:vAlign w:val="center"/>
          </w:tcPr>
          <w:p w14:paraId="11495E1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小学英语语言测试质量分析及结果应用</w:t>
            </w:r>
          </w:p>
        </w:tc>
        <w:tc>
          <w:tcPr>
            <w:tcW w:w="3000" w:type="dxa"/>
            <w:tcBorders>
              <w:top w:val="single" w:sz="4" w:space="0" w:color="auto"/>
              <w:bottom w:val="single" w:sz="4" w:space="0" w:color="auto"/>
            </w:tcBorders>
            <w:vAlign w:val="center"/>
          </w:tcPr>
          <w:p w14:paraId="46AB14D5"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小学英语语言测试的教学评价理念、命题依据和原则、试题特点、数据统计与分析的方法等；质量分析结果在教学实践的应用</w:t>
            </w:r>
            <w:r w:rsidRPr="0036298D">
              <w:rPr>
                <w:rFonts w:ascii="Times New Roman" w:hAnsi="Times New Roman" w:cs="Times New Roman" w:hint="eastAsia"/>
                <w:color w:val="000000" w:themeColor="text1"/>
                <w:kern w:val="0"/>
                <w:szCs w:val="24"/>
              </w:rPr>
              <w:t>。</w:t>
            </w:r>
          </w:p>
        </w:tc>
        <w:tc>
          <w:tcPr>
            <w:tcW w:w="775" w:type="dxa"/>
            <w:tcBorders>
              <w:top w:val="single" w:sz="4" w:space="0" w:color="auto"/>
              <w:bottom w:val="single" w:sz="4" w:space="0" w:color="auto"/>
            </w:tcBorders>
            <w:vAlign w:val="center"/>
          </w:tcPr>
          <w:p w14:paraId="2C4B1AF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25" w:type="dxa"/>
            <w:tcBorders>
              <w:top w:val="single" w:sz="4" w:space="0" w:color="auto"/>
              <w:bottom w:val="single" w:sz="4" w:space="0" w:color="auto"/>
            </w:tcBorders>
            <w:vAlign w:val="center"/>
          </w:tcPr>
          <w:p w14:paraId="5856BC5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87" w:type="dxa"/>
            <w:tcBorders>
              <w:top w:val="single" w:sz="4" w:space="0" w:color="auto"/>
              <w:bottom w:val="single" w:sz="4" w:space="0" w:color="auto"/>
            </w:tcBorders>
            <w:vAlign w:val="center"/>
          </w:tcPr>
          <w:p w14:paraId="128529E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6C00761" w14:textId="77777777">
        <w:trPr>
          <w:gridAfter w:val="4"/>
          <w:wAfter w:w="6611" w:type="dxa"/>
          <w:trHeight w:val="1005"/>
        </w:trPr>
        <w:tc>
          <w:tcPr>
            <w:tcW w:w="519" w:type="dxa"/>
            <w:gridSpan w:val="2"/>
            <w:vMerge/>
            <w:tcBorders>
              <w:right w:val="single" w:sz="4" w:space="0" w:color="auto"/>
            </w:tcBorders>
            <w:vAlign w:val="center"/>
          </w:tcPr>
          <w:p w14:paraId="2033BFD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tcBorders>
              <w:left w:val="single" w:sz="4" w:space="0" w:color="auto"/>
            </w:tcBorders>
            <w:vAlign w:val="center"/>
          </w:tcPr>
          <w:p w14:paraId="7C548EA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教学研究能力</w:t>
            </w:r>
          </w:p>
        </w:tc>
        <w:tc>
          <w:tcPr>
            <w:tcW w:w="1650" w:type="dxa"/>
            <w:tcBorders>
              <w:top w:val="single" w:sz="4" w:space="0" w:color="auto"/>
              <w:bottom w:val="single" w:sz="4" w:space="0" w:color="auto"/>
            </w:tcBorders>
            <w:vAlign w:val="center"/>
          </w:tcPr>
          <w:p w14:paraId="52F25352"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小课题的选题和研究</w:t>
            </w:r>
          </w:p>
        </w:tc>
        <w:tc>
          <w:tcPr>
            <w:tcW w:w="3000" w:type="dxa"/>
            <w:tcBorders>
              <w:top w:val="single" w:sz="4" w:space="0" w:color="auto"/>
              <w:bottom w:val="single" w:sz="4" w:space="0" w:color="auto"/>
            </w:tcBorders>
            <w:vAlign w:val="center"/>
          </w:tcPr>
          <w:p w14:paraId="35734DED" w14:textId="77777777" w:rsidR="00941F2B" w:rsidRPr="0036298D" w:rsidRDefault="00AF45D1">
            <w:pPr>
              <w:spacing w:line="360" w:lineRule="auto"/>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小课题的选题和研究方法</w:t>
            </w:r>
          </w:p>
        </w:tc>
        <w:tc>
          <w:tcPr>
            <w:tcW w:w="775" w:type="dxa"/>
            <w:tcBorders>
              <w:top w:val="single" w:sz="4" w:space="0" w:color="auto"/>
              <w:bottom w:val="single" w:sz="4" w:space="0" w:color="auto"/>
            </w:tcBorders>
            <w:vAlign w:val="center"/>
          </w:tcPr>
          <w:p w14:paraId="23814E79"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选修</w:t>
            </w:r>
          </w:p>
        </w:tc>
        <w:tc>
          <w:tcPr>
            <w:tcW w:w="925" w:type="dxa"/>
            <w:tcBorders>
              <w:top w:val="single" w:sz="4" w:space="0" w:color="auto"/>
              <w:bottom w:val="single" w:sz="4" w:space="0" w:color="auto"/>
            </w:tcBorders>
            <w:vAlign w:val="center"/>
          </w:tcPr>
          <w:p w14:paraId="32AC3579"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87" w:type="dxa"/>
            <w:tcBorders>
              <w:top w:val="single" w:sz="4" w:space="0" w:color="auto"/>
              <w:bottom w:val="single" w:sz="4" w:space="0" w:color="auto"/>
            </w:tcBorders>
            <w:vAlign w:val="center"/>
          </w:tcPr>
          <w:p w14:paraId="138C41AB"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3</w:t>
            </w:r>
          </w:p>
        </w:tc>
      </w:tr>
      <w:tr w:rsidR="00941F2B" w:rsidRPr="0036298D" w14:paraId="16D3C2D7" w14:textId="77777777">
        <w:trPr>
          <w:gridAfter w:val="4"/>
          <w:wAfter w:w="6611" w:type="dxa"/>
          <w:trHeight w:val="1552"/>
        </w:trPr>
        <w:tc>
          <w:tcPr>
            <w:tcW w:w="519" w:type="dxa"/>
            <w:gridSpan w:val="2"/>
            <w:vMerge/>
            <w:tcBorders>
              <w:right w:val="single" w:sz="4" w:space="0" w:color="auto"/>
            </w:tcBorders>
            <w:vAlign w:val="center"/>
          </w:tcPr>
          <w:p w14:paraId="0FE7C7F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tcBorders>
              <w:left w:val="single" w:sz="4" w:space="0" w:color="auto"/>
            </w:tcBorders>
            <w:vAlign w:val="center"/>
          </w:tcPr>
          <w:p w14:paraId="49EE28C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1650" w:type="dxa"/>
            <w:vAlign w:val="center"/>
          </w:tcPr>
          <w:p w14:paraId="509EB43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校本教材的编制和实施的案例研讨</w:t>
            </w:r>
          </w:p>
        </w:tc>
        <w:tc>
          <w:tcPr>
            <w:tcW w:w="3000" w:type="dxa"/>
            <w:vAlign w:val="center"/>
          </w:tcPr>
          <w:p w14:paraId="73750AC8" w14:textId="21DADAC0"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阐释校本教材的编制和使用的原则、依据和方法，开展校本教材的案例研讨</w:t>
            </w:r>
            <w:r w:rsidRPr="0036298D">
              <w:rPr>
                <w:rFonts w:ascii="Times New Roman" w:hAnsi="Times New Roman" w:cs="Times New Roman" w:hint="eastAsia"/>
                <w:color w:val="000000" w:themeColor="text1"/>
                <w:szCs w:val="24"/>
              </w:rPr>
              <w:t>。</w:t>
            </w:r>
          </w:p>
        </w:tc>
        <w:tc>
          <w:tcPr>
            <w:tcW w:w="775" w:type="dxa"/>
            <w:vAlign w:val="center"/>
          </w:tcPr>
          <w:p w14:paraId="6C2B823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5" w:type="dxa"/>
            <w:vAlign w:val="center"/>
          </w:tcPr>
          <w:p w14:paraId="5C2F064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87" w:type="dxa"/>
            <w:vAlign w:val="center"/>
          </w:tcPr>
          <w:p w14:paraId="131139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6F1245E6" w14:textId="77777777">
        <w:trPr>
          <w:gridAfter w:val="4"/>
          <w:wAfter w:w="6611" w:type="dxa"/>
          <w:trHeight w:val="675"/>
        </w:trPr>
        <w:tc>
          <w:tcPr>
            <w:tcW w:w="519" w:type="dxa"/>
            <w:gridSpan w:val="2"/>
            <w:vMerge/>
            <w:tcBorders>
              <w:right w:val="single" w:sz="4" w:space="0" w:color="auto"/>
            </w:tcBorders>
            <w:vAlign w:val="center"/>
          </w:tcPr>
          <w:p w14:paraId="54E6823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38" w:type="dxa"/>
            <w:tcBorders>
              <w:left w:val="single" w:sz="4" w:space="0" w:color="auto"/>
            </w:tcBorders>
            <w:vAlign w:val="center"/>
          </w:tcPr>
          <w:p w14:paraId="2A1DE5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信息技术运用能力</w:t>
            </w:r>
          </w:p>
        </w:tc>
        <w:tc>
          <w:tcPr>
            <w:tcW w:w="1650" w:type="dxa"/>
            <w:tcBorders>
              <w:bottom w:val="single" w:sz="4" w:space="0" w:color="auto"/>
            </w:tcBorders>
            <w:vAlign w:val="center"/>
          </w:tcPr>
          <w:p w14:paraId="57F6521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电子教学课件的制作和实施的案例研讨</w:t>
            </w:r>
          </w:p>
        </w:tc>
        <w:tc>
          <w:tcPr>
            <w:tcW w:w="3000" w:type="dxa"/>
            <w:tcBorders>
              <w:bottom w:val="single" w:sz="4" w:space="0" w:color="auto"/>
            </w:tcBorders>
            <w:vAlign w:val="center"/>
          </w:tcPr>
          <w:p w14:paraId="1FB84CF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结合实例阐释电子教学课件的编制和使用的原则、依据、要素和技巧，开展电子教学课件的案例研讨</w:t>
            </w:r>
            <w:r w:rsidRPr="0036298D">
              <w:rPr>
                <w:rFonts w:ascii="Times New Roman" w:hAnsi="Times New Roman" w:cs="Times New Roman" w:hint="eastAsia"/>
                <w:color w:val="000000" w:themeColor="text1"/>
                <w:szCs w:val="24"/>
              </w:rPr>
              <w:t>。</w:t>
            </w:r>
          </w:p>
        </w:tc>
        <w:tc>
          <w:tcPr>
            <w:tcW w:w="775" w:type="dxa"/>
            <w:tcBorders>
              <w:bottom w:val="single" w:sz="4" w:space="0" w:color="auto"/>
            </w:tcBorders>
            <w:vAlign w:val="center"/>
          </w:tcPr>
          <w:p w14:paraId="7C6D8F4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5" w:type="dxa"/>
            <w:tcBorders>
              <w:bottom w:val="single" w:sz="4" w:space="0" w:color="auto"/>
            </w:tcBorders>
            <w:vAlign w:val="center"/>
          </w:tcPr>
          <w:p w14:paraId="121F423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543BBEC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87" w:type="dxa"/>
            <w:tcBorders>
              <w:bottom w:val="single" w:sz="4" w:space="0" w:color="auto"/>
            </w:tcBorders>
            <w:vAlign w:val="center"/>
          </w:tcPr>
          <w:p w14:paraId="1313864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bl>
    <w:p w14:paraId="2B10840A" w14:textId="77777777" w:rsidR="00941F2B" w:rsidRPr="0036298D" w:rsidRDefault="00941F2B">
      <w:pPr>
        <w:adjustRightInd w:val="0"/>
        <w:snapToGrid w:val="0"/>
        <w:spacing w:line="360" w:lineRule="auto"/>
        <w:ind w:firstLineChars="150" w:firstLine="361"/>
        <w:rPr>
          <w:rFonts w:ascii="Times New Roman" w:hAnsi="Times New Roman" w:cs="Times New Roman"/>
          <w:b/>
          <w:bCs/>
          <w:color w:val="000000" w:themeColor="text1"/>
          <w:szCs w:val="24"/>
        </w:rPr>
      </w:pPr>
    </w:p>
    <w:p w14:paraId="33A6344C" w14:textId="77777777" w:rsidR="00941F2B" w:rsidRPr="0036298D" w:rsidRDefault="00AF45D1">
      <w:pPr>
        <w:pStyle w:val="4"/>
        <w:ind w:left="480"/>
        <w:rPr>
          <w:color w:val="000000" w:themeColor="text1"/>
        </w:rPr>
      </w:pPr>
      <w:bookmarkStart w:id="89" w:name="_Toc30355"/>
      <w:r w:rsidRPr="0036298D">
        <w:rPr>
          <w:color w:val="000000" w:themeColor="text1"/>
        </w:rPr>
        <w:t xml:space="preserve">4. </w:t>
      </w:r>
      <w:r w:rsidRPr="0036298D">
        <w:rPr>
          <w:color w:val="000000" w:themeColor="text1"/>
        </w:rPr>
        <w:t>水平</w:t>
      </w:r>
      <w:proofErr w:type="gramStart"/>
      <w:r w:rsidRPr="0036298D">
        <w:rPr>
          <w:color w:val="000000" w:themeColor="text1"/>
        </w:rPr>
        <w:t>四培训</w:t>
      </w:r>
      <w:proofErr w:type="gramEnd"/>
      <w:r w:rsidRPr="0036298D">
        <w:rPr>
          <w:color w:val="000000" w:themeColor="text1"/>
        </w:rPr>
        <w:t>课程</w:t>
      </w:r>
      <w:bookmarkEnd w:id="89"/>
    </w:p>
    <w:p w14:paraId="0A31181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4-1-1-4a  </w:t>
      </w:r>
      <w:r w:rsidRPr="0036298D">
        <w:rPr>
          <w:rFonts w:ascii="Times New Roman" w:hAnsi="Times New Roman" w:cs="Times New Roman"/>
          <w:b/>
          <w:bCs/>
          <w:color w:val="000000" w:themeColor="text1"/>
          <w:kern w:val="0"/>
          <w:szCs w:val="24"/>
        </w:rPr>
        <w:t>小学英语教师水平</w:t>
      </w:r>
      <w:proofErr w:type="gramStart"/>
      <w:r w:rsidRPr="0036298D">
        <w:rPr>
          <w:rFonts w:ascii="Times New Roman" w:hAnsi="Times New Roman" w:cs="Times New Roman"/>
          <w:b/>
          <w:bCs/>
          <w:color w:val="000000" w:themeColor="text1"/>
          <w:kern w:val="0"/>
          <w:szCs w:val="24"/>
        </w:rPr>
        <w:t>四培训</w:t>
      </w:r>
      <w:proofErr w:type="gramEnd"/>
      <w:r w:rsidRPr="0036298D">
        <w:rPr>
          <w:rFonts w:ascii="Times New Roman" w:hAnsi="Times New Roman" w:cs="Times New Roman"/>
          <w:b/>
          <w:bCs/>
          <w:color w:val="000000" w:themeColor="text1"/>
          <w:kern w:val="0"/>
          <w:szCs w:val="24"/>
        </w:rPr>
        <w:t>课程（专业理念）</w:t>
      </w:r>
    </w:p>
    <w:tbl>
      <w:tblPr>
        <w:tblW w:w="832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775"/>
        <w:gridCol w:w="1417"/>
        <w:gridCol w:w="3744"/>
        <w:gridCol w:w="675"/>
        <w:gridCol w:w="650"/>
        <w:gridCol w:w="563"/>
      </w:tblGrid>
      <w:tr w:rsidR="00941F2B" w:rsidRPr="0036298D" w14:paraId="5A6F49BA" w14:textId="77777777">
        <w:trPr>
          <w:trHeight w:val="392"/>
        </w:trPr>
        <w:tc>
          <w:tcPr>
            <w:tcW w:w="1276" w:type="dxa"/>
            <w:gridSpan w:val="2"/>
            <w:tcMar>
              <w:top w:w="15" w:type="dxa"/>
              <w:left w:w="15" w:type="dxa"/>
              <w:bottom w:w="15" w:type="dxa"/>
              <w:right w:w="15" w:type="dxa"/>
            </w:tcMar>
            <w:vAlign w:val="center"/>
          </w:tcPr>
          <w:p w14:paraId="1875BA9E"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所属模块</w:t>
            </w:r>
          </w:p>
        </w:tc>
        <w:tc>
          <w:tcPr>
            <w:tcW w:w="1417" w:type="dxa"/>
            <w:tcMar>
              <w:top w:w="15" w:type="dxa"/>
              <w:left w:w="15" w:type="dxa"/>
              <w:bottom w:w="15" w:type="dxa"/>
              <w:right w:w="15" w:type="dxa"/>
            </w:tcMar>
            <w:vAlign w:val="center"/>
          </w:tcPr>
          <w:p w14:paraId="778502D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专题名称</w:t>
            </w:r>
          </w:p>
        </w:tc>
        <w:tc>
          <w:tcPr>
            <w:tcW w:w="3744" w:type="dxa"/>
            <w:tcMar>
              <w:top w:w="15" w:type="dxa"/>
              <w:left w:w="15" w:type="dxa"/>
              <w:bottom w:w="15" w:type="dxa"/>
              <w:right w:w="15" w:type="dxa"/>
            </w:tcMar>
            <w:vAlign w:val="center"/>
          </w:tcPr>
          <w:p w14:paraId="44CA918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内容提要</w:t>
            </w:r>
          </w:p>
        </w:tc>
        <w:tc>
          <w:tcPr>
            <w:tcW w:w="675" w:type="dxa"/>
            <w:tcMar>
              <w:top w:w="15" w:type="dxa"/>
              <w:left w:w="15" w:type="dxa"/>
              <w:bottom w:w="15" w:type="dxa"/>
              <w:right w:w="15" w:type="dxa"/>
            </w:tcMar>
            <w:vAlign w:val="center"/>
          </w:tcPr>
          <w:p w14:paraId="2A3CB98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课程类别</w:t>
            </w:r>
          </w:p>
        </w:tc>
        <w:tc>
          <w:tcPr>
            <w:tcW w:w="650" w:type="dxa"/>
            <w:tcMar>
              <w:top w:w="15" w:type="dxa"/>
              <w:left w:w="15" w:type="dxa"/>
              <w:bottom w:w="15" w:type="dxa"/>
              <w:right w:w="15" w:type="dxa"/>
            </w:tcMar>
            <w:vAlign w:val="center"/>
          </w:tcPr>
          <w:p w14:paraId="76A6950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教学方式</w:t>
            </w:r>
          </w:p>
        </w:tc>
        <w:tc>
          <w:tcPr>
            <w:tcW w:w="563" w:type="dxa"/>
            <w:tcMar>
              <w:top w:w="15" w:type="dxa"/>
              <w:left w:w="15" w:type="dxa"/>
              <w:bottom w:w="15" w:type="dxa"/>
              <w:right w:w="15" w:type="dxa"/>
            </w:tcMar>
            <w:vAlign w:val="center"/>
          </w:tcPr>
          <w:p w14:paraId="6FB0530F"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学时建议</w:t>
            </w:r>
          </w:p>
        </w:tc>
      </w:tr>
      <w:tr w:rsidR="00941F2B" w:rsidRPr="0036298D" w14:paraId="17D63283" w14:textId="77777777">
        <w:trPr>
          <w:trHeight w:val="202"/>
        </w:trPr>
        <w:tc>
          <w:tcPr>
            <w:tcW w:w="501" w:type="dxa"/>
            <w:vMerge w:val="restart"/>
            <w:tcMar>
              <w:top w:w="15" w:type="dxa"/>
              <w:left w:w="15" w:type="dxa"/>
              <w:bottom w:w="15" w:type="dxa"/>
              <w:right w:w="15" w:type="dxa"/>
            </w:tcMar>
            <w:vAlign w:val="center"/>
          </w:tcPr>
          <w:p w14:paraId="7A6C585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
                <w:bCs/>
                <w:color w:val="000000" w:themeColor="text1"/>
                <w:kern w:val="0"/>
                <w:szCs w:val="24"/>
              </w:rPr>
              <w:t>专业</w:t>
            </w:r>
            <w:r w:rsidRPr="0036298D">
              <w:rPr>
                <w:rFonts w:ascii="Times New Roman" w:hAnsi="Times New Roman" w:cs="Times New Roman"/>
                <w:b/>
                <w:bCs/>
                <w:color w:val="000000" w:themeColor="text1"/>
                <w:kern w:val="0"/>
                <w:szCs w:val="24"/>
              </w:rPr>
              <w:lastRenderedPageBreak/>
              <w:t>理念</w:t>
            </w:r>
          </w:p>
        </w:tc>
        <w:tc>
          <w:tcPr>
            <w:tcW w:w="775" w:type="dxa"/>
            <w:vMerge w:val="restart"/>
            <w:tcMar>
              <w:top w:w="15" w:type="dxa"/>
              <w:left w:w="15" w:type="dxa"/>
              <w:bottom w:w="15" w:type="dxa"/>
              <w:right w:w="15" w:type="dxa"/>
            </w:tcMar>
            <w:vAlign w:val="center"/>
          </w:tcPr>
          <w:p w14:paraId="2985A71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师德认知与体</w:t>
            </w:r>
            <w:r w:rsidRPr="0036298D">
              <w:rPr>
                <w:rFonts w:ascii="Times New Roman" w:hAnsi="Times New Roman" w:cs="Times New Roman"/>
                <w:color w:val="000000" w:themeColor="text1"/>
                <w:kern w:val="0"/>
                <w:szCs w:val="24"/>
              </w:rPr>
              <w:lastRenderedPageBreak/>
              <w:t>现</w:t>
            </w:r>
          </w:p>
        </w:tc>
        <w:tc>
          <w:tcPr>
            <w:tcW w:w="1417" w:type="dxa"/>
            <w:tcMar>
              <w:top w:w="15" w:type="dxa"/>
              <w:left w:w="15" w:type="dxa"/>
              <w:bottom w:w="15" w:type="dxa"/>
              <w:right w:w="15" w:type="dxa"/>
            </w:tcMar>
            <w:vAlign w:val="center"/>
          </w:tcPr>
          <w:p w14:paraId="0767307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四有老师的养成</w:t>
            </w:r>
          </w:p>
        </w:tc>
        <w:tc>
          <w:tcPr>
            <w:tcW w:w="3744" w:type="dxa"/>
            <w:tcMar>
              <w:top w:w="15" w:type="dxa"/>
              <w:left w:w="15" w:type="dxa"/>
              <w:bottom w:w="15" w:type="dxa"/>
              <w:right w:w="15" w:type="dxa"/>
            </w:tcMar>
            <w:vAlign w:val="center"/>
          </w:tcPr>
          <w:p w14:paraId="1CBBE1D0"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阐释成为有理想信念、有道德情操、有扎实学识、有仁爱之心的好老师</w:t>
            </w:r>
            <w:r w:rsidRPr="0036298D">
              <w:rPr>
                <w:rFonts w:ascii="Times New Roman" w:hAnsi="Times New Roman" w:cs="Times New Roman"/>
                <w:color w:val="000000" w:themeColor="text1"/>
                <w:kern w:val="0"/>
                <w:szCs w:val="24"/>
              </w:rPr>
              <w:lastRenderedPageBreak/>
              <w:t>的成长路径和素养构成。</w:t>
            </w:r>
          </w:p>
        </w:tc>
        <w:tc>
          <w:tcPr>
            <w:tcW w:w="675" w:type="dxa"/>
            <w:tcMar>
              <w:top w:w="15" w:type="dxa"/>
              <w:left w:w="15" w:type="dxa"/>
              <w:bottom w:w="15" w:type="dxa"/>
              <w:right w:w="15" w:type="dxa"/>
            </w:tcMar>
            <w:vAlign w:val="center"/>
          </w:tcPr>
          <w:p w14:paraId="6ED2971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650" w:type="dxa"/>
            <w:tcMar>
              <w:top w:w="15" w:type="dxa"/>
              <w:left w:w="15" w:type="dxa"/>
              <w:bottom w:w="15" w:type="dxa"/>
              <w:right w:w="15" w:type="dxa"/>
            </w:tcMar>
            <w:vAlign w:val="center"/>
          </w:tcPr>
          <w:p w14:paraId="1FFB45D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p w14:paraId="05B325F2"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563" w:type="dxa"/>
            <w:tcMar>
              <w:top w:w="15" w:type="dxa"/>
              <w:left w:w="15" w:type="dxa"/>
              <w:bottom w:w="15" w:type="dxa"/>
              <w:right w:w="15" w:type="dxa"/>
            </w:tcMar>
            <w:vAlign w:val="center"/>
          </w:tcPr>
          <w:p w14:paraId="44C36A6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5E7ED43" w14:textId="77777777">
        <w:trPr>
          <w:trHeight w:val="381"/>
        </w:trPr>
        <w:tc>
          <w:tcPr>
            <w:tcW w:w="501" w:type="dxa"/>
            <w:vMerge/>
            <w:vAlign w:val="center"/>
          </w:tcPr>
          <w:p w14:paraId="0F5C8271"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6B04DB07"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417" w:type="dxa"/>
            <w:tcMar>
              <w:top w:w="15" w:type="dxa"/>
              <w:left w:w="15" w:type="dxa"/>
              <w:bottom w:w="15" w:type="dxa"/>
              <w:right w:w="15" w:type="dxa"/>
            </w:tcMar>
            <w:vAlign w:val="center"/>
          </w:tcPr>
          <w:p w14:paraId="34537B4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师德故事</w:t>
            </w:r>
          </w:p>
        </w:tc>
        <w:tc>
          <w:tcPr>
            <w:tcW w:w="3744" w:type="dxa"/>
            <w:tcMar>
              <w:top w:w="15" w:type="dxa"/>
              <w:left w:w="15" w:type="dxa"/>
              <w:bottom w:w="15" w:type="dxa"/>
              <w:right w:w="15" w:type="dxa"/>
            </w:tcMar>
            <w:vAlign w:val="center"/>
          </w:tcPr>
          <w:p w14:paraId="01AE1836"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优秀教师的成长故事。</w:t>
            </w:r>
          </w:p>
        </w:tc>
        <w:tc>
          <w:tcPr>
            <w:tcW w:w="675" w:type="dxa"/>
            <w:tcMar>
              <w:top w:w="15" w:type="dxa"/>
              <w:left w:w="15" w:type="dxa"/>
              <w:bottom w:w="15" w:type="dxa"/>
              <w:right w:w="15" w:type="dxa"/>
            </w:tcMar>
            <w:vAlign w:val="center"/>
          </w:tcPr>
          <w:p w14:paraId="0EE37DE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650" w:type="dxa"/>
            <w:tcMar>
              <w:top w:w="15" w:type="dxa"/>
              <w:left w:w="15" w:type="dxa"/>
              <w:bottom w:w="15" w:type="dxa"/>
              <w:right w:w="15" w:type="dxa"/>
            </w:tcMar>
            <w:vAlign w:val="center"/>
          </w:tcPr>
          <w:p w14:paraId="4862AA51"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自学</w:t>
            </w:r>
          </w:p>
          <w:p w14:paraId="0C2CBF45"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讲座</w:t>
            </w:r>
          </w:p>
        </w:tc>
        <w:tc>
          <w:tcPr>
            <w:tcW w:w="563" w:type="dxa"/>
            <w:tcMar>
              <w:top w:w="15" w:type="dxa"/>
              <w:left w:w="15" w:type="dxa"/>
              <w:bottom w:w="15" w:type="dxa"/>
              <w:right w:w="15" w:type="dxa"/>
            </w:tcMar>
            <w:vAlign w:val="center"/>
          </w:tcPr>
          <w:p w14:paraId="2BB2656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E2CF878" w14:textId="77777777">
        <w:trPr>
          <w:trHeight w:val="560"/>
        </w:trPr>
        <w:tc>
          <w:tcPr>
            <w:tcW w:w="501" w:type="dxa"/>
            <w:vMerge/>
            <w:vAlign w:val="center"/>
          </w:tcPr>
          <w:p w14:paraId="5D8617ED"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restart"/>
            <w:tcMar>
              <w:top w:w="15" w:type="dxa"/>
              <w:left w:w="15" w:type="dxa"/>
              <w:bottom w:w="15" w:type="dxa"/>
              <w:right w:w="15" w:type="dxa"/>
            </w:tcMar>
            <w:vAlign w:val="center"/>
          </w:tcPr>
          <w:p w14:paraId="7C50D13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专业认知与素养</w:t>
            </w:r>
          </w:p>
        </w:tc>
        <w:tc>
          <w:tcPr>
            <w:tcW w:w="1417" w:type="dxa"/>
            <w:tcMar>
              <w:top w:w="15" w:type="dxa"/>
              <w:left w:w="15" w:type="dxa"/>
              <w:bottom w:w="15" w:type="dxa"/>
              <w:right w:w="15" w:type="dxa"/>
            </w:tcMar>
            <w:vAlign w:val="center"/>
          </w:tcPr>
          <w:p w14:paraId="4376F6F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基于课程标准的英语课程</w:t>
            </w:r>
            <w:proofErr w:type="gramStart"/>
            <w:r w:rsidRPr="0036298D">
              <w:rPr>
                <w:rFonts w:ascii="Times New Roman" w:hAnsi="Times New Roman" w:cs="Times New Roman"/>
                <w:color w:val="000000" w:themeColor="text1"/>
                <w:kern w:val="0"/>
                <w:szCs w:val="24"/>
              </w:rPr>
              <w:t>校本化</w:t>
            </w:r>
            <w:proofErr w:type="gramEnd"/>
            <w:r w:rsidRPr="0036298D">
              <w:rPr>
                <w:rFonts w:ascii="Times New Roman" w:hAnsi="Times New Roman" w:cs="Times New Roman"/>
                <w:color w:val="000000" w:themeColor="text1"/>
                <w:kern w:val="0"/>
                <w:szCs w:val="24"/>
              </w:rPr>
              <w:t>研究</w:t>
            </w:r>
          </w:p>
        </w:tc>
        <w:tc>
          <w:tcPr>
            <w:tcW w:w="3744" w:type="dxa"/>
            <w:tcMar>
              <w:top w:w="15" w:type="dxa"/>
              <w:left w:w="15" w:type="dxa"/>
              <w:bottom w:w="15" w:type="dxa"/>
              <w:right w:w="15" w:type="dxa"/>
            </w:tcMar>
            <w:vAlign w:val="center"/>
          </w:tcPr>
          <w:p w14:paraId="45ECF609"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从课程目标、课程内容、课程实施、课程评价等方面进行校本探索，进行学理、学情分析，使英语学科与学校课程建设理念相契合。</w:t>
            </w:r>
          </w:p>
        </w:tc>
        <w:tc>
          <w:tcPr>
            <w:tcW w:w="675" w:type="dxa"/>
            <w:tcMar>
              <w:top w:w="15" w:type="dxa"/>
              <w:left w:w="15" w:type="dxa"/>
              <w:bottom w:w="15" w:type="dxa"/>
              <w:right w:w="15" w:type="dxa"/>
            </w:tcMar>
            <w:vAlign w:val="center"/>
          </w:tcPr>
          <w:p w14:paraId="2EA799B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50" w:type="dxa"/>
            <w:tcMar>
              <w:top w:w="15" w:type="dxa"/>
              <w:left w:w="15" w:type="dxa"/>
              <w:bottom w:w="15" w:type="dxa"/>
              <w:right w:w="15" w:type="dxa"/>
            </w:tcMar>
            <w:vAlign w:val="center"/>
          </w:tcPr>
          <w:p w14:paraId="6EC141F8"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563" w:type="dxa"/>
            <w:tcMar>
              <w:top w:w="15" w:type="dxa"/>
              <w:left w:w="15" w:type="dxa"/>
              <w:bottom w:w="15" w:type="dxa"/>
              <w:right w:w="15" w:type="dxa"/>
            </w:tcMar>
            <w:vAlign w:val="center"/>
          </w:tcPr>
          <w:p w14:paraId="070CB94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AB80BED" w14:textId="77777777">
        <w:trPr>
          <w:trHeight w:val="952"/>
        </w:trPr>
        <w:tc>
          <w:tcPr>
            <w:tcW w:w="501" w:type="dxa"/>
            <w:vMerge/>
            <w:vAlign w:val="center"/>
          </w:tcPr>
          <w:p w14:paraId="6E44C9FD"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6005EA2A"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417" w:type="dxa"/>
            <w:tcMar>
              <w:top w:w="15" w:type="dxa"/>
              <w:left w:w="15" w:type="dxa"/>
              <w:bottom w:w="15" w:type="dxa"/>
              <w:right w:w="15" w:type="dxa"/>
            </w:tcMar>
            <w:vAlign w:val="center"/>
          </w:tcPr>
          <w:p w14:paraId="5DF545D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案例学习</w:t>
            </w:r>
          </w:p>
          <w:p w14:paraId="258446BB"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3744" w:type="dxa"/>
            <w:tcMar>
              <w:top w:w="15" w:type="dxa"/>
              <w:left w:w="15" w:type="dxa"/>
              <w:bottom w:w="15" w:type="dxa"/>
              <w:right w:w="15" w:type="dxa"/>
            </w:tcMar>
            <w:vAlign w:val="center"/>
          </w:tcPr>
          <w:p w14:paraId="5E9A4BAC"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在省内外具有较大影响的中小学校英语课程</w:t>
            </w:r>
            <w:proofErr w:type="gramStart"/>
            <w:r w:rsidRPr="0036298D">
              <w:rPr>
                <w:rFonts w:ascii="Times New Roman" w:hAnsi="Times New Roman" w:cs="Times New Roman"/>
                <w:color w:val="000000" w:themeColor="text1"/>
                <w:kern w:val="0"/>
                <w:szCs w:val="24"/>
              </w:rPr>
              <w:t>校本化</w:t>
            </w:r>
            <w:proofErr w:type="gramEnd"/>
            <w:r w:rsidRPr="0036298D">
              <w:rPr>
                <w:rFonts w:ascii="Times New Roman" w:hAnsi="Times New Roman" w:cs="Times New Roman"/>
                <w:color w:val="000000" w:themeColor="text1"/>
                <w:kern w:val="0"/>
                <w:szCs w:val="24"/>
              </w:rPr>
              <w:t>实施案例。</w:t>
            </w:r>
          </w:p>
        </w:tc>
        <w:tc>
          <w:tcPr>
            <w:tcW w:w="675" w:type="dxa"/>
            <w:tcMar>
              <w:top w:w="15" w:type="dxa"/>
              <w:left w:w="15" w:type="dxa"/>
              <w:bottom w:w="15" w:type="dxa"/>
              <w:right w:w="15" w:type="dxa"/>
            </w:tcMar>
            <w:vAlign w:val="center"/>
          </w:tcPr>
          <w:p w14:paraId="6055FA3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650" w:type="dxa"/>
            <w:tcMar>
              <w:top w:w="15" w:type="dxa"/>
              <w:left w:w="15" w:type="dxa"/>
              <w:bottom w:w="15" w:type="dxa"/>
              <w:right w:w="15" w:type="dxa"/>
            </w:tcMar>
            <w:vAlign w:val="center"/>
          </w:tcPr>
          <w:p w14:paraId="5D6D3665"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p>
          <w:p w14:paraId="41CCAACA"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p>
        </w:tc>
        <w:tc>
          <w:tcPr>
            <w:tcW w:w="563" w:type="dxa"/>
            <w:tcMar>
              <w:top w:w="15" w:type="dxa"/>
              <w:left w:w="15" w:type="dxa"/>
              <w:bottom w:w="15" w:type="dxa"/>
              <w:right w:w="15" w:type="dxa"/>
            </w:tcMar>
            <w:vAlign w:val="center"/>
          </w:tcPr>
          <w:p w14:paraId="63C0E90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63BF2DA9" w14:textId="77777777" w:rsidTr="00452224">
        <w:trPr>
          <w:trHeight w:val="2460"/>
        </w:trPr>
        <w:tc>
          <w:tcPr>
            <w:tcW w:w="501" w:type="dxa"/>
            <w:vMerge/>
            <w:vAlign w:val="center"/>
          </w:tcPr>
          <w:p w14:paraId="01AE7C43"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restart"/>
            <w:vAlign w:val="center"/>
          </w:tcPr>
          <w:p w14:paraId="1DE1BEE1" w14:textId="77777777" w:rsidR="00941F2B" w:rsidRPr="0036298D" w:rsidRDefault="00AF45D1">
            <w:pPr>
              <w:widowControl/>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职业认同与理想</w:t>
            </w:r>
          </w:p>
        </w:tc>
        <w:tc>
          <w:tcPr>
            <w:tcW w:w="1417" w:type="dxa"/>
            <w:tcMar>
              <w:top w:w="15" w:type="dxa"/>
              <w:left w:w="15" w:type="dxa"/>
              <w:bottom w:w="15" w:type="dxa"/>
              <w:right w:w="15" w:type="dxa"/>
            </w:tcMar>
            <w:vAlign w:val="center"/>
          </w:tcPr>
          <w:p w14:paraId="78647B7A" w14:textId="77777777" w:rsidR="00941F2B" w:rsidRPr="0036298D" w:rsidRDefault="00AF45D1">
            <w:pPr>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英语教师的教育理想</w:t>
            </w:r>
          </w:p>
        </w:tc>
        <w:tc>
          <w:tcPr>
            <w:tcW w:w="3744" w:type="dxa"/>
            <w:tcMar>
              <w:top w:w="15" w:type="dxa"/>
              <w:left w:w="15" w:type="dxa"/>
              <w:bottom w:w="15" w:type="dxa"/>
              <w:right w:w="15" w:type="dxa"/>
            </w:tcMar>
            <w:vAlign w:val="center"/>
          </w:tcPr>
          <w:p w14:paraId="41E201F0"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bCs/>
                <w:color w:val="000000" w:themeColor="text1"/>
                <w:kern w:val="0"/>
                <w:szCs w:val="24"/>
              </w:rPr>
              <w:t>英语教育如何关注学生的全面及可持续发展，培养学生的多元文化能力，激发学生在走出校园之后继续学习外语的动力、能力和信心，使学生具备健全的人格和品质。</w:t>
            </w:r>
          </w:p>
        </w:tc>
        <w:tc>
          <w:tcPr>
            <w:tcW w:w="675" w:type="dxa"/>
            <w:tcMar>
              <w:top w:w="15" w:type="dxa"/>
              <w:left w:w="15" w:type="dxa"/>
              <w:bottom w:w="15" w:type="dxa"/>
              <w:right w:w="15" w:type="dxa"/>
            </w:tcMar>
            <w:vAlign w:val="center"/>
          </w:tcPr>
          <w:p w14:paraId="16712F8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50" w:type="dxa"/>
            <w:tcMar>
              <w:top w:w="15" w:type="dxa"/>
              <w:left w:w="15" w:type="dxa"/>
              <w:bottom w:w="15" w:type="dxa"/>
              <w:right w:w="15" w:type="dxa"/>
            </w:tcMar>
            <w:vAlign w:val="center"/>
          </w:tcPr>
          <w:p w14:paraId="0F3911A2"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p>
          <w:p w14:paraId="1B662130"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p>
        </w:tc>
        <w:tc>
          <w:tcPr>
            <w:tcW w:w="563" w:type="dxa"/>
            <w:tcMar>
              <w:top w:w="15" w:type="dxa"/>
              <w:left w:w="15" w:type="dxa"/>
              <w:bottom w:w="15" w:type="dxa"/>
              <w:right w:w="15" w:type="dxa"/>
            </w:tcMar>
            <w:vAlign w:val="center"/>
          </w:tcPr>
          <w:p w14:paraId="3813DDCB"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6D3086CA"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79AFEF9C"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p w14:paraId="6D883A2A"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2750D9C5" w14:textId="77777777" w:rsidR="00941F2B" w:rsidRPr="0036298D" w:rsidRDefault="00941F2B" w:rsidP="00701B3F">
            <w:pPr>
              <w:widowControl/>
              <w:adjustRightInd w:val="0"/>
              <w:snapToGrid w:val="0"/>
              <w:spacing w:line="360" w:lineRule="auto"/>
              <w:textAlignment w:val="center"/>
              <w:rPr>
                <w:rFonts w:ascii="Times New Roman" w:hAnsi="Times New Roman" w:cs="Times New Roman"/>
                <w:color w:val="000000" w:themeColor="text1"/>
                <w:kern w:val="0"/>
                <w:szCs w:val="24"/>
              </w:rPr>
            </w:pPr>
          </w:p>
        </w:tc>
      </w:tr>
      <w:tr w:rsidR="00941F2B" w:rsidRPr="0036298D" w14:paraId="04CAC8AD" w14:textId="77777777">
        <w:trPr>
          <w:trHeight w:val="465"/>
        </w:trPr>
        <w:tc>
          <w:tcPr>
            <w:tcW w:w="501" w:type="dxa"/>
            <w:vMerge/>
            <w:vAlign w:val="center"/>
          </w:tcPr>
          <w:p w14:paraId="38479718"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2D7C405F"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417" w:type="dxa"/>
            <w:tcMar>
              <w:top w:w="15" w:type="dxa"/>
              <w:left w:w="15" w:type="dxa"/>
              <w:bottom w:w="15" w:type="dxa"/>
              <w:right w:w="15" w:type="dxa"/>
            </w:tcMar>
            <w:vAlign w:val="center"/>
          </w:tcPr>
          <w:p w14:paraId="12BE4F63" w14:textId="77777777" w:rsidR="00941F2B" w:rsidRPr="0036298D" w:rsidRDefault="00AF45D1">
            <w:pPr>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师德故事</w:t>
            </w:r>
          </w:p>
        </w:tc>
        <w:tc>
          <w:tcPr>
            <w:tcW w:w="3744" w:type="dxa"/>
            <w:tcMar>
              <w:top w:w="15" w:type="dxa"/>
              <w:left w:w="15" w:type="dxa"/>
              <w:bottom w:w="15" w:type="dxa"/>
              <w:right w:w="15" w:type="dxa"/>
            </w:tcMar>
            <w:vAlign w:val="center"/>
          </w:tcPr>
          <w:p w14:paraId="29F83865" w14:textId="77777777" w:rsidR="00941F2B" w:rsidRPr="0036298D" w:rsidRDefault="00AF45D1">
            <w:pPr>
              <w:widowControl/>
              <w:adjustRightInd w:val="0"/>
              <w:snapToGrid w:val="0"/>
              <w:spacing w:line="360" w:lineRule="auto"/>
              <w:jc w:val="left"/>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聚集教育理想，研读名师故事。</w:t>
            </w:r>
          </w:p>
        </w:tc>
        <w:tc>
          <w:tcPr>
            <w:tcW w:w="675" w:type="dxa"/>
            <w:tcMar>
              <w:top w:w="15" w:type="dxa"/>
              <w:left w:w="15" w:type="dxa"/>
              <w:bottom w:w="15" w:type="dxa"/>
              <w:right w:w="15" w:type="dxa"/>
            </w:tcMar>
            <w:vAlign w:val="center"/>
          </w:tcPr>
          <w:p w14:paraId="329853B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650" w:type="dxa"/>
            <w:tcMar>
              <w:top w:w="15" w:type="dxa"/>
              <w:left w:w="15" w:type="dxa"/>
              <w:bottom w:w="15" w:type="dxa"/>
              <w:right w:w="15" w:type="dxa"/>
            </w:tcMar>
            <w:vAlign w:val="center"/>
          </w:tcPr>
          <w:p w14:paraId="18D01881"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自学</w:t>
            </w:r>
            <w:r w:rsidRPr="0036298D">
              <w:rPr>
                <w:rFonts w:ascii="Times New Roman" w:hAnsi="Times New Roman" w:cs="Times New Roman"/>
                <w:color w:val="000000" w:themeColor="text1"/>
                <w:kern w:val="0"/>
                <w:szCs w:val="24"/>
              </w:rPr>
              <w:t>+</w:t>
            </w:r>
          </w:p>
          <w:p w14:paraId="0248C6DD"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p>
        </w:tc>
        <w:tc>
          <w:tcPr>
            <w:tcW w:w="563" w:type="dxa"/>
            <w:tcMar>
              <w:top w:w="15" w:type="dxa"/>
              <w:left w:w="15" w:type="dxa"/>
              <w:bottom w:w="15" w:type="dxa"/>
              <w:right w:w="15" w:type="dxa"/>
            </w:tcMar>
            <w:vAlign w:val="center"/>
          </w:tcPr>
          <w:p w14:paraId="3D01B00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bl>
    <w:p w14:paraId="72814DF1" w14:textId="77777777" w:rsidR="00941F2B" w:rsidRPr="0036298D" w:rsidRDefault="00941F2B">
      <w:pPr>
        <w:spacing w:line="360" w:lineRule="auto"/>
        <w:rPr>
          <w:rFonts w:ascii="Times New Roman" w:hAnsi="Times New Roman" w:cs="Times New Roman"/>
          <w:color w:val="000000" w:themeColor="text1"/>
          <w:kern w:val="0"/>
          <w:szCs w:val="24"/>
        </w:rPr>
      </w:pPr>
    </w:p>
    <w:p w14:paraId="6598001F" w14:textId="77777777" w:rsidR="00941F2B" w:rsidRPr="0036298D" w:rsidRDefault="00AF45D1">
      <w:pPr>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4-1-1-4b  </w:t>
      </w:r>
      <w:r w:rsidRPr="0036298D">
        <w:rPr>
          <w:rFonts w:ascii="Times New Roman" w:hAnsi="Times New Roman" w:cs="Times New Roman"/>
          <w:b/>
          <w:bCs/>
          <w:color w:val="000000" w:themeColor="text1"/>
          <w:kern w:val="0"/>
          <w:szCs w:val="24"/>
        </w:rPr>
        <w:t>小学英语教师水平</w:t>
      </w:r>
      <w:proofErr w:type="gramStart"/>
      <w:r w:rsidRPr="0036298D">
        <w:rPr>
          <w:rFonts w:ascii="Times New Roman" w:hAnsi="Times New Roman" w:cs="Times New Roman"/>
          <w:b/>
          <w:bCs/>
          <w:color w:val="000000" w:themeColor="text1"/>
          <w:kern w:val="0"/>
          <w:szCs w:val="24"/>
        </w:rPr>
        <w:t>四培训</w:t>
      </w:r>
      <w:proofErr w:type="gramEnd"/>
      <w:r w:rsidRPr="0036298D">
        <w:rPr>
          <w:rFonts w:ascii="Times New Roman" w:hAnsi="Times New Roman" w:cs="Times New Roman"/>
          <w:b/>
          <w:bCs/>
          <w:color w:val="000000" w:themeColor="text1"/>
          <w:kern w:val="0"/>
          <w:szCs w:val="24"/>
        </w:rPr>
        <w:t>课程（专业知识）</w:t>
      </w:r>
    </w:p>
    <w:tbl>
      <w:tblPr>
        <w:tblW w:w="8362"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0"/>
        <w:gridCol w:w="701"/>
        <w:gridCol w:w="1287"/>
        <w:gridCol w:w="3574"/>
        <w:gridCol w:w="763"/>
        <w:gridCol w:w="862"/>
        <w:gridCol w:w="775"/>
      </w:tblGrid>
      <w:tr w:rsidR="00941F2B" w:rsidRPr="0036298D" w14:paraId="33132F66" w14:textId="77777777">
        <w:tc>
          <w:tcPr>
            <w:tcW w:w="1101" w:type="dxa"/>
            <w:gridSpan w:val="2"/>
            <w:vAlign w:val="center"/>
          </w:tcPr>
          <w:p w14:paraId="1349A2E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287" w:type="dxa"/>
            <w:vAlign w:val="center"/>
          </w:tcPr>
          <w:p w14:paraId="0AFBDC4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574" w:type="dxa"/>
            <w:vAlign w:val="center"/>
          </w:tcPr>
          <w:p w14:paraId="7B3F420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63" w:type="dxa"/>
            <w:vAlign w:val="center"/>
          </w:tcPr>
          <w:p w14:paraId="44D4C808"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62" w:type="dxa"/>
            <w:vAlign w:val="center"/>
          </w:tcPr>
          <w:p w14:paraId="320AAB7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75" w:type="dxa"/>
            <w:vAlign w:val="center"/>
          </w:tcPr>
          <w:p w14:paraId="5E606518"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63A4BB10" w14:textId="77777777">
        <w:trPr>
          <w:trHeight w:val="946"/>
        </w:trPr>
        <w:tc>
          <w:tcPr>
            <w:tcW w:w="400" w:type="dxa"/>
            <w:vMerge w:val="restart"/>
            <w:tcBorders>
              <w:right w:val="single" w:sz="4" w:space="0" w:color="auto"/>
            </w:tcBorders>
            <w:vAlign w:val="center"/>
          </w:tcPr>
          <w:p w14:paraId="020E223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专业知识</w:t>
            </w:r>
          </w:p>
        </w:tc>
        <w:tc>
          <w:tcPr>
            <w:tcW w:w="701" w:type="dxa"/>
            <w:vMerge w:val="restart"/>
            <w:tcBorders>
              <w:left w:val="single" w:sz="4" w:space="0" w:color="auto"/>
            </w:tcBorders>
            <w:vAlign w:val="center"/>
          </w:tcPr>
          <w:p w14:paraId="734265E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学科知识</w:t>
            </w:r>
          </w:p>
        </w:tc>
        <w:tc>
          <w:tcPr>
            <w:tcW w:w="1287" w:type="dxa"/>
            <w:vAlign w:val="center"/>
          </w:tcPr>
          <w:p w14:paraId="554B256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英语语料库</w:t>
            </w:r>
          </w:p>
        </w:tc>
        <w:tc>
          <w:tcPr>
            <w:tcW w:w="3574" w:type="dxa"/>
            <w:vAlign w:val="center"/>
          </w:tcPr>
          <w:p w14:paraId="3EE7E2D3"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英语语料库的类别、特征、作用和运用</w:t>
            </w:r>
            <w:r w:rsidRPr="0036298D">
              <w:rPr>
                <w:rFonts w:ascii="Times New Roman" w:hAnsi="Times New Roman" w:cs="Times New Roman" w:hint="eastAsia"/>
                <w:color w:val="000000" w:themeColor="text1"/>
                <w:szCs w:val="24"/>
              </w:rPr>
              <w:t>。</w:t>
            </w:r>
          </w:p>
        </w:tc>
        <w:tc>
          <w:tcPr>
            <w:tcW w:w="763" w:type="dxa"/>
            <w:vAlign w:val="center"/>
          </w:tcPr>
          <w:p w14:paraId="60F587C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62" w:type="dxa"/>
            <w:vAlign w:val="center"/>
          </w:tcPr>
          <w:p w14:paraId="4666AFF0"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75" w:type="dxa"/>
            <w:vAlign w:val="center"/>
          </w:tcPr>
          <w:p w14:paraId="6C78717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5E97FA1D" w14:textId="77777777">
        <w:trPr>
          <w:trHeight w:val="675"/>
        </w:trPr>
        <w:tc>
          <w:tcPr>
            <w:tcW w:w="400" w:type="dxa"/>
            <w:vMerge/>
            <w:tcBorders>
              <w:right w:val="single" w:sz="4" w:space="0" w:color="auto"/>
            </w:tcBorders>
            <w:vAlign w:val="center"/>
          </w:tcPr>
          <w:p w14:paraId="41A94BE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tcBorders>
              <w:left w:val="single" w:sz="4" w:space="0" w:color="auto"/>
            </w:tcBorders>
            <w:vAlign w:val="center"/>
          </w:tcPr>
          <w:p w14:paraId="16D09BE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87" w:type="dxa"/>
            <w:tcBorders>
              <w:top w:val="single" w:sz="4" w:space="0" w:color="auto"/>
            </w:tcBorders>
            <w:vAlign w:val="center"/>
          </w:tcPr>
          <w:p w14:paraId="5BF9CA5A" w14:textId="577699F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英语语言理论知识</w:t>
            </w:r>
          </w:p>
        </w:tc>
        <w:tc>
          <w:tcPr>
            <w:tcW w:w="3574" w:type="dxa"/>
            <w:tcBorders>
              <w:top w:val="single" w:sz="4" w:space="0" w:color="auto"/>
            </w:tcBorders>
            <w:vAlign w:val="center"/>
          </w:tcPr>
          <w:p w14:paraId="18D4CBF2"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英语语言学理论的传承和发展</w:t>
            </w:r>
            <w:r w:rsidRPr="0036298D">
              <w:rPr>
                <w:rFonts w:ascii="Times New Roman" w:hAnsi="Times New Roman" w:cs="Times New Roman" w:hint="eastAsia"/>
                <w:color w:val="000000" w:themeColor="text1"/>
                <w:szCs w:val="24"/>
              </w:rPr>
              <w:t>。</w:t>
            </w:r>
          </w:p>
        </w:tc>
        <w:tc>
          <w:tcPr>
            <w:tcW w:w="763" w:type="dxa"/>
            <w:tcBorders>
              <w:top w:val="single" w:sz="4" w:space="0" w:color="auto"/>
            </w:tcBorders>
            <w:vAlign w:val="center"/>
          </w:tcPr>
          <w:p w14:paraId="36A0AFF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62" w:type="dxa"/>
            <w:tcBorders>
              <w:top w:val="single" w:sz="4" w:space="0" w:color="auto"/>
            </w:tcBorders>
            <w:vAlign w:val="center"/>
          </w:tcPr>
          <w:p w14:paraId="4D8AB71F"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75" w:type="dxa"/>
            <w:tcBorders>
              <w:top w:val="single" w:sz="4" w:space="0" w:color="auto"/>
            </w:tcBorders>
            <w:vAlign w:val="center"/>
          </w:tcPr>
          <w:p w14:paraId="5DA002C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211F35AC" w14:textId="77777777">
        <w:trPr>
          <w:trHeight w:val="675"/>
        </w:trPr>
        <w:tc>
          <w:tcPr>
            <w:tcW w:w="400" w:type="dxa"/>
            <w:vMerge/>
            <w:tcBorders>
              <w:right w:val="single" w:sz="4" w:space="0" w:color="auto"/>
            </w:tcBorders>
            <w:vAlign w:val="center"/>
          </w:tcPr>
          <w:p w14:paraId="0763189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tcBorders>
              <w:left w:val="single" w:sz="4" w:space="0" w:color="auto"/>
            </w:tcBorders>
            <w:vAlign w:val="center"/>
          </w:tcPr>
          <w:p w14:paraId="7FB3C5A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87" w:type="dxa"/>
            <w:tcBorders>
              <w:top w:val="single" w:sz="4" w:space="0" w:color="auto"/>
            </w:tcBorders>
            <w:vAlign w:val="center"/>
          </w:tcPr>
          <w:p w14:paraId="2EB18AB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英语学科核心素养</w:t>
            </w:r>
          </w:p>
        </w:tc>
        <w:tc>
          <w:tcPr>
            <w:tcW w:w="3574" w:type="dxa"/>
            <w:tcBorders>
              <w:top w:val="single" w:sz="4" w:space="0" w:color="auto"/>
            </w:tcBorders>
            <w:vAlign w:val="center"/>
          </w:tcPr>
          <w:p w14:paraId="6C23E84B" w14:textId="4440E6CC"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英语学科核心素养及在课堂培养学生核心素养的目的及意义</w:t>
            </w:r>
            <w:r w:rsidRPr="0036298D">
              <w:rPr>
                <w:rFonts w:ascii="Times New Roman" w:hAnsi="Times New Roman" w:cs="Times New Roman" w:hint="eastAsia"/>
                <w:color w:val="000000" w:themeColor="text1"/>
                <w:szCs w:val="24"/>
              </w:rPr>
              <w:t>。</w:t>
            </w:r>
          </w:p>
        </w:tc>
        <w:tc>
          <w:tcPr>
            <w:tcW w:w="763" w:type="dxa"/>
            <w:tcBorders>
              <w:top w:val="single" w:sz="4" w:space="0" w:color="auto"/>
            </w:tcBorders>
            <w:vAlign w:val="center"/>
          </w:tcPr>
          <w:p w14:paraId="3893869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62" w:type="dxa"/>
            <w:tcBorders>
              <w:top w:val="single" w:sz="4" w:space="0" w:color="auto"/>
            </w:tcBorders>
            <w:vAlign w:val="center"/>
          </w:tcPr>
          <w:p w14:paraId="0E9E7CAA"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75" w:type="dxa"/>
            <w:tcBorders>
              <w:top w:val="single" w:sz="4" w:space="0" w:color="auto"/>
            </w:tcBorders>
            <w:vAlign w:val="center"/>
          </w:tcPr>
          <w:p w14:paraId="71212F4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DC558AB" w14:textId="77777777">
        <w:trPr>
          <w:trHeight w:val="840"/>
        </w:trPr>
        <w:tc>
          <w:tcPr>
            <w:tcW w:w="400" w:type="dxa"/>
            <w:vMerge/>
            <w:tcBorders>
              <w:right w:val="single" w:sz="4" w:space="0" w:color="auto"/>
            </w:tcBorders>
            <w:vAlign w:val="center"/>
          </w:tcPr>
          <w:p w14:paraId="455AC59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val="restart"/>
            <w:tcBorders>
              <w:left w:val="single" w:sz="4" w:space="0" w:color="auto"/>
            </w:tcBorders>
            <w:vAlign w:val="center"/>
          </w:tcPr>
          <w:p w14:paraId="465B6EA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1287" w:type="dxa"/>
            <w:tcBorders>
              <w:bottom w:val="single" w:sz="4" w:space="0" w:color="auto"/>
            </w:tcBorders>
            <w:vAlign w:val="center"/>
          </w:tcPr>
          <w:p w14:paraId="3CB1B27F"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现代课程论基础</w:t>
            </w:r>
          </w:p>
        </w:tc>
        <w:tc>
          <w:tcPr>
            <w:tcW w:w="3574" w:type="dxa"/>
            <w:tcBorders>
              <w:bottom w:val="single" w:sz="4" w:space="0" w:color="auto"/>
            </w:tcBorders>
            <w:vAlign w:val="center"/>
          </w:tcPr>
          <w:p w14:paraId="08198F34"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学校课程的发展与研究、教育先驱的课程论、从现代课程论到后</w:t>
            </w:r>
            <w:r w:rsidRPr="0036298D">
              <w:rPr>
                <w:rFonts w:ascii="Times New Roman" w:hAnsi="Times New Roman" w:cs="Times New Roman"/>
                <w:color w:val="000000" w:themeColor="text1"/>
                <w:szCs w:val="24"/>
              </w:rPr>
              <w:lastRenderedPageBreak/>
              <w:t>现代课程论、课程改革与学校文化、课程实施与教师角色等。</w:t>
            </w:r>
          </w:p>
        </w:tc>
        <w:tc>
          <w:tcPr>
            <w:tcW w:w="763" w:type="dxa"/>
            <w:tcBorders>
              <w:bottom w:val="single" w:sz="4" w:space="0" w:color="auto"/>
            </w:tcBorders>
            <w:vAlign w:val="center"/>
          </w:tcPr>
          <w:p w14:paraId="579761E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862" w:type="dxa"/>
            <w:tcBorders>
              <w:bottom w:val="single" w:sz="4" w:space="0" w:color="auto"/>
            </w:tcBorders>
            <w:vAlign w:val="center"/>
          </w:tcPr>
          <w:p w14:paraId="6594CF76"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75" w:type="dxa"/>
            <w:tcBorders>
              <w:bottom w:val="single" w:sz="4" w:space="0" w:color="auto"/>
            </w:tcBorders>
            <w:vAlign w:val="center"/>
          </w:tcPr>
          <w:p w14:paraId="18E7C03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BC36093" w14:textId="77777777">
        <w:trPr>
          <w:trHeight w:val="555"/>
        </w:trPr>
        <w:tc>
          <w:tcPr>
            <w:tcW w:w="400" w:type="dxa"/>
            <w:vMerge/>
            <w:tcBorders>
              <w:right w:val="single" w:sz="4" w:space="0" w:color="auto"/>
            </w:tcBorders>
            <w:vAlign w:val="center"/>
          </w:tcPr>
          <w:p w14:paraId="66E7606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tcBorders>
              <w:left w:val="single" w:sz="4" w:space="0" w:color="auto"/>
            </w:tcBorders>
            <w:vAlign w:val="center"/>
          </w:tcPr>
          <w:p w14:paraId="556B1A4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87" w:type="dxa"/>
            <w:tcBorders>
              <w:top w:val="single" w:sz="4" w:space="0" w:color="auto"/>
            </w:tcBorders>
            <w:vAlign w:val="center"/>
          </w:tcPr>
          <w:p w14:paraId="08DCDA9C"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中国学生发展核心素养</w:t>
            </w:r>
          </w:p>
        </w:tc>
        <w:tc>
          <w:tcPr>
            <w:tcW w:w="3574" w:type="dxa"/>
            <w:tcBorders>
              <w:top w:val="single" w:sz="4" w:space="0" w:color="auto"/>
            </w:tcBorders>
            <w:vAlign w:val="center"/>
          </w:tcPr>
          <w:p w14:paraId="1BBB55F6"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阐释帮助学生形成必备品格和关键能力，探讨长期育人目标的阶段</w:t>
            </w:r>
            <w:proofErr w:type="gramStart"/>
            <w:r w:rsidRPr="0036298D">
              <w:rPr>
                <w:rFonts w:ascii="Times New Roman" w:hAnsi="Times New Roman" w:cs="Times New Roman"/>
                <w:color w:val="000000" w:themeColor="text1"/>
                <w:szCs w:val="24"/>
              </w:rPr>
              <w:t>化落实</w:t>
            </w:r>
            <w:proofErr w:type="gramEnd"/>
            <w:r w:rsidRPr="0036298D">
              <w:rPr>
                <w:rFonts w:ascii="Times New Roman" w:hAnsi="Times New Roman" w:cs="Times New Roman"/>
                <w:color w:val="000000" w:themeColor="text1"/>
                <w:szCs w:val="24"/>
              </w:rPr>
              <w:t>的原则和方法</w:t>
            </w:r>
            <w:r w:rsidRPr="0036298D">
              <w:rPr>
                <w:rFonts w:ascii="Times New Roman" w:hAnsi="Times New Roman" w:cs="Times New Roman" w:hint="eastAsia"/>
                <w:color w:val="000000" w:themeColor="text1"/>
                <w:szCs w:val="24"/>
              </w:rPr>
              <w:t>。</w:t>
            </w:r>
          </w:p>
        </w:tc>
        <w:tc>
          <w:tcPr>
            <w:tcW w:w="763" w:type="dxa"/>
            <w:tcBorders>
              <w:top w:val="single" w:sz="4" w:space="0" w:color="auto"/>
            </w:tcBorders>
            <w:vAlign w:val="center"/>
          </w:tcPr>
          <w:p w14:paraId="7CDD762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62" w:type="dxa"/>
            <w:tcBorders>
              <w:top w:val="single" w:sz="4" w:space="0" w:color="auto"/>
            </w:tcBorders>
            <w:vAlign w:val="center"/>
          </w:tcPr>
          <w:p w14:paraId="570BF5A3"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75" w:type="dxa"/>
            <w:tcBorders>
              <w:top w:val="single" w:sz="4" w:space="0" w:color="auto"/>
            </w:tcBorders>
            <w:vAlign w:val="center"/>
          </w:tcPr>
          <w:p w14:paraId="00DB652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93A9391" w14:textId="77777777">
        <w:trPr>
          <w:trHeight w:val="1978"/>
        </w:trPr>
        <w:tc>
          <w:tcPr>
            <w:tcW w:w="400" w:type="dxa"/>
            <w:vMerge/>
            <w:tcBorders>
              <w:right w:val="single" w:sz="4" w:space="0" w:color="auto"/>
            </w:tcBorders>
            <w:vAlign w:val="center"/>
          </w:tcPr>
          <w:p w14:paraId="115CF37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val="restart"/>
            <w:tcBorders>
              <w:left w:val="single" w:sz="4" w:space="0" w:color="auto"/>
            </w:tcBorders>
            <w:vAlign w:val="center"/>
          </w:tcPr>
          <w:p w14:paraId="35F42E2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学科教学知识</w:t>
            </w:r>
          </w:p>
        </w:tc>
        <w:tc>
          <w:tcPr>
            <w:tcW w:w="1287" w:type="dxa"/>
            <w:tcBorders>
              <w:bottom w:val="single" w:sz="4" w:space="0" w:color="auto"/>
            </w:tcBorders>
            <w:vAlign w:val="center"/>
          </w:tcPr>
          <w:p w14:paraId="739BBB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外语教学法的流派和基本理论体系</w:t>
            </w:r>
          </w:p>
        </w:tc>
        <w:tc>
          <w:tcPr>
            <w:tcW w:w="3574" w:type="dxa"/>
            <w:tcBorders>
              <w:bottom w:val="single" w:sz="4" w:space="0" w:color="auto"/>
            </w:tcBorders>
            <w:vAlign w:val="center"/>
          </w:tcPr>
          <w:p w14:paraId="386B76B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探讨不同的外语教学法流派和各自的基本理论体系，以及各自的优缺点</w:t>
            </w:r>
            <w:r w:rsidRPr="0036298D">
              <w:rPr>
                <w:rFonts w:ascii="Times New Roman" w:hAnsi="Times New Roman" w:cs="Times New Roman" w:hint="eastAsia"/>
                <w:color w:val="000000" w:themeColor="text1"/>
                <w:szCs w:val="24"/>
              </w:rPr>
              <w:t>。</w:t>
            </w:r>
          </w:p>
        </w:tc>
        <w:tc>
          <w:tcPr>
            <w:tcW w:w="763" w:type="dxa"/>
            <w:tcBorders>
              <w:bottom w:val="single" w:sz="4" w:space="0" w:color="auto"/>
            </w:tcBorders>
            <w:vAlign w:val="center"/>
          </w:tcPr>
          <w:p w14:paraId="0DB63D0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2" w:type="dxa"/>
            <w:tcBorders>
              <w:bottom w:val="single" w:sz="4" w:space="0" w:color="auto"/>
            </w:tcBorders>
            <w:vAlign w:val="center"/>
          </w:tcPr>
          <w:p w14:paraId="2350C4C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6C9A1B2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75" w:type="dxa"/>
            <w:tcBorders>
              <w:bottom w:val="single" w:sz="4" w:space="0" w:color="auto"/>
            </w:tcBorders>
            <w:vAlign w:val="center"/>
          </w:tcPr>
          <w:p w14:paraId="6F11641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F87F023" w14:textId="77777777">
        <w:trPr>
          <w:trHeight w:val="720"/>
        </w:trPr>
        <w:tc>
          <w:tcPr>
            <w:tcW w:w="400" w:type="dxa"/>
            <w:vMerge/>
            <w:tcBorders>
              <w:right w:val="single" w:sz="4" w:space="0" w:color="auto"/>
            </w:tcBorders>
            <w:vAlign w:val="center"/>
          </w:tcPr>
          <w:p w14:paraId="273BCBD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tcBorders>
              <w:left w:val="single" w:sz="4" w:space="0" w:color="auto"/>
            </w:tcBorders>
            <w:vAlign w:val="center"/>
          </w:tcPr>
          <w:p w14:paraId="3C089AE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87" w:type="dxa"/>
            <w:tcBorders>
              <w:top w:val="single" w:sz="4" w:space="0" w:color="auto"/>
            </w:tcBorders>
            <w:vAlign w:val="center"/>
          </w:tcPr>
          <w:p w14:paraId="312A690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英语教学理论国际进展</w:t>
            </w:r>
          </w:p>
        </w:tc>
        <w:tc>
          <w:tcPr>
            <w:tcW w:w="3574" w:type="dxa"/>
            <w:tcBorders>
              <w:top w:val="single" w:sz="4" w:space="0" w:color="auto"/>
            </w:tcBorders>
            <w:vAlign w:val="center"/>
          </w:tcPr>
          <w:p w14:paraId="430D0438"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对全球最新的英语教学理论进行介绍。</w:t>
            </w:r>
          </w:p>
        </w:tc>
        <w:tc>
          <w:tcPr>
            <w:tcW w:w="763" w:type="dxa"/>
            <w:tcBorders>
              <w:top w:val="single" w:sz="4" w:space="0" w:color="auto"/>
            </w:tcBorders>
            <w:vAlign w:val="center"/>
          </w:tcPr>
          <w:p w14:paraId="6567B2C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862" w:type="dxa"/>
            <w:tcBorders>
              <w:top w:val="single" w:sz="4" w:space="0" w:color="auto"/>
            </w:tcBorders>
            <w:vAlign w:val="center"/>
          </w:tcPr>
          <w:p w14:paraId="564285B6"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75" w:type="dxa"/>
            <w:tcBorders>
              <w:top w:val="single" w:sz="4" w:space="0" w:color="auto"/>
            </w:tcBorders>
            <w:vAlign w:val="center"/>
          </w:tcPr>
          <w:p w14:paraId="511075E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525ECDA7" w14:textId="77777777">
        <w:trPr>
          <w:trHeight w:val="1264"/>
        </w:trPr>
        <w:tc>
          <w:tcPr>
            <w:tcW w:w="400" w:type="dxa"/>
            <w:vMerge/>
            <w:tcBorders>
              <w:right w:val="single" w:sz="4" w:space="0" w:color="auto"/>
            </w:tcBorders>
            <w:vAlign w:val="center"/>
          </w:tcPr>
          <w:p w14:paraId="1D146B0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val="restart"/>
            <w:tcBorders>
              <w:left w:val="single" w:sz="4" w:space="0" w:color="auto"/>
            </w:tcBorders>
            <w:vAlign w:val="center"/>
          </w:tcPr>
          <w:p w14:paraId="335A85D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相关文化知识</w:t>
            </w:r>
          </w:p>
        </w:tc>
        <w:tc>
          <w:tcPr>
            <w:tcW w:w="1287" w:type="dxa"/>
            <w:tcBorders>
              <w:top w:val="single" w:sz="4" w:space="0" w:color="auto"/>
              <w:bottom w:val="single" w:sz="4" w:space="0" w:color="auto"/>
            </w:tcBorders>
            <w:vAlign w:val="center"/>
          </w:tcPr>
          <w:p w14:paraId="32CD7FF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全球的文化科技知识</w:t>
            </w:r>
          </w:p>
        </w:tc>
        <w:tc>
          <w:tcPr>
            <w:tcW w:w="3574" w:type="dxa"/>
            <w:tcBorders>
              <w:top w:val="single" w:sz="4" w:space="0" w:color="auto"/>
              <w:bottom w:val="single" w:sz="4" w:space="0" w:color="auto"/>
            </w:tcBorders>
            <w:vAlign w:val="center"/>
          </w:tcPr>
          <w:p w14:paraId="10B21D8A"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世界各国的文化特色和全球科技的发展历史和现代科技的发展趋势</w:t>
            </w:r>
            <w:r w:rsidRPr="0036298D">
              <w:rPr>
                <w:rFonts w:ascii="Times New Roman" w:hAnsi="Times New Roman" w:cs="Times New Roman" w:hint="eastAsia"/>
                <w:color w:val="000000" w:themeColor="text1"/>
                <w:szCs w:val="24"/>
              </w:rPr>
              <w:t>。</w:t>
            </w:r>
          </w:p>
        </w:tc>
        <w:tc>
          <w:tcPr>
            <w:tcW w:w="763" w:type="dxa"/>
            <w:tcBorders>
              <w:top w:val="single" w:sz="4" w:space="0" w:color="auto"/>
              <w:bottom w:val="single" w:sz="4" w:space="0" w:color="auto"/>
            </w:tcBorders>
            <w:vAlign w:val="center"/>
          </w:tcPr>
          <w:p w14:paraId="1C23FA9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2" w:type="dxa"/>
            <w:tcBorders>
              <w:top w:val="single" w:sz="4" w:space="0" w:color="auto"/>
              <w:bottom w:val="single" w:sz="4" w:space="0" w:color="auto"/>
            </w:tcBorders>
            <w:vAlign w:val="center"/>
          </w:tcPr>
          <w:p w14:paraId="2B5078C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4937081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75" w:type="dxa"/>
            <w:tcBorders>
              <w:top w:val="single" w:sz="4" w:space="0" w:color="auto"/>
              <w:bottom w:val="single" w:sz="4" w:space="0" w:color="auto"/>
            </w:tcBorders>
            <w:vAlign w:val="center"/>
          </w:tcPr>
          <w:p w14:paraId="5F3D6BD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1643B1EC" w14:textId="77777777">
        <w:trPr>
          <w:trHeight w:val="688"/>
        </w:trPr>
        <w:tc>
          <w:tcPr>
            <w:tcW w:w="400" w:type="dxa"/>
            <w:vMerge/>
            <w:tcBorders>
              <w:right w:val="single" w:sz="4" w:space="0" w:color="auto"/>
            </w:tcBorders>
            <w:vAlign w:val="center"/>
          </w:tcPr>
          <w:p w14:paraId="1A04628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tcBorders>
              <w:left w:val="single" w:sz="4" w:space="0" w:color="auto"/>
            </w:tcBorders>
            <w:vAlign w:val="center"/>
          </w:tcPr>
          <w:p w14:paraId="3543926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87" w:type="dxa"/>
            <w:tcBorders>
              <w:top w:val="single" w:sz="4" w:space="0" w:color="auto"/>
              <w:bottom w:val="single" w:sz="4" w:space="0" w:color="auto"/>
            </w:tcBorders>
            <w:vAlign w:val="center"/>
          </w:tcPr>
          <w:p w14:paraId="7C5370D2" w14:textId="77777777" w:rsidR="00941F2B" w:rsidRPr="0036298D" w:rsidRDefault="00AF45D1">
            <w:pPr>
              <w:spacing w:line="360" w:lineRule="auto"/>
              <w:jc w:val="center"/>
              <w:rPr>
                <w:rFonts w:ascii="宋体" w:hAnsi="宋体" w:cs="Times New Roman"/>
                <w:color w:val="000000" w:themeColor="text1"/>
                <w:szCs w:val="24"/>
              </w:rPr>
            </w:pPr>
            <w:r w:rsidRPr="0036298D">
              <w:rPr>
                <w:rFonts w:ascii="宋体" w:hAnsi="宋体" w:cs="仿宋" w:hint="eastAsia"/>
                <w:color w:val="000000" w:themeColor="text1"/>
              </w:rPr>
              <w:t>21世纪海上丝绸之路英语介绍</w:t>
            </w:r>
          </w:p>
        </w:tc>
        <w:tc>
          <w:tcPr>
            <w:tcW w:w="3574" w:type="dxa"/>
            <w:tcBorders>
              <w:top w:val="single" w:sz="4" w:space="0" w:color="auto"/>
              <w:bottom w:val="single" w:sz="4" w:space="0" w:color="auto"/>
            </w:tcBorders>
            <w:vAlign w:val="center"/>
          </w:tcPr>
          <w:p w14:paraId="281C2379" w14:textId="77777777" w:rsidR="00941F2B" w:rsidRPr="0036298D" w:rsidRDefault="00AF45D1">
            <w:pPr>
              <w:spacing w:line="360" w:lineRule="auto"/>
              <w:rPr>
                <w:rFonts w:ascii="宋体" w:hAnsi="宋体" w:cs="Times New Roman"/>
                <w:color w:val="000000" w:themeColor="text1"/>
                <w:szCs w:val="24"/>
              </w:rPr>
            </w:pPr>
            <w:r w:rsidRPr="0036298D">
              <w:rPr>
                <w:rFonts w:ascii="Arial" w:hAnsi="Arial" w:cs="Arial"/>
                <w:color w:val="000000" w:themeColor="text1"/>
                <w:szCs w:val="24"/>
                <w:shd w:val="clear" w:color="auto" w:fill="FFFFFF"/>
              </w:rPr>
              <w:t>粤港澳大湾区</w:t>
            </w:r>
            <w:r w:rsidRPr="0036298D">
              <w:rPr>
                <w:rFonts w:ascii="Arial" w:hAnsi="Arial" w:cs="Arial" w:hint="eastAsia"/>
                <w:color w:val="000000" w:themeColor="text1"/>
                <w:szCs w:val="24"/>
                <w:shd w:val="clear" w:color="auto" w:fill="FFFFFF"/>
              </w:rPr>
              <w:t>与教育发展前景。</w:t>
            </w:r>
          </w:p>
        </w:tc>
        <w:tc>
          <w:tcPr>
            <w:tcW w:w="763" w:type="dxa"/>
            <w:tcBorders>
              <w:top w:val="single" w:sz="4" w:space="0" w:color="auto"/>
              <w:bottom w:val="single" w:sz="4" w:space="0" w:color="auto"/>
            </w:tcBorders>
            <w:vAlign w:val="center"/>
          </w:tcPr>
          <w:p w14:paraId="5A89A41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2" w:type="dxa"/>
            <w:tcBorders>
              <w:top w:val="single" w:sz="4" w:space="0" w:color="auto"/>
              <w:bottom w:val="single" w:sz="4" w:space="0" w:color="auto"/>
            </w:tcBorders>
            <w:vAlign w:val="center"/>
          </w:tcPr>
          <w:p w14:paraId="6D69A7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75" w:type="dxa"/>
            <w:tcBorders>
              <w:top w:val="single" w:sz="4" w:space="0" w:color="auto"/>
              <w:bottom w:val="single" w:sz="4" w:space="0" w:color="auto"/>
            </w:tcBorders>
            <w:vAlign w:val="center"/>
          </w:tcPr>
          <w:p w14:paraId="093D787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B0BB273" w14:textId="77777777">
        <w:trPr>
          <w:trHeight w:val="703"/>
        </w:trPr>
        <w:tc>
          <w:tcPr>
            <w:tcW w:w="400" w:type="dxa"/>
            <w:vMerge/>
            <w:tcBorders>
              <w:right w:val="single" w:sz="4" w:space="0" w:color="auto"/>
            </w:tcBorders>
            <w:vAlign w:val="center"/>
          </w:tcPr>
          <w:p w14:paraId="3E0D56C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1" w:type="dxa"/>
            <w:vMerge/>
            <w:tcBorders>
              <w:left w:val="single" w:sz="4" w:space="0" w:color="auto"/>
            </w:tcBorders>
            <w:vAlign w:val="center"/>
          </w:tcPr>
          <w:p w14:paraId="20C77C1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87" w:type="dxa"/>
            <w:tcBorders>
              <w:top w:val="single" w:sz="4" w:space="0" w:color="auto"/>
            </w:tcBorders>
            <w:vAlign w:val="center"/>
          </w:tcPr>
          <w:p w14:paraId="1FF07019"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仿宋" w:hint="eastAsia"/>
                <w:color w:val="000000" w:themeColor="text1"/>
              </w:rPr>
              <w:t>岭南建筑英语介绍</w:t>
            </w:r>
          </w:p>
        </w:tc>
        <w:tc>
          <w:tcPr>
            <w:tcW w:w="3574" w:type="dxa"/>
            <w:tcBorders>
              <w:top w:val="single" w:sz="4" w:space="0" w:color="auto"/>
            </w:tcBorders>
            <w:vAlign w:val="center"/>
          </w:tcPr>
          <w:p w14:paraId="66093E94" w14:textId="4C4D6413"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t>潮汕民居，客家建筑等</w:t>
            </w:r>
            <w:r w:rsidR="0069333F">
              <w:rPr>
                <w:rFonts w:ascii="宋体" w:hAnsi="宋体" w:cs="仿宋" w:hint="eastAsia"/>
                <w:color w:val="000000" w:themeColor="text1"/>
              </w:rPr>
              <w:t>，可</w:t>
            </w:r>
            <w:r w:rsidRPr="0036298D">
              <w:rPr>
                <w:rFonts w:hint="eastAsia"/>
                <w:color w:val="000000" w:themeColor="text1"/>
              </w:rPr>
              <w:t>结合地方特色开发培训课程。</w:t>
            </w:r>
          </w:p>
        </w:tc>
        <w:tc>
          <w:tcPr>
            <w:tcW w:w="763" w:type="dxa"/>
            <w:tcBorders>
              <w:top w:val="single" w:sz="4" w:space="0" w:color="auto"/>
            </w:tcBorders>
            <w:vAlign w:val="center"/>
          </w:tcPr>
          <w:p w14:paraId="0BB2A94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2" w:type="dxa"/>
            <w:tcBorders>
              <w:top w:val="single" w:sz="4" w:space="0" w:color="auto"/>
            </w:tcBorders>
            <w:vAlign w:val="center"/>
          </w:tcPr>
          <w:p w14:paraId="6013F54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75" w:type="dxa"/>
            <w:tcBorders>
              <w:top w:val="single" w:sz="4" w:space="0" w:color="auto"/>
            </w:tcBorders>
            <w:vAlign w:val="center"/>
          </w:tcPr>
          <w:p w14:paraId="78B4CC3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1AC9B67A" w14:textId="77777777" w:rsidR="00941F2B" w:rsidRPr="0036298D" w:rsidRDefault="00941F2B">
      <w:pPr>
        <w:spacing w:line="360" w:lineRule="auto"/>
        <w:rPr>
          <w:rFonts w:ascii="Times New Roman" w:hAnsi="Times New Roman" w:cs="Times New Roman"/>
          <w:b/>
          <w:bCs/>
          <w:color w:val="000000" w:themeColor="text1"/>
          <w:kern w:val="0"/>
          <w:szCs w:val="24"/>
        </w:rPr>
      </w:pPr>
    </w:p>
    <w:p w14:paraId="476A31D9" w14:textId="77777777" w:rsidR="00941F2B" w:rsidRPr="0036298D" w:rsidRDefault="00AF45D1">
      <w:pPr>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4-1-4c </w:t>
      </w:r>
      <w:r w:rsidRPr="0036298D">
        <w:rPr>
          <w:rFonts w:ascii="Times New Roman" w:hAnsi="Times New Roman" w:cs="Times New Roman"/>
          <w:b/>
          <w:bCs/>
          <w:color w:val="000000" w:themeColor="text1"/>
          <w:kern w:val="0"/>
          <w:szCs w:val="24"/>
        </w:rPr>
        <w:t>小学英语教师水平</w:t>
      </w:r>
      <w:proofErr w:type="gramStart"/>
      <w:r w:rsidRPr="0036298D">
        <w:rPr>
          <w:rFonts w:ascii="Times New Roman" w:hAnsi="Times New Roman" w:cs="Times New Roman"/>
          <w:b/>
          <w:bCs/>
          <w:color w:val="000000" w:themeColor="text1"/>
          <w:kern w:val="0"/>
          <w:szCs w:val="24"/>
        </w:rPr>
        <w:t>四培训</w:t>
      </w:r>
      <w:proofErr w:type="gramEnd"/>
      <w:r w:rsidRPr="0036298D">
        <w:rPr>
          <w:rFonts w:ascii="Times New Roman" w:hAnsi="Times New Roman" w:cs="Times New Roman"/>
          <w:b/>
          <w:bCs/>
          <w:color w:val="000000" w:themeColor="text1"/>
          <w:kern w:val="0"/>
          <w:szCs w:val="24"/>
        </w:rPr>
        <w:t>课程（专业能力）</w:t>
      </w:r>
    </w:p>
    <w:tbl>
      <w:tblPr>
        <w:tblW w:w="8375"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800"/>
        <w:gridCol w:w="1375"/>
        <w:gridCol w:w="3362"/>
        <w:gridCol w:w="750"/>
        <w:gridCol w:w="900"/>
        <w:gridCol w:w="763"/>
      </w:tblGrid>
      <w:tr w:rsidR="00941F2B" w:rsidRPr="0036298D" w14:paraId="24421376" w14:textId="77777777">
        <w:tc>
          <w:tcPr>
            <w:tcW w:w="1225" w:type="dxa"/>
            <w:gridSpan w:val="2"/>
            <w:vAlign w:val="center"/>
          </w:tcPr>
          <w:p w14:paraId="50072F4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375" w:type="dxa"/>
            <w:vAlign w:val="center"/>
          </w:tcPr>
          <w:p w14:paraId="3EAD30F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362" w:type="dxa"/>
            <w:vAlign w:val="center"/>
          </w:tcPr>
          <w:p w14:paraId="153BADA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50" w:type="dxa"/>
            <w:vAlign w:val="center"/>
          </w:tcPr>
          <w:p w14:paraId="2D827FB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00" w:type="dxa"/>
            <w:vAlign w:val="center"/>
          </w:tcPr>
          <w:p w14:paraId="02698BD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63" w:type="dxa"/>
            <w:vAlign w:val="center"/>
          </w:tcPr>
          <w:p w14:paraId="26263EC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61D5F4B5" w14:textId="77777777">
        <w:trPr>
          <w:trHeight w:val="946"/>
        </w:trPr>
        <w:tc>
          <w:tcPr>
            <w:tcW w:w="425" w:type="dxa"/>
            <w:vMerge w:val="restart"/>
            <w:tcBorders>
              <w:right w:val="single" w:sz="4" w:space="0" w:color="auto"/>
            </w:tcBorders>
            <w:vAlign w:val="center"/>
          </w:tcPr>
          <w:p w14:paraId="15F159D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专业能力</w:t>
            </w:r>
          </w:p>
        </w:tc>
        <w:tc>
          <w:tcPr>
            <w:tcW w:w="800" w:type="dxa"/>
            <w:vMerge w:val="restart"/>
            <w:tcBorders>
              <w:left w:val="single" w:sz="4" w:space="0" w:color="auto"/>
            </w:tcBorders>
            <w:vAlign w:val="center"/>
          </w:tcPr>
          <w:p w14:paraId="670FEA3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教学设计能力</w:t>
            </w:r>
          </w:p>
        </w:tc>
        <w:tc>
          <w:tcPr>
            <w:tcW w:w="1375" w:type="dxa"/>
            <w:vAlign w:val="center"/>
          </w:tcPr>
          <w:p w14:paraId="68981AE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培养学生思维品质的教学设计</w:t>
            </w:r>
          </w:p>
        </w:tc>
        <w:tc>
          <w:tcPr>
            <w:tcW w:w="3362" w:type="dxa"/>
            <w:vAlign w:val="center"/>
          </w:tcPr>
          <w:p w14:paraId="2E4D56E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结合课例分析如何在不同课型的教学中，设计旨在培养学生的思维品质的教学活动</w:t>
            </w:r>
            <w:r w:rsidRPr="0036298D">
              <w:rPr>
                <w:rFonts w:ascii="Times New Roman" w:hAnsi="Times New Roman" w:cs="Times New Roman" w:hint="eastAsia"/>
                <w:color w:val="000000" w:themeColor="text1"/>
                <w:szCs w:val="24"/>
              </w:rPr>
              <w:t>。</w:t>
            </w:r>
          </w:p>
        </w:tc>
        <w:tc>
          <w:tcPr>
            <w:tcW w:w="750" w:type="dxa"/>
            <w:vAlign w:val="center"/>
          </w:tcPr>
          <w:p w14:paraId="680CACB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vAlign w:val="center"/>
          </w:tcPr>
          <w:p w14:paraId="494AFAE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vAlign w:val="center"/>
          </w:tcPr>
          <w:p w14:paraId="5C87D3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DE0542E" w14:textId="77777777">
        <w:trPr>
          <w:trHeight w:val="2124"/>
        </w:trPr>
        <w:tc>
          <w:tcPr>
            <w:tcW w:w="425" w:type="dxa"/>
            <w:vMerge/>
            <w:tcBorders>
              <w:right w:val="single" w:sz="4" w:space="0" w:color="auto"/>
            </w:tcBorders>
            <w:vAlign w:val="center"/>
          </w:tcPr>
          <w:p w14:paraId="6819A04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3A271D3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0999654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培养学生文化意识的教学设计</w:t>
            </w:r>
          </w:p>
        </w:tc>
        <w:tc>
          <w:tcPr>
            <w:tcW w:w="3362" w:type="dxa"/>
            <w:tcBorders>
              <w:top w:val="single" w:sz="4" w:space="0" w:color="auto"/>
              <w:bottom w:val="single" w:sz="4" w:space="0" w:color="auto"/>
            </w:tcBorders>
            <w:vAlign w:val="center"/>
          </w:tcPr>
          <w:p w14:paraId="5CCF56D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结合课例分析如何在不同课型的教学中，设计旨在培养学生的思维品质的教学活动</w:t>
            </w:r>
            <w:r w:rsidRPr="0036298D">
              <w:rPr>
                <w:rFonts w:ascii="Times New Roman" w:hAnsi="Times New Roman" w:cs="Times New Roman" w:hint="eastAsia"/>
                <w:color w:val="000000" w:themeColor="text1"/>
                <w:szCs w:val="24"/>
              </w:rPr>
              <w:t>。</w:t>
            </w:r>
          </w:p>
        </w:tc>
        <w:tc>
          <w:tcPr>
            <w:tcW w:w="750" w:type="dxa"/>
            <w:tcBorders>
              <w:top w:val="single" w:sz="4" w:space="0" w:color="auto"/>
              <w:bottom w:val="single" w:sz="4" w:space="0" w:color="auto"/>
            </w:tcBorders>
            <w:vAlign w:val="center"/>
          </w:tcPr>
          <w:p w14:paraId="1944691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bottom w:val="single" w:sz="4" w:space="0" w:color="auto"/>
            </w:tcBorders>
            <w:vAlign w:val="center"/>
          </w:tcPr>
          <w:p w14:paraId="707FE35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tcBorders>
              <w:top w:val="single" w:sz="4" w:space="0" w:color="auto"/>
              <w:bottom w:val="single" w:sz="4" w:space="0" w:color="auto"/>
            </w:tcBorders>
            <w:vAlign w:val="center"/>
          </w:tcPr>
          <w:p w14:paraId="7541F1A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1DF8E804" w14:textId="77777777">
        <w:trPr>
          <w:trHeight w:val="2171"/>
        </w:trPr>
        <w:tc>
          <w:tcPr>
            <w:tcW w:w="425" w:type="dxa"/>
            <w:vMerge/>
            <w:tcBorders>
              <w:right w:val="single" w:sz="4" w:space="0" w:color="auto"/>
            </w:tcBorders>
            <w:vAlign w:val="center"/>
          </w:tcPr>
          <w:p w14:paraId="220A51B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00EC92D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0ECA545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培养学生学习能力的教学设计</w:t>
            </w:r>
          </w:p>
        </w:tc>
        <w:tc>
          <w:tcPr>
            <w:tcW w:w="3362" w:type="dxa"/>
            <w:tcBorders>
              <w:top w:val="single" w:sz="4" w:space="0" w:color="auto"/>
              <w:bottom w:val="single" w:sz="4" w:space="0" w:color="auto"/>
            </w:tcBorders>
            <w:vAlign w:val="center"/>
          </w:tcPr>
          <w:p w14:paraId="0313633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结合课例分析如何在不同课型的教学中，设计旨在培养学生的思维品质的教学活动</w:t>
            </w:r>
            <w:r w:rsidRPr="0036298D">
              <w:rPr>
                <w:rFonts w:ascii="Times New Roman" w:hAnsi="Times New Roman" w:cs="Times New Roman" w:hint="eastAsia"/>
                <w:color w:val="000000" w:themeColor="text1"/>
                <w:szCs w:val="24"/>
              </w:rPr>
              <w:t>。</w:t>
            </w:r>
          </w:p>
        </w:tc>
        <w:tc>
          <w:tcPr>
            <w:tcW w:w="750" w:type="dxa"/>
            <w:tcBorders>
              <w:top w:val="single" w:sz="4" w:space="0" w:color="auto"/>
              <w:bottom w:val="single" w:sz="4" w:space="0" w:color="auto"/>
            </w:tcBorders>
            <w:vAlign w:val="center"/>
          </w:tcPr>
          <w:p w14:paraId="19D1AB0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00" w:type="dxa"/>
            <w:tcBorders>
              <w:top w:val="single" w:sz="4" w:space="0" w:color="auto"/>
              <w:bottom w:val="single" w:sz="4" w:space="0" w:color="auto"/>
            </w:tcBorders>
            <w:vAlign w:val="center"/>
          </w:tcPr>
          <w:p w14:paraId="1B9BFC2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tcBorders>
              <w:top w:val="single" w:sz="4" w:space="0" w:color="auto"/>
              <w:bottom w:val="single" w:sz="4" w:space="0" w:color="auto"/>
            </w:tcBorders>
            <w:vAlign w:val="center"/>
          </w:tcPr>
          <w:p w14:paraId="4A258F5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4C12BE28" w14:textId="77777777" w:rsidTr="004B582D">
        <w:trPr>
          <w:trHeight w:val="1666"/>
        </w:trPr>
        <w:tc>
          <w:tcPr>
            <w:tcW w:w="425" w:type="dxa"/>
            <w:vMerge/>
            <w:tcBorders>
              <w:right w:val="single" w:sz="4" w:space="0" w:color="auto"/>
            </w:tcBorders>
            <w:vAlign w:val="center"/>
          </w:tcPr>
          <w:p w14:paraId="70E9B6B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val="restart"/>
            <w:tcBorders>
              <w:left w:val="single" w:sz="4" w:space="0" w:color="auto"/>
            </w:tcBorders>
            <w:vAlign w:val="center"/>
          </w:tcPr>
          <w:p w14:paraId="5113A5C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教学实施能力</w:t>
            </w:r>
          </w:p>
        </w:tc>
        <w:tc>
          <w:tcPr>
            <w:tcW w:w="1375" w:type="dxa"/>
            <w:tcBorders>
              <w:top w:val="single" w:sz="4" w:space="0" w:color="auto"/>
              <w:bottom w:val="single" w:sz="4" w:space="0" w:color="auto"/>
            </w:tcBorders>
            <w:vAlign w:val="center"/>
          </w:tcPr>
          <w:p w14:paraId="79CCBE8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小学英语课堂教学艺术</w:t>
            </w:r>
          </w:p>
        </w:tc>
        <w:tc>
          <w:tcPr>
            <w:tcW w:w="3362" w:type="dxa"/>
            <w:tcBorders>
              <w:top w:val="single" w:sz="4" w:space="0" w:color="auto"/>
              <w:bottom w:val="single" w:sz="4" w:space="0" w:color="auto"/>
            </w:tcBorders>
            <w:vAlign w:val="center"/>
          </w:tcPr>
          <w:p w14:paraId="3EB53F91"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通过课堂观察，预设和引导课堂生成，运用教学机智和幽默，提升课堂教学艺术</w:t>
            </w:r>
            <w:r w:rsidRPr="0036298D">
              <w:rPr>
                <w:rFonts w:ascii="Times New Roman" w:hAnsi="Times New Roman" w:cs="Times New Roman" w:hint="eastAsia"/>
                <w:color w:val="000000" w:themeColor="text1"/>
                <w:kern w:val="0"/>
                <w:szCs w:val="24"/>
              </w:rPr>
              <w:t>。</w:t>
            </w:r>
          </w:p>
        </w:tc>
        <w:tc>
          <w:tcPr>
            <w:tcW w:w="750" w:type="dxa"/>
            <w:tcBorders>
              <w:top w:val="single" w:sz="4" w:space="0" w:color="auto"/>
              <w:bottom w:val="single" w:sz="4" w:space="0" w:color="auto"/>
            </w:tcBorders>
            <w:vAlign w:val="center"/>
          </w:tcPr>
          <w:p w14:paraId="4A547C4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00" w:type="dxa"/>
            <w:tcBorders>
              <w:top w:val="single" w:sz="4" w:space="0" w:color="auto"/>
              <w:bottom w:val="single" w:sz="4" w:space="0" w:color="auto"/>
            </w:tcBorders>
            <w:vAlign w:val="center"/>
          </w:tcPr>
          <w:p w14:paraId="2631CC5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63" w:type="dxa"/>
            <w:tcBorders>
              <w:top w:val="single" w:sz="4" w:space="0" w:color="auto"/>
              <w:bottom w:val="single" w:sz="4" w:space="0" w:color="auto"/>
            </w:tcBorders>
            <w:vAlign w:val="center"/>
          </w:tcPr>
          <w:p w14:paraId="5F79508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3873773E" w14:textId="77777777">
        <w:trPr>
          <w:trHeight w:val="540"/>
        </w:trPr>
        <w:tc>
          <w:tcPr>
            <w:tcW w:w="425" w:type="dxa"/>
            <w:vMerge/>
            <w:tcBorders>
              <w:right w:val="single" w:sz="4" w:space="0" w:color="auto"/>
            </w:tcBorders>
            <w:vAlign w:val="center"/>
          </w:tcPr>
          <w:p w14:paraId="0615D51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0E9C443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1BF1FE0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课堂观摩</w:t>
            </w:r>
          </w:p>
        </w:tc>
        <w:tc>
          <w:tcPr>
            <w:tcW w:w="3362" w:type="dxa"/>
            <w:tcBorders>
              <w:top w:val="single" w:sz="4" w:space="0" w:color="auto"/>
              <w:bottom w:val="single" w:sz="4" w:space="0" w:color="auto"/>
            </w:tcBorders>
            <w:vAlign w:val="center"/>
          </w:tcPr>
          <w:p w14:paraId="2DAAF250" w14:textId="496C364B" w:rsidR="00941F2B" w:rsidRPr="0036298D" w:rsidRDefault="00463D51">
            <w:pPr>
              <w:spacing w:line="36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聚集课堂中的</w:t>
            </w:r>
            <w:r w:rsidR="00AF45D1" w:rsidRPr="0036298D">
              <w:rPr>
                <w:rFonts w:ascii="Times New Roman" w:hAnsi="Times New Roman" w:cs="Times New Roman"/>
                <w:color w:val="000000" w:themeColor="text1"/>
                <w:szCs w:val="24"/>
              </w:rPr>
              <w:t>学生学科核心素养能力的培养，观摩名师教学</w:t>
            </w:r>
            <w:r w:rsidR="00AF45D1" w:rsidRPr="0036298D">
              <w:rPr>
                <w:rFonts w:ascii="Times New Roman" w:hAnsi="Times New Roman" w:cs="Times New Roman" w:hint="eastAsia"/>
                <w:color w:val="000000" w:themeColor="text1"/>
                <w:szCs w:val="24"/>
              </w:rPr>
              <w:t>。</w:t>
            </w:r>
          </w:p>
        </w:tc>
        <w:tc>
          <w:tcPr>
            <w:tcW w:w="750" w:type="dxa"/>
            <w:tcBorders>
              <w:top w:val="single" w:sz="4" w:space="0" w:color="auto"/>
              <w:bottom w:val="single" w:sz="4" w:space="0" w:color="auto"/>
            </w:tcBorders>
            <w:vAlign w:val="center"/>
          </w:tcPr>
          <w:p w14:paraId="121EC18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bottom w:val="single" w:sz="4" w:space="0" w:color="auto"/>
            </w:tcBorders>
            <w:vAlign w:val="center"/>
          </w:tcPr>
          <w:p w14:paraId="40F22E8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w:t>
            </w:r>
            <w:r w:rsidRPr="0036298D">
              <w:rPr>
                <w:rFonts w:ascii="Times New Roman" w:hAnsi="Times New Roman" w:cs="Times New Roman"/>
                <w:color w:val="000000" w:themeColor="text1"/>
                <w:szCs w:val="24"/>
              </w:rPr>
              <w:t>+</w:t>
            </w:r>
          </w:p>
          <w:p w14:paraId="25F0DC5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63" w:type="dxa"/>
            <w:tcBorders>
              <w:top w:val="single" w:sz="4" w:space="0" w:color="auto"/>
              <w:bottom w:val="single" w:sz="4" w:space="0" w:color="auto"/>
            </w:tcBorders>
            <w:vAlign w:val="center"/>
          </w:tcPr>
          <w:p w14:paraId="2442F9B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7DD0FF2" w14:textId="77777777">
        <w:trPr>
          <w:trHeight w:val="495"/>
        </w:trPr>
        <w:tc>
          <w:tcPr>
            <w:tcW w:w="425" w:type="dxa"/>
            <w:vMerge/>
            <w:tcBorders>
              <w:right w:val="single" w:sz="4" w:space="0" w:color="auto"/>
            </w:tcBorders>
            <w:vAlign w:val="center"/>
          </w:tcPr>
          <w:p w14:paraId="40B2461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1238900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1EFAB0B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学生思维品质培养教学活动展示</w:t>
            </w:r>
          </w:p>
        </w:tc>
        <w:tc>
          <w:tcPr>
            <w:tcW w:w="3362" w:type="dxa"/>
            <w:tcBorders>
              <w:top w:val="single" w:sz="4" w:space="0" w:color="auto"/>
              <w:bottom w:val="single" w:sz="4" w:space="0" w:color="auto"/>
            </w:tcBorders>
            <w:vAlign w:val="center"/>
          </w:tcPr>
          <w:p w14:paraId="125B2C16"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通过小组合作开展在课堂教学活动中培养学生的思维品质教学设计研讨并进行课堂展示</w:t>
            </w:r>
            <w:r w:rsidRPr="0036298D">
              <w:rPr>
                <w:rFonts w:ascii="Times New Roman" w:hAnsi="Times New Roman" w:cs="Times New Roman" w:hint="eastAsia"/>
                <w:color w:val="000000" w:themeColor="text1"/>
                <w:szCs w:val="24"/>
              </w:rPr>
              <w:t>。</w:t>
            </w:r>
          </w:p>
        </w:tc>
        <w:tc>
          <w:tcPr>
            <w:tcW w:w="750" w:type="dxa"/>
            <w:tcBorders>
              <w:top w:val="single" w:sz="4" w:space="0" w:color="auto"/>
              <w:bottom w:val="single" w:sz="4" w:space="0" w:color="auto"/>
            </w:tcBorders>
            <w:vAlign w:val="center"/>
          </w:tcPr>
          <w:p w14:paraId="4EB7114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bottom w:val="single" w:sz="4" w:space="0" w:color="auto"/>
            </w:tcBorders>
            <w:vAlign w:val="center"/>
          </w:tcPr>
          <w:p w14:paraId="601E76A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tcBorders>
              <w:top w:val="single" w:sz="4" w:space="0" w:color="auto"/>
              <w:bottom w:val="single" w:sz="4" w:space="0" w:color="auto"/>
            </w:tcBorders>
            <w:vAlign w:val="center"/>
          </w:tcPr>
          <w:p w14:paraId="0BB9F44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7CBB863B" w14:textId="77777777">
        <w:trPr>
          <w:trHeight w:val="495"/>
        </w:trPr>
        <w:tc>
          <w:tcPr>
            <w:tcW w:w="425" w:type="dxa"/>
            <w:vMerge/>
            <w:tcBorders>
              <w:right w:val="single" w:sz="4" w:space="0" w:color="auto"/>
            </w:tcBorders>
            <w:vAlign w:val="center"/>
          </w:tcPr>
          <w:p w14:paraId="76B9B40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4D3CF10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35F743B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学生文化意识培养教学活动展示</w:t>
            </w:r>
          </w:p>
        </w:tc>
        <w:tc>
          <w:tcPr>
            <w:tcW w:w="3362" w:type="dxa"/>
            <w:tcBorders>
              <w:top w:val="single" w:sz="4" w:space="0" w:color="auto"/>
              <w:bottom w:val="single" w:sz="4" w:space="0" w:color="auto"/>
            </w:tcBorders>
            <w:vAlign w:val="center"/>
          </w:tcPr>
          <w:p w14:paraId="69EE1A86"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通过小组合作开展在课堂教学活动中培养学生的文化意识教学设计研讨并进行课堂展示</w:t>
            </w:r>
            <w:r w:rsidRPr="0036298D">
              <w:rPr>
                <w:rFonts w:ascii="Times New Roman" w:hAnsi="Times New Roman" w:cs="Times New Roman" w:hint="eastAsia"/>
                <w:color w:val="000000" w:themeColor="text1"/>
                <w:szCs w:val="24"/>
              </w:rPr>
              <w:t>。</w:t>
            </w:r>
          </w:p>
        </w:tc>
        <w:tc>
          <w:tcPr>
            <w:tcW w:w="750" w:type="dxa"/>
            <w:tcBorders>
              <w:top w:val="single" w:sz="4" w:space="0" w:color="auto"/>
              <w:bottom w:val="single" w:sz="4" w:space="0" w:color="auto"/>
            </w:tcBorders>
            <w:vAlign w:val="center"/>
          </w:tcPr>
          <w:p w14:paraId="6E7C6C5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bottom w:val="single" w:sz="4" w:space="0" w:color="auto"/>
            </w:tcBorders>
            <w:vAlign w:val="center"/>
          </w:tcPr>
          <w:p w14:paraId="3655CB8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tcBorders>
              <w:top w:val="single" w:sz="4" w:space="0" w:color="auto"/>
              <w:bottom w:val="single" w:sz="4" w:space="0" w:color="auto"/>
            </w:tcBorders>
            <w:vAlign w:val="center"/>
          </w:tcPr>
          <w:p w14:paraId="146EE10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52E4C5DB" w14:textId="77777777">
        <w:trPr>
          <w:trHeight w:val="495"/>
        </w:trPr>
        <w:tc>
          <w:tcPr>
            <w:tcW w:w="425" w:type="dxa"/>
            <w:vMerge/>
            <w:tcBorders>
              <w:right w:val="single" w:sz="4" w:space="0" w:color="auto"/>
            </w:tcBorders>
            <w:vAlign w:val="center"/>
          </w:tcPr>
          <w:p w14:paraId="41198A9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0BE6476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1C4EFD8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学生能力培养课</w:t>
            </w:r>
            <w:proofErr w:type="gramStart"/>
            <w:r w:rsidRPr="0036298D">
              <w:rPr>
                <w:rFonts w:ascii="Times New Roman" w:hAnsi="Times New Roman" w:cs="Times New Roman"/>
                <w:color w:val="000000" w:themeColor="text1"/>
                <w:szCs w:val="24"/>
              </w:rPr>
              <w:t>例教学</w:t>
            </w:r>
            <w:proofErr w:type="gramEnd"/>
            <w:r w:rsidRPr="0036298D">
              <w:rPr>
                <w:rFonts w:ascii="Times New Roman" w:hAnsi="Times New Roman" w:cs="Times New Roman"/>
                <w:color w:val="000000" w:themeColor="text1"/>
                <w:szCs w:val="24"/>
              </w:rPr>
              <w:t>活动展示</w:t>
            </w:r>
          </w:p>
        </w:tc>
        <w:tc>
          <w:tcPr>
            <w:tcW w:w="3362" w:type="dxa"/>
            <w:tcBorders>
              <w:top w:val="single" w:sz="4" w:space="0" w:color="auto"/>
              <w:bottom w:val="single" w:sz="4" w:space="0" w:color="auto"/>
            </w:tcBorders>
            <w:vAlign w:val="center"/>
          </w:tcPr>
          <w:p w14:paraId="1D60470F" w14:textId="586B318B" w:rsidR="00941F2B" w:rsidRPr="0036298D" w:rsidRDefault="00AF45D1" w:rsidP="00463D5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通过小组合作开展在课堂教学活动中培养学生的</w:t>
            </w:r>
            <w:r w:rsidR="00463D51">
              <w:rPr>
                <w:rFonts w:ascii="Times New Roman" w:hAnsi="Times New Roman" w:cs="Times New Roman" w:hint="eastAsia"/>
                <w:color w:val="000000" w:themeColor="text1"/>
                <w:szCs w:val="24"/>
              </w:rPr>
              <w:t>能力</w:t>
            </w:r>
            <w:r w:rsidRPr="0036298D">
              <w:rPr>
                <w:rFonts w:ascii="Times New Roman" w:hAnsi="Times New Roman" w:cs="Times New Roman"/>
                <w:color w:val="000000" w:themeColor="text1"/>
                <w:szCs w:val="24"/>
              </w:rPr>
              <w:t>教学设计研讨并进行课堂展示</w:t>
            </w:r>
            <w:r w:rsidRPr="0036298D">
              <w:rPr>
                <w:rFonts w:ascii="Times New Roman" w:hAnsi="Times New Roman" w:cs="Times New Roman" w:hint="eastAsia"/>
                <w:color w:val="000000" w:themeColor="text1"/>
                <w:szCs w:val="24"/>
              </w:rPr>
              <w:t>。</w:t>
            </w:r>
          </w:p>
        </w:tc>
        <w:tc>
          <w:tcPr>
            <w:tcW w:w="750" w:type="dxa"/>
            <w:tcBorders>
              <w:top w:val="single" w:sz="4" w:space="0" w:color="auto"/>
              <w:bottom w:val="single" w:sz="4" w:space="0" w:color="auto"/>
            </w:tcBorders>
            <w:vAlign w:val="center"/>
          </w:tcPr>
          <w:p w14:paraId="1192D45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bottom w:val="single" w:sz="4" w:space="0" w:color="auto"/>
            </w:tcBorders>
            <w:vAlign w:val="center"/>
          </w:tcPr>
          <w:p w14:paraId="48E878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tcBorders>
              <w:top w:val="single" w:sz="4" w:space="0" w:color="auto"/>
              <w:bottom w:val="single" w:sz="4" w:space="0" w:color="auto"/>
            </w:tcBorders>
            <w:vAlign w:val="center"/>
          </w:tcPr>
          <w:p w14:paraId="1954524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357FA757" w14:textId="77777777">
        <w:trPr>
          <w:trHeight w:val="458"/>
        </w:trPr>
        <w:tc>
          <w:tcPr>
            <w:tcW w:w="425" w:type="dxa"/>
            <w:vMerge/>
            <w:tcBorders>
              <w:right w:val="single" w:sz="4" w:space="0" w:color="auto"/>
            </w:tcBorders>
            <w:vAlign w:val="center"/>
          </w:tcPr>
          <w:p w14:paraId="2D87438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val="restart"/>
            <w:tcBorders>
              <w:top w:val="single" w:sz="4" w:space="0" w:color="auto"/>
              <w:left w:val="single" w:sz="4" w:space="0" w:color="auto"/>
            </w:tcBorders>
            <w:vAlign w:val="center"/>
          </w:tcPr>
          <w:p w14:paraId="3935FA7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w:t>
            </w:r>
            <w:r w:rsidRPr="0036298D">
              <w:rPr>
                <w:rFonts w:ascii="Times New Roman" w:hAnsi="Times New Roman" w:cs="Times New Roman"/>
                <w:color w:val="000000" w:themeColor="text1"/>
                <w:szCs w:val="24"/>
              </w:rPr>
              <w:lastRenderedPageBreak/>
              <w:t>能力</w:t>
            </w:r>
          </w:p>
        </w:tc>
        <w:tc>
          <w:tcPr>
            <w:tcW w:w="1375" w:type="dxa"/>
            <w:tcBorders>
              <w:top w:val="single" w:sz="4" w:space="0" w:color="auto"/>
              <w:bottom w:val="single" w:sz="4" w:space="0" w:color="auto"/>
            </w:tcBorders>
            <w:vAlign w:val="center"/>
          </w:tcPr>
          <w:p w14:paraId="66D5929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多元评价的意义和</w:t>
            </w:r>
            <w:r w:rsidRPr="0036298D">
              <w:rPr>
                <w:rFonts w:ascii="Times New Roman" w:hAnsi="Times New Roman" w:cs="Times New Roman"/>
                <w:color w:val="000000" w:themeColor="text1"/>
                <w:kern w:val="0"/>
                <w:szCs w:val="24"/>
              </w:rPr>
              <w:lastRenderedPageBreak/>
              <w:t>方法</w:t>
            </w:r>
          </w:p>
        </w:tc>
        <w:tc>
          <w:tcPr>
            <w:tcW w:w="3362" w:type="dxa"/>
            <w:tcBorders>
              <w:top w:val="single" w:sz="4" w:space="0" w:color="auto"/>
              <w:bottom w:val="single" w:sz="4" w:space="0" w:color="auto"/>
            </w:tcBorders>
            <w:vAlign w:val="center"/>
          </w:tcPr>
          <w:p w14:paraId="2A64DCDB"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多元评价及其与传统评价的联系与区别，多元评价对促进学</w:t>
            </w:r>
            <w:r w:rsidRPr="0036298D">
              <w:rPr>
                <w:rFonts w:ascii="Times New Roman" w:hAnsi="Times New Roman" w:cs="Times New Roman"/>
                <w:color w:val="000000" w:themeColor="text1"/>
                <w:kern w:val="0"/>
                <w:szCs w:val="24"/>
              </w:rPr>
              <w:lastRenderedPageBreak/>
              <w:t>生全面发展的意义，多元评价的方法和评价标准</w:t>
            </w:r>
            <w:r w:rsidRPr="0036298D">
              <w:rPr>
                <w:rFonts w:ascii="Times New Roman" w:hAnsi="Times New Roman" w:cs="Times New Roman" w:hint="eastAsia"/>
                <w:color w:val="000000" w:themeColor="text1"/>
                <w:kern w:val="0"/>
                <w:szCs w:val="24"/>
              </w:rPr>
              <w:t>。</w:t>
            </w:r>
          </w:p>
        </w:tc>
        <w:tc>
          <w:tcPr>
            <w:tcW w:w="750" w:type="dxa"/>
            <w:tcBorders>
              <w:top w:val="single" w:sz="4" w:space="0" w:color="auto"/>
              <w:bottom w:val="single" w:sz="4" w:space="0" w:color="auto"/>
            </w:tcBorders>
            <w:vAlign w:val="center"/>
          </w:tcPr>
          <w:p w14:paraId="7A79940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900" w:type="dxa"/>
            <w:tcBorders>
              <w:top w:val="single" w:sz="4" w:space="0" w:color="auto"/>
              <w:bottom w:val="single" w:sz="4" w:space="0" w:color="auto"/>
            </w:tcBorders>
            <w:vAlign w:val="center"/>
          </w:tcPr>
          <w:p w14:paraId="25309B8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63" w:type="dxa"/>
            <w:tcBorders>
              <w:top w:val="single" w:sz="4" w:space="0" w:color="auto"/>
              <w:bottom w:val="single" w:sz="4" w:space="0" w:color="auto"/>
            </w:tcBorders>
            <w:vAlign w:val="center"/>
          </w:tcPr>
          <w:p w14:paraId="54CC1CF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6A75AE2D" w14:textId="77777777">
        <w:trPr>
          <w:trHeight w:val="841"/>
        </w:trPr>
        <w:tc>
          <w:tcPr>
            <w:tcW w:w="425" w:type="dxa"/>
            <w:vMerge/>
            <w:tcBorders>
              <w:right w:val="single" w:sz="4" w:space="0" w:color="auto"/>
            </w:tcBorders>
            <w:vAlign w:val="center"/>
          </w:tcPr>
          <w:p w14:paraId="7D43814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top w:val="single" w:sz="4" w:space="0" w:color="auto"/>
              <w:left w:val="single" w:sz="4" w:space="0" w:color="auto"/>
            </w:tcBorders>
            <w:vAlign w:val="center"/>
          </w:tcPr>
          <w:p w14:paraId="21C293D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40AEC1C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英语课堂教学评价标准</w:t>
            </w:r>
          </w:p>
        </w:tc>
        <w:tc>
          <w:tcPr>
            <w:tcW w:w="3362" w:type="dxa"/>
            <w:tcBorders>
              <w:top w:val="single" w:sz="4" w:space="0" w:color="auto"/>
              <w:bottom w:val="single" w:sz="4" w:space="0" w:color="auto"/>
            </w:tcBorders>
            <w:vAlign w:val="center"/>
          </w:tcPr>
          <w:p w14:paraId="0B4CAFE2" w14:textId="3BC4B0F4"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小学英语课堂教学评价指标，各种课型的明确各级指标的内涵意义和依据，根据课堂教学评价标准进行教学评价</w:t>
            </w:r>
            <w:r w:rsidRPr="0036298D">
              <w:rPr>
                <w:rFonts w:ascii="Times New Roman" w:hAnsi="Times New Roman" w:cs="Times New Roman" w:hint="eastAsia"/>
                <w:color w:val="000000" w:themeColor="text1"/>
                <w:kern w:val="0"/>
                <w:szCs w:val="24"/>
              </w:rPr>
              <w:t>。</w:t>
            </w:r>
          </w:p>
        </w:tc>
        <w:tc>
          <w:tcPr>
            <w:tcW w:w="750" w:type="dxa"/>
            <w:tcBorders>
              <w:top w:val="single" w:sz="4" w:space="0" w:color="auto"/>
              <w:bottom w:val="single" w:sz="4" w:space="0" w:color="auto"/>
            </w:tcBorders>
            <w:vAlign w:val="center"/>
          </w:tcPr>
          <w:p w14:paraId="18043A9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00" w:type="dxa"/>
            <w:tcBorders>
              <w:top w:val="single" w:sz="4" w:space="0" w:color="auto"/>
              <w:bottom w:val="single" w:sz="4" w:space="0" w:color="auto"/>
            </w:tcBorders>
            <w:vAlign w:val="center"/>
          </w:tcPr>
          <w:p w14:paraId="75492D6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63" w:type="dxa"/>
            <w:tcBorders>
              <w:top w:val="single" w:sz="4" w:space="0" w:color="auto"/>
              <w:bottom w:val="single" w:sz="4" w:space="0" w:color="auto"/>
            </w:tcBorders>
            <w:vAlign w:val="center"/>
          </w:tcPr>
          <w:p w14:paraId="136024E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A3E81C3" w14:textId="77777777">
        <w:trPr>
          <w:trHeight w:val="1005"/>
        </w:trPr>
        <w:tc>
          <w:tcPr>
            <w:tcW w:w="425" w:type="dxa"/>
            <w:vMerge/>
            <w:tcBorders>
              <w:right w:val="single" w:sz="4" w:space="0" w:color="auto"/>
            </w:tcBorders>
            <w:vAlign w:val="center"/>
          </w:tcPr>
          <w:p w14:paraId="3FA7EDE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285DC26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2FF7D85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学生能力的评价实践</w:t>
            </w:r>
          </w:p>
        </w:tc>
        <w:tc>
          <w:tcPr>
            <w:tcW w:w="3362" w:type="dxa"/>
            <w:tcBorders>
              <w:top w:val="single" w:sz="4" w:space="0" w:color="auto"/>
              <w:bottom w:val="single" w:sz="4" w:space="0" w:color="auto"/>
            </w:tcBorders>
            <w:vAlign w:val="center"/>
          </w:tcPr>
          <w:p w14:paraId="5232484F"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学习教学评价的基本概念、一般评价方法以及评价工具的制作和实践，结合学生实际编制个性化的学生能力评价量表</w:t>
            </w:r>
            <w:r w:rsidRPr="0036298D">
              <w:rPr>
                <w:rFonts w:ascii="Times New Roman" w:hAnsi="Times New Roman" w:cs="Times New Roman" w:hint="eastAsia"/>
                <w:color w:val="000000" w:themeColor="text1"/>
                <w:kern w:val="0"/>
                <w:szCs w:val="24"/>
              </w:rPr>
              <w:t>。</w:t>
            </w:r>
          </w:p>
        </w:tc>
        <w:tc>
          <w:tcPr>
            <w:tcW w:w="750" w:type="dxa"/>
            <w:tcBorders>
              <w:top w:val="single" w:sz="4" w:space="0" w:color="auto"/>
              <w:bottom w:val="single" w:sz="4" w:space="0" w:color="auto"/>
            </w:tcBorders>
            <w:vAlign w:val="center"/>
          </w:tcPr>
          <w:p w14:paraId="6E0CD0F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00" w:type="dxa"/>
            <w:tcBorders>
              <w:top w:val="single" w:sz="4" w:space="0" w:color="auto"/>
              <w:bottom w:val="single" w:sz="4" w:space="0" w:color="auto"/>
            </w:tcBorders>
            <w:vAlign w:val="center"/>
          </w:tcPr>
          <w:p w14:paraId="7CB9A4D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63" w:type="dxa"/>
            <w:tcBorders>
              <w:top w:val="single" w:sz="4" w:space="0" w:color="auto"/>
              <w:bottom w:val="single" w:sz="4" w:space="0" w:color="auto"/>
            </w:tcBorders>
            <w:vAlign w:val="center"/>
          </w:tcPr>
          <w:p w14:paraId="78F6AC5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6BF83156" w14:textId="77777777">
        <w:trPr>
          <w:trHeight w:val="1005"/>
        </w:trPr>
        <w:tc>
          <w:tcPr>
            <w:tcW w:w="425" w:type="dxa"/>
            <w:vMerge/>
            <w:tcBorders>
              <w:right w:val="single" w:sz="4" w:space="0" w:color="auto"/>
            </w:tcBorders>
            <w:vAlign w:val="center"/>
          </w:tcPr>
          <w:p w14:paraId="3B04EEE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474EF92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bottom w:val="single" w:sz="4" w:space="0" w:color="auto"/>
            </w:tcBorders>
            <w:vAlign w:val="center"/>
          </w:tcPr>
          <w:p w14:paraId="3BBA0F96" w14:textId="381CB393"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小学英语语言测试质量分析及</w:t>
            </w:r>
            <w:r w:rsidR="00C7565D">
              <w:rPr>
                <w:rFonts w:ascii="Times New Roman" w:hAnsi="Times New Roman" w:cs="Times New Roman" w:hint="eastAsia"/>
                <w:color w:val="000000" w:themeColor="text1"/>
                <w:kern w:val="0"/>
                <w:szCs w:val="24"/>
              </w:rPr>
              <w:t>其</w:t>
            </w:r>
            <w:r w:rsidRPr="0036298D">
              <w:rPr>
                <w:rFonts w:ascii="Times New Roman" w:hAnsi="Times New Roman" w:cs="Times New Roman"/>
                <w:color w:val="000000" w:themeColor="text1"/>
                <w:kern w:val="0"/>
                <w:szCs w:val="24"/>
              </w:rPr>
              <w:t>应用</w:t>
            </w:r>
          </w:p>
        </w:tc>
        <w:tc>
          <w:tcPr>
            <w:tcW w:w="3362" w:type="dxa"/>
            <w:tcBorders>
              <w:top w:val="single" w:sz="4" w:space="0" w:color="auto"/>
              <w:bottom w:val="single" w:sz="4" w:space="0" w:color="auto"/>
            </w:tcBorders>
            <w:vAlign w:val="center"/>
          </w:tcPr>
          <w:p w14:paraId="6BF4B7F8"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小学英语语言测试的教学评价理念、命题依据和原则、试题特点、数据统计与分析的方法等；质量分析结果在教学实践的应用</w:t>
            </w:r>
            <w:r w:rsidRPr="0036298D">
              <w:rPr>
                <w:rFonts w:ascii="Times New Roman" w:hAnsi="Times New Roman" w:cs="Times New Roman" w:hint="eastAsia"/>
                <w:color w:val="000000" w:themeColor="text1"/>
                <w:kern w:val="0"/>
                <w:szCs w:val="24"/>
              </w:rPr>
              <w:t>。</w:t>
            </w:r>
          </w:p>
        </w:tc>
        <w:tc>
          <w:tcPr>
            <w:tcW w:w="750" w:type="dxa"/>
            <w:tcBorders>
              <w:top w:val="single" w:sz="4" w:space="0" w:color="auto"/>
              <w:bottom w:val="single" w:sz="4" w:space="0" w:color="auto"/>
            </w:tcBorders>
            <w:vAlign w:val="center"/>
          </w:tcPr>
          <w:p w14:paraId="2642941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00" w:type="dxa"/>
            <w:tcBorders>
              <w:top w:val="single" w:sz="4" w:space="0" w:color="auto"/>
              <w:bottom w:val="single" w:sz="4" w:space="0" w:color="auto"/>
            </w:tcBorders>
            <w:vAlign w:val="center"/>
          </w:tcPr>
          <w:p w14:paraId="6337041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63" w:type="dxa"/>
            <w:tcBorders>
              <w:top w:val="single" w:sz="4" w:space="0" w:color="auto"/>
              <w:bottom w:val="single" w:sz="4" w:space="0" w:color="auto"/>
            </w:tcBorders>
            <w:vAlign w:val="center"/>
          </w:tcPr>
          <w:p w14:paraId="50A52E9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3430E5AE" w14:textId="77777777">
        <w:trPr>
          <w:trHeight w:val="1005"/>
        </w:trPr>
        <w:tc>
          <w:tcPr>
            <w:tcW w:w="425" w:type="dxa"/>
            <w:vMerge/>
            <w:tcBorders>
              <w:right w:val="single" w:sz="4" w:space="0" w:color="auto"/>
            </w:tcBorders>
            <w:vAlign w:val="center"/>
          </w:tcPr>
          <w:p w14:paraId="2B89A71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tcBorders>
              <w:left w:val="single" w:sz="4" w:space="0" w:color="auto"/>
            </w:tcBorders>
            <w:vAlign w:val="center"/>
          </w:tcPr>
          <w:p w14:paraId="5ADB87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教学研究能力</w:t>
            </w:r>
          </w:p>
        </w:tc>
        <w:tc>
          <w:tcPr>
            <w:tcW w:w="1375" w:type="dxa"/>
            <w:tcBorders>
              <w:top w:val="single" w:sz="4" w:space="0" w:color="auto"/>
              <w:bottom w:val="single" w:sz="4" w:space="0" w:color="auto"/>
            </w:tcBorders>
            <w:vAlign w:val="center"/>
          </w:tcPr>
          <w:p w14:paraId="32E64BCB"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课题研究</w:t>
            </w:r>
          </w:p>
        </w:tc>
        <w:tc>
          <w:tcPr>
            <w:tcW w:w="3362" w:type="dxa"/>
            <w:tcBorders>
              <w:top w:val="single" w:sz="4" w:space="0" w:color="auto"/>
              <w:bottom w:val="single" w:sz="4" w:space="0" w:color="auto"/>
            </w:tcBorders>
            <w:vAlign w:val="center"/>
          </w:tcPr>
          <w:p w14:paraId="47F66843" w14:textId="77777777" w:rsidR="00941F2B" w:rsidRPr="0036298D" w:rsidRDefault="00AF45D1">
            <w:pPr>
              <w:spacing w:line="360" w:lineRule="auto"/>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课题研究的选题、研究方法、成果收集和推广。</w:t>
            </w:r>
          </w:p>
        </w:tc>
        <w:tc>
          <w:tcPr>
            <w:tcW w:w="750" w:type="dxa"/>
            <w:tcBorders>
              <w:top w:val="single" w:sz="4" w:space="0" w:color="auto"/>
              <w:bottom w:val="single" w:sz="4" w:space="0" w:color="auto"/>
            </w:tcBorders>
            <w:vAlign w:val="center"/>
          </w:tcPr>
          <w:p w14:paraId="530AB10C"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选修</w:t>
            </w:r>
          </w:p>
        </w:tc>
        <w:tc>
          <w:tcPr>
            <w:tcW w:w="900" w:type="dxa"/>
            <w:tcBorders>
              <w:top w:val="single" w:sz="4" w:space="0" w:color="auto"/>
              <w:bottom w:val="single" w:sz="4" w:space="0" w:color="auto"/>
            </w:tcBorders>
            <w:vAlign w:val="center"/>
          </w:tcPr>
          <w:p w14:paraId="5C3709FA"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63" w:type="dxa"/>
            <w:tcBorders>
              <w:top w:val="single" w:sz="4" w:space="0" w:color="auto"/>
              <w:bottom w:val="single" w:sz="4" w:space="0" w:color="auto"/>
            </w:tcBorders>
            <w:vAlign w:val="center"/>
          </w:tcPr>
          <w:p w14:paraId="468695E2"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3</w:t>
            </w:r>
          </w:p>
        </w:tc>
      </w:tr>
      <w:tr w:rsidR="00941F2B" w:rsidRPr="0036298D" w14:paraId="404825C6" w14:textId="77777777">
        <w:trPr>
          <w:trHeight w:val="1552"/>
        </w:trPr>
        <w:tc>
          <w:tcPr>
            <w:tcW w:w="425" w:type="dxa"/>
            <w:vMerge/>
            <w:tcBorders>
              <w:right w:val="single" w:sz="4" w:space="0" w:color="auto"/>
            </w:tcBorders>
            <w:vAlign w:val="center"/>
          </w:tcPr>
          <w:p w14:paraId="52E8113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tcBorders>
              <w:left w:val="single" w:sz="4" w:space="0" w:color="auto"/>
            </w:tcBorders>
            <w:vAlign w:val="center"/>
          </w:tcPr>
          <w:p w14:paraId="2BEA208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1375" w:type="dxa"/>
            <w:vAlign w:val="center"/>
          </w:tcPr>
          <w:p w14:paraId="4FEE02C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编制和实施校本教材或地方教材</w:t>
            </w:r>
          </w:p>
        </w:tc>
        <w:tc>
          <w:tcPr>
            <w:tcW w:w="3362" w:type="dxa"/>
            <w:vAlign w:val="center"/>
          </w:tcPr>
          <w:p w14:paraId="78ED672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分析地方和学校特色、教学目标、学情和已有的教学资源，编制和实施校本教材或地方教材，反思总结编制和实施的经验和不足</w:t>
            </w:r>
            <w:r w:rsidRPr="0036298D">
              <w:rPr>
                <w:rFonts w:ascii="Times New Roman" w:hAnsi="Times New Roman" w:cs="Times New Roman" w:hint="eastAsia"/>
                <w:color w:val="000000" w:themeColor="text1"/>
                <w:szCs w:val="24"/>
              </w:rPr>
              <w:t>。</w:t>
            </w:r>
          </w:p>
        </w:tc>
        <w:tc>
          <w:tcPr>
            <w:tcW w:w="750" w:type="dxa"/>
            <w:vAlign w:val="center"/>
          </w:tcPr>
          <w:p w14:paraId="469C363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vAlign w:val="center"/>
          </w:tcPr>
          <w:p w14:paraId="71D8A20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vAlign w:val="center"/>
          </w:tcPr>
          <w:p w14:paraId="1ECD2D1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199235F2" w14:textId="77777777">
        <w:trPr>
          <w:trHeight w:val="675"/>
        </w:trPr>
        <w:tc>
          <w:tcPr>
            <w:tcW w:w="425" w:type="dxa"/>
            <w:vMerge/>
            <w:tcBorders>
              <w:right w:val="single" w:sz="4" w:space="0" w:color="auto"/>
            </w:tcBorders>
            <w:vAlign w:val="center"/>
          </w:tcPr>
          <w:p w14:paraId="2ADDE2E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tcBorders>
              <w:left w:val="single" w:sz="4" w:space="0" w:color="auto"/>
            </w:tcBorders>
            <w:vAlign w:val="center"/>
          </w:tcPr>
          <w:p w14:paraId="1D56F783" w14:textId="77777777" w:rsidR="00941F2B" w:rsidRPr="008D637E" w:rsidRDefault="00AF45D1">
            <w:pPr>
              <w:spacing w:line="360" w:lineRule="auto"/>
              <w:jc w:val="center"/>
              <w:rPr>
                <w:rFonts w:ascii="Times New Roman" w:hAnsi="Times New Roman" w:cs="Times New Roman"/>
                <w:color w:val="000000" w:themeColor="text1"/>
                <w:szCs w:val="24"/>
              </w:rPr>
            </w:pPr>
            <w:r w:rsidRPr="008D637E">
              <w:rPr>
                <w:rFonts w:ascii="Times New Roman" w:hAnsi="Times New Roman" w:cs="Times New Roman"/>
                <w:color w:val="000000" w:themeColor="text1"/>
                <w:szCs w:val="24"/>
              </w:rPr>
              <w:t>信息技术运用能力</w:t>
            </w:r>
          </w:p>
        </w:tc>
        <w:tc>
          <w:tcPr>
            <w:tcW w:w="1375" w:type="dxa"/>
            <w:tcBorders>
              <w:bottom w:val="single" w:sz="4" w:space="0" w:color="auto"/>
            </w:tcBorders>
            <w:vAlign w:val="center"/>
          </w:tcPr>
          <w:p w14:paraId="2C622187" w14:textId="0B893B14"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制作电子教学课件</w:t>
            </w:r>
            <w:r w:rsidR="00C7565D">
              <w:rPr>
                <w:rFonts w:ascii="Times New Roman" w:hAnsi="Times New Roman" w:cs="Times New Roman" w:hint="eastAsia"/>
                <w:color w:val="000000" w:themeColor="text1"/>
                <w:szCs w:val="24"/>
              </w:rPr>
              <w:t>及应用</w:t>
            </w:r>
          </w:p>
        </w:tc>
        <w:tc>
          <w:tcPr>
            <w:tcW w:w="3362" w:type="dxa"/>
            <w:tcBorders>
              <w:bottom w:val="single" w:sz="4" w:space="0" w:color="auto"/>
            </w:tcBorders>
            <w:vAlign w:val="center"/>
          </w:tcPr>
          <w:p w14:paraId="4BACEFB7" w14:textId="5F24BF3F"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制作电子教学课件</w:t>
            </w:r>
            <w:r w:rsidR="00F150F5">
              <w:rPr>
                <w:rFonts w:ascii="Times New Roman" w:hAnsi="Times New Roman" w:cs="Times New Roman" w:hint="eastAsia"/>
                <w:color w:val="000000" w:themeColor="text1"/>
                <w:szCs w:val="24"/>
              </w:rPr>
              <w:t>并用于实施教学</w:t>
            </w:r>
            <w:r w:rsidRPr="0036298D">
              <w:rPr>
                <w:rFonts w:ascii="Times New Roman" w:hAnsi="Times New Roman" w:cs="Times New Roman"/>
                <w:color w:val="000000" w:themeColor="text1"/>
                <w:szCs w:val="24"/>
              </w:rPr>
              <w:t>，创新课堂教学，提升课堂效益</w:t>
            </w:r>
            <w:r w:rsidRPr="0036298D">
              <w:rPr>
                <w:rFonts w:ascii="Times New Roman" w:hAnsi="Times New Roman" w:cs="Times New Roman" w:hint="eastAsia"/>
                <w:color w:val="000000" w:themeColor="text1"/>
                <w:szCs w:val="24"/>
              </w:rPr>
              <w:t>。</w:t>
            </w:r>
          </w:p>
        </w:tc>
        <w:tc>
          <w:tcPr>
            <w:tcW w:w="750" w:type="dxa"/>
            <w:tcBorders>
              <w:bottom w:val="single" w:sz="4" w:space="0" w:color="auto"/>
            </w:tcBorders>
            <w:vAlign w:val="center"/>
          </w:tcPr>
          <w:p w14:paraId="447517B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bottom w:val="single" w:sz="4" w:space="0" w:color="auto"/>
            </w:tcBorders>
            <w:vAlign w:val="center"/>
          </w:tcPr>
          <w:p w14:paraId="5B1CD32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tcBorders>
              <w:bottom w:val="single" w:sz="4" w:space="0" w:color="auto"/>
            </w:tcBorders>
            <w:vAlign w:val="center"/>
          </w:tcPr>
          <w:p w14:paraId="7BDE488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bl>
    <w:p w14:paraId="192C4DF9" w14:textId="77777777" w:rsidR="00941F2B" w:rsidRPr="0036298D" w:rsidRDefault="00AF45D1">
      <w:pPr>
        <w:pStyle w:val="3"/>
        <w:spacing w:after="156"/>
        <w:ind w:leftChars="0" w:left="0" w:firstLineChars="200" w:firstLine="482"/>
        <w:rPr>
          <w:color w:val="000000" w:themeColor="text1"/>
        </w:rPr>
      </w:pPr>
      <w:bookmarkStart w:id="90" w:name="_Toc10279"/>
      <w:bookmarkStart w:id="91" w:name="_Toc30489"/>
      <w:r w:rsidRPr="0036298D">
        <w:rPr>
          <w:color w:val="000000" w:themeColor="text1"/>
        </w:rPr>
        <w:lastRenderedPageBreak/>
        <w:t>（二）基于初中英语教师专业能力水平的培训课程</w:t>
      </w:r>
      <w:bookmarkEnd w:id="90"/>
      <w:bookmarkEnd w:id="91"/>
    </w:p>
    <w:p w14:paraId="53B800C1" w14:textId="77777777" w:rsidR="00941F2B" w:rsidRPr="0036298D" w:rsidRDefault="00AF45D1">
      <w:pPr>
        <w:pStyle w:val="4"/>
        <w:ind w:left="480"/>
        <w:rPr>
          <w:color w:val="000000" w:themeColor="text1"/>
        </w:rPr>
      </w:pPr>
      <w:bookmarkStart w:id="92" w:name="_Toc2166"/>
      <w:r w:rsidRPr="0036298D">
        <w:rPr>
          <w:color w:val="000000" w:themeColor="text1"/>
        </w:rPr>
        <w:t xml:space="preserve">1. </w:t>
      </w:r>
      <w:r w:rsidRPr="0036298D">
        <w:rPr>
          <w:color w:val="000000" w:themeColor="text1"/>
        </w:rPr>
        <w:t>水平</w:t>
      </w:r>
      <w:proofErr w:type="gramStart"/>
      <w:r w:rsidRPr="0036298D">
        <w:rPr>
          <w:color w:val="000000" w:themeColor="text1"/>
        </w:rPr>
        <w:t>一</w:t>
      </w:r>
      <w:proofErr w:type="gramEnd"/>
      <w:r w:rsidRPr="0036298D">
        <w:rPr>
          <w:color w:val="000000" w:themeColor="text1"/>
        </w:rPr>
        <w:t>培训课程</w:t>
      </w:r>
      <w:bookmarkEnd w:id="92"/>
    </w:p>
    <w:tbl>
      <w:tblPr>
        <w:tblW w:w="8387" w:type="dxa"/>
        <w:tblInd w:w="-13" w:type="dxa"/>
        <w:tblLayout w:type="fixed"/>
        <w:tblLook w:val="04A0" w:firstRow="1" w:lastRow="0" w:firstColumn="1" w:lastColumn="0" w:noHBand="0" w:noVBand="1"/>
      </w:tblPr>
      <w:tblGrid>
        <w:gridCol w:w="13"/>
        <w:gridCol w:w="488"/>
        <w:gridCol w:w="775"/>
        <w:gridCol w:w="1417"/>
        <w:gridCol w:w="3682"/>
        <w:gridCol w:w="662"/>
        <w:gridCol w:w="725"/>
        <w:gridCol w:w="625"/>
      </w:tblGrid>
      <w:tr w:rsidR="00941F2B" w:rsidRPr="0036298D" w14:paraId="405EAFF3" w14:textId="77777777">
        <w:trPr>
          <w:gridBefore w:val="1"/>
          <w:wBefore w:w="13" w:type="dxa"/>
          <w:trHeight w:val="495"/>
        </w:trPr>
        <w:tc>
          <w:tcPr>
            <w:tcW w:w="8374" w:type="dxa"/>
            <w:gridSpan w:val="7"/>
            <w:tcBorders>
              <w:top w:val="nil"/>
              <w:left w:val="nil"/>
              <w:bottom w:val="nil"/>
              <w:right w:val="nil"/>
            </w:tcBorders>
            <w:tcMar>
              <w:top w:w="15" w:type="dxa"/>
              <w:left w:w="15" w:type="dxa"/>
              <w:bottom w:w="15" w:type="dxa"/>
              <w:right w:w="15" w:type="dxa"/>
            </w:tcMar>
            <w:vAlign w:val="center"/>
          </w:tcPr>
          <w:p w14:paraId="5501C7E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4-1-2-1a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一</w:t>
            </w:r>
            <w:proofErr w:type="gramEnd"/>
            <w:r w:rsidRPr="0036298D">
              <w:rPr>
                <w:rFonts w:ascii="Times New Roman" w:hAnsi="Times New Roman" w:cs="Times New Roman"/>
                <w:b/>
                <w:bCs/>
                <w:color w:val="000000" w:themeColor="text1"/>
                <w:kern w:val="0"/>
                <w:szCs w:val="24"/>
              </w:rPr>
              <w:t>培训课程（专业理念）</w:t>
            </w:r>
          </w:p>
        </w:tc>
      </w:tr>
      <w:tr w:rsidR="00941F2B" w:rsidRPr="0036298D" w14:paraId="3DE3F1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1276" w:type="dxa"/>
            <w:gridSpan w:val="3"/>
            <w:tcMar>
              <w:top w:w="15" w:type="dxa"/>
              <w:left w:w="15" w:type="dxa"/>
              <w:bottom w:w="15" w:type="dxa"/>
              <w:right w:w="15" w:type="dxa"/>
            </w:tcMar>
            <w:vAlign w:val="center"/>
          </w:tcPr>
          <w:p w14:paraId="0B90DE9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所属模块</w:t>
            </w:r>
          </w:p>
        </w:tc>
        <w:tc>
          <w:tcPr>
            <w:tcW w:w="1417" w:type="dxa"/>
            <w:tcMar>
              <w:top w:w="15" w:type="dxa"/>
              <w:left w:w="15" w:type="dxa"/>
              <w:bottom w:w="15" w:type="dxa"/>
              <w:right w:w="15" w:type="dxa"/>
            </w:tcMar>
            <w:vAlign w:val="center"/>
          </w:tcPr>
          <w:p w14:paraId="4FB8DEA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专题名称</w:t>
            </w:r>
          </w:p>
        </w:tc>
        <w:tc>
          <w:tcPr>
            <w:tcW w:w="3682" w:type="dxa"/>
            <w:tcMar>
              <w:top w:w="15" w:type="dxa"/>
              <w:left w:w="15" w:type="dxa"/>
              <w:bottom w:w="15" w:type="dxa"/>
              <w:right w:w="15" w:type="dxa"/>
            </w:tcMar>
            <w:vAlign w:val="center"/>
          </w:tcPr>
          <w:p w14:paraId="0241F68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内容提要</w:t>
            </w:r>
          </w:p>
        </w:tc>
        <w:tc>
          <w:tcPr>
            <w:tcW w:w="662" w:type="dxa"/>
            <w:tcMar>
              <w:top w:w="15" w:type="dxa"/>
              <w:left w:w="15" w:type="dxa"/>
              <w:bottom w:w="15" w:type="dxa"/>
              <w:right w:w="15" w:type="dxa"/>
            </w:tcMar>
            <w:vAlign w:val="center"/>
          </w:tcPr>
          <w:p w14:paraId="379A337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课程类别</w:t>
            </w:r>
          </w:p>
        </w:tc>
        <w:tc>
          <w:tcPr>
            <w:tcW w:w="725" w:type="dxa"/>
            <w:tcMar>
              <w:top w:w="15" w:type="dxa"/>
              <w:left w:w="15" w:type="dxa"/>
              <w:bottom w:w="15" w:type="dxa"/>
              <w:right w:w="15" w:type="dxa"/>
            </w:tcMar>
            <w:vAlign w:val="center"/>
          </w:tcPr>
          <w:p w14:paraId="31B5211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教学方式</w:t>
            </w:r>
          </w:p>
        </w:tc>
        <w:tc>
          <w:tcPr>
            <w:tcW w:w="625" w:type="dxa"/>
            <w:tcMar>
              <w:top w:w="15" w:type="dxa"/>
              <w:left w:w="15" w:type="dxa"/>
              <w:bottom w:w="15" w:type="dxa"/>
              <w:right w:w="15" w:type="dxa"/>
            </w:tcMar>
            <w:vAlign w:val="center"/>
          </w:tcPr>
          <w:p w14:paraId="0CC35D6E"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学时建议</w:t>
            </w:r>
          </w:p>
        </w:tc>
      </w:tr>
      <w:tr w:rsidR="00941F2B" w:rsidRPr="0036298D" w14:paraId="686FD5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
        </w:trPr>
        <w:tc>
          <w:tcPr>
            <w:tcW w:w="501" w:type="dxa"/>
            <w:gridSpan w:val="2"/>
            <w:vMerge w:val="restart"/>
            <w:tcMar>
              <w:top w:w="15" w:type="dxa"/>
              <w:left w:w="15" w:type="dxa"/>
              <w:bottom w:w="15" w:type="dxa"/>
              <w:right w:w="15" w:type="dxa"/>
            </w:tcMar>
            <w:vAlign w:val="center"/>
          </w:tcPr>
          <w:p w14:paraId="6CC49D9C"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4DDF5053"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0B19544D"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65C3C0C6"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21C74B9E"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75AC9E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专业理念</w:t>
            </w:r>
          </w:p>
        </w:tc>
        <w:tc>
          <w:tcPr>
            <w:tcW w:w="775" w:type="dxa"/>
            <w:vMerge w:val="restart"/>
            <w:tcMar>
              <w:top w:w="15" w:type="dxa"/>
              <w:left w:w="15" w:type="dxa"/>
              <w:bottom w:w="15" w:type="dxa"/>
              <w:right w:w="15" w:type="dxa"/>
            </w:tcMar>
            <w:vAlign w:val="center"/>
          </w:tcPr>
          <w:p w14:paraId="7A3C09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师德认知与体现</w:t>
            </w:r>
          </w:p>
        </w:tc>
        <w:tc>
          <w:tcPr>
            <w:tcW w:w="1417" w:type="dxa"/>
            <w:tcMar>
              <w:top w:w="15" w:type="dxa"/>
              <w:left w:w="15" w:type="dxa"/>
              <w:bottom w:w="15" w:type="dxa"/>
              <w:right w:w="15" w:type="dxa"/>
            </w:tcMar>
            <w:vAlign w:val="center"/>
          </w:tcPr>
          <w:p w14:paraId="6C32F056"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师德内涵及要求</w:t>
            </w:r>
          </w:p>
        </w:tc>
        <w:tc>
          <w:tcPr>
            <w:tcW w:w="3682" w:type="dxa"/>
            <w:tcMar>
              <w:top w:w="15" w:type="dxa"/>
              <w:left w:w="15" w:type="dxa"/>
              <w:bottom w:w="15" w:type="dxa"/>
              <w:right w:w="15" w:type="dxa"/>
            </w:tcMar>
            <w:vAlign w:val="center"/>
          </w:tcPr>
          <w:p w14:paraId="686BE4EC" w14:textId="1FC9BC0A" w:rsidR="00941F2B" w:rsidRPr="00F150F5"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了解师德具体要求，师德的养成，师德对教育教学的影响。</w:t>
            </w:r>
          </w:p>
        </w:tc>
        <w:tc>
          <w:tcPr>
            <w:tcW w:w="662" w:type="dxa"/>
            <w:tcMar>
              <w:top w:w="15" w:type="dxa"/>
              <w:left w:w="15" w:type="dxa"/>
              <w:bottom w:w="15" w:type="dxa"/>
              <w:right w:w="15" w:type="dxa"/>
            </w:tcMar>
            <w:vAlign w:val="center"/>
          </w:tcPr>
          <w:p w14:paraId="0E3A0E9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tcMar>
              <w:top w:w="15" w:type="dxa"/>
              <w:left w:w="15" w:type="dxa"/>
              <w:bottom w:w="15" w:type="dxa"/>
              <w:right w:w="15" w:type="dxa"/>
            </w:tcMar>
            <w:vAlign w:val="center"/>
          </w:tcPr>
          <w:p w14:paraId="644DD2E6"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625" w:type="dxa"/>
            <w:tcMar>
              <w:top w:w="15" w:type="dxa"/>
              <w:left w:w="15" w:type="dxa"/>
              <w:bottom w:w="15" w:type="dxa"/>
              <w:right w:w="15" w:type="dxa"/>
            </w:tcMar>
            <w:vAlign w:val="center"/>
          </w:tcPr>
          <w:p w14:paraId="18A0B5EC"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4B1F37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501" w:type="dxa"/>
            <w:gridSpan w:val="2"/>
            <w:vMerge/>
            <w:vAlign w:val="center"/>
          </w:tcPr>
          <w:p w14:paraId="25618D79"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2A7D145B"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417" w:type="dxa"/>
            <w:tcMar>
              <w:top w:w="15" w:type="dxa"/>
              <w:left w:w="15" w:type="dxa"/>
              <w:bottom w:w="15" w:type="dxa"/>
              <w:right w:w="15" w:type="dxa"/>
            </w:tcMar>
            <w:vAlign w:val="center"/>
          </w:tcPr>
          <w:p w14:paraId="1B829FC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经验分享</w:t>
            </w:r>
          </w:p>
        </w:tc>
        <w:tc>
          <w:tcPr>
            <w:tcW w:w="3682" w:type="dxa"/>
            <w:tcMar>
              <w:top w:w="15" w:type="dxa"/>
              <w:left w:w="15" w:type="dxa"/>
              <w:bottom w:w="15" w:type="dxa"/>
              <w:right w:w="15" w:type="dxa"/>
            </w:tcMar>
            <w:vAlign w:val="center"/>
          </w:tcPr>
          <w:p w14:paraId="7D388263"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身边的师德先进事迹</w:t>
            </w:r>
            <w:r w:rsidRPr="0036298D">
              <w:rPr>
                <w:rFonts w:ascii="Times New Roman" w:hAnsi="Times New Roman" w:cs="Times New Roman" w:hint="eastAsia"/>
                <w:color w:val="000000" w:themeColor="text1"/>
                <w:kern w:val="0"/>
                <w:szCs w:val="24"/>
              </w:rPr>
              <w:t>。</w:t>
            </w:r>
          </w:p>
        </w:tc>
        <w:tc>
          <w:tcPr>
            <w:tcW w:w="662" w:type="dxa"/>
            <w:tcMar>
              <w:top w:w="15" w:type="dxa"/>
              <w:left w:w="15" w:type="dxa"/>
              <w:bottom w:w="15" w:type="dxa"/>
              <w:right w:w="15" w:type="dxa"/>
            </w:tcMar>
            <w:vAlign w:val="center"/>
          </w:tcPr>
          <w:p w14:paraId="7BEEFBC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25" w:type="dxa"/>
            <w:tcMar>
              <w:top w:w="15" w:type="dxa"/>
              <w:left w:w="15" w:type="dxa"/>
              <w:bottom w:w="15" w:type="dxa"/>
              <w:right w:w="15" w:type="dxa"/>
            </w:tcMar>
            <w:vAlign w:val="center"/>
          </w:tcPr>
          <w:p w14:paraId="1A3E368C"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25" w:type="dxa"/>
            <w:tcMar>
              <w:top w:w="15" w:type="dxa"/>
              <w:left w:w="15" w:type="dxa"/>
              <w:bottom w:w="15" w:type="dxa"/>
              <w:right w:w="15" w:type="dxa"/>
            </w:tcMar>
            <w:vAlign w:val="center"/>
          </w:tcPr>
          <w:p w14:paraId="5FBF5B5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5C369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0"/>
        </w:trPr>
        <w:tc>
          <w:tcPr>
            <w:tcW w:w="501" w:type="dxa"/>
            <w:gridSpan w:val="2"/>
            <w:vMerge/>
            <w:vAlign w:val="center"/>
          </w:tcPr>
          <w:p w14:paraId="078FB489"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restart"/>
            <w:tcMar>
              <w:top w:w="15" w:type="dxa"/>
              <w:left w:w="15" w:type="dxa"/>
              <w:bottom w:w="15" w:type="dxa"/>
              <w:right w:w="15" w:type="dxa"/>
            </w:tcMar>
            <w:vAlign w:val="center"/>
          </w:tcPr>
          <w:p w14:paraId="2F0D91D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专业认识与素养</w:t>
            </w:r>
          </w:p>
        </w:tc>
        <w:tc>
          <w:tcPr>
            <w:tcW w:w="1417" w:type="dxa"/>
            <w:tcMar>
              <w:top w:w="15" w:type="dxa"/>
              <w:left w:w="15" w:type="dxa"/>
              <w:bottom w:w="15" w:type="dxa"/>
              <w:right w:w="15" w:type="dxa"/>
            </w:tcMar>
            <w:vAlign w:val="center"/>
          </w:tcPr>
          <w:p w14:paraId="36A07CB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英语的工具性与人文性</w:t>
            </w:r>
          </w:p>
        </w:tc>
        <w:tc>
          <w:tcPr>
            <w:tcW w:w="3682" w:type="dxa"/>
            <w:tcMar>
              <w:top w:w="15" w:type="dxa"/>
              <w:left w:w="15" w:type="dxa"/>
              <w:bottom w:w="15" w:type="dxa"/>
              <w:right w:w="15" w:type="dxa"/>
            </w:tcMar>
            <w:vAlign w:val="center"/>
          </w:tcPr>
          <w:p w14:paraId="45DD0DE9"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了解语言的工具观、系统结构观、天赋能力观、社会现象观、认知能力观和意义功能观。</w:t>
            </w:r>
          </w:p>
        </w:tc>
        <w:tc>
          <w:tcPr>
            <w:tcW w:w="662" w:type="dxa"/>
            <w:tcMar>
              <w:top w:w="15" w:type="dxa"/>
              <w:left w:w="15" w:type="dxa"/>
              <w:bottom w:w="15" w:type="dxa"/>
              <w:right w:w="15" w:type="dxa"/>
            </w:tcMar>
            <w:vAlign w:val="center"/>
          </w:tcPr>
          <w:p w14:paraId="4C6B7B8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tcMar>
              <w:top w:w="15" w:type="dxa"/>
              <w:left w:w="15" w:type="dxa"/>
              <w:bottom w:w="15" w:type="dxa"/>
              <w:right w:w="15" w:type="dxa"/>
            </w:tcMar>
            <w:vAlign w:val="center"/>
          </w:tcPr>
          <w:p w14:paraId="526F1315"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625" w:type="dxa"/>
            <w:tcMar>
              <w:top w:w="15" w:type="dxa"/>
              <w:left w:w="15" w:type="dxa"/>
              <w:bottom w:w="15" w:type="dxa"/>
              <w:right w:w="15" w:type="dxa"/>
            </w:tcMar>
            <w:vAlign w:val="center"/>
          </w:tcPr>
          <w:p w14:paraId="0A3BDE14"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32C8E3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0"/>
        </w:trPr>
        <w:tc>
          <w:tcPr>
            <w:tcW w:w="501" w:type="dxa"/>
            <w:gridSpan w:val="2"/>
            <w:vMerge/>
            <w:vAlign w:val="center"/>
          </w:tcPr>
          <w:p w14:paraId="24BCC557"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78EB653B"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417" w:type="dxa"/>
            <w:tcMar>
              <w:top w:w="15" w:type="dxa"/>
              <w:left w:w="15" w:type="dxa"/>
              <w:bottom w:w="15" w:type="dxa"/>
              <w:right w:w="15" w:type="dxa"/>
            </w:tcMar>
            <w:vAlign w:val="center"/>
          </w:tcPr>
          <w:p w14:paraId="7997855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新课程的</w:t>
            </w:r>
          </w:p>
          <w:p w14:paraId="44E32CA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影响</w:t>
            </w:r>
          </w:p>
        </w:tc>
        <w:tc>
          <w:tcPr>
            <w:tcW w:w="3682" w:type="dxa"/>
            <w:tcMar>
              <w:top w:w="15" w:type="dxa"/>
              <w:left w:w="15" w:type="dxa"/>
              <w:bottom w:w="15" w:type="dxa"/>
              <w:right w:w="15" w:type="dxa"/>
            </w:tcMar>
            <w:vAlign w:val="center"/>
          </w:tcPr>
          <w:p w14:paraId="5A34D89C"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新课程背景下英语教师角色的转变。</w:t>
            </w:r>
          </w:p>
        </w:tc>
        <w:tc>
          <w:tcPr>
            <w:tcW w:w="662" w:type="dxa"/>
            <w:tcMar>
              <w:top w:w="15" w:type="dxa"/>
              <w:left w:w="15" w:type="dxa"/>
              <w:bottom w:w="15" w:type="dxa"/>
              <w:right w:w="15" w:type="dxa"/>
            </w:tcMar>
            <w:vAlign w:val="center"/>
          </w:tcPr>
          <w:p w14:paraId="3866BFA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25" w:type="dxa"/>
            <w:tcMar>
              <w:top w:w="15" w:type="dxa"/>
              <w:left w:w="15" w:type="dxa"/>
              <w:bottom w:w="15" w:type="dxa"/>
              <w:right w:w="15" w:type="dxa"/>
            </w:tcMar>
            <w:vAlign w:val="center"/>
          </w:tcPr>
          <w:p w14:paraId="58D226A1"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25" w:type="dxa"/>
            <w:tcMar>
              <w:top w:w="15" w:type="dxa"/>
              <w:left w:w="15" w:type="dxa"/>
              <w:bottom w:w="15" w:type="dxa"/>
              <w:right w:w="15" w:type="dxa"/>
            </w:tcMar>
            <w:vAlign w:val="center"/>
          </w:tcPr>
          <w:p w14:paraId="1120CF9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6F67F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5"/>
        </w:trPr>
        <w:tc>
          <w:tcPr>
            <w:tcW w:w="501" w:type="dxa"/>
            <w:gridSpan w:val="2"/>
            <w:vMerge/>
            <w:vAlign w:val="center"/>
          </w:tcPr>
          <w:p w14:paraId="5FD1FA3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val="restart"/>
            <w:vAlign w:val="center"/>
          </w:tcPr>
          <w:p w14:paraId="157928E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职业认同与理想</w:t>
            </w:r>
          </w:p>
        </w:tc>
        <w:tc>
          <w:tcPr>
            <w:tcW w:w="1417" w:type="dxa"/>
            <w:tcMar>
              <w:top w:w="15" w:type="dxa"/>
              <w:left w:w="15" w:type="dxa"/>
              <w:bottom w:w="15" w:type="dxa"/>
              <w:right w:w="15" w:type="dxa"/>
            </w:tcMar>
            <w:vAlign w:val="center"/>
          </w:tcPr>
          <w:p w14:paraId="6423421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教师教学信念构成维度</w:t>
            </w:r>
          </w:p>
        </w:tc>
        <w:tc>
          <w:tcPr>
            <w:tcW w:w="3682" w:type="dxa"/>
            <w:tcMar>
              <w:top w:w="15" w:type="dxa"/>
              <w:left w:w="15" w:type="dxa"/>
              <w:bottom w:w="15" w:type="dxa"/>
              <w:right w:w="15" w:type="dxa"/>
            </w:tcMar>
            <w:vAlign w:val="center"/>
          </w:tcPr>
          <w:p w14:paraId="37AA74B2"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了解英语语言观、英语教学观、师生角色观、环境观、英语教学专业观。</w:t>
            </w:r>
          </w:p>
        </w:tc>
        <w:tc>
          <w:tcPr>
            <w:tcW w:w="662" w:type="dxa"/>
            <w:tcMar>
              <w:top w:w="15" w:type="dxa"/>
              <w:left w:w="15" w:type="dxa"/>
              <w:bottom w:w="15" w:type="dxa"/>
              <w:right w:w="15" w:type="dxa"/>
            </w:tcMar>
            <w:vAlign w:val="center"/>
          </w:tcPr>
          <w:p w14:paraId="214BA76F"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tcMar>
              <w:top w:w="15" w:type="dxa"/>
              <w:left w:w="15" w:type="dxa"/>
              <w:bottom w:w="15" w:type="dxa"/>
              <w:right w:w="15" w:type="dxa"/>
            </w:tcMar>
            <w:vAlign w:val="center"/>
          </w:tcPr>
          <w:p w14:paraId="6E630DD6"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625" w:type="dxa"/>
            <w:tcMar>
              <w:top w:w="15" w:type="dxa"/>
              <w:left w:w="15" w:type="dxa"/>
              <w:bottom w:w="15" w:type="dxa"/>
              <w:right w:w="15" w:type="dxa"/>
            </w:tcMar>
            <w:vAlign w:val="center"/>
          </w:tcPr>
          <w:p w14:paraId="6916B3A4"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469FB4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0"/>
        </w:trPr>
        <w:tc>
          <w:tcPr>
            <w:tcW w:w="501" w:type="dxa"/>
            <w:gridSpan w:val="2"/>
            <w:vMerge/>
            <w:vAlign w:val="center"/>
          </w:tcPr>
          <w:p w14:paraId="5991EAE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75" w:type="dxa"/>
            <w:vMerge/>
            <w:vAlign w:val="center"/>
          </w:tcPr>
          <w:p w14:paraId="4DECD34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17" w:type="dxa"/>
            <w:tcMar>
              <w:top w:w="15" w:type="dxa"/>
              <w:left w:w="15" w:type="dxa"/>
              <w:bottom w:w="15" w:type="dxa"/>
              <w:right w:w="15" w:type="dxa"/>
            </w:tcMar>
            <w:vAlign w:val="center"/>
          </w:tcPr>
          <w:p w14:paraId="1171B88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经验分享</w:t>
            </w:r>
          </w:p>
        </w:tc>
        <w:tc>
          <w:tcPr>
            <w:tcW w:w="3682" w:type="dxa"/>
            <w:tcMar>
              <w:top w:w="15" w:type="dxa"/>
              <w:left w:w="15" w:type="dxa"/>
              <w:bottom w:w="15" w:type="dxa"/>
              <w:right w:w="15" w:type="dxa"/>
            </w:tcMar>
            <w:vAlign w:val="center"/>
          </w:tcPr>
          <w:p w14:paraId="52C04724"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优秀教师成长经历分享</w:t>
            </w:r>
            <w:r w:rsidRPr="0036298D">
              <w:rPr>
                <w:rFonts w:ascii="Times New Roman" w:hAnsi="Times New Roman" w:cs="Times New Roman" w:hint="eastAsia"/>
                <w:color w:val="000000" w:themeColor="text1"/>
                <w:kern w:val="0"/>
                <w:szCs w:val="24"/>
              </w:rPr>
              <w:t>。</w:t>
            </w:r>
          </w:p>
        </w:tc>
        <w:tc>
          <w:tcPr>
            <w:tcW w:w="662" w:type="dxa"/>
            <w:tcMar>
              <w:top w:w="15" w:type="dxa"/>
              <w:left w:w="15" w:type="dxa"/>
              <w:bottom w:w="15" w:type="dxa"/>
              <w:right w:w="15" w:type="dxa"/>
            </w:tcMar>
            <w:vAlign w:val="center"/>
          </w:tcPr>
          <w:p w14:paraId="357609D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25" w:type="dxa"/>
            <w:tcMar>
              <w:top w:w="15" w:type="dxa"/>
              <w:left w:w="15" w:type="dxa"/>
              <w:bottom w:w="15" w:type="dxa"/>
              <w:right w:w="15" w:type="dxa"/>
            </w:tcMar>
            <w:vAlign w:val="center"/>
          </w:tcPr>
          <w:p w14:paraId="0C646E2D"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25" w:type="dxa"/>
            <w:tcMar>
              <w:top w:w="15" w:type="dxa"/>
              <w:left w:w="15" w:type="dxa"/>
              <w:bottom w:w="15" w:type="dxa"/>
              <w:right w:w="15" w:type="dxa"/>
            </w:tcMar>
            <w:vAlign w:val="center"/>
          </w:tcPr>
          <w:p w14:paraId="03E36B8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77EF1D2E" w14:textId="77777777" w:rsidR="00941F2B" w:rsidRPr="0036298D" w:rsidRDefault="00941F2B">
      <w:pPr>
        <w:spacing w:line="360" w:lineRule="auto"/>
        <w:jc w:val="center"/>
        <w:rPr>
          <w:rFonts w:ascii="Times New Roman" w:hAnsi="Times New Roman" w:cs="Times New Roman"/>
          <w:color w:val="000000" w:themeColor="text1"/>
          <w:kern w:val="0"/>
          <w:szCs w:val="24"/>
        </w:rPr>
      </w:pPr>
    </w:p>
    <w:p w14:paraId="2B3F74A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4-1-2-1b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一</w:t>
      </w:r>
      <w:proofErr w:type="gramEnd"/>
      <w:r w:rsidRPr="0036298D">
        <w:rPr>
          <w:rFonts w:ascii="Times New Roman" w:hAnsi="Times New Roman" w:cs="Times New Roman"/>
          <w:b/>
          <w:bCs/>
          <w:color w:val="000000" w:themeColor="text1"/>
          <w:kern w:val="0"/>
          <w:szCs w:val="24"/>
        </w:rPr>
        <w:t>培训课程（专业知识）</w:t>
      </w:r>
    </w:p>
    <w:tbl>
      <w:tblPr>
        <w:tblW w:w="9012" w:type="dxa"/>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
        <w:gridCol w:w="789"/>
        <w:gridCol w:w="1488"/>
        <w:gridCol w:w="3325"/>
        <w:gridCol w:w="725"/>
        <w:gridCol w:w="900"/>
        <w:gridCol w:w="712"/>
        <w:gridCol w:w="634"/>
      </w:tblGrid>
      <w:tr w:rsidR="00941F2B" w:rsidRPr="0036298D" w14:paraId="49F902C7" w14:textId="77777777">
        <w:trPr>
          <w:gridAfter w:val="1"/>
          <w:wAfter w:w="634" w:type="dxa"/>
        </w:trPr>
        <w:tc>
          <w:tcPr>
            <w:tcW w:w="1228" w:type="dxa"/>
            <w:gridSpan w:val="2"/>
            <w:vAlign w:val="center"/>
          </w:tcPr>
          <w:p w14:paraId="3C6B301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488" w:type="dxa"/>
            <w:vAlign w:val="center"/>
          </w:tcPr>
          <w:p w14:paraId="7721B5A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325" w:type="dxa"/>
            <w:vAlign w:val="center"/>
          </w:tcPr>
          <w:p w14:paraId="6341CD4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25" w:type="dxa"/>
            <w:vAlign w:val="center"/>
          </w:tcPr>
          <w:p w14:paraId="6E6E383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00" w:type="dxa"/>
            <w:vAlign w:val="center"/>
          </w:tcPr>
          <w:p w14:paraId="156FCB7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12" w:type="dxa"/>
            <w:vAlign w:val="center"/>
          </w:tcPr>
          <w:p w14:paraId="7CDD1EF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261E4418" w14:textId="77777777" w:rsidTr="00F150F5">
        <w:trPr>
          <w:gridAfter w:val="1"/>
          <w:wAfter w:w="634" w:type="dxa"/>
          <w:trHeight w:val="558"/>
        </w:trPr>
        <w:tc>
          <w:tcPr>
            <w:tcW w:w="439" w:type="dxa"/>
            <w:vMerge w:val="restart"/>
            <w:tcBorders>
              <w:right w:val="single" w:sz="4" w:space="0" w:color="auto"/>
            </w:tcBorders>
            <w:vAlign w:val="center"/>
          </w:tcPr>
          <w:p w14:paraId="70EC769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专业知</w:t>
            </w:r>
            <w:r w:rsidRPr="0036298D">
              <w:rPr>
                <w:rFonts w:ascii="Times New Roman" w:hAnsi="Times New Roman" w:cs="Times New Roman"/>
                <w:b/>
                <w:bCs/>
                <w:color w:val="000000" w:themeColor="text1"/>
                <w:szCs w:val="24"/>
              </w:rPr>
              <w:lastRenderedPageBreak/>
              <w:t>识</w:t>
            </w:r>
          </w:p>
        </w:tc>
        <w:tc>
          <w:tcPr>
            <w:tcW w:w="789" w:type="dxa"/>
            <w:vMerge w:val="restart"/>
            <w:tcBorders>
              <w:left w:val="single" w:sz="4" w:space="0" w:color="auto"/>
            </w:tcBorders>
            <w:vAlign w:val="center"/>
          </w:tcPr>
          <w:p w14:paraId="3A8F5B9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学科知识</w:t>
            </w:r>
          </w:p>
        </w:tc>
        <w:tc>
          <w:tcPr>
            <w:tcW w:w="1488" w:type="dxa"/>
            <w:vAlign w:val="center"/>
          </w:tcPr>
          <w:p w14:paraId="28B8D7A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相关语言知识</w:t>
            </w:r>
          </w:p>
        </w:tc>
        <w:tc>
          <w:tcPr>
            <w:tcW w:w="3325" w:type="dxa"/>
            <w:vAlign w:val="center"/>
          </w:tcPr>
          <w:p w14:paraId="5636769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初中阶段要求学生掌握的英语语音知识、词汇、句型及语法知识</w:t>
            </w:r>
            <w:r w:rsidRPr="0036298D">
              <w:rPr>
                <w:rFonts w:ascii="Times New Roman" w:hAnsi="Times New Roman" w:cs="Times New Roman" w:hint="eastAsia"/>
                <w:color w:val="000000" w:themeColor="text1"/>
                <w:szCs w:val="24"/>
              </w:rPr>
              <w:t>。</w:t>
            </w:r>
          </w:p>
        </w:tc>
        <w:tc>
          <w:tcPr>
            <w:tcW w:w="725" w:type="dxa"/>
            <w:vAlign w:val="center"/>
          </w:tcPr>
          <w:p w14:paraId="0271476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vAlign w:val="center"/>
          </w:tcPr>
          <w:p w14:paraId="4ECD9A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2" w:type="dxa"/>
            <w:vAlign w:val="center"/>
          </w:tcPr>
          <w:p w14:paraId="40A5724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7FCE16CE" w14:textId="77777777">
        <w:trPr>
          <w:gridAfter w:val="1"/>
          <w:wAfter w:w="634" w:type="dxa"/>
          <w:trHeight w:val="675"/>
        </w:trPr>
        <w:tc>
          <w:tcPr>
            <w:tcW w:w="439" w:type="dxa"/>
            <w:vMerge/>
            <w:tcBorders>
              <w:right w:val="single" w:sz="4" w:space="0" w:color="auto"/>
            </w:tcBorders>
            <w:vAlign w:val="center"/>
          </w:tcPr>
          <w:p w14:paraId="722723E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left w:val="single" w:sz="4" w:space="0" w:color="auto"/>
            </w:tcBorders>
            <w:vAlign w:val="center"/>
          </w:tcPr>
          <w:p w14:paraId="629A722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tcBorders>
            <w:vAlign w:val="center"/>
          </w:tcPr>
          <w:p w14:paraId="5A19EC0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语言技能</w:t>
            </w:r>
          </w:p>
        </w:tc>
        <w:tc>
          <w:tcPr>
            <w:tcW w:w="3325" w:type="dxa"/>
            <w:tcBorders>
              <w:top w:val="single" w:sz="4" w:space="0" w:color="auto"/>
            </w:tcBorders>
            <w:vAlign w:val="center"/>
          </w:tcPr>
          <w:p w14:paraId="2F819D2B" w14:textId="185D376E" w:rsidR="00941F2B" w:rsidRPr="0036298D" w:rsidRDefault="00463D51">
            <w:pPr>
              <w:spacing w:line="36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选择难度适中的</w:t>
            </w:r>
            <w:r w:rsidR="00AF45D1" w:rsidRPr="0036298D">
              <w:rPr>
                <w:rFonts w:ascii="Times New Roman" w:hAnsi="Times New Roman" w:cs="Times New Roman"/>
                <w:color w:val="000000" w:themeColor="text1"/>
                <w:szCs w:val="24"/>
              </w:rPr>
              <w:t>语言技能材料，进行技能学习与运用指导</w:t>
            </w:r>
            <w:r w:rsidR="00AF45D1" w:rsidRPr="0036298D">
              <w:rPr>
                <w:rFonts w:ascii="Times New Roman" w:hAnsi="Times New Roman" w:cs="Times New Roman" w:hint="eastAsia"/>
                <w:color w:val="000000" w:themeColor="text1"/>
                <w:szCs w:val="24"/>
              </w:rPr>
              <w:t>。</w:t>
            </w:r>
          </w:p>
        </w:tc>
        <w:tc>
          <w:tcPr>
            <w:tcW w:w="725" w:type="dxa"/>
            <w:tcBorders>
              <w:top w:val="single" w:sz="4" w:space="0" w:color="auto"/>
            </w:tcBorders>
            <w:vAlign w:val="center"/>
          </w:tcPr>
          <w:p w14:paraId="1A774A6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tcBorders>
            <w:vAlign w:val="center"/>
          </w:tcPr>
          <w:p w14:paraId="6D6ED5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讲座</w:t>
            </w:r>
          </w:p>
        </w:tc>
        <w:tc>
          <w:tcPr>
            <w:tcW w:w="712" w:type="dxa"/>
            <w:tcBorders>
              <w:top w:val="single" w:sz="4" w:space="0" w:color="auto"/>
            </w:tcBorders>
            <w:vAlign w:val="center"/>
          </w:tcPr>
          <w:p w14:paraId="500F8E2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69529FF1" w14:textId="77777777" w:rsidTr="00F150F5">
        <w:trPr>
          <w:gridAfter w:val="1"/>
          <w:wAfter w:w="634" w:type="dxa"/>
          <w:trHeight w:val="1123"/>
        </w:trPr>
        <w:tc>
          <w:tcPr>
            <w:tcW w:w="439" w:type="dxa"/>
            <w:vMerge/>
            <w:tcBorders>
              <w:right w:val="single" w:sz="4" w:space="0" w:color="auto"/>
            </w:tcBorders>
            <w:vAlign w:val="center"/>
          </w:tcPr>
          <w:p w14:paraId="204DE17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val="restart"/>
            <w:tcBorders>
              <w:left w:val="single" w:sz="4" w:space="0" w:color="auto"/>
            </w:tcBorders>
            <w:vAlign w:val="center"/>
          </w:tcPr>
          <w:p w14:paraId="66CF32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1488" w:type="dxa"/>
            <w:tcBorders>
              <w:bottom w:val="single" w:sz="4" w:space="0" w:color="auto"/>
            </w:tcBorders>
            <w:vAlign w:val="center"/>
          </w:tcPr>
          <w:p w14:paraId="35DDA3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心理学知识</w:t>
            </w:r>
          </w:p>
        </w:tc>
        <w:tc>
          <w:tcPr>
            <w:tcW w:w="3325" w:type="dxa"/>
            <w:tcBorders>
              <w:bottom w:val="single" w:sz="4" w:space="0" w:color="auto"/>
            </w:tcBorders>
            <w:vAlign w:val="center"/>
          </w:tcPr>
          <w:p w14:paraId="12C3AC8B" w14:textId="66DA76B4"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初中生心理特征和发展规律</w:t>
            </w:r>
            <w:r w:rsidRPr="0036298D">
              <w:rPr>
                <w:rFonts w:ascii="Times New Roman" w:hAnsi="Times New Roman" w:cs="Times New Roman" w:hint="eastAsia"/>
                <w:color w:val="000000" w:themeColor="text1"/>
                <w:szCs w:val="24"/>
              </w:rPr>
              <w:t>。</w:t>
            </w:r>
          </w:p>
        </w:tc>
        <w:tc>
          <w:tcPr>
            <w:tcW w:w="725" w:type="dxa"/>
            <w:tcBorders>
              <w:bottom w:val="single" w:sz="4" w:space="0" w:color="auto"/>
            </w:tcBorders>
            <w:vAlign w:val="center"/>
          </w:tcPr>
          <w:p w14:paraId="77BF0D0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bottom w:val="single" w:sz="4" w:space="0" w:color="auto"/>
            </w:tcBorders>
            <w:vAlign w:val="center"/>
          </w:tcPr>
          <w:p w14:paraId="7764097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2" w:type="dxa"/>
            <w:tcBorders>
              <w:bottom w:val="single" w:sz="4" w:space="0" w:color="auto"/>
            </w:tcBorders>
            <w:vAlign w:val="center"/>
          </w:tcPr>
          <w:p w14:paraId="53CC8D3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536B301" w14:textId="77777777">
        <w:trPr>
          <w:gridAfter w:val="1"/>
          <w:wAfter w:w="634" w:type="dxa"/>
          <w:trHeight w:val="555"/>
        </w:trPr>
        <w:tc>
          <w:tcPr>
            <w:tcW w:w="439" w:type="dxa"/>
            <w:vMerge/>
            <w:tcBorders>
              <w:right w:val="single" w:sz="4" w:space="0" w:color="auto"/>
            </w:tcBorders>
            <w:vAlign w:val="center"/>
          </w:tcPr>
          <w:p w14:paraId="21CED16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left w:val="single" w:sz="4" w:space="0" w:color="auto"/>
            </w:tcBorders>
            <w:vAlign w:val="center"/>
          </w:tcPr>
          <w:p w14:paraId="1643D84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tcBorders>
            <w:vAlign w:val="center"/>
          </w:tcPr>
          <w:p w14:paraId="43CDB5D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初中生学习特点分析</w:t>
            </w:r>
          </w:p>
        </w:tc>
        <w:tc>
          <w:tcPr>
            <w:tcW w:w="3325" w:type="dxa"/>
            <w:tcBorders>
              <w:top w:val="single" w:sz="4" w:space="0" w:color="auto"/>
            </w:tcBorders>
            <w:vAlign w:val="center"/>
          </w:tcPr>
          <w:p w14:paraId="45C52DC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分析初中生的学习特点，进行有针对性的教学指导</w:t>
            </w:r>
            <w:r w:rsidRPr="0036298D">
              <w:rPr>
                <w:rFonts w:ascii="Times New Roman" w:hAnsi="Times New Roman" w:cs="Times New Roman" w:hint="eastAsia"/>
                <w:color w:val="000000" w:themeColor="text1"/>
                <w:szCs w:val="24"/>
              </w:rPr>
              <w:t>。</w:t>
            </w:r>
          </w:p>
        </w:tc>
        <w:tc>
          <w:tcPr>
            <w:tcW w:w="725" w:type="dxa"/>
            <w:tcBorders>
              <w:top w:val="single" w:sz="4" w:space="0" w:color="auto"/>
            </w:tcBorders>
            <w:vAlign w:val="center"/>
          </w:tcPr>
          <w:p w14:paraId="387AFC9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tcBorders>
            <w:vAlign w:val="center"/>
          </w:tcPr>
          <w:p w14:paraId="613A2FD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2" w:type="dxa"/>
            <w:tcBorders>
              <w:top w:val="single" w:sz="4" w:space="0" w:color="auto"/>
            </w:tcBorders>
            <w:vAlign w:val="center"/>
          </w:tcPr>
          <w:p w14:paraId="104AEB6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5934C80" w14:textId="77777777" w:rsidTr="001D2767">
        <w:trPr>
          <w:gridAfter w:val="1"/>
          <w:wAfter w:w="634" w:type="dxa"/>
          <w:trHeight w:val="1418"/>
        </w:trPr>
        <w:tc>
          <w:tcPr>
            <w:tcW w:w="439" w:type="dxa"/>
            <w:vMerge/>
            <w:tcBorders>
              <w:right w:val="single" w:sz="4" w:space="0" w:color="auto"/>
            </w:tcBorders>
            <w:vAlign w:val="center"/>
          </w:tcPr>
          <w:p w14:paraId="3E7DF14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val="restart"/>
            <w:tcBorders>
              <w:left w:val="single" w:sz="4" w:space="0" w:color="auto"/>
            </w:tcBorders>
            <w:vAlign w:val="center"/>
          </w:tcPr>
          <w:p w14:paraId="009CED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学科教学知识</w:t>
            </w:r>
          </w:p>
        </w:tc>
        <w:tc>
          <w:tcPr>
            <w:tcW w:w="1488" w:type="dxa"/>
            <w:tcBorders>
              <w:bottom w:val="single" w:sz="4" w:space="0" w:color="auto"/>
            </w:tcBorders>
            <w:vAlign w:val="center"/>
          </w:tcPr>
          <w:p w14:paraId="1F4E66B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《义务教育英语课程标准》解读</w:t>
            </w:r>
          </w:p>
        </w:tc>
        <w:tc>
          <w:tcPr>
            <w:tcW w:w="3325" w:type="dxa"/>
            <w:tcBorders>
              <w:bottom w:val="single" w:sz="4" w:space="0" w:color="auto"/>
            </w:tcBorders>
            <w:vAlign w:val="center"/>
          </w:tcPr>
          <w:p w14:paraId="1DC83435" w14:textId="372E1ED6"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解读课标，阐释</w:t>
            </w:r>
            <w:proofErr w:type="gramStart"/>
            <w:r w:rsidRPr="0036298D">
              <w:rPr>
                <w:rFonts w:ascii="Times New Roman" w:hAnsi="Times New Roman" w:cs="Times New Roman"/>
                <w:color w:val="000000" w:themeColor="text1"/>
                <w:szCs w:val="24"/>
              </w:rPr>
              <w:t>课标所</w:t>
            </w:r>
            <w:proofErr w:type="gramEnd"/>
            <w:r w:rsidRPr="0036298D">
              <w:rPr>
                <w:rFonts w:ascii="Times New Roman" w:hAnsi="Times New Roman" w:cs="Times New Roman"/>
                <w:color w:val="000000" w:themeColor="text1"/>
                <w:szCs w:val="24"/>
              </w:rPr>
              <w:t>列出的课程性质、目标、任务、课程组织、课程评价等知识</w:t>
            </w:r>
            <w:r w:rsidRPr="0036298D">
              <w:rPr>
                <w:rFonts w:ascii="Times New Roman" w:hAnsi="Times New Roman" w:cs="Times New Roman" w:hint="eastAsia"/>
                <w:color w:val="000000" w:themeColor="text1"/>
                <w:szCs w:val="24"/>
              </w:rPr>
              <w:t>。</w:t>
            </w:r>
          </w:p>
        </w:tc>
        <w:tc>
          <w:tcPr>
            <w:tcW w:w="725" w:type="dxa"/>
            <w:tcBorders>
              <w:bottom w:val="single" w:sz="4" w:space="0" w:color="auto"/>
            </w:tcBorders>
            <w:vAlign w:val="center"/>
          </w:tcPr>
          <w:p w14:paraId="2487A88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bottom w:val="single" w:sz="4" w:space="0" w:color="auto"/>
            </w:tcBorders>
            <w:vAlign w:val="center"/>
          </w:tcPr>
          <w:p w14:paraId="035978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1A788D4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12" w:type="dxa"/>
            <w:tcBorders>
              <w:bottom w:val="single" w:sz="4" w:space="0" w:color="auto"/>
            </w:tcBorders>
            <w:vAlign w:val="center"/>
          </w:tcPr>
          <w:p w14:paraId="1DD0FD5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208638A2" w14:textId="77777777">
        <w:trPr>
          <w:gridAfter w:val="1"/>
          <w:wAfter w:w="634" w:type="dxa"/>
          <w:trHeight w:val="720"/>
        </w:trPr>
        <w:tc>
          <w:tcPr>
            <w:tcW w:w="439" w:type="dxa"/>
            <w:vMerge/>
            <w:tcBorders>
              <w:right w:val="single" w:sz="4" w:space="0" w:color="auto"/>
            </w:tcBorders>
            <w:vAlign w:val="center"/>
          </w:tcPr>
          <w:p w14:paraId="2EEACFE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left w:val="single" w:sz="4" w:space="0" w:color="auto"/>
            </w:tcBorders>
            <w:vAlign w:val="center"/>
          </w:tcPr>
          <w:p w14:paraId="0136F43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tcBorders>
            <w:vAlign w:val="center"/>
          </w:tcPr>
          <w:p w14:paraId="3442A76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初中英语教学的常见课型</w:t>
            </w:r>
          </w:p>
        </w:tc>
        <w:tc>
          <w:tcPr>
            <w:tcW w:w="3325" w:type="dxa"/>
            <w:tcBorders>
              <w:top w:val="single" w:sz="4" w:space="0" w:color="auto"/>
            </w:tcBorders>
            <w:vAlign w:val="center"/>
          </w:tcPr>
          <w:p w14:paraId="7C1D360B"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探讨初中英语教学听说读写课型的特点、作用及其对整体英语学习的影响</w:t>
            </w:r>
            <w:r w:rsidRPr="0036298D">
              <w:rPr>
                <w:rFonts w:ascii="Times New Roman" w:hAnsi="Times New Roman" w:cs="Times New Roman" w:hint="eastAsia"/>
                <w:color w:val="000000" w:themeColor="text1"/>
                <w:szCs w:val="24"/>
              </w:rPr>
              <w:t>。</w:t>
            </w:r>
          </w:p>
        </w:tc>
        <w:tc>
          <w:tcPr>
            <w:tcW w:w="725" w:type="dxa"/>
            <w:tcBorders>
              <w:top w:val="single" w:sz="4" w:space="0" w:color="auto"/>
            </w:tcBorders>
            <w:vAlign w:val="center"/>
          </w:tcPr>
          <w:p w14:paraId="07AF339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tcBorders>
            <w:vAlign w:val="center"/>
          </w:tcPr>
          <w:p w14:paraId="675B76E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2" w:type="dxa"/>
            <w:tcBorders>
              <w:top w:val="single" w:sz="4" w:space="0" w:color="auto"/>
            </w:tcBorders>
            <w:vAlign w:val="center"/>
          </w:tcPr>
          <w:p w14:paraId="3AEC911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740EF448" w14:textId="77777777">
        <w:trPr>
          <w:gridAfter w:val="1"/>
          <w:wAfter w:w="634" w:type="dxa"/>
          <w:trHeight w:val="1277"/>
        </w:trPr>
        <w:tc>
          <w:tcPr>
            <w:tcW w:w="439" w:type="dxa"/>
            <w:vMerge/>
            <w:tcBorders>
              <w:right w:val="single" w:sz="4" w:space="0" w:color="auto"/>
            </w:tcBorders>
            <w:vAlign w:val="center"/>
          </w:tcPr>
          <w:p w14:paraId="5837513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tcBorders>
              <w:left w:val="single" w:sz="4" w:space="0" w:color="auto"/>
            </w:tcBorders>
            <w:vAlign w:val="center"/>
          </w:tcPr>
          <w:p w14:paraId="5D331420" w14:textId="77777777" w:rsidR="00941F2B" w:rsidRPr="0096198A" w:rsidRDefault="00AF45D1">
            <w:pPr>
              <w:spacing w:line="360" w:lineRule="auto"/>
              <w:jc w:val="center"/>
              <w:rPr>
                <w:rFonts w:ascii="Times New Roman" w:hAnsi="Times New Roman" w:cs="Times New Roman"/>
                <w:color w:val="000000" w:themeColor="text1"/>
                <w:szCs w:val="24"/>
              </w:rPr>
            </w:pPr>
            <w:r w:rsidRPr="0096198A">
              <w:rPr>
                <w:rFonts w:ascii="Times New Roman" w:hAnsi="Times New Roman" w:cs="Times New Roman"/>
                <w:color w:val="000000" w:themeColor="text1"/>
                <w:szCs w:val="24"/>
              </w:rPr>
              <w:t>相关文化知识</w:t>
            </w:r>
          </w:p>
        </w:tc>
        <w:tc>
          <w:tcPr>
            <w:tcW w:w="1488" w:type="dxa"/>
            <w:tcBorders>
              <w:bottom w:val="single" w:sz="4" w:space="0" w:color="auto"/>
            </w:tcBorders>
            <w:vAlign w:val="center"/>
          </w:tcPr>
          <w:p w14:paraId="0B980078" w14:textId="649D9020"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英美国家日常生活习俗</w:t>
            </w:r>
          </w:p>
        </w:tc>
        <w:tc>
          <w:tcPr>
            <w:tcW w:w="3325" w:type="dxa"/>
            <w:tcBorders>
              <w:bottom w:val="single" w:sz="4" w:space="0" w:color="auto"/>
            </w:tcBorders>
            <w:vAlign w:val="center"/>
          </w:tcPr>
          <w:p w14:paraId="6156C433" w14:textId="151BBFE6"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英美国家日常生活中的交往礼仪、交际用语和生活习惯</w:t>
            </w:r>
            <w:r w:rsidRPr="0036298D">
              <w:rPr>
                <w:rFonts w:ascii="Times New Roman" w:hAnsi="Times New Roman" w:cs="Times New Roman" w:hint="eastAsia"/>
                <w:color w:val="000000" w:themeColor="text1"/>
                <w:szCs w:val="24"/>
              </w:rPr>
              <w:t>。</w:t>
            </w:r>
          </w:p>
        </w:tc>
        <w:tc>
          <w:tcPr>
            <w:tcW w:w="725" w:type="dxa"/>
            <w:tcBorders>
              <w:bottom w:val="single" w:sz="4" w:space="0" w:color="auto"/>
            </w:tcBorders>
            <w:vAlign w:val="center"/>
          </w:tcPr>
          <w:p w14:paraId="58B1B2B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bottom w:val="single" w:sz="4" w:space="0" w:color="auto"/>
            </w:tcBorders>
            <w:vAlign w:val="center"/>
          </w:tcPr>
          <w:p w14:paraId="3422F12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3B8B102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12" w:type="dxa"/>
            <w:tcBorders>
              <w:bottom w:val="single" w:sz="4" w:space="0" w:color="auto"/>
            </w:tcBorders>
            <w:vAlign w:val="center"/>
          </w:tcPr>
          <w:p w14:paraId="60F6B87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AE011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012" w:type="dxa"/>
            <w:gridSpan w:val="8"/>
            <w:tcMar>
              <w:top w:w="15" w:type="dxa"/>
              <w:left w:w="15" w:type="dxa"/>
              <w:bottom w:w="15" w:type="dxa"/>
              <w:right w:w="15" w:type="dxa"/>
            </w:tcMar>
            <w:vAlign w:val="center"/>
          </w:tcPr>
          <w:p w14:paraId="7CBE6C8F"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p w14:paraId="30579446"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4-1-2-1c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一</w:t>
            </w:r>
            <w:proofErr w:type="gramEnd"/>
            <w:r w:rsidRPr="0036298D">
              <w:rPr>
                <w:rFonts w:ascii="Times New Roman" w:hAnsi="Times New Roman" w:cs="Times New Roman"/>
                <w:b/>
                <w:bCs/>
                <w:color w:val="000000" w:themeColor="text1"/>
                <w:kern w:val="0"/>
                <w:szCs w:val="24"/>
              </w:rPr>
              <w:t>培训课程（专业能力）</w:t>
            </w:r>
          </w:p>
        </w:tc>
      </w:tr>
      <w:tr w:rsidR="00941F2B" w:rsidRPr="0036298D" w14:paraId="737DD286" w14:textId="77777777">
        <w:trPr>
          <w:gridAfter w:val="1"/>
          <w:wAfter w:w="634" w:type="dxa"/>
        </w:trPr>
        <w:tc>
          <w:tcPr>
            <w:tcW w:w="1228" w:type="dxa"/>
            <w:gridSpan w:val="2"/>
            <w:tcBorders>
              <w:top w:val="single" w:sz="4" w:space="0" w:color="000000"/>
              <w:left w:val="single" w:sz="4" w:space="0" w:color="000000"/>
              <w:bottom w:val="single" w:sz="4" w:space="0" w:color="000000"/>
              <w:right w:val="single" w:sz="4" w:space="0" w:color="000000"/>
            </w:tcBorders>
            <w:vAlign w:val="center"/>
          </w:tcPr>
          <w:p w14:paraId="7113084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488" w:type="dxa"/>
            <w:tcBorders>
              <w:top w:val="single" w:sz="4" w:space="0" w:color="000000"/>
              <w:left w:val="single" w:sz="4" w:space="0" w:color="000000"/>
              <w:bottom w:val="single" w:sz="4" w:space="0" w:color="000000"/>
              <w:right w:val="single" w:sz="4" w:space="0" w:color="000000"/>
            </w:tcBorders>
            <w:vAlign w:val="center"/>
          </w:tcPr>
          <w:p w14:paraId="0231F50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325" w:type="dxa"/>
            <w:tcBorders>
              <w:top w:val="single" w:sz="4" w:space="0" w:color="000000"/>
              <w:left w:val="single" w:sz="4" w:space="0" w:color="000000"/>
              <w:bottom w:val="single" w:sz="4" w:space="0" w:color="000000"/>
              <w:right w:val="single" w:sz="4" w:space="0" w:color="000000"/>
            </w:tcBorders>
            <w:vAlign w:val="center"/>
          </w:tcPr>
          <w:p w14:paraId="5192921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25" w:type="dxa"/>
            <w:tcBorders>
              <w:top w:val="single" w:sz="4" w:space="0" w:color="000000"/>
              <w:left w:val="single" w:sz="4" w:space="0" w:color="000000"/>
              <w:bottom w:val="single" w:sz="4" w:space="0" w:color="000000"/>
              <w:right w:val="single" w:sz="4" w:space="0" w:color="000000"/>
            </w:tcBorders>
            <w:vAlign w:val="center"/>
          </w:tcPr>
          <w:p w14:paraId="7EFA85A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00" w:type="dxa"/>
            <w:tcBorders>
              <w:top w:val="single" w:sz="4" w:space="0" w:color="000000"/>
              <w:left w:val="single" w:sz="4" w:space="0" w:color="000000"/>
              <w:bottom w:val="single" w:sz="4" w:space="0" w:color="000000"/>
              <w:right w:val="single" w:sz="4" w:space="0" w:color="000000"/>
            </w:tcBorders>
            <w:vAlign w:val="center"/>
          </w:tcPr>
          <w:p w14:paraId="6BE6ECC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12" w:type="dxa"/>
            <w:tcBorders>
              <w:top w:val="single" w:sz="4" w:space="0" w:color="000000"/>
              <w:left w:val="single" w:sz="4" w:space="0" w:color="000000"/>
              <w:bottom w:val="single" w:sz="4" w:space="0" w:color="000000"/>
              <w:right w:val="single" w:sz="4" w:space="0" w:color="000000"/>
            </w:tcBorders>
            <w:vAlign w:val="center"/>
          </w:tcPr>
          <w:p w14:paraId="151576D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72B7D88F" w14:textId="77777777" w:rsidTr="001D2767">
        <w:trPr>
          <w:gridAfter w:val="1"/>
          <w:wAfter w:w="634" w:type="dxa"/>
          <w:trHeight w:val="2259"/>
        </w:trPr>
        <w:tc>
          <w:tcPr>
            <w:tcW w:w="439" w:type="dxa"/>
            <w:vMerge w:val="restart"/>
            <w:tcBorders>
              <w:top w:val="single" w:sz="4" w:space="0" w:color="000000"/>
              <w:left w:val="single" w:sz="4" w:space="0" w:color="000000"/>
              <w:right w:val="single" w:sz="4" w:space="0" w:color="auto"/>
            </w:tcBorders>
            <w:vAlign w:val="center"/>
          </w:tcPr>
          <w:p w14:paraId="3D02618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专业能力</w:t>
            </w:r>
          </w:p>
        </w:tc>
        <w:tc>
          <w:tcPr>
            <w:tcW w:w="789" w:type="dxa"/>
            <w:vMerge w:val="restart"/>
            <w:tcBorders>
              <w:top w:val="single" w:sz="4" w:space="0" w:color="000000"/>
              <w:left w:val="single" w:sz="4" w:space="0" w:color="auto"/>
              <w:right w:val="single" w:sz="4" w:space="0" w:color="000000"/>
            </w:tcBorders>
            <w:vAlign w:val="center"/>
          </w:tcPr>
          <w:p w14:paraId="1F6371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教学设计能力</w:t>
            </w:r>
          </w:p>
        </w:tc>
        <w:tc>
          <w:tcPr>
            <w:tcW w:w="1488" w:type="dxa"/>
            <w:tcBorders>
              <w:top w:val="single" w:sz="4" w:space="0" w:color="000000"/>
              <w:left w:val="single" w:sz="4" w:space="0" w:color="000000"/>
              <w:bottom w:val="single" w:sz="4" w:space="0" w:color="000000"/>
              <w:right w:val="single" w:sz="4" w:space="0" w:color="000000"/>
            </w:tcBorders>
            <w:vAlign w:val="center"/>
          </w:tcPr>
          <w:p w14:paraId="4502203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初中英语教学设计</w:t>
            </w:r>
          </w:p>
        </w:tc>
        <w:tc>
          <w:tcPr>
            <w:tcW w:w="3325" w:type="dxa"/>
            <w:tcBorders>
              <w:top w:val="single" w:sz="4" w:space="0" w:color="000000"/>
              <w:left w:val="single" w:sz="4" w:space="0" w:color="000000"/>
              <w:bottom w:val="single" w:sz="4" w:space="0" w:color="000000"/>
              <w:right w:val="single" w:sz="4" w:space="0" w:color="000000"/>
            </w:tcBorders>
            <w:vAlign w:val="center"/>
          </w:tcPr>
          <w:p w14:paraId="7D9B70E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教学设计的概念及内涵，教学设计的基本内容和一般要求及程序</w:t>
            </w:r>
            <w:r w:rsidRPr="0036298D">
              <w:rPr>
                <w:rFonts w:ascii="Times New Roman" w:hAnsi="Times New Roman" w:cs="Times New Roman" w:hint="eastAsia"/>
                <w:color w:val="000000" w:themeColor="text1"/>
                <w:szCs w:val="24"/>
              </w:rPr>
              <w:t>。</w:t>
            </w:r>
          </w:p>
        </w:tc>
        <w:tc>
          <w:tcPr>
            <w:tcW w:w="725" w:type="dxa"/>
            <w:tcBorders>
              <w:top w:val="single" w:sz="4" w:space="0" w:color="000000"/>
              <w:left w:val="single" w:sz="4" w:space="0" w:color="000000"/>
              <w:bottom w:val="single" w:sz="4" w:space="0" w:color="000000"/>
              <w:right w:val="single" w:sz="4" w:space="0" w:color="000000"/>
            </w:tcBorders>
            <w:vAlign w:val="center"/>
          </w:tcPr>
          <w:p w14:paraId="4F46C58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000000"/>
              <w:left w:val="single" w:sz="4" w:space="0" w:color="000000"/>
              <w:bottom w:val="single" w:sz="4" w:space="0" w:color="000000"/>
              <w:right w:val="single" w:sz="4" w:space="0" w:color="000000"/>
            </w:tcBorders>
            <w:vAlign w:val="center"/>
          </w:tcPr>
          <w:p w14:paraId="691498B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2" w:type="dxa"/>
            <w:tcBorders>
              <w:top w:val="single" w:sz="4" w:space="0" w:color="000000"/>
              <w:left w:val="single" w:sz="4" w:space="0" w:color="000000"/>
              <w:bottom w:val="single" w:sz="4" w:space="0" w:color="000000"/>
              <w:right w:val="single" w:sz="4" w:space="0" w:color="000000"/>
            </w:tcBorders>
            <w:vAlign w:val="center"/>
          </w:tcPr>
          <w:p w14:paraId="5632B78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8388B3F" w14:textId="77777777">
        <w:trPr>
          <w:gridAfter w:val="1"/>
          <w:wAfter w:w="634" w:type="dxa"/>
          <w:trHeight w:val="2730"/>
        </w:trPr>
        <w:tc>
          <w:tcPr>
            <w:tcW w:w="439" w:type="dxa"/>
            <w:vMerge/>
            <w:tcBorders>
              <w:left w:val="single" w:sz="4" w:space="0" w:color="000000"/>
              <w:right w:val="single" w:sz="4" w:space="0" w:color="auto"/>
            </w:tcBorders>
            <w:vAlign w:val="center"/>
          </w:tcPr>
          <w:p w14:paraId="11FBE55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left w:val="single" w:sz="4" w:space="0" w:color="auto"/>
              <w:right w:val="single" w:sz="4" w:space="0" w:color="000000"/>
            </w:tcBorders>
            <w:vAlign w:val="center"/>
          </w:tcPr>
          <w:p w14:paraId="0799994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auto"/>
              <w:right w:val="single" w:sz="4" w:space="0" w:color="000000"/>
            </w:tcBorders>
            <w:vAlign w:val="center"/>
          </w:tcPr>
          <w:p w14:paraId="2A997FB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初中英语教材分析</w:t>
            </w:r>
          </w:p>
        </w:tc>
        <w:tc>
          <w:tcPr>
            <w:tcW w:w="3325" w:type="dxa"/>
            <w:tcBorders>
              <w:top w:val="single" w:sz="4" w:space="0" w:color="auto"/>
              <w:left w:val="single" w:sz="4" w:space="0" w:color="000000"/>
              <w:bottom w:val="single" w:sz="4" w:space="0" w:color="auto"/>
              <w:right w:val="single" w:sz="4" w:space="0" w:color="000000"/>
            </w:tcBorders>
            <w:vAlign w:val="center"/>
          </w:tcPr>
          <w:p w14:paraId="5DC4C02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教材编写的理论依据，教材的编写意图，教材的地位和作用，教材具体内容、所涵盖的主题和逻辑关联</w:t>
            </w:r>
            <w:r w:rsidRPr="0036298D">
              <w:rPr>
                <w:rFonts w:ascii="Times New Roman" w:hAnsi="Times New Roman" w:cs="Times New Roman" w:hint="eastAsia"/>
                <w:color w:val="000000" w:themeColor="text1"/>
                <w:szCs w:val="24"/>
              </w:rPr>
              <w:t>。</w:t>
            </w:r>
          </w:p>
        </w:tc>
        <w:tc>
          <w:tcPr>
            <w:tcW w:w="725" w:type="dxa"/>
            <w:tcBorders>
              <w:top w:val="single" w:sz="4" w:space="0" w:color="auto"/>
              <w:left w:val="single" w:sz="4" w:space="0" w:color="000000"/>
              <w:bottom w:val="single" w:sz="4" w:space="0" w:color="auto"/>
              <w:right w:val="single" w:sz="4" w:space="0" w:color="000000"/>
            </w:tcBorders>
            <w:vAlign w:val="center"/>
          </w:tcPr>
          <w:p w14:paraId="600BA47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left w:val="single" w:sz="4" w:space="0" w:color="000000"/>
              <w:bottom w:val="single" w:sz="4" w:space="0" w:color="auto"/>
              <w:right w:val="single" w:sz="4" w:space="0" w:color="000000"/>
            </w:tcBorders>
            <w:vAlign w:val="center"/>
          </w:tcPr>
          <w:p w14:paraId="39B1CB2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74CAF05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12" w:type="dxa"/>
            <w:tcBorders>
              <w:top w:val="single" w:sz="4" w:space="0" w:color="auto"/>
              <w:left w:val="single" w:sz="4" w:space="0" w:color="000000"/>
              <w:bottom w:val="single" w:sz="4" w:space="0" w:color="auto"/>
              <w:right w:val="single" w:sz="4" w:space="0" w:color="000000"/>
            </w:tcBorders>
            <w:vAlign w:val="center"/>
          </w:tcPr>
          <w:p w14:paraId="2873A97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148278EA" w14:textId="77777777" w:rsidTr="00854C07">
        <w:trPr>
          <w:gridAfter w:val="1"/>
          <w:wAfter w:w="634" w:type="dxa"/>
          <w:trHeight w:val="2070"/>
        </w:trPr>
        <w:tc>
          <w:tcPr>
            <w:tcW w:w="439" w:type="dxa"/>
            <w:vMerge/>
            <w:tcBorders>
              <w:left w:val="single" w:sz="4" w:space="0" w:color="000000"/>
              <w:right w:val="single" w:sz="4" w:space="0" w:color="auto"/>
            </w:tcBorders>
            <w:vAlign w:val="center"/>
          </w:tcPr>
          <w:p w14:paraId="2C42F45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left w:val="single" w:sz="4" w:space="0" w:color="auto"/>
              <w:right w:val="single" w:sz="4" w:space="0" w:color="000000"/>
            </w:tcBorders>
            <w:vAlign w:val="center"/>
          </w:tcPr>
          <w:p w14:paraId="1FA54CA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auto"/>
              <w:right w:val="single" w:sz="4" w:space="0" w:color="000000"/>
            </w:tcBorders>
            <w:vAlign w:val="center"/>
          </w:tcPr>
          <w:p w14:paraId="237A9DB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初中英语课堂教学目标分析</w:t>
            </w:r>
          </w:p>
        </w:tc>
        <w:tc>
          <w:tcPr>
            <w:tcW w:w="3325" w:type="dxa"/>
            <w:tcBorders>
              <w:top w:val="single" w:sz="4" w:space="0" w:color="auto"/>
              <w:left w:val="single" w:sz="4" w:space="0" w:color="000000"/>
              <w:bottom w:val="single" w:sz="4" w:space="0" w:color="auto"/>
              <w:right w:val="single" w:sz="4" w:space="0" w:color="000000"/>
            </w:tcBorders>
            <w:vAlign w:val="center"/>
          </w:tcPr>
          <w:p w14:paraId="3200BF9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初中英语课堂教学目标确定的依据，确定初中英语课堂教学目标应有的原则，初中英语课堂教学目标的表述规范</w:t>
            </w:r>
            <w:r w:rsidRPr="0036298D">
              <w:rPr>
                <w:rFonts w:ascii="Times New Roman" w:hAnsi="Times New Roman" w:cs="Times New Roman" w:hint="eastAsia"/>
                <w:color w:val="000000" w:themeColor="text1"/>
                <w:kern w:val="0"/>
                <w:szCs w:val="24"/>
              </w:rPr>
              <w:t>。</w:t>
            </w:r>
          </w:p>
        </w:tc>
        <w:tc>
          <w:tcPr>
            <w:tcW w:w="725" w:type="dxa"/>
            <w:tcBorders>
              <w:top w:val="single" w:sz="4" w:space="0" w:color="auto"/>
              <w:left w:val="single" w:sz="4" w:space="0" w:color="000000"/>
              <w:bottom w:val="single" w:sz="4" w:space="0" w:color="auto"/>
              <w:right w:val="single" w:sz="4" w:space="0" w:color="000000"/>
            </w:tcBorders>
            <w:vAlign w:val="center"/>
          </w:tcPr>
          <w:p w14:paraId="61C3868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00" w:type="dxa"/>
            <w:tcBorders>
              <w:top w:val="single" w:sz="4" w:space="0" w:color="auto"/>
              <w:left w:val="single" w:sz="4" w:space="0" w:color="000000"/>
              <w:bottom w:val="single" w:sz="4" w:space="0" w:color="auto"/>
              <w:right w:val="single" w:sz="4" w:space="0" w:color="000000"/>
            </w:tcBorders>
            <w:vAlign w:val="center"/>
          </w:tcPr>
          <w:p w14:paraId="250C03F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12" w:type="dxa"/>
            <w:tcBorders>
              <w:top w:val="single" w:sz="4" w:space="0" w:color="auto"/>
              <w:left w:val="single" w:sz="4" w:space="0" w:color="000000"/>
              <w:bottom w:val="single" w:sz="4" w:space="0" w:color="auto"/>
              <w:right w:val="single" w:sz="4" w:space="0" w:color="000000"/>
            </w:tcBorders>
            <w:vAlign w:val="center"/>
          </w:tcPr>
          <w:p w14:paraId="5900F34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7BA688AD" w14:textId="77777777">
        <w:trPr>
          <w:gridAfter w:val="1"/>
          <w:wAfter w:w="634" w:type="dxa"/>
          <w:trHeight w:val="1020"/>
        </w:trPr>
        <w:tc>
          <w:tcPr>
            <w:tcW w:w="439" w:type="dxa"/>
            <w:vMerge/>
            <w:tcBorders>
              <w:left w:val="single" w:sz="4" w:space="0" w:color="000000"/>
              <w:right w:val="single" w:sz="4" w:space="0" w:color="auto"/>
            </w:tcBorders>
            <w:vAlign w:val="center"/>
          </w:tcPr>
          <w:p w14:paraId="6C65555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left w:val="single" w:sz="4" w:space="0" w:color="auto"/>
              <w:bottom w:val="single" w:sz="4" w:space="0" w:color="000000"/>
              <w:right w:val="single" w:sz="4" w:space="0" w:color="000000"/>
            </w:tcBorders>
            <w:vAlign w:val="center"/>
          </w:tcPr>
          <w:p w14:paraId="0688BF0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000000"/>
              <w:right w:val="single" w:sz="4" w:space="0" w:color="000000"/>
            </w:tcBorders>
            <w:vAlign w:val="center"/>
          </w:tcPr>
          <w:p w14:paraId="47146AB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初中英语课堂教学重点难点分析技能</w:t>
            </w:r>
          </w:p>
        </w:tc>
        <w:tc>
          <w:tcPr>
            <w:tcW w:w="3325" w:type="dxa"/>
            <w:tcBorders>
              <w:top w:val="single" w:sz="4" w:space="0" w:color="auto"/>
              <w:left w:val="single" w:sz="4" w:space="0" w:color="000000"/>
              <w:bottom w:val="single" w:sz="4" w:space="0" w:color="000000"/>
              <w:right w:val="single" w:sz="4" w:space="0" w:color="000000"/>
            </w:tcBorders>
            <w:vAlign w:val="center"/>
          </w:tcPr>
          <w:p w14:paraId="754E06A0"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依据课程标准</w:t>
            </w:r>
            <w:proofErr w:type="gramStart"/>
            <w:r w:rsidRPr="0036298D">
              <w:rPr>
                <w:rFonts w:ascii="Times New Roman" w:hAnsi="Times New Roman" w:cs="Times New Roman"/>
                <w:color w:val="000000" w:themeColor="text1"/>
                <w:kern w:val="0"/>
                <w:szCs w:val="24"/>
              </w:rPr>
              <w:t>分析重</w:t>
            </w:r>
            <w:proofErr w:type="gramEnd"/>
            <w:r w:rsidRPr="0036298D">
              <w:rPr>
                <w:rFonts w:ascii="Times New Roman" w:hAnsi="Times New Roman" w:cs="Times New Roman"/>
                <w:color w:val="000000" w:themeColor="text1"/>
                <w:kern w:val="0"/>
                <w:szCs w:val="24"/>
              </w:rPr>
              <w:t>难点，依据学生状况</w:t>
            </w:r>
            <w:proofErr w:type="gramStart"/>
            <w:r w:rsidRPr="0036298D">
              <w:rPr>
                <w:rFonts w:ascii="Times New Roman" w:hAnsi="Times New Roman" w:cs="Times New Roman"/>
                <w:color w:val="000000" w:themeColor="text1"/>
                <w:kern w:val="0"/>
                <w:szCs w:val="24"/>
              </w:rPr>
              <w:t>分析重</w:t>
            </w:r>
            <w:proofErr w:type="gramEnd"/>
            <w:r w:rsidRPr="0036298D">
              <w:rPr>
                <w:rFonts w:ascii="Times New Roman" w:hAnsi="Times New Roman" w:cs="Times New Roman"/>
                <w:color w:val="000000" w:themeColor="text1"/>
                <w:kern w:val="0"/>
                <w:szCs w:val="24"/>
              </w:rPr>
              <w:t>难点，依据教材知识结构</w:t>
            </w:r>
            <w:proofErr w:type="gramStart"/>
            <w:r w:rsidRPr="0036298D">
              <w:rPr>
                <w:rFonts w:ascii="Times New Roman" w:hAnsi="Times New Roman" w:cs="Times New Roman"/>
                <w:color w:val="000000" w:themeColor="text1"/>
                <w:kern w:val="0"/>
                <w:szCs w:val="24"/>
              </w:rPr>
              <w:t>分析重</w:t>
            </w:r>
            <w:proofErr w:type="gramEnd"/>
            <w:r w:rsidRPr="0036298D">
              <w:rPr>
                <w:rFonts w:ascii="Times New Roman" w:hAnsi="Times New Roman" w:cs="Times New Roman"/>
                <w:color w:val="000000" w:themeColor="text1"/>
                <w:kern w:val="0"/>
                <w:szCs w:val="24"/>
              </w:rPr>
              <w:t>难点</w:t>
            </w:r>
            <w:r w:rsidRPr="0036298D">
              <w:rPr>
                <w:rFonts w:ascii="Times New Roman" w:hAnsi="Times New Roman" w:cs="Times New Roman" w:hint="eastAsia"/>
                <w:color w:val="000000" w:themeColor="text1"/>
                <w:kern w:val="0"/>
                <w:szCs w:val="24"/>
              </w:rPr>
              <w:t>。</w:t>
            </w:r>
          </w:p>
        </w:tc>
        <w:tc>
          <w:tcPr>
            <w:tcW w:w="725" w:type="dxa"/>
            <w:tcBorders>
              <w:top w:val="single" w:sz="4" w:space="0" w:color="auto"/>
              <w:left w:val="single" w:sz="4" w:space="0" w:color="000000"/>
              <w:bottom w:val="single" w:sz="4" w:space="0" w:color="000000"/>
              <w:right w:val="single" w:sz="4" w:space="0" w:color="000000"/>
            </w:tcBorders>
            <w:vAlign w:val="center"/>
          </w:tcPr>
          <w:p w14:paraId="4D6131C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00" w:type="dxa"/>
            <w:tcBorders>
              <w:top w:val="single" w:sz="4" w:space="0" w:color="auto"/>
              <w:left w:val="single" w:sz="4" w:space="0" w:color="000000"/>
              <w:bottom w:val="single" w:sz="4" w:space="0" w:color="000000"/>
              <w:right w:val="single" w:sz="4" w:space="0" w:color="000000"/>
            </w:tcBorders>
            <w:vAlign w:val="center"/>
          </w:tcPr>
          <w:p w14:paraId="24BF1FF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12" w:type="dxa"/>
            <w:tcBorders>
              <w:top w:val="single" w:sz="4" w:space="0" w:color="auto"/>
              <w:left w:val="single" w:sz="4" w:space="0" w:color="000000"/>
              <w:bottom w:val="single" w:sz="4" w:space="0" w:color="000000"/>
              <w:right w:val="single" w:sz="4" w:space="0" w:color="000000"/>
            </w:tcBorders>
            <w:vAlign w:val="center"/>
          </w:tcPr>
          <w:p w14:paraId="533A38E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42056CEE" w14:textId="77777777">
        <w:trPr>
          <w:gridAfter w:val="1"/>
          <w:wAfter w:w="634" w:type="dxa"/>
          <w:trHeight w:val="1275"/>
        </w:trPr>
        <w:tc>
          <w:tcPr>
            <w:tcW w:w="439" w:type="dxa"/>
            <w:vMerge/>
            <w:tcBorders>
              <w:left w:val="single" w:sz="4" w:space="0" w:color="000000"/>
              <w:right w:val="single" w:sz="4" w:space="0" w:color="auto"/>
            </w:tcBorders>
            <w:vAlign w:val="center"/>
          </w:tcPr>
          <w:p w14:paraId="3ED657F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val="restart"/>
            <w:tcBorders>
              <w:top w:val="single" w:sz="4" w:space="0" w:color="000000"/>
              <w:left w:val="single" w:sz="4" w:space="0" w:color="auto"/>
              <w:bottom w:val="single" w:sz="4" w:space="0" w:color="000000"/>
              <w:right w:val="single" w:sz="4" w:space="0" w:color="000000"/>
            </w:tcBorders>
            <w:vAlign w:val="center"/>
          </w:tcPr>
          <w:p w14:paraId="3FF9C08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教学实施能力</w:t>
            </w:r>
          </w:p>
        </w:tc>
        <w:tc>
          <w:tcPr>
            <w:tcW w:w="1488" w:type="dxa"/>
            <w:tcBorders>
              <w:top w:val="single" w:sz="4" w:space="0" w:color="000000"/>
              <w:left w:val="single" w:sz="4" w:space="0" w:color="000000"/>
              <w:bottom w:val="single" w:sz="4" w:space="0" w:color="auto"/>
              <w:right w:val="single" w:sz="4" w:space="0" w:color="000000"/>
            </w:tcBorders>
            <w:vAlign w:val="center"/>
          </w:tcPr>
          <w:p w14:paraId="6B5ACE8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初中英语教学实施的基本技能</w:t>
            </w:r>
          </w:p>
        </w:tc>
        <w:tc>
          <w:tcPr>
            <w:tcW w:w="3325" w:type="dxa"/>
            <w:tcBorders>
              <w:top w:val="single" w:sz="4" w:space="0" w:color="000000"/>
              <w:left w:val="single" w:sz="4" w:space="0" w:color="000000"/>
              <w:bottom w:val="single" w:sz="4" w:space="0" w:color="auto"/>
              <w:right w:val="single" w:sz="4" w:space="0" w:color="000000"/>
            </w:tcBorders>
            <w:vAlign w:val="center"/>
          </w:tcPr>
          <w:p w14:paraId="12C1692F" w14:textId="42669B9A"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实施初中英语教学所需的各项基本技能</w:t>
            </w:r>
            <w:r w:rsidRPr="0036298D">
              <w:rPr>
                <w:rFonts w:ascii="Times New Roman" w:hAnsi="Times New Roman" w:cs="Times New Roman" w:hint="eastAsia"/>
                <w:color w:val="000000" w:themeColor="text1"/>
                <w:szCs w:val="24"/>
              </w:rPr>
              <w:t>。</w:t>
            </w:r>
          </w:p>
        </w:tc>
        <w:tc>
          <w:tcPr>
            <w:tcW w:w="725" w:type="dxa"/>
            <w:tcBorders>
              <w:top w:val="single" w:sz="4" w:space="0" w:color="000000"/>
              <w:left w:val="single" w:sz="4" w:space="0" w:color="000000"/>
              <w:bottom w:val="single" w:sz="4" w:space="0" w:color="auto"/>
              <w:right w:val="single" w:sz="4" w:space="0" w:color="000000"/>
            </w:tcBorders>
            <w:vAlign w:val="center"/>
          </w:tcPr>
          <w:p w14:paraId="20ECFE0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000000"/>
              <w:left w:val="single" w:sz="4" w:space="0" w:color="000000"/>
              <w:bottom w:val="single" w:sz="4" w:space="0" w:color="auto"/>
              <w:right w:val="single" w:sz="4" w:space="0" w:color="000000"/>
            </w:tcBorders>
            <w:vAlign w:val="center"/>
          </w:tcPr>
          <w:p w14:paraId="3ED91C3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2" w:type="dxa"/>
            <w:tcBorders>
              <w:top w:val="single" w:sz="4" w:space="0" w:color="000000"/>
              <w:left w:val="single" w:sz="4" w:space="0" w:color="000000"/>
              <w:bottom w:val="single" w:sz="4" w:space="0" w:color="auto"/>
              <w:right w:val="single" w:sz="4" w:space="0" w:color="000000"/>
            </w:tcBorders>
            <w:vAlign w:val="center"/>
          </w:tcPr>
          <w:p w14:paraId="2A1D52F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42EB333" w14:textId="77777777">
        <w:trPr>
          <w:gridAfter w:val="1"/>
          <w:wAfter w:w="634" w:type="dxa"/>
          <w:trHeight w:val="540"/>
        </w:trPr>
        <w:tc>
          <w:tcPr>
            <w:tcW w:w="439" w:type="dxa"/>
            <w:vMerge/>
            <w:tcBorders>
              <w:left w:val="single" w:sz="4" w:space="0" w:color="000000"/>
              <w:right w:val="single" w:sz="4" w:space="0" w:color="auto"/>
            </w:tcBorders>
            <w:vAlign w:val="center"/>
          </w:tcPr>
          <w:p w14:paraId="6530C91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top w:val="single" w:sz="4" w:space="0" w:color="000000"/>
              <w:left w:val="single" w:sz="4" w:space="0" w:color="auto"/>
              <w:bottom w:val="single" w:sz="4" w:space="0" w:color="000000"/>
              <w:right w:val="single" w:sz="4" w:space="0" w:color="000000"/>
            </w:tcBorders>
            <w:vAlign w:val="center"/>
          </w:tcPr>
          <w:p w14:paraId="1B9E6C8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auto"/>
              <w:right w:val="single" w:sz="4" w:space="0" w:color="000000"/>
            </w:tcBorders>
            <w:vAlign w:val="center"/>
          </w:tcPr>
          <w:p w14:paraId="27B5C78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初中英语课堂教学用语</w:t>
            </w:r>
          </w:p>
        </w:tc>
        <w:tc>
          <w:tcPr>
            <w:tcW w:w="3325" w:type="dxa"/>
            <w:tcBorders>
              <w:top w:val="single" w:sz="4" w:space="0" w:color="auto"/>
              <w:left w:val="single" w:sz="4" w:space="0" w:color="000000"/>
              <w:bottom w:val="single" w:sz="4" w:space="0" w:color="auto"/>
              <w:right w:val="single" w:sz="4" w:space="0" w:color="000000"/>
            </w:tcBorders>
            <w:vAlign w:val="center"/>
          </w:tcPr>
          <w:p w14:paraId="03B4CCD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组织初中英语课堂基本的教学用语</w:t>
            </w:r>
            <w:r w:rsidRPr="0036298D">
              <w:rPr>
                <w:rFonts w:ascii="Times New Roman" w:hAnsi="Times New Roman" w:cs="Times New Roman" w:hint="eastAsia"/>
                <w:color w:val="000000" w:themeColor="text1"/>
                <w:szCs w:val="24"/>
              </w:rPr>
              <w:t>。</w:t>
            </w:r>
          </w:p>
        </w:tc>
        <w:tc>
          <w:tcPr>
            <w:tcW w:w="725" w:type="dxa"/>
            <w:tcBorders>
              <w:top w:val="single" w:sz="4" w:space="0" w:color="auto"/>
              <w:left w:val="single" w:sz="4" w:space="0" w:color="000000"/>
              <w:bottom w:val="single" w:sz="4" w:space="0" w:color="auto"/>
              <w:right w:val="single" w:sz="4" w:space="0" w:color="000000"/>
            </w:tcBorders>
            <w:vAlign w:val="center"/>
          </w:tcPr>
          <w:p w14:paraId="4A22B6B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left w:val="single" w:sz="4" w:space="0" w:color="000000"/>
              <w:bottom w:val="single" w:sz="4" w:space="0" w:color="auto"/>
              <w:right w:val="single" w:sz="4" w:space="0" w:color="000000"/>
            </w:tcBorders>
            <w:vAlign w:val="center"/>
          </w:tcPr>
          <w:p w14:paraId="30C91C5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p>
          <w:p w14:paraId="2E5131D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实训</w:t>
            </w:r>
          </w:p>
        </w:tc>
        <w:tc>
          <w:tcPr>
            <w:tcW w:w="712" w:type="dxa"/>
            <w:tcBorders>
              <w:top w:val="single" w:sz="4" w:space="0" w:color="auto"/>
              <w:left w:val="single" w:sz="4" w:space="0" w:color="000000"/>
              <w:bottom w:val="single" w:sz="4" w:space="0" w:color="auto"/>
              <w:right w:val="single" w:sz="4" w:space="0" w:color="000000"/>
            </w:tcBorders>
            <w:vAlign w:val="center"/>
          </w:tcPr>
          <w:p w14:paraId="7BF1BEB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4EE7F174" w14:textId="77777777">
        <w:trPr>
          <w:gridAfter w:val="1"/>
          <w:wAfter w:w="634" w:type="dxa"/>
          <w:trHeight w:val="540"/>
        </w:trPr>
        <w:tc>
          <w:tcPr>
            <w:tcW w:w="439" w:type="dxa"/>
            <w:vMerge/>
            <w:tcBorders>
              <w:left w:val="single" w:sz="4" w:space="0" w:color="000000"/>
              <w:right w:val="single" w:sz="4" w:space="0" w:color="auto"/>
            </w:tcBorders>
            <w:vAlign w:val="center"/>
          </w:tcPr>
          <w:p w14:paraId="0E9D65E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top w:val="single" w:sz="4" w:space="0" w:color="000000"/>
              <w:left w:val="single" w:sz="4" w:space="0" w:color="auto"/>
              <w:bottom w:val="single" w:sz="4" w:space="0" w:color="000000"/>
              <w:right w:val="single" w:sz="4" w:space="0" w:color="000000"/>
            </w:tcBorders>
            <w:vAlign w:val="center"/>
          </w:tcPr>
          <w:p w14:paraId="475AEF2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auto"/>
              <w:right w:val="single" w:sz="4" w:space="0" w:color="000000"/>
            </w:tcBorders>
            <w:vAlign w:val="center"/>
          </w:tcPr>
          <w:p w14:paraId="0694EF9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初中英语课内外训练的方法和形式</w:t>
            </w:r>
          </w:p>
        </w:tc>
        <w:tc>
          <w:tcPr>
            <w:tcW w:w="3325" w:type="dxa"/>
            <w:tcBorders>
              <w:top w:val="single" w:sz="4" w:space="0" w:color="auto"/>
              <w:left w:val="single" w:sz="4" w:space="0" w:color="000000"/>
              <w:bottom w:val="single" w:sz="4" w:space="0" w:color="auto"/>
              <w:right w:val="single" w:sz="4" w:space="0" w:color="000000"/>
            </w:tcBorders>
            <w:vAlign w:val="center"/>
          </w:tcPr>
          <w:p w14:paraId="1AB8B14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初中英语各种课型课内外训练的常见方法和形式</w:t>
            </w:r>
            <w:r w:rsidRPr="0036298D">
              <w:rPr>
                <w:rFonts w:ascii="Times New Roman" w:hAnsi="Times New Roman" w:cs="Times New Roman" w:hint="eastAsia"/>
                <w:color w:val="000000" w:themeColor="text1"/>
                <w:szCs w:val="24"/>
              </w:rPr>
              <w:t>。</w:t>
            </w:r>
          </w:p>
        </w:tc>
        <w:tc>
          <w:tcPr>
            <w:tcW w:w="725" w:type="dxa"/>
            <w:tcBorders>
              <w:top w:val="single" w:sz="4" w:space="0" w:color="auto"/>
              <w:left w:val="single" w:sz="4" w:space="0" w:color="000000"/>
              <w:bottom w:val="single" w:sz="4" w:space="0" w:color="auto"/>
              <w:right w:val="single" w:sz="4" w:space="0" w:color="000000"/>
            </w:tcBorders>
            <w:vAlign w:val="center"/>
          </w:tcPr>
          <w:p w14:paraId="3A75AB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left w:val="single" w:sz="4" w:space="0" w:color="000000"/>
              <w:bottom w:val="single" w:sz="4" w:space="0" w:color="auto"/>
              <w:right w:val="single" w:sz="4" w:space="0" w:color="000000"/>
            </w:tcBorders>
            <w:vAlign w:val="center"/>
          </w:tcPr>
          <w:p w14:paraId="4F3FB05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595C2D8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实训</w:t>
            </w:r>
            <w:r w:rsidRPr="0036298D">
              <w:rPr>
                <w:rFonts w:ascii="Times New Roman" w:hAnsi="Times New Roman" w:cs="Times New Roman"/>
                <w:color w:val="000000" w:themeColor="text1"/>
                <w:szCs w:val="24"/>
              </w:rPr>
              <w:t>+</w:t>
            </w:r>
            <w:proofErr w:type="gramStart"/>
            <w:r w:rsidRPr="0036298D">
              <w:rPr>
                <w:rFonts w:ascii="Times New Roman" w:hAnsi="Times New Roman" w:cs="Times New Roman"/>
                <w:color w:val="000000" w:themeColor="text1"/>
                <w:szCs w:val="24"/>
              </w:rPr>
              <w:t>研</w:t>
            </w:r>
            <w:proofErr w:type="gramEnd"/>
          </w:p>
        </w:tc>
        <w:tc>
          <w:tcPr>
            <w:tcW w:w="712" w:type="dxa"/>
            <w:tcBorders>
              <w:top w:val="single" w:sz="4" w:space="0" w:color="auto"/>
              <w:left w:val="single" w:sz="4" w:space="0" w:color="000000"/>
              <w:bottom w:val="single" w:sz="4" w:space="0" w:color="auto"/>
              <w:right w:val="single" w:sz="4" w:space="0" w:color="000000"/>
            </w:tcBorders>
            <w:vAlign w:val="center"/>
          </w:tcPr>
          <w:p w14:paraId="404C6C6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D6CF465" w14:textId="77777777">
        <w:trPr>
          <w:gridAfter w:val="1"/>
          <w:wAfter w:w="634" w:type="dxa"/>
          <w:trHeight w:val="495"/>
        </w:trPr>
        <w:tc>
          <w:tcPr>
            <w:tcW w:w="439" w:type="dxa"/>
            <w:vMerge/>
            <w:tcBorders>
              <w:left w:val="single" w:sz="4" w:space="0" w:color="000000"/>
              <w:right w:val="single" w:sz="4" w:space="0" w:color="auto"/>
            </w:tcBorders>
            <w:vAlign w:val="center"/>
          </w:tcPr>
          <w:p w14:paraId="3326CBE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top w:val="single" w:sz="4" w:space="0" w:color="000000"/>
              <w:left w:val="single" w:sz="4" w:space="0" w:color="auto"/>
              <w:bottom w:val="single" w:sz="4" w:space="0" w:color="auto"/>
              <w:right w:val="single" w:sz="4" w:space="0" w:color="000000"/>
            </w:tcBorders>
            <w:vAlign w:val="center"/>
          </w:tcPr>
          <w:p w14:paraId="726931C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auto"/>
              <w:right w:val="single" w:sz="4" w:space="0" w:color="000000"/>
            </w:tcBorders>
            <w:vAlign w:val="center"/>
          </w:tcPr>
          <w:p w14:paraId="48A8CAA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板书设计</w:t>
            </w:r>
          </w:p>
        </w:tc>
        <w:tc>
          <w:tcPr>
            <w:tcW w:w="3325" w:type="dxa"/>
            <w:tcBorders>
              <w:top w:val="single" w:sz="4" w:space="0" w:color="auto"/>
              <w:left w:val="single" w:sz="4" w:space="0" w:color="000000"/>
              <w:bottom w:val="single" w:sz="4" w:space="0" w:color="auto"/>
              <w:right w:val="single" w:sz="4" w:space="0" w:color="000000"/>
            </w:tcBorders>
            <w:vAlign w:val="center"/>
          </w:tcPr>
          <w:p w14:paraId="0E74786A"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课堂板书案例讲解及训练</w:t>
            </w:r>
            <w:r w:rsidRPr="0036298D">
              <w:rPr>
                <w:rFonts w:ascii="Times New Roman" w:hAnsi="Times New Roman" w:cs="Times New Roman" w:hint="eastAsia"/>
                <w:color w:val="000000" w:themeColor="text1"/>
                <w:szCs w:val="24"/>
              </w:rPr>
              <w:t>。</w:t>
            </w:r>
          </w:p>
        </w:tc>
        <w:tc>
          <w:tcPr>
            <w:tcW w:w="725" w:type="dxa"/>
            <w:tcBorders>
              <w:top w:val="single" w:sz="4" w:space="0" w:color="auto"/>
              <w:left w:val="single" w:sz="4" w:space="0" w:color="000000"/>
              <w:bottom w:val="single" w:sz="4" w:space="0" w:color="auto"/>
              <w:right w:val="single" w:sz="4" w:space="0" w:color="000000"/>
            </w:tcBorders>
            <w:vAlign w:val="center"/>
          </w:tcPr>
          <w:p w14:paraId="253C300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left w:val="single" w:sz="4" w:space="0" w:color="000000"/>
              <w:bottom w:val="single" w:sz="4" w:space="0" w:color="auto"/>
              <w:right w:val="single" w:sz="4" w:space="0" w:color="000000"/>
            </w:tcBorders>
            <w:vAlign w:val="center"/>
          </w:tcPr>
          <w:p w14:paraId="110A8AB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5C78DEC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实训</w:t>
            </w:r>
          </w:p>
        </w:tc>
        <w:tc>
          <w:tcPr>
            <w:tcW w:w="712" w:type="dxa"/>
            <w:tcBorders>
              <w:top w:val="single" w:sz="4" w:space="0" w:color="auto"/>
              <w:left w:val="single" w:sz="4" w:space="0" w:color="000000"/>
              <w:bottom w:val="single" w:sz="4" w:space="0" w:color="auto"/>
              <w:right w:val="single" w:sz="4" w:space="0" w:color="000000"/>
            </w:tcBorders>
            <w:vAlign w:val="center"/>
          </w:tcPr>
          <w:p w14:paraId="2407770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BD8992E" w14:textId="77777777">
        <w:trPr>
          <w:gridAfter w:val="1"/>
          <w:wAfter w:w="634" w:type="dxa"/>
          <w:trHeight w:val="841"/>
        </w:trPr>
        <w:tc>
          <w:tcPr>
            <w:tcW w:w="439" w:type="dxa"/>
            <w:vMerge/>
            <w:tcBorders>
              <w:left w:val="single" w:sz="4" w:space="0" w:color="000000"/>
              <w:right w:val="single" w:sz="4" w:space="0" w:color="auto"/>
            </w:tcBorders>
            <w:vAlign w:val="center"/>
          </w:tcPr>
          <w:p w14:paraId="67E8A5C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val="restart"/>
            <w:tcBorders>
              <w:top w:val="single" w:sz="4" w:space="0" w:color="auto"/>
              <w:left w:val="single" w:sz="4" w:space="0" w:color="auto"/>
              <w:bottom w:val="single" w:sz="4" w:space="0" w:color="000000"/>
              <w:right w:val="single" w:sz="4" w:space="0" w:color="000000"/>
            </w:tcBorders>
            <w:vAlign w:val="center"/>
          </w:tcPr>
          <w:p w14:paraId="632C8A0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教学评价能力</w:t>
            </w:r>
          </w:p>
        </w:tc>
        <w:tc>
          <w:tcPr>
            <w:tcW w:w="1488" w:type="dxa"/>
            <w:tcBorders>
              <w:top w:val="single" w:sz="4" w:space="0" w:color="auto"/>
              <w:left w:val="single" w:sz="4" w:space="0" w:color="000000"/>
              <w:bottom w:val="single" w:sz="4" w:space="0" w:color="auto"/>
              <w:right w:val="single" w:sz="4" w:space="0" w:color="000000"/>
            </w:tcBorders>
            <w:vAlign w:val="center"/>
          </w:tcPr>
          <w:p w14:paraId="3EB7F40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初中英语课堂教学评价的基本方法</w:t>
            </w:r>
          </w:p>
        </w:tc>
        <w:tc>
          <w:tcPr>
            <w:tcW w:w="3325" w:type="dxa"/>
            <w:tcBorders>
              <w:top w:val="single" w:sz="4" w:space="0" w:color="auto"/>
              <w:left w:val="single" w:sz="4" w:space="0" w:color="000000"/>
              <w:bottom w:val="single" w:sz="4" w:space="0" w:color="auto"/>
              <w:right w:val="single" w:sz="4" w:space="0" w:color="000000"/>
            </w:tcBorders>
            <w:vAlign w:val="center"/>
          </w:tcPr>
          <w:p w14:paraId="32188C7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教学测量与评价的新理念，教学测量与评价的主要类型，主要的评价方法</w:t>
            </w:r>
            <w:r w:rsidRPr="0036298D">
              <w:rPr>
                <w:rFonts w:ascii="Times New Roman" w:hAnsi="Times New Roman" w:cs="Times New Roman" w:hint="eastAsia"/>
                <w:color w:val="000000" w:themeColor="text1"/>
                <w:szCs w:val="24"/>
              </w:rPr>
              <w:t>。</w:t>
            </w:r>
          </w:p>
        </w:tc>
        <w:tc>
          <w:tcPr>
            <w:tcW w:w="725" w:type="dxa"/>
            <w:tcBorders>
              <w:top w:val="single" w:sz="4" w:space="0" w:color="auto"/>
              <w:left w:val="single" w:sz="4" w:space="0" w:color="000000"/>
              <w:bottom w:val="single" w:sz="4" w:space="0" w:color="auto"/>
              <w:right w:val="single" w:sz="4" w:space="0" w:color="000000"/>
            </w:tcBorders>
            <w:vAlign w:val="center"/>
          </w:tcPr>
          <w:p w14:paraId="72D0F98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auto"/>
              <w:left w:val="single" w:sz="4" w:space="0" w:color="000000"/>
              <w:bottom w:val="single" w:sz="4" w:space="0" w:color="auto"/>
              <w:right w:val="single" w:sz="4" w:space="0" w:color="000000"/>
            </w:tcBorders>
            <w:vAlign w:val="center"/>
          </w:tcPr>
          <w:p w14:paraId="5602BE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2" w:type="dxa"/>
            <w:tcBorders>
              <w:top w:val="single" w:sz="4" w:space="0" w:color="auto"/>
              <w:left w:val="single" w:sz="4" w:space="0" w:color="000000"/>
              <w:bottom w:val="single" w:sz="4" w:space="0" w:color="auto"/>
              <w:right w:val="single" w:sz="4" w:space="0" w:color="000000"/>
            </w:tcBorders>
            <w:vAlign w:val="center"/>
          </w:tcPr>
          <w:p w14:paraId="424DC05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23B64999" w14:textId="77777777">
        <w:trPr>
          <w:gridAfter w:val="1"/>
          <w:wAfter w:w="634" w:type="dxa"/>
          <w:trHeight w:val="1005"/>
        </w:trPr>
        <w:tc>
          <w:tcPr>
            <w:tcW w:w="439" w:type="dxa"/>
            <w:vMerge/>
            <w:tcBorders>
              <w:left w:val="single" w:sz="4" w:space="0" w:color="000000"/>
              <w:right w:val="single" w:sz="4" w:space="0" w:color="auto"/>
            </w:tcBorders>
            <w:vAlign w:val="center"/>
          </w:tcPr>
          <w:p w14:paraId="7F794FC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top w:val="single" w:sz="4" w:space="0" w:color="000000"/>
              <w:left w:val="single" w:sz="4" w:space="0" w:color="auto"/>
              <w:bottom w:val="single" w:sz="4" w:space="0" w:color="000000"/>
              <w:right w:val="single" w:sz="4" w:space="0" w:color="000000"/>
            </w:tcBorders>
            <w:vAlign w:val="center"/>
          </w:tcPr>
          <w:p w14:paraId="6BF7605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auto"/>
              <w:right w:val="single" w:sz="4" w:space="0" w:color="000000"/>
            </w:tcBorders>
            <w:vAlign w:val="center"/>
          </w:tcPr>
          <w:p w14:paraId="0C38910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听课评课</w:t>
            </w:r>
          </w:p>
          <w:p w14:paraId="71215B4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3325" w:type="dxa"/>
            <w:tcBorders>
              <w:top w:val="single" w:sz="4" w:space="0" w:color="auto"/>
              <w:left w:val="single" w:sz="4" w:space="0" w:color="000000"/>
              <w:bottom w:val="single" w:sz="4" w:space="0" w:color="auto"/>
              <w:right w:val="single" w:sz="4" w:space="0" w:color="000000"/>
            </w:tcBorders>
            <w:vAlign w:val="center"/>
          </w:tcPr>
          <w:p w14:paraId="27B80F3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听课评课的意义和价值，听课评课的原则与方法，听课评课</w:t>
            </w:r>
            <w:r w:rsidRPr="0036298D">
              <w:rPr>
                <w:rFonts w:ascii="Times New Roman" w:hAnsi="Times New Roman" w:cs="Times New Roman"/>
                <w:color w:val="000000" w:themeColor="text1"/>
                <w:szCs w:val="24"/>
              </w:rPr>
              <w:lastRenderedPageBreak/>
              <w:t>实训</w:t>
            </w:r>
            <w:r w:rsidRPr="0036298D">
              <w:rPr>
                <w:rFonts w:ascii="Times New Roman" w:hAnsi="Times New Roman" w:cs="Times New Roman" w:hint="eastAsia"/>
                <w:color w:val="000000" w:themeColor="text1"/>
                <w:szCs w:val="24"/>
              </w:rPr>
              <w:t>。</w:t>
            </w:r>
          </w:p>
        </w:tc>
        <w:tc>
          <w:tcPr>
            <w:tcW w:w="725" w:type="dxa"/>
            <w:tcBorders>
              <w:top w:val="single" w:sz="4" w:space="0" w:color="auto"/>
              <w:left w:val="single" w:sz="4" w:space="0" w:color="000000"/>
              <w:bottom w:val="single" w:sz="4" w:space="0" w:color="auto"/>
              <w:right w:val="single" w:sz="4" w:space="0" w:color="000000"/>
            </w:tcBorders>
            <w:vAlign w:val="center"/>
          </w:tcPr>
          <w:p w14:paraId="5B2D334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必修</w:t>
            </w:r>
          </w:p>
        </w:tc>
        <w:tc>
          <w:tcPr>
            <w:tcW w:w="900" w:type="dxa"/>
            <w:tcBorders>
              <w:top w:val="single" w:sz="4" w:space="0" w:color="auto"/>
              <w:left w:val="single" w:sz="4" w:space="0" w:color="000000"/>
              <w:bottom w:val="single" w:sz="4" w:space="0" w:color="auto"/>
              <w:right w:val="single" w:sz="4" w:space="0" w:color="000000"/>
            </w:tcBorders>
            <w:vAlign w:val="center"/>
          </w:tcPr>
          <w:p w14:paraId="7014493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lastRenderedPageBreak/>
              <w:t>实践</w:t>
            </w:r>
          </w:p>
        </w:tc>
        <w:tc>
          <w:tcPr>
            <w:tcW w:w="712" w:type="dxa"/>
            <w:tcBorders>
              <w:top w:val="single" w:sz="4" w:space="0" w:color="auto"/>
              <w:left w:val="single" w:sz="4" w:space="0" w:color="000000"/>
              <w:bottom w:val="single" w:sz="4" w:space="0" w:color="auto"/>
              <w:right w:val="single" w:sz="4" w:space="0" w:color="000000"/>
            </w:tcBorders>
            <w:vAlign w:val="center"/>
          </w:tcPr>
          <w:p w14:paraId="554A6FF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12</w:t>
            </w:r>
          </w:p>
        </w:tc>
      </w:tr>
      <w:tr w:rsidR="00941F2B" w:rsidRPr="0036298D" w14:paraId="769050B7" w14:textId="77777777">
        <w:trPr>
          <w:gridAfter w:val="1"/>
          <w:wAfter w:w="634" w:type="dxa"/>
          <w:trHeight w:val="1416"/>
        </w:trPr>
        <w:tc>
          <w:tcPr>
            <w:tcW w:w="439" w:type="dxa"/>
            <w:vMerge/>
            <w:tcBorders>
              <w:left w:val="single" w:sz="4" w:space="0" w:color="000000"/>
              <w:right w:val="single" w:sz="4" w:space="0" w:color="auto"/>
            </w:tcBorders>
            <w:vAlign w:val="center"/>
          </w:tcPr>
          <w:p w14:paraId="2332378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top w:val="single" w:sz="4" w:space="0" w:color="000000"/>
              <w:left w:val="single" w:sz="4" w:space="0" w:color="auto"/>
              <w:bottom w:val="single" w:sz="4" w:space="0" w:color="000000"/>
              <w:right w:val="single" w:sz="4" w:space="0" w:color="000000"/>
            </w:tcBorders>
            <w:vAlign w:val="center"/>
          </w:tcPr>
          <w:p w14:paraId="5888A0F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000000"/>
              <w:right w:val="single" w:sz="4" w:space="0" w:color="000000"/>
            </w:tcBorders>
            <w:vAlign w:val="center"/>
          </w:tcPr>
          <w:p w14:paraId="0C94E22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课例分析</w:t>
            </w:r>
          </w:p>
        </w:tc>
        <w:tc>
          <w:tcPr>
            <w:tcW w:w="3325" w:type="dxa"/>
            <w:tcBorders>
              <w:top w:val="single" w:sz="4" w:space="0" w:color="auto"/>
              <w:left w:val="single" w:sz="4" w:space="0" w:color="000000"/>
              <w:bottom w:val="single" w:sz="4" w:space="0" w:color="000000"/>
              <w:right w:val="single" w:sz="4" w:space="0" w:color="000000"/>
            </w:tcBorders>
            <w:vAlign w:val="center"/>
          </w:tcPr>
          <w:p w14:paraId="46B5B12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优秀课例分析，初步研讨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好课</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的特点</w:t>
            </w:r>
            <w:r w:rsidRPr="0036298D">
              <w:rPr>
                <w:rFonts w:ascii="Times New Roman" w:hAnsi="Times New Roman" w:cs="Times New Roman" w:hint="eastAsia"/>
                <w:color w:val="000000" w:themeColor="text1"/>
                <w:szCs w:val="24"/>
              </w:rPr>
              <w:t>。</w:t>
            </w:r>
          </w:p>
        </w:tc>
        <w:tc>
          <w:tcPr>
            <w:tcW w:w="725" w:type="dxa"/>
            <w:tcBorders>
              <w:top w:val="single" w:sz="4" w:space="0" w:color="auto"/>
              <w:left w:val="single" w:sz="4" w:space="0" w:color="000000"/>
              <w:bottom w:val="single" w:sz="4" w:space="0" w:color="000000"/>
              <w:right w:val="single" w:sz="4" w:space="0" w:color="000000"/>
            </w:tcBorders>
            <w:vAlign w:val="center"/>
          </w:tcPr>
          <w:p w14:paraId="43596EE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left w:val="single" w:sz="4" w:space="0" w:color="000000"/>
              <w:bottom w:val="single" w:sz="4" w:space="0" w:color="000000"/>
              <w:right w:val="single" w:sz="4" w:space="0" w:color="000000"/>
            </w:tcBorders>
            <w:vAlign w:val="center"/>
          </w:tcPr>
          <w:p w14:paraId="59011A1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12" w:type="dxa"/>
            <w:tcBorders>
              <w:top w:val="single" w:sz="4" w:space="0" w:color="auto"/>
              <w:left w:val="single" w:sz="4" w:space="0" w:color="000000"/>
              <w:bottom w:val="single" w:sz="4" w:space="0" w:color="000000"/>
              <w:right w:val="single" w:sz="4" w:space="0" w:color="000000"/>
            </w:tcBorders>
            <w:vAlign w:val="center"/>
          </w:tcPr>
          <w:p w14:paraId="1A52D3B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0831F88" w14:textId="77777777">
        <w:trPr>
          <w:gridAfter w:val="1"/>
          <w:wAfter w:w="634" w:type="dxa"/>
          <w:trHeight w:val="1193"/>
        </w:trPr>
        <w:tc>
          <w:tcPr>
            <w:tcW w:w="439" w:type="dxa"/>
            <w:vMerge/>
            <w:tcBorders>
              <w:left w:val="single" w:sz="4" w:space="0" w:color="000000"/>
              <w:right w:val="single" w:sz="4" w:space="0" w:color="auto"/>
            </w:tcBorders>
            <w:vAlign w:val="center"/>
          </w:tcPr>
          <w:p w14:paraId="197582C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tcBorders>
              <w:top w:val="single" w:sz="4" w:space="0" w:color="000000"/>
              <w:left w:val="single" w:sz="4" w:space="0" w:color="auto"/>
              <w:bottom w:val="single" w:sz="4" w:space="0" w:color="000000"/>
              <w:right w:val="single" w:sz="4" w:space="0" w:color="000000"/>
            </w:tcBorders>
            <w:vAlign w:val="center"/>
          </w:tcPr>
          <w:p w14:paraId="4C25ECC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教学研究能力</w:t>
            </w:r>
          </w:p>
        </w:tc>
        <w:tc>
          <w:tcPr>
            <w:tcW w:w="1488" w:type="dxa"/>
            <w:tcBorders>
              <w:top w:val="single" w:sz="4" w:space="0" w:color="auto"/>
              <w:left w:val="single" w:sz="4" w:space="0" w:color="000000"/>
              <w:bottom w:val="single" w:sz="4" w:space="0" w:color="000000"/>
              <w:right w:val="single" w:sz="4" w:space="0" w:color="000000"/>
            </w:tcBorders>
            <w:vAlign w:val="center"/>
          </w:tcPr>
          <w:p w14:paraId="65F9266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教学反思</w:t>
            </w:r>
          </w:p>
        </w:tc>
        <w:tc>
          <w:tcPr>
            <w:tcW w:w="3325" w:type="dxa"/>
            <w:tcBorders>
              <w:top w:val="single" w:sz="4" w:space="0" w:color="auto"/>
              <w:left w:val="single" w:sz="4" w:space="0" w:color="000000"/>
              <w:bottom w:val="single" w:sz="4" w:space="0" w:color="000000"/>
              <w:right w:val="single" w:sz="4" w:space="0" w:color="000000"/>
            </w:tcBorders>
            <w:vAlign w:val="center"/>
          </w:tcPr>
          <w:p w14:paraId="2243C372"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教学反思</w:t>
            </w:r>
            <w:r w:rsidRPr="0036298D">
              <w:rPr>
                <w:rFonts w:ascii="Times New Roman" w:hAnsi="Times New Roman" w:cs="Times New Roman"/>
                <w:color w:val="000000" w:themeColor="text1"/>
                <w:szCs w:val="24"/>
              </w:rPr>
              <w:t>的意义</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价值与方法，</w:t>
            </w:r>
            <w:r w:rsidRPr="0036298D">
              <w:rPr>
                <w:rFonts w:ascii="Times New Roman" w:hAnsi="Times New Roman" w:cs="Times New Roman" w:hint="eastAsia"/>
                <w:color w:val="000000" w:themeColor="text1"/>
                <w:szCs w:val="24"/>
              </w:rPr>
              <w:t>教学反思</w:t>
            </w:r>
            <w:r w:rsidRPr="0036298D">
              <w:rPr>
                <w:rFonts w:ascii="Times New Roman" w:hAnsi="Times New Roman" w:cs="Times New Roman"/>
                <w:color w:val="000000" w:themeColor="text1"/>
                <w:szCs w:val="24"/>
              </w:rPr>
              <w:t>实训。</w:t>
            </w:r>
          </w:p>
        </w:tc>
        <w:tc>
          <w:tcPr>
            <w:tcW w:w="725" w:type="dxa"/>
            <w:tcBorders>
              <w:top w:val="single" w:sz="4" w:space="0" w:color="auto"/>
              <w:left w:val="single" w:sz="4" w:space="0" w:color="000000"/>
              <w:bottom w:val="single" w:sz="4" w:space="0" w:color="000000"/>
              <w:right w:val="single" w:sz="4" w:space="0" w:color="000000"/>
            </w:tcBorders>
            <w:vAlign w:val="center"/>
          </w:tcPr>
          <w:p w14:paraId="1CADA7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left w:val="single" w:sz="4" w:space="0" w:color="000000"/>
              <w:bottom w:val="single" w:sz="4" w:space="0" w:color="000000"/>
              <w:right w:val="single" w:sz="4" w:space="0" w:color="000000"/>
            </w:tcBorders>
            <w:vAlign w:val="center"/>
          </w:tcPr>
          <w:p w14:paraId="4CFE127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12" w:type="dxa"/>
            <w:tcBorders>
              <w:top w:val="single" w:sz="4" w:space="0" w:color="auto"/>
              <w:left w:val="single" w:sz="4" w:space="0" w:color="000000"/>
              <w:bottom w:val="single" w:sz="4" w:space="0" w:color="000000"/>
              <w:right w:val="single" w:sz="4" w:space="0" w:color="000000"/>
            </w:tcBorders>
            <w:vAlign w:val="center"/>
          </w:tcPr>
          <w:p w14:paraId="4A1631D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564F07F" w14:textId="77777777">
        <w:trPr>
          <w:gridAfter w:val="1"/>
          <w:wAfter w:w="634" w:type="dxa"/>
          <w:trHeight w:val="1552"/>
        </w:trPr>
        <w:tc>
          <w:tcPr>
            <w:tcW w:w="439" w:type="dxa"/>
            <w:vMerge/>
            <w:tcBorders>
              <w:left w:val="single" w:sz="4" w:space="0" w:color="000000"/>
              <w:right w:val="single" w:sz="4" w:space="0" w:color="auto"/>
            </w:tcBorders>
            <w:vAlign w:val="center"/>
          </w:tcPr>
          <w:p w14:paraId="515D8C1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tcBorders>
              <w:top w:val="single" w:sz="4" w:space="0" w:color="000000"/>
              <w:left w:val="single" w:sz="4" w:space="0" w:color="auto"/>
              <w:bottom w:val="single" w:sz="4" w:space="0" w:color="000000"/>
              <w:right w:val="single" w:sz="4" w:space="0" w:color="000000"/>
            </w:tcBorders>
            <w:vAlign w:val="center"/>
          </w:tcPr>
          <w:p w14:paraId="0CD4D0A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1488" w:type="dxa"/>
            <w:tcBorders>
              <w:top w:val="single" w:sz="4" w:space="0" w:color="000000"/>
              <w:left w:val="single" w:sz="4" w:space="0" w:color="000000"/>
              <w:bottom w:val="single" w:sz="4" w:space="0" w:color="000000"/>
              <w:right w:val="single" w:sz="4" w:space="0" w:color="000000"/>
            </w:tcBorders>
            <w:vAlign w:val="center"/>
          </w:tcPr>
          <w:p w14:paraId="5B54B51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c>
          <w:tcPr>
            <w:tcW w:w="3325" w:type="dxa"/>
            <w:tcBorders>
              <w:top w:val="single" w:sz="4" w:space="0" w:color="000000"/>
              <w:left w:val="single" w:sz="4" w:space="0" w:color="000000"/>
              <w:bottom w:val="single" w:sz="4" w:space="0" w:color="000000"/>
              <w:right w:val="single" w:sz="4" w:space="0" w:color="000000"/>
            </w:tcBorders>
            <w:vAlign w:val="center"/>
          </w:tcPr>
          <w:p w14:paraId="5BB4E05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c>
          <w:tcPr>
            <w:tcW w:w="725" w:type="dxa"/>
            <w:tcBorders>
              <w:top w:val="single" w:sz="4" w:space="0" w:color="000000"/>
              <w:left w:val="single" w:sz="4" w:space="0" w:color="000000"/>
              <w:bottom w:val="single" w:sz="4" w:space="0" w:color="000000"/>
              <w:right w:val="single" w:sz="4" w:space="0" w:color="000000"/>
            </w:tcBorders>
            <w:vAlign w:val="center"/>
          </w:tcPr>
          <w:p w14:paraId="450F5C6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795873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c>
          <w:tcPr>
            <w:tcW w:w="712" w:type="dxa"/>
            <w:tcBorders>
              <w:top w:val="single" w:sz="4" w:space="0" w:color="000000"/>
              <w:left w:val="single" w:sz="4" w:space="0" w:color="000000"/>
              <w:bottom w:val="single" w:sz="4" w:space="0" w:color="000000"/>
              <w:right w:val="single" w:sz="4" w:space="0" w:color="000000"/>
            </w:tcBorders>
            <w:vAlign w:val="center"/>
          </w:tcPr>
          <w:p w14:paraId="514168F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w:t>
            </w:r>
          </w:p>
        </w:tc>
      </w:tr>
      <w:tr w:rsidR="00941F2B" w:rsidRPr="0036298D" w14:paraId="01EE9861" w14:textId="77777777">
        <w:trPr>
          <w:gridAfter w:val="1"/>
          <w:wAfter w:w="634" w:type="dxa"/>
          <w:trHeight w:val="675"/>
        </w:trPr>
        <w:tc>
          <w:tcPr>
            <w:tcW w:w="439" w:type="dxa"/>
            <w:vMerge/>
            <w:tcBorders>
              <w:left w:val="single" w:sz="4" w:space="0" w:color="000000"/>
              <w:right w:val="single" w:sz="4" w:space="0" w:color="auto"/>
            </w:tcBorders>
            <w:vAlign w:val="center"/>
          </w:tcPr>
          <w:p w14:paraId="1C6B226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val="restart"/>
            <w:tcBorders>
              <w:top w:val="single" w:sz="4" w:space="0" w:color="000000"/>
              <w:left w:val="single" w:sz="4" w:space="0" w:color="auto"/>
              <w:bottom w:val="single" w:sz="4" w:space="0" w:color="000000"/>
              <w:right w:val="single" w:sz="4" w:space="0" w:color="000000"/>
            </w:tcBorders>
            <w:vAlign w:val="center"/>
          </w:tcPr>
          <w:p w14:paraId="5512F92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信息技术运用能力</w:t>
            </w:r>
          </w:p>
        </w:tc>
        <w:tc>
          <w:tcPr>
            <w:tcW w:w="1488" w:type="dxa"/>
            <w:tcBorders>
              <w:top w:val="single" w:sz="4" w:space="0" w:color="000000"/>
              <w:left w:val="single" w:sz="4" w:space="0" w:color="000000"/>
              <w:bottom w:val="single" w:sz="4" w:space="0" w:color="auto"/>
              <w:right w:val="single" w:sz="4" w:space="0" w:color="000000"/>
            </w:tcBorders>
            <w:vAlign w:val="center"/>
          </w:tcPr>
          <w:p w14:paraId="53EDD23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多媒体教学设备的运用</w:t>
            </w:r>
          </w:p>
        </w:tc>
        <w:tc>
          <w:tcPr>
            <w:tcW w:w="3325" w:type="dxa"/>
            <w:tcBorders>
              <w:top w:val="single" w:sz="4" w:space="0" w:color="000000"/>
              <w:left w:val="single" w:sz="4" w:space="0" w:color="000000"/>
              <w:bottom w:val="single" w:sz="4" w:space="0" w:color="auto"/>
              <w:right w:val="single" w:sz="4" w:space="0" w:color="000000"/>
            </w:tcBorders>
            <w:vAlign w:val="center"/>
          </w:tcPr>
          <w:p w14:paraId="65A681E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多媒体教学环境的类型和功能，多媒体设备的运用，课堂教学中技术故障的处理</w:t>
            </w:r>
            <w:r w:rsidRPr="0036298D">
              <w:rPr>
                <w:rFonts w:ascii="Times New Roman" w:hAnsi="Times New Roman" w:cs="Times New Roman" w:hint="eastAsia"/>
                <w:color w:val="000000" w:themeColor="text1"/>
                <w:szCs w:val="24"/>
              </w:rPr>
              <w:t>。</w:t>
            </w:r>
          </w:p>
        </w:tc>
        <w:tc>
          <w:tcPr>
            <w:tcW w:w="725" w:type="dxa"/>
            <w:tcBorders>
              <w:top w:val="single" w:sz="4" w:space="0" w:color="000000"/>
              <w:left w:val="single" w:sz="4" w:space="0" w:color="000000"/>
              <w:bottom w:val="single" w:sz="4" w:space="0" w:color="auto"/>
              <w:right w:val="single" w:sz="4" w:space="0" w:color="000000"/>
            </w:tcBorders>
            <w:vAlign w:val="center"/>
          </w:tcPr>
          <w:p w14:paraId="3FD1CF9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tcBorders>
              <w:top w:val="single" w:sz="4" w:space="0" w:color="000000"/>
              <w:left w:val="single" w:sz="4" w:space="0" w:color="000000"/>
              <w:bottom w:val="single" w:sz="4" w:space="0" w:color="auto"/>
              <w:right w:val="single" w:sz="4" w:space="0" w:color="000000"/>
            </w:tcBorders>
            <w:vAlign w:val="center"/>
          </w:tcPr>
          <w:p w14:paraId="6F166DF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4A854B7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12" w:type="dxa"/>
            <w:tcBorders>
              <w:top w:val="single" w:sz="4" w:space="0" w:color="000000"/>
              <w:left w:val="single" w:sz="4" w:space="0" w:color="000000"/>
              <w:bottom w:val="single" w:sz="4" w:space="0" w:color="auto"/>
              <w:right w:val="single" w:sz="4" w:space="0" w:color="000000"/>
            </w:tcBorders>
            <w:vAlign w:val="center"/>
          </w:tcPr>
          <w:p w14:paraId="76ADBB1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1A970218" w14:textId="77777777" w:rsidTr="00854C07">
        <w:trPr>
          <w:gridAfter w:val="1"/>
          <w:wAfter w:w="634" w:type="dxa"/>
          <w:trHeight w:val="1533"/>
        </w:trPr>
        <w:tc>
          <w:tcPr>
            <w:tcW w:w="439" w:type="dxa"/>
            <w:vMerge/>
            <w:tcBorders>
              <w:left w:val="single" w:sz="4" w:space="0" w:color="000000"/>
              <w:bottom w:val="single" w:sz="4" w:space="0" w:color="000000"/>
              <w:right w:val="single" w:sz="4" w:space="0" w:color="auto"/>
            </w:tcBorders>
            <w:vAlign w:val="center"/>
          </w:tcPr>
          <w:p w14:paraId="3958780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89" w:type="dxa"/>
            <w:vMerge/>
            <w:tcBorders>
              <w:top w:val="single" w:sz="4" w:space="0" w:color="000000"/>
              <w:left w:val="single" w:sz="4" w:space="0" w:color="auto"/>
              <w:bottom w:val="single" w:sz="4" w:space="0" w:color="auto"/>
              <w:right w:val="single" w:sz="4" w:space="0" w:color="000000"/>
            </w:tcBorders>
            <w:vAlign w:val="center"/>
          </w:tcPr>
          <w:p w14:paraId="1200DC7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8" w:type="dxa"/>
            <w:tcBorders>
              <w:top w:val="single" w:sz="4" w:space="0" w:color="auto"/>
              <w:left w:val="single" w:sz="4" w:space="0" w:color="000000"/>
              <w:bottom w:val="single" w:sz="4" w:space="0" w:color="auto"/>
              <w:right w:val="single" w:sz="4" w:space="0" w:color="000000"/>
            </w:tcBorders>
            <w:vAlign w:val="center"/>
          </w:tcPr>
          <w:p w14:paraId="461695C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运用信息技术优化课堂</w:t>
            </w:r>
          </w:p>
        </w:tc>
        <w:tc>
          <w:tcPr>
            <w:tcW w:w="3325" w:type="dxa"/>
            <w:tcBorders>
              <w:top w:val="single" w:sz="4" w:space="0" w:color="auto"/>
              <w:left w:val="single" w:sz="4" w:space="0" w:color="000000"/>
              <w:bottom w:val="single" w:sz="4" w:space="0" w:color="auto"/>
              <w:right w:val="single" w:sz="4" w:space="0" w:color="000000"/>
            </w:tcBorders>
            <w:vAlign w:val="center"/>
          </w:tcPr>
          <w:p w14:paraId="6B7BBC6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信息时代对人才培养的新要求，信息技术对改进课堂教学的作用</w:t>
            </w:r>
            <w:r w:rsidRPr="0036298D">
              <w:rPr>
                <w:rFonts w:ascii="Times New Roman" w:hAnsi="Times New Roman" w:cs="Times New Roman" w:hint="eastAsia"/>
                <w:color w:val="000000" w:themeColor="text1"/>
                <w:szCs w:val="24"/>
              </w:rPr>
              <w:t>。</w:t>
            </w:r>
          </w:p>
        </w:tc>
        <w:tc>
          <w:tcPr>
            <w:tcW w:w="725" w:type="dxa"/>
            <w:tcBorders>
              <w:top w:val="single" w:sz="4" w:space="0" w:color="auto"/>
              <w:left w:val="single" w:sz="4" w:space="0" w:color="000000"/>
              <w:bottom w:val="single" w:sz="4" w:space="0" w:color="auto"/>
              <w:right w:val="single" w:sz="4" w:space="0" w:color="000000"/>
            </w:tcBorders>
            <w:vAlign w:val="center"/>
          </w:tcPr>
          <w:p w14:paraId="04F739C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tcBorders>
              <w:top w:val="single" w:sz="4" w:space="0" w:color="auto"/>
              <w:left w:val="single" w:sz="4" w:space="0" w:color="000000"/>
              <w:bottom w:val="single" w:sz="4" w:space="0" w:color="auto"/>
              <w:right w:val="single" w:sz="4" w:space="0" w:color="000000"/>
            </w:tcBorders>
            <w:vAlign w:val="center"/>
          </w:tcPr>
          <w:p w14:paraId="1B7014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p>
        </w:tc>
        <w:tc>
          <w:tcPr>
            <w:tcW w:w="712" w:type="dxa"/>
            <w:tcBorders>
              <w:top w:val="single" w:sz="4" w:space="0" w:color="auto"/>
              <w:left w:val="single" w:sz="4" w:space="0" w:color="000000"/>
              <w:bottom w:val="single" w:sz="4" w:space="0" w:color="auto"/>
              <w:right w:val="single" w:sz="4" w:space="0" w:color="000000"/>
            </w:tcBorders>
            <w:vAlign w:val="center"/>
          </w:tcPr>
          <w:p w14:paraId="35D72AF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2E382272" w14:textId="77777777" w:rsidR="00941F2B" w:rsidRPr="0036298D" w:rsidRDefault="00941F2B">
      <w:pPr>
        <w:spacing w:line="360" w:lineRule="auto"/>
        <w:ind w:firstLineChars="177" w:firstLine="426"/>
        <w:rPr>
          <w:rFonts w:ascii="Times New Roman" w:hAnsi="Times New Roman" w:cs="Times New Roman"/>
          <w:b/>
          <w:color w:val="000000" w:themeColor="text1"/>
          <w:szCs w:val="24"/>
        </w:rPr>
      </w:pPr>
    </w:p>
    <w:p w14:paraId="3A8E2D15" w14:textId="77777777" w:rsidR="00941F2B" w:rsidRPr="0036298D" w:rsidRDefault="00AF45D1">
      <w:pPr>
        <w:pStyle w:val="4"/>
        <w:ind w:left="480"/>
        <w:rPr>
          <w:color w:val="000000" w:themeColor="text1"/>
        </w:rPr>
      </w:pPr>
      <w:bookmarkStart w:id="93" w:name="_Toc18697"/>
      <w:r w:rsidRPr="0036298D">
        <w:rPr>
          <w:color w:val="000000" w:themeColor="text1"/>
        </w:rPr>
        <w:t xml:space="preserve">2. </w:t>
      </w:r>
      <w:r w:rsidRPr="0036298D">
        <w:rPr>
          <w:color w:val="000000" w:themeColor="text1"/>
        </w:rPr>
        <w:t>水平</w:t>
      </w:r>
      <w:proofErr w:type="gramStart"/>
      <w:r w:rsidRPr="0036298D">
        <w:rPr>
          <w:color w:val="000000" w:themeColor="text1"/>
        </w:rPr>
        <w:t>二培训</w:t>
      </w:r>
      <w:proofErr w:type="gramEnd"/>
      <w:r w:rsidRPr="0036298D">
        <w:rPr>
          <w:color w:val="000000" w:themeColor="text1"/>
        </w:rPr>
        <w:t>课程</w:t>
      </w:r>
      <w:bookmarkEnd w:id="93"/>
    </w:p>
    <w:p w14:paraId="7B6444E9"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4-1-2-2a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二培训</w:t>
      </w:r>
      <w:proofErr w:type="gramEnd"/>
      <w:r w:rsidRPr="0036298D">
        <w:rPr>
          <w:rFonts w:ascii="Times New Roman" w:hAnsi="Times New Roman" w:cs="Times New Roman"/>
          <w:b/>
          <w:bCs/>
          <w:color w:val="000000" w:themeColor="text1"/>
          <w:kern w:val="0"/>
          <w:szCs w:val="24"/>
        </w:rPr>
        <w:t>课程（专业理念）</w:t>
      </w:r>
    </w:p>
    <w:tbl>
      <w:tblPr>
        <w:tblW w:w="845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
        <w:gridCol w:w="808"/>
        <w:gridCol w:w="1500"/>
        <w:gridCol w:w="3300"/>
        <w:gridCol w:w="750"/>
        <w:gridCol w:w="875"/>
        <w:gridCol w:w="725"/>
      </w:tblGrid>
      <w:tr w:rsidR="00941F2B" w:rsidRPr="0036298D" w14:paraId="25E92CF8" w14:textId="77777777">
        <w:tc>
          <w:tcPr>
            <w:tcW w:w="1303" w:type="dxa"/>
            <w:gridSpan w:val="2"/>
            <w:vAlign w:val="center"/>
          </w:tcPr>
          <w:p w14:paraId="50B4870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500" w:type="dxa"/>
            <w:vAlign w:val="center"/>
          </w:tcPr>
          <w:p w14:paraId="38ACA5B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300" w:type="dxa"/>
            <w:vAlign w:val="center"/>
          </w:tcPr>
          <w:p w14:paraId="525DD0E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50" w:type="dxa"/>
            <w:vAlign w:val="center"/>
          </w:tcPr>
          <w:p w14:paraId="7423A73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75" w:type="dxa"/>
            <w:vAlign w:val="center"/>
          </w:tcPr>
          <w:p w14:paraId="16D415B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25" w:type="dxa"/>
            <w:vAlign w:val="center"/>
          </w:tcPr>
          <w:p w14:paraId="61521B2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15DDF180" w14:textId="77777777">
        <w:trPr>
          <w:trHeight w:val="1500"/>
        </w:trPr>
        <w:tc>
          <w:tcPr>
            <w:tcW w:w="495" w:type="dxa"/>
            <w:vMerge w:val="restart"/>
            <w:tcBorders>
              <w:right w:val="single" w:sz="4" w:space="0" w:color="auto"/>
            </w:tcBorders>
            <w:vAlign w:val="center"/>
          </w:tcPr>
          <w:p w14:paraId="7D6EF29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专业理</w:t>
            </w:r>
            <w:r w:rsidRPr="0036298D">
              <w:rPr>
                <w:rFonts w:ascii="Times New Roman" w:hAnsi="Times New Roman" w:cs="Times New Roman"/>
                <w:b/>
                <w:bCs/>
                <w:color w:val="000000" w:themeColor="text1"/>
                <w:szCs w:val="24"/>
              </w:rPr>
              <w:lastRenderedPageBreak/>
              <w:t>念</w:t>
            </w:r>
          </w:p>
        </w:tc>
        <w:tc>
          <w:tcPr>
            <w:tcW w:w="808" w:type="dxa"/>
            <w:vMerge w:val="restart"/>
            <w:tcBorders>
              <w:left w:val="single" w:sz="4" w:space="0" w:color="auto"/>
            </w:tcBorders>
            <w:vAlign w:val="center"/>
          </w:tcPr>
          <w:p w14:paraId="245D9C8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师德认知与体</w:t>
            </w:r>
            <w:r w:rsidRPr="0036298D">
              <w:rPr>
                <w:rFonts w:ascii="Times New Roman" w:hAnsi="Times New Roman" w:cs="Times New Roman"/>
                <w:color w:val="000000" w:themeColor="text1"/>
                <w:szCs w:val="24"/>
              </w:rPr>
              <w:lastRenderedPageBreak/>
              <w:t>现</w:t>
            </w:r>
          </w:p>
        </w:tc>
        <w:tc>
          <w:tcPr>
            <w:tcW w:w="1500" w:type="dxa"/>
            <w:tcBorders>
              <w:bottom w:val="single" w:sz="4" w:space="0" w:color="auto"/>
            </w:tcBorders>
            <w:vAlign w:val="center"/>
          </w:tcPr>
          <w:p w14:paraId="364A51F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教育方针政策解读</w:t>
            </w:r>
          </w:p>
        </w:tc>
        <w:tc>
          <w:tcPr>
            <w:tcW w:w="3300" w:type="dxa"/>
            <w:tcBorders>
              <w:bottom w:val="single" w:sz="4" w:space="0" w:color="auto"/>
            </w:tcBorders>
            <w:vAlign w:val="center"/>
          </w:tcPr>
          <w:p w14:paraId="5C382F2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不同时代有代表性的教育方针政策，阐述当代背景下教育的政策导向</w:t>
            </w:r>
            <w:r w:rsidRPr="0036298D">
              <w:rPr>
                <w:rFonts w:ascii="Times New Roman" w:hAnsi="Times New Roman" w:cs="Times New Roman" w:hint="eastAsia"/>
                <w:color w:val="000000" w:themeColor="text1"/>
                <w:szCs w:val="24"/>
              </w:rPr>
              <w:t>。</w:t>
            </w:r>
          </w:p>
        </w:tc>
        <w:tc>
          <w:tcPr>
            <w:tcW w:w="750" w:type="dxa"/>
            <w:tcBorders>
              <w:bottom w:val="single" w:sz="4" w:space="0" w:color="auto"/>
            </w:tcBorders>
            <w:vAlign w:val="center"/>
          </w:tcPr>
          <w:p w14:paraId="7276AA23" w14:textId="77777777" w:rsidR="00941F2B" w:rsidRPr="0036298D" w:rsidRDefault="00941F2B">
            <w:pPr>
              <w:spacing w:line="360" w:lineRule="auto"/>
              <w:jc w:val="center"/>
              <w:rPr>
                <w:rFonts w:ascii="Times New Roman" w:hAnsi="Times New Roman" w:cs="Times New Roman"/>
                <w:color w:val="000000" w:themeColor="text1"/>
                <w:szCs w:val="24"/>
              </w:rPr>
            </w:pPr>
          </w:p>
          <w:p w14:paraId="4D69E3E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tcBorders>
              <w:bottom w:val="single" w:sz="4" w:space="0" w:color="auto"/>
            </w:tcBorders>
            <w:vAlign w:val="center"/>
          </w:tcPr>
          <w:p w14:paraId="72599B1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729FB0B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25" w:type="dxa"/>
            <w:tcBorders>
              <w:bottom w:val="single" w:sz="4" w:space="0" w:color="auto"/>
            </w:tcBorders>
            <w:vAlign w:val="center"/>
          </w:tcPr>
          <w:p w14:paraId="734A99DE" w14:textId="77777777" w:rsidR="00941F2B" w:rsidRPr="0036298D" w:rsidRDefault="00941F2B">
            <w:pPr>
              <w:spacing w:line="360" w:lineRule="auto"/>
              <w:jc w:val="center"/>
              <w:rPr>
                <w:rFonts w:ascii="Times New Roman" w:hAnsi="Times New Roman" w:cs="Times New Roman"/>
                <w:color w:val="000000" w:themeColor="text1"/>
                <w:szCs w:val="24"/>
              </w:rPr>
            </w:pPr>
          </w:p>
          <w:p w14:paraId="0FFDC79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38D68D4" w14:textId="77777777">
        <w:trPr>
          <w:trHeight w:val="1500"/>
        </w:trPr>
        <w:tc>
          <w:tcPr>
            <w:tcW w:w="495" w:type="dxa"/>
            <w:vMerge/>
            <w:tcBorders>
              <w:right w:val="single" w:sz="4" w:space="0" w:color="auto"/>
            </w:tcBorders>
            <w:vAlign w:val="center"/>
          </w:tcPr>
          <w:p w14:paraId="7E867D9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8" w:type="dxa"/>
            <w:vMerge/>
            <w:tcBorders>
              <w:left w:val="single" w:sz="4" w:space="0" w:color="auto"/>
            </w:tcBorders>
            <w:vAlign w:val="center"/>
          </w:tcPr>
          <w:p w14:paraId="088CC54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00" w:type="dxa"/>
            <w:tcBorders>
              <w:bottom w:val="single" w:sz="4" w:space="0" w:color="auto"/>
            </w:tcBorders>
            <w:vAlign w:val="center"/>
          </w:tcPr>
          <w:p w14:paraId="1B78E9E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师生关系</w:t>
            </w:r>
          </w:p>
        </w:tc>
        <w:tc>
          <w:tcPr>
            <w:tcW w:w="3300" w:type="dxa"/>
            <w:tcBorders>
              <w:bottom w:val="single" w:sz="4" w:space="0" w:color="auto"/>
            </w:tcBorders>
            <w:vAlign w:val="center"/>
          </w:tcPr>
          <w:p w14:paraId="08B2ADE6"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不同教育理论中的师生关系；新课程背景下的师生关系</w:t>
            </w:r>
            <w:r w:rsidRPr="0036298D">
              <w:rPr>
                <w:rFonts w:ascii="Times New Roman" w:hAnsi="Times New Roman" w:cs="Times New Roman" w:hint="eastAsia"/>
                <w:color w:val="000000" w:themeColor="text1"/>
                <w:szCs w:val="24"/>
              </w:rPr>
              <w:t>。</w:t>
            </w:r>
          </w:p>
        </w:tc>
        <w:tc>
          <w:tcPr>
            <w:tcW w:w="750" w:type="dxa"/>
            <w:tcBorders>
              <w:bottom w:val="single" w:sz="4" w:space="0" w:color="auto"/>
            </w:tcBorders>
            <w:vAlign w:val="center"/>
          </w:tcPr>
          <w:p w14:paraId="49C5F5A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tcBorders>
              <w:bottom w:val="single" w:sz="4" w:space="0" w:color="auto"/>
            </w:tcBorders>
            <w:vAlign w:val="center"/>
          </w:tcPr>
          <w:p w14:paraId="4A6D916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5" w:type="dxa"/>
            <w:tcBorders>
              <w:bottom w:val="single" w:sz="4" w:space="0" w:color="auto"/>
            </w:tcBorders>
            <w:vAlign w:val="center"/>
          </w:tcPr>
          <w:p w14:paraId="6870342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054BCDC" w14:textId="77777777" w:rsidTr="00854C07">
        <w:trPr>
          <w:trHeight w:val="1174"/>
        </w:trPr>
        <w:tc>
          <w:tcPr>
            <w:tcW w:w="495" w:type="dxa"/>
            <w:vMerge/>
            <w:tcBorders>
              <w:right w:val="single" w:sz="4" w:space="0" w:color="auto"/>
            </w:tcBorders>
            <w:vAlign w:val="center"/>
          </w:tcPr>
          <w:p w14:paraId="52FB4A6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8" w:type="dxa"/>
            <w:vMerge/>
            <w:tcBorders>
              <w:left w:val="single" w:sz="4" w:space="0" w:color="auto"/>
            </w:tcBorders>
            <w:vAlign w:val="center"/>
          </w:tcPr>
          <w:p w14:paraId="0D61626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00" w:type="dxa"/>
            <w:tcBorders>
              <w:top w:val="single" w:sz="4" w:space="0" w:color="auto"/>
            </w:tcBorders>
            <w:vAlign w:val="center"/>
          </w:tcPr>
          <w:p w14:paraId="6C07CF5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师德故事</w:t>
            </w:r>
          </w:p>
        </w:tc>
        <w:tc>
          <w:tcPr>
            <w:tcW w:w="3300" w:type="dxa"/>
            <w:tcBorders>
              <w:top w:val="single" w:sz="4" w:space="0" w:color="auto"/>
            </w:tcBorders>
            <w:vAlign w:val="center"/>
          </w:tcPr>
          <w:p w14:paraId="02AB48D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以具体实例阐释如何培养社会主义的建设者和接班人</w:t>
            </w:r>
            <w:r w:rsidRPr="0036298D">
              <w:rPr>
                <w:rFonts w:ascii="Times New Roman" w:hAnsi="Times New Roman" w:cs="Times New Roman" w:hint="eastAsia"/>
                <w:color w:val="000000" w:themeColor="text1"/>
                <w:szCs w:val="24"/>
              </w:rPr>
              <w:t>。</w:t>
            </w:r>
          </w:p>
        </w:tc>
        <w:tc>
          <w:tcPr>
            <w:tcW w:w="750" w:type="dxa"/>
            <w:tcBorders>
              <w:top w:val="single" w:sz="4" w:space="0" w:color="auto"/>
            </w:tcBorders>
            <w:vAlign w:val="center"/>
          </w:tcPr>
          <w:p w14:paraId="0015B44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tcBorders>
              <w:top w:val="single" w:sz="4" w:space="0" w:color="auto"/>
            </w:tcBorders>
            <w:vAlign w:val="center"/>
          </w:tcPr>
          <w:p w14:paraId="5BB1B1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4AEBDFF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25" w:type="dxa"/>
            <w:tcBorders>
              <w:top w:val="single" w:sz="4" w:space="0" w:color="auto"/>
            </w:tcBorders>
            <w:vAlign w:val="center"/>
          </w:tcPr>
          <w:p w14:paraId="55FAC49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19D4772" w14:textId="77777777">
        <w:trPr>
          <w:trHeight w:val="1363"/>
        </w:trPr>
        <w:tc>
          <w:tcPr>
            <w:tcW w:w="495" w:type="dxa"/>
            <w:vMerge/>
            <w:tcBorders>
              <w:right w:val="single" w:sz="4" w:space="0" w:color="auto"/>
            </w:tcBorders>
            <w:vAlign w:val="center"/>
          </w:tcPr>
          <w:p w14:paraId="1DDDFBE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8" w:type="dxa"/>
            <w:vMerge w:val="restart"/>
            <w:tcBorders>
              <w:left w:val="single" w:sz="4" w:space="0" w:color="auto"/>
            </w:tcBorders>
            <w:vAlign w:val="center"/>
          </w:tcPr>
          <w:p w14:paraId="68154DF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专业认识与素养</w:t>
            </w:r>
          </w:p>
        </w:tc>
        <w:tc>
          <w:tcPr>
            <w:tcW w:w="1500" w:type="dxa"/>
            <w:tcBorders>
              <w:bottom w:val="single" w:sz="4" w:space="0" w:color="auto"/>
            </w:tcBorders>
            <w:vAlign w:val="center"/>
          </w:tcPr>
          <w:p w14:paraId="145CEB6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英语学科核心素养</w:t>
            </w:r>
          </w:p>
        </w:tc>
        <w:tc>
          <w:tcPr>
            <w:tcW w:w="3300" w:type="dxa"/>
            <w:tcBorders>
              <w:bottom w:val="single" w:sz="4" w:space="0" w:color="auto"/>
            </w:tcBorders>
            <w:vAlign w:val="center"/>
          </w:tcPr>
          <w:p w14:paraId="4BBF8CC2" w14:textId="77777777" w:rsidR="00941F2B" w:rsidRPr="0036298D" w:rsidRDefault="00AF45D1">
            <w:pPr>
              <w:adjustRightInd w:val="0"/>
              <w:snapToGrid w:val="0"/>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英语学科核心素养水平划分；从认知性素养和非认知性素养角度理解核心素养。</w:t>
            </w:r>
          </w:p>
        </w:tc>
        <w:tc>
          <w:tcPr>
            <w:tcW w:w="750" w:type="dxa"/>
            <w:tcBorders>
              <w:bottom w:val="single" w:sz="4" w:space="0" w:color="auto"/>
            </w:tcBorders>
            <w:vAlign w:val="center"/>
          </w:tcPr>
          <w:p w14:paraId="0E87CD1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tcBorders>
              <w:bottom w:val="single" w:sz="4" w:space="0" w:color="auto"/>
            </w:tcBorders>
            <w:vAlign w:val="center"/>
          </w:tcPr>
          <w:p w14:paraId="0AD494D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185E1A7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25" w:type="dxa"/>
            <w:tcBorders>
              <w:bottom w:val="single" w:sz="4" w:space="0" w:color="auto"/>
            </w:tcBorders>
            <w:vAlign w:val="center"/>
          </w:tcPr>
          <w:p w14:paraId="6D2A7A2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18588A7" w14:textId="77777777">
        <w:trPr>
          <w:trHeight w:val="1363"/>
        </w:trPr>
        <w:tc>
          <w:tcPr>
            <w:tcW w:w="495" w:type="dxa"/>
            <w:vMerge/>
            <w:tcBorders>
              <w:right w:val="single" w:sz="4" w:space="0" w:color="auto"/>
            </w:tcBorders>
            <w:vAlign w:val="center"/>
          </w:tcPr>
          <w:p w14:paraId="59CA9E1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8" w:type="dxa"/>
            <w:vMerge/>
            <w:tcBorders>
              <w:left w:val="single" w:sz="4" w:space="0" w:color="auto"/>
            </w:tcBorders>
            <w:vAlign w:val="center"/>
          </w:tcPr>
          <w:p w14:paraId="4D1F51E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00" w:type="dxa"/>
            <w:tcBorders>
              <w:bottom w:val="single" w:sz="4" w:space="0" w:color="auto"/>
            </w:tcBorders>
            <w:vAlign w:val="center"/>
          </w:tcPr>
          <w:p w14:paraId="459640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学生学习的心理知识</w:t>
            </w:r>
          </w:p>
        </w:tc>
        <w:tc>
          <w:tcPr>
            <w:tcW w:w="3300" w:type="dxa"/>
            <w:tcBorders>
              <w:bottom w:val="single" w:sz="4" w:space="0" w:color="auto"/>
            </w:tcBorders>
            <w:vAlign w:val="center"/>
          </w:tcPr>
          <w:p w14:paraId="3022DAA1" w14:textId="77777777" w:rsidR="00941F2B" w:rsidRPr="0036298D" w:rsidRDefault="00AF45D1">
            <w:pPr>
              <w:adjustRightInd w:val="0"/>
              <w:snapToGrid w:val="0"/>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学生年龄特征；记忆与迁移；如何对待困难与挫折等</w:t>
            </w:r>
            <w:r w:rsidRPr="0036298D">
              <w:rPr>
                <w:rFonts w:ascii="Times New Roman" w:hAnsi="Times New Roman" w:cs="Times New Roman" w:hint="eastAsia"/>
                <w:color w:val="000000" w:themeColor="text1"/>
                <w:szCs w:val="24"/>
              </w:rPr>
              <w:t>。</w:t>
            </w:r>
          </w:p>
        </w:tc>
        <w:tc>
          <w:tcPr>
            <w:tcW w:w="750" w:type="dxa"/>
            <w:tcBorders>
              <w:bottom w:val="single" w:sz="4" w:space="0" w:color="auto"/>
            </w:tcBorders>
            <w:vAlign w:val="center"/>
          </w:tcPr>
          <w:p w14:paraId="442A320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tcBorders>
              <w:bottom w:val="single" w:sz="4" w:space="0" w:color="auto"/>
            </w:tcBorders>
            <w:vAlign w:val="center"/>
          </w:tcPr>
          <w:p w14:paraId="21CDDA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5" w:type="dxa"/>
            <w:tcBorders>
              <w:bottom w:val="single" w:sz="4" w:space="0" w:color="auto"/>
            </w:tcBorders>
            <w:vAlign w:val="center"/>
          </w:tcPr>
          <w:p w14:paraId="713ECE8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0921D3B" w14:textId="77777777">
        <w:trPr>
          <w:trHeight w:val="1560"/>
        </w:trPr>
        <w:tc>
          <w:tcPr>
            <w:tcW w:w="495" w:type="dxa"/>
            <w:vMerge/>
            <w:tcBorders>
              <w:right w:val="single" w:sz="4" w:space="0" w:color="auto"/>
            </w:tcBorders>
            <w:vAlign w:val="center"/>
          </w:tcPr>
          <w:p w14:paraId="4AD83B5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8" w:type="dxa"/>
            <w:vMerge/>
            <w:tcBorders>
              <w:left w:val="single" w:sz="4" w:space="0" w:color="auto"/>
            </w:tcBorders>
            <w:vAlign w:val="center"/>
          </w:tcPr>
          <w:p w14:paraId="64688BA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00" w:type="dxa"/>
            <w:tcBorders>
              <w:top w:val="single" w:sz="4" w:space="0" w:color="auto"/>
            </w:tcBorders>
            <w:vAlign w:val="center"/>
          </w:tcPr>
          <w:p w14:paraId="19C2A83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名师经验分享</w:t>
            </w:r>
          </w:p>
        </w:tc>
        <w:tc>
          <w:tcPr>
            <w:tcW w:w="3300" w:type="dxa"/>
            <w:tcBorders>
              <w:top w:val="single" w:sz="4" w:space="0" w:color="auto"/>
            </w:tcBorders>
            <w:vAlign w:val="center"/>
          </w:tcPr>
          <w:p w14:paraId="5BBB1273" w14:textId="314361BF"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英语名师讲述如何从素养的角度进行目标定位</w:t>
            </w:r>
            <w:r w:rsidR="00854C07">
              <w:rPr>
                <w:rFonts w:ascii="Times New Roman" w:hAnsi="Times New Roman" w:cs="Times New Roman" w:hint="eastAsia"/>
                <w:color w:val="000000" w:themeColor="text1"/>
                <w:szCs w:val="24"/>
              </w:rPr>
              <w:t>，开展</w:t>
            </w:r>
            <w:r w:rsidRPr="0036298D">
              <w:rPr>
                <w:rFonts w:ascii="Times New Roman" w:hAnsi="Times New Roman" w:cs="Times New Roman"/>
                <w:color w:val="000000" w:themeColor="text1"/>
                <w:szCs w:val="24"/>
              </w:rPr>
              <w:t>教学活动。</w:t>
            </w:r>
          </w:p>
        </w:tc>
        <w:tc>
          <w:tcPr>
            <w:tcW w:w="750" w:type="dxa"/>
            <w:tcBorders>
              <w:top w:val="single" w:sz="4" w:space="0" w:color="auto"/>
            </w:tcBorders>
            <w:vAlign w:val="center"/>
          </w:tcPr>
          <w:p w14:paraId="32BFBDE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5" w:type="dxa"/>
            <w:tcBorders>
              <w:top w:val="single" w:sz="4" w:space="0" w:color="auto"/>
            </w:tcBorders>
            <w:vAlign w:val="center"/>
          </w:tcPr>
          <w:p w14:paraId="00E48DD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5B21A1C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25" w:type="dxa"/>
            <w:tcBorders>
              <w:top w:val="single" w:sz="4" w:space="0" w:color="auto"/>
            </w:tcBorders>
            <w:vAlign w:val="center"/>
          </w:tcPr>
          <w:p w14:paraId="34475B9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4CF7521" w14:textId="77777777" w:rsidTr="00CF6E2D">
        <w:trPr>
          <w:trHeight w:val="1394"/>
        </w:trPr>
        <w:tc>
          <w:tcPr>
            <w:tcW w:w="495" w:type="dxa"/>
            <w:vMerge/>
            <w:tcBorders>
              <w:right w:val="single" w:sz="4" w:space="0" w:color="auto"/>
            </w:tcBorders>
            <w:vAlign w:val="center"/>
          </w:tcPr>
          <w:p w14:paraId="707824B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8" w:type="dxa"/>
            <w:vMerge w:val="restart"/>
            <w:tcBorders>
              <w:left w:val="single" w:sz="4" w:space="0" w:color="auto"/>
            </w:tcBorders>
            <w:vAlign w:val="center"/>
          </w:tcPr>
          <w:p w14:paraId="4C2486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职业认同与理想</w:t>
            </w:r>
          </w:p>
        </w:tc>
        <w:tc>
          <w:tcPr>
            <w:tcW w:w="1500" w:type="dxa"/>
            <w:tcBorders>
              <w:bottom w:val="single" w:sz="4" w:space="0" w:color="auto"/>
            </w:tcBorders>
            <w:vAlign w:val="center"/>
          </w:tcPr>
          <w:p w14:paraId="3042DB7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英语课程意识的构成要素</w:t>
            </w:r>
          </w:p>
        </w:tc>
        <w:tc>
          <w:tcPr>
            <w:tcW w:w="3300" w:type="dxa"/>
            <w:tcBorders>
              <w:bottom w:val="single" w:sz="4" w:space="0" w:color="auto"/>
            </w:tcBorders>
            <w:vAlign w:val="center"/>
          </w:tcPr>
          <w:p w14:paraId="0FEA945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对英语教师课程意识的不同界定，中国英语教育观念的演变和发展。</w:t>
            </w:r>
          </w:p>
        </w:tc>
        <w:tc>
          <w:tcPr>
            <w:tcW w:w="750" w:type="dxa"/>
            <w:tcBorders>
              <w:bottom w:val="single" w:sz="4" w:space="0" w:color="auto"/>
            </w:tcBorders>
            <w:vAlign w:val="center"/>
          </w:tcPr>
          <w:p w14:paraId="354895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tcBorders>
              <w:bottom w:val="single" w:sz="4" w:space="0" w:color="auto"/>
            </w:tcBorders>
            <w:vAlign w:val="center"/>
          </w:tcPr>
          <w:p w14:paraId="3C96AB2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7B311B5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25" w:type="dxa"/>
            <w:tcBorders>
              <w:bottom w:val="single" w:sz="4" w:space="0" w:color="auto"/>
            </w:tcBorders>
            <w:vAlign w:val="center"/>
          </w:tcPr>
          <w:p w14:paraId="25F28B1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1AAC253" w14:textId="77777777">
        <w:trPr>
          <w:trHeight w:val="1290"/>
        </w:trPr>
        <w:tc>
          <w:tcPr>
            <w:tcW w:w="495" w:type="dxa"/>
            <w:vMerge/>
            <w:tcBorders>
              <w:right w:val="single" w:sz="4" w:space="0" w:color="auto"/>
            </w:tcBorders>
            <w:vAlign w:val="center"/>
          </w:tcPr>
          <w:p w14:paraId="05CD698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8" w:type="dxa"/>
            <w:vMerge/>
            <w:tcBorders>
              <w:left w:val="single" w:sz="4" w:space="0" w:color="auto"/>
            </w:tcBorders>
            <w:vAlign w:val="center"/>
          </w:tcPr>
          <w:p w14:paraId="3456212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00" w:type="dxa"/>
            <w:tcBorders>
              <w:top w:val="single" w:sz="4" w:space="0" w:color="auto"/>
            </w:tcBorders>
            <w:vAlign w:val="center"/>
          </w:tcPr>
          <w:p w14:paraId="6742CF7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课例分析</w:t>
            </w:r>
          </w:p>
        </w:tc>
        <w:tc>
          <w:tcPr>
            <w:tcW w:w="3300" w:type="dxa"/>
            <w:tcBorders>
              <w:top w:val="single" w:sz="4" w:space="0" w:color="auto"/>
            </w:tcBorders>
            <w:vAlign w:val="center"/>
          </w:tcPr>
          <w:p w14:paraId="091D596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以具体课</w:t>
            </w:r>
            <w:proofErr w:type="gramStart"/>
            <w:r w:rsidRPr="0036298D">
              <w:rPr>
                <w:rFonts w:ascii="Times New Roman" w:hAnsi="Times New Roman" w:cs="Times New Roman"/>
                <w:color w:val="000000" w:themeColor="text1"/>
                <w:szCs w:val="24"/>
              </w:rPr>
              <w:t>例体现</w:t>
            </w:r>
            <w:proofErr w:type="gramEnd"/>
            <w:r w:rsidRPr="0036298D">
              <w:rPr>
                <w:rFonts w:ascii="Times New Roman" w:hAnsi="Times New Roman" w:cs="Times New Roman"/>
                <w:color w:val="000000" w:themeColor="text1"/>
                <w:szCs w:val="24"/>
              </w:rPr>
              <w:t>英语课程意识对教学实践的影响。</w:t>
            </w:r>
          </w:p>
        </w:tc>
        <w:tc>
          <w:tcPr>
            <w:tcW w:w="750" w:type="dxa"/>
            <w:tcBorders>
              <w:top w:val="single" w:sz="4" w:space="0" w:color="auto"/>
            </w:tcBorders>
            <w:vAlign w:val="center"/>
          </w:tcPr>
          <w:p w14:paraId="45FB8A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tcBorders>
              <w:top w:val="single" w:sz="4" w:space="0" w:color="auto"/>
            </w:tcBorders>
            <w:vAlign w:val="center"/>
          </w:tcPr>
          <w:p w14:paraId="5DEDDE7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097B441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25" w:type="dxa"/>
            <w:tcBorders>
              <w:top w:val="single" w:sz="4" w:space="0" w:color="auto"/>
            </w:tcBorders>
            <w:vAlign w:val="center"/>
          </w:tcPr>
          <w:p w14:paraId="58F09C5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2EEDA246" w14:textId="77777777" w:rsidR="00941F2B" w:rsidRPr="0036298D" w:rsidRDefault="00941F2B">
      <w:pPr>
        <w:spacing w:line="360" w:lineRule="auto"/>
        <w:jc w:val="center"/>
        <w:rPr>
          <w:rFonts w:ascii="Times New Roman" w:hAnsi="Times New Roman" w:cs="Times New Roman"/>
          <w:color w:val="000000" w:themeColor="text1"/>
          <w:kern w:val="0"/>
          <w:szCs w:val="24"/>
        </w:rPr>
      </w:pPr>
    </w:p>
    <w:p w14:paraId="6D77332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4-1-2-2b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二培训</w:t>
      </w:r>
      <w:proofErr w:type="gramEnd"/>
      <w:r w:rsidRPr="0036298D">
        <w:rPr>
          <w:rFonts w:ascii="Times New Roman" w:hAnsi="Times New Roman" w:cs="Times New Roman"/>
          <w:b/>
          <w:bCs/>
          <w:color w:val="000000" w:themeColor="text1"/>
          <w:kern w:val="0"/>
          <w:szCs w:val="24"/>
        </w:rPr>
        <w:t>课程（专业知识）</w:t>
      </w:r>
    </w:p>
    <w:tbl>
      <w:tblPr>
        <w:tblW w:w="9088"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5"/>
        <w:gridCol w:w="800"/>
        <w:gridCol w:w="1338"/>
        <w:gridCol w:w="3212"/>
        <w:gridCol w:w="713"/>
        <w:gridCol w:w="1187"/>
        <w:gridCol w:w="713"/>
        <w:gridCol w:w="650"/>
      </w:tblGrid>
      <w:tr w:rsidR="00941F2B" w:rsidRPr="0036298D" w14:paraId="6959A90C" w14:textId="77777777">
        <w:trPr>
          <w:gridAfter w:val="1"/>
          <w:wAfter w:w="650" w:type="dxa"/>
        </w:trPr>
        <w:tc>
          <w:tcPr>
            <w:tcW w:w="1275" w:type="dxa"/>
            <w:gridSpan w:val="2"/>
            <w:vAlign w:val="center"/>
          </w:tcPr>
          <w:p w14:paraId="10F1D28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338" w:type="dxa"/>
            <w:vAlign w:val="center"/>
          </w:tcPr>
          <w:p w14:paraId="2825846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212" w:type="dxa"/>
            <w:vAlign w:val="center"/>
          </w:tcPr>
          <w:p w14:paraId="4254CEE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13" w:type="dxa"/>
            <w:vAlign w:val="center"/>
          </w:tcPr>
          <w:p w14:paraId="4A91BD2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1187" w:type="dxa"/>
            <w:vAlign w:val="center"/>
          </w:tcPr>
          <w:p w14:paraId="541216B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13" w:type="dxa"/>
            <w:vAlign w:val="center"/>
          </w:tcPr>
          <w:p w14:paraId="54FF833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3C03C823" w14:textId="77777777">
        <w:trPr>
          <w:gridAfter w:val="1"/>
          <w:wAfter w:w="650" w:type="dxa"/>
          <w:trHeight w:val="946"/>
        </w:trPr>
        <w:tc>
          <w:tcPr>
            <w:tcW w:w="475" w:type="dxa"/>
            <w:vMerge w:val="restart"/>
            <w:tcBorders>
              <w:right w:val="single" w:sz="4" w:space="0" w:color="auto"/>
            </w:tcBorders>
            <w:vAlign w:val="center"/>
          </w:tcPr>
          <w:p w14:paraId="2FB729E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专业知识</w:t>
            </w:r>
          </w:p>
        </w:tc>
        <w:tc>
          <w:tcPr>
            <w:tcW w:w="800" w:type="dxa"/>
            <w:vMerge w:val="restart"/>
            <w:tcBorders>
              <w:left w:val="single" w:sz="4" w:space="0" w:color="auto"/>
            </w:tcBorders>
            <w:vAlign w:val="center"/>
          </w:tcPr>
          <w:p w14:paraId="20D0002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学科知识</w:t>
            </w:r>
          </w:p>
        </w:tc>
        <w:tc>
          <w:tcPr>
            <w:tcW w:w="1338" w:type="dxa"/>
            <w:vAlign w:val="center"/>
          </w:tcPr>
          <w:p w14:paraId="66A3961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相关语言知识</w:t>
            </w:r>
          </w:p>
        </w:tc>
        <w:tc>
          <w:tcPr>
            <w:tcW w:w="3212" w:type="dxa"/>
            <w:vAlign w:val="center"/>
          </w:tcPr>
          <w:p w14:paraId="2CC1BEBB"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初中阶段要求学生掌握的语言知识以及这些内容与小学、高中学习内容的逻辑关联</w:t>
            </w:r>
            <w:r w:rsidRPr="0036298D">
              <w:rPr>
                <w:rFonts w:ascii="Times New Roman" w:hAnsi="Times New Roman" w:cs="Times New Roman" w:hint="eastAsia"/>
                <w:color w:val="000000" w:themeColor="text1"/>
                <w:szCs w:val="24"/>
              </w:rPr>
              <w:t>。</w:t>
            </w:r>
          </w:p>
        </w:tc>
        <w:tc>
          <w:tcPr>
            <w:tcW w:w="713" w:type="dxa"/>
            <w:vAlign w:val="center"/>
          </w:tcPr>
          <w:p w14:paraId="1FBEE5A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vAlign w:val="center"/>
          </w:tcPr>
          <w:p w14:paraId="797BEED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3" w:type="dxa"/>
            <w:vAlign w:val="center"/>
          </w:tcPr>
          <w:p w14:paraId="22874F8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2177610A" w14:textId="77777777">
        <w:trPr>
          <w:gridAfter w:val="1"/>
          <w:wAfter w:w="650" w:type="dxa"/>
          <w:trHeight w:val="675"/>
        </w:trPr>
        <w:tc>
          <w:tcPr>
            <w:tcW w:w="475" w:type="dxa"/>
            <w:vMerge/>
            <w:tcBorders>
              <w:right w:val="single" w:sz="4" w:space="0" w:color="auto"/>
            </w:tcBorders>
            <w:vAlign w:val="center"/>
          </w:tcPr>
          <w:p w14:paraId="7821C07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41E1F96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tcBorders>
            <w:vAlign w:val="center"/>
          </w:tcPr>
          <w:p w14:paraId="1529288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语言技能</w:t>
            </w:r>
          </w:p>
        </w:tc>
        <w:tc>
          <w:tcPr>
            <w:tcW w:w="3212" w:type="dxa"/>
            <w:tcBorders>
              <w:top w:val="single" w:sz="4" w:space="0" w:color="auto"/>
            </w:tcBorders>
            <w:vAlign w:val="center"/>
          </w:tcPr>
          <w:p w14:paraId="67057E0A" w14:textId="7E3A8AA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选择不同文体的语言材料，进行技能学习与运用指导</w:t>
            </w:r>
            <w:r w:rsidRPr="0036298D">
              <w:rPr>
                <w:rFonts w:ascii="Times New Roman" w:hAnsi="Times New Roman" w:cs="Times New Roman" w:hint="eastAsia"/>
                <w:color w:val="000000" w:themeColor="text1"/>
                <w:szCs w:val="24"/>
              </w:rPr>
              <w:t>。</w:t>
            </w:r>
          </w:p>
        </w:tc>
        <w:tc>
          <w:tcPr>
            <w:tcW w:w="713" w:type="dxa"/>
            <w:tcBorders>
              <w:top w:val="single" w:sz="4" w:space="0" w:color="auto"/>
            </w:tcBorders>
            <w:vAlign w:val="center"/>
          </w:tcPr>
          <w:p w14:paraId="58C137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87" w:type="dxa"/>
            <w:tcBorders>
              <w:top w:val="single" w:sz="4" w:space="0" w:color="auto"/>
            </w:tcBorders>
            <w:vAlign w:val="center"/>
          </w:tcPr>
          <w:p w14:paraId="076D8DC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讲座</w:t>
            </w:r>
          </w:p>
        </w:tc>
        <w:tc>
          <w:tcPr>
            <w:tcW w:w="713" w:type="dxa"/>
            <w:tcBorders>
              <w:top w:val="single" w:sz="4" w:space="0" w:color="auto"/>
            </w:tcBorders>
            <w:vAlign w:val="center"/>
          </w:tcPr>
          <w:p w14:paraId="10E44D5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560FBB34" w14:textId="77777777">
        <w:trPr>
          <w:gridAfter w:val="1"/>
          <w:wAfter w:w="650" w:type="dxa"/>
          <w:trHeight w:val="840"/>
        </w:trPr>
        <w:tc>
          <w:tcPr>
            <w:tcW w:w="475" w:type="dxa"/>
            <w:vMerge/>
            <w:tcBorders>
              <w:right w:val="single" w:sz="4" w:space="0" w:color="auto"/>
            </w:tcBorders>
            <w:vAlign w:val="center"/>
          </w:tcPr>
          <w:p w14:paraId="7BD2881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val="restart"/>
            <w:tcBorders>
              <w:left w:val="single" w:sz="4" w:space="0" w:color="auto"/>
            </w:tcBorders>
            <w:vAlign w:val="center"/>
          </w:tcPr>
          <w:p w14:paraId="56BB8A7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1338" w:type="dxa"/>
            <w:tcBorders>
              <w:bottom w:val="single" w:sz="4" w:space="0" w:color="auto"/>
            </w:tcBorders>
            <w:vAlign w:val="center"/>
          </w:tcPr>
          <w:p w14:paraId="73BB9C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中学教育的基本原理和方法</w:t>
            </w:r>
          </w:p>
        </w:tc>
        <w:tc>
          <w:tcPr>
            <w:tcW w:w="3212" w:type="dxa"/>
            <w:tcBorders>
              <w:bottom w:val="single" w:sz="4" w:space="0" w:color="auto"/>
            </w:tcBorders>
            <w:vAlign w:val="center"/>
          </w:tcPr>
          <w:p w14:paraId="7F5D4CC5"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国内外著名教育家的代表著作及主要教育思想、发达国家学制改革发展的主要趋势、全面发展教育的组成部分及其相互关系、影响人发展的主要因素、义务教育的特点等。</w:t>
            </w:r>
          </w:p>
        </w:tc>
        <w:tc>
          <w:tcPr>
            <w:tcW w:w="713" w:type="dxa"/>
            <w:tcBorders>
              <w:bottom w:val="single" w:sz="4" w:space="0" w:color="auto"/>
            </w:tcBorders>
            <w:vAlign w:val="center"/>
          </w:tcPr>
          <w:p w14:paraId="3957239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87" w:type="dxa"/>
            <w:tcBorders>
              <w:bottom w:val="single" w:sz="4" w:space="0" w:color="auto"/>
            </w:tcBorders>
            <w:vAlign w:val="center"/>
          </w:tcPr>
          <w:p w14:paraId="5EFC5135"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13" w:type="dxa"/>
            <w:tcBorders>
              <w:bottom w:val="single" w:sz="4" w:space="0" w:color="auto"/>
            </w:tcBorders>
            <w:vAlign w:val="center"/>
          </w:tcPr>
          <w:p w14:paraId="10C44EC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36AFC73" w14:textId="77777777">
        <w:trPr>
          <w:gridAfter w:val="1"/>
          <w:wAfter w:w="650" w:type="dxa"/>
          <w:trHeight w:val="555"/>
        </w:trPr>
        <w:tc>
          <w:tcPr>
            <w:tcW w:w="475" w:type="dxa"/>
            <w:vMerge/>
            <w:tcBorders>
              <w:right w:val="single" w:sz="4" w:space="0" w:color="auto"/>
            </w:tcBorders>
            <w:vAlign w:val="center"/>
          </w:tcPr>
          <w:p w14:paraId="348DA49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38F0018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tcBorders>
            <w:vAlign w:val="center"/>
          </w:tcPr>
          <w:p w14:paraId="6A76AB1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外语学习理论</w:t>
            </w:r>
          </w:p>
        </w:tc>
        <w:tc>
          <w:tcPr>
            <w:tcW w:w="3212" w:type="dxa"/>
            <w:tcBorders>
              <w:top w:val="single" w:sz="4" w:space="0" w:color="auto"/>
            </w:tcBorders>
            <w:vAlign w:val="center"/>
          </w:tcPr>
          <w:p w14:paraId="658EB3D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现代外语学习的基本理论</w:t>
            </w:r>
            <w:r w:rsidRPr="0036298D">
              <w:rPr>
                <w:rFonts w:ascii="Times New Roman" w:hAnsi="Times New Roman" w:cs="Times New Roman" w:hint="eastAsia"/>
                <w:color w:val="000000" w:themeColor="text1"/>
                <w:szCs w:val="24"/>
              </w:rPr>
              <w:t>。</w:t>
            </w:r>
          </w:p>
        </w:tc>
        <w:tc>
          <w:tcPr>
            <w:tcW w:w="713" w:type="dxa"/>
            <w:tcBorders>
              <w:top w:val="single" w:sz="4" w:space="0" w:color="auto"/>
            </w:tcBorders>
            <w:vAlign w:val="center"/>
          </w:tcPr>
          <w:p w14:paraId="2E97716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87" w:type="dxa"/>
            <w:tcBorders>
              <w:top w:val="single" w:sz="4" w:space="0" w:color="auto"/>
            </w:tcBorders>
            <w:vAlign w:val="center"/>
          </w:tcPr>
          <w:p w14:paraId="02E5DB1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13" w:type="dxa"/>
            <w:tcBorders>
              <w:top w:val="single" w:sz="4" w:space="0" w:color="auto"/>
            </w:tcBorders>
            <w:vAlign w:val="center"/>
          </w:tcPr>
          <w:p w14:paraId="4712484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C354F1B" w14:textId="77777777" w:rsidTr="00CF6E2D">
        <w:trPr>
          <w:gridAfter w:val="1"/>
          <w:wAfter w:w="650" w:type="dxa"/>
          <w:trHeight w:val="1339"/>
        </w:trPr>
        <w:tc>
          <w:tcPr>
            <w:tcW w:w="475" w:type="dxa"/>
            <w:vMerge/>
            <w:tcBorders>
              <w:right w:val="single" w:sz="4" w:space="0" w:color="auto"/>
            </w:tcBorders>
            <w:vAlign w:val="center"/>
          </w:tcPr>
          <w:p w14:paraId="5A63848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val="restart"/>
            <w:tcBorders>
              <w:left w:val="single" w:sz="4" w:space="0" w:color="auto"/>
            </w:tcBorders>
            <w:vAlign w:val="center"/>
          </w:tcPr>
          <w:p w14:paraId="36E0AE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学科教学知识</w:t>
            </w:r>
          </w:p>
        </w:tc>
        <w:tc>
          <w:tcPr>
            <w:tcW w:w="1338" w:type="dxa"/>
            <w:tcBorders>
              <w:bottom w:val="single" w:sz="4" w:space="0" w:color="auto"/>
            </w:tcBorders>
            <w:vAlign w:val="center"/>
          </w:tcPr>
          <w:p w14:paraId="64899A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初中英语学科教学方法</w:t>
            </w:r>
          </w:p>
        </w:tc>
        <w:tc>
          <w:tcPr>
            <w:tcW w:w="3212" w:type="dxa"/>
            <w:tcBorders>
              <w:bottom w:val="single" w:sz="4" w:space="0" w:color="auto"/>
            </w:tcBorders>
            <w:vAlign w:val="center"/>
          </w:tcPr>
          <w:p w14:paraId="0DF3450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初中英语学科常见的教学方法和技巧</w:t>
            </w:r>
            <w:r w:rsidRPr="0036298D">
              <w:rPr>
                <w:rFonts w:ascii="Times New Roman" w:hAnsi="Times New Roman" w:cs="Times New Roman" w:hint="eastAsia"/>
                <w:color w:val="000000" w:themeColor="text1"/>
                <w:szCs w:val="24"/>
              </w:rPr>
              <w:t>。</w:t>
            </w:r>
          </w:p>
        </w:tc>
        <w:tc>
          <w:tcPr>
            <w:tcW w:w="713" w:type="dxa"/>
            <w:tcBorders>
              <w:bottom w:val="single" w:sz="4" w:space="0" w:color="auto"/>
            </w:tcBorders>
            <w:vAlign w:val="center"/>
          </w:tcPr>
          <w:p w14:paraId="48AB678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bottom w:val="single" w:sz="4" w:space="0" w:color="auto"/>
            </w:tcBorders>
            <w:vAlign w:val="center"/>
          </w:tcPr>
          <w:p w14:paraId="72AF349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4680F4B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13" w:type="dxa"/>
            <w:tcBorders>
              <w:bottom w:val="single" w:sz="4" w:space="0" w:color="auto"/>
            </w:tcBorders>
            <w:vAlign w:val="center"/>
          </w:tcPr>
          <w:p w14:paraId="5C3A1B4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1F0873E3" w14:textId="77777777">
        <w:trPr>
          <w:gridAfter w:val="1"/>
          <w:wAfter w:w="650" w:type="dxa"/>
          <w:trHeight w:val="720"/>
        </w:trPr>
        <w:tc>
          <w:tcPr>
            <w:tcW w:w="475" w:type="dxa"/>
            <w:vMerge/>
            <w:tcBorders>
              <w:right w:val="single" w:sz="4" w:space="0" w:color="auto"/>
            </w:tcBorders>
            <w:vAlign w:val="center"/>
          </w:tcPr>
          <w:p w14:paraId="6428904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0332F87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tcBorders>
            <w:vAlign w:val="center"/>
          </w:tcPr>
          <w:p w14:paraId="5572A17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初中英语教学的课型</w:t>
            </w:r>
          </w:p>
        </w:tc>
        <w:tc>
          <w:tcPr>
            <w:tcW w:w="3212" w:type="dxa"/>
            <w:tcBorders>
              <w:top w:val="single" w:sz="4" w:space="0" w:color="auto"/>
            </w:tcBorders>
            <w:vAlign w:val="center"/>
          </w:tcPr>
          <w:p w14:paraId="29A8D02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探讨初中英语教学复习课、讲评课、综合实践课等课型的特点、作用及其对整体英语学习的影响</w:t>
            </w:r>
            <w:r w:rsidRPr="0036298D">
              <w:rPr>
                <w:rFonts w:ascii="Times New Roman" w:hAnsi="Times New Roman" w:cs="Times New Roman" w:hint="eastAsia"/>
                <w:color w:val="000000" w:themeColor="text1"/>
                <w:szCs w:val="24"/>
              </w:rPr>
              <w:t>。</w:t>
            </w:r>
          </w:p>
        </w:tc>
        <w:tc>
          <w:tcPr>
            <w:tcW w:w="713" w:type="dxa"/>
            <w:tcBorders>
              <w:top w:val="single" w:sz="4" w:space="0" w:color="auto"/>
            </w:tcBorders>
            <w:vAlign w:val="center"/>
          </w:tcPr>
          <w:p w14:paraId="4C4595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auto"/>
            </w:tcBorders>
            <w:vAlign w:val="center"/>
          </w:tcPr>
          <w:p w14:paraId="249461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3" w:type="dxa"/>
            <w:tcBorders>
              <w:top w:val="single" w:sz="4" w:space="0" w:color="auto"/>
            </w:tcBorders>
            <w:vAlign w:val="center"/>
          </w:tcPr>
          <w:p w14:paraId="6B6BBB9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14CF2EE0" w14:textId="77777777">
        <w:trPr>
          <w:gridAfter w:val="1"/>
          <w:wAfter w:w="650" w:type="dxa"/>
          <w:trHeight w:val="675"/>
        </w:trPr>
        <w:tc>
          <w:tcPr>
            <w:tcW w:w="475" w:type="dxa"/>
            <w:vMerge/>
            <w:tcBorders>
              <w:right w:val="single" w:sz="4" w:space="0" w:color="auto"/>
            </w:tcBorders>
            <w:vAlign w:val="center"/>
          </w:tcPr>
          <w:p w14:paraId="225291D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val="restart"/>
            <w:tcBorders>
              <w:left w:val="single" w:sz="4" w:space="0" w:color="auto"/>
            </w:tcBorders>
            <w:vAlign w:val="center"/>
          </w:tcPr>
          <w:p w14:paraId="54B114A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相关文化知识</w:t>
            </w:r>
          </w:p>
        </w:tc>
        <w:tc>
          <w:tcPr>
            <w:tcW w:w="1338" w:type="dxa"/>
            <w:tcBorders>
              <w:bottom w:val="single" w:sz="4" w:space="0" w:color="auto"/>
            </w:tcBorders>
            <w:vAlign w:val="center"/>
          </w:tcPr>
          <w:p w14:paraId="2871618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Cs/>
                <w:color w:val="000000" w:themeColor="text1"/>
                <w:szCs w:val="24"/>
              </w:rPr>
              <w:t>中外传统节日的文化价值与当代意义</w:t>
            </w:r>
          </w:p>
        </w:tc>
        <w:tc>
          <w:tcPr>
            <w:tcW w:w="3212" w:type="dxa"/>
            <w:tcBorders>
              <w:bottom w:val="single" w:sz="4" w:space="0" w:color="auto"/>
            </w:tcBorders>
            <w:vAlign w:val="center"/>
          </w:tcPr>
          <w:p w14:paraId="20B7F16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bCs/>
                <w:color w:val="000000" w:themeColor="text1"/>
                <w:szCs w:val="24"/>
              </w:rPr>
              <w:t>结合中外节日的具体习俗，分析其文化及对当代生活的价值和意义。</w:t>
            </w:r>
          </w:p>
        </w:tc>
        <w:tc>
          <w:tcPr>
            <w:tcW w:w="713" w:type="dxa"/>
            <w:tcBorders>
              <w:bottom w:val="single" w:sz="4" w:space="0" w:color="auto"/>
            </w:tcBorders>
            <w:vAlign w:val="center"/>
          </w:tcPr>
          <w:p w14:paraId="4BB4E97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bottom w:val="single" w:sz="4" w:space="0" w:color="auto"/>
            </w:tcBorders>
            <w:vAlign w:val="center"/>
          </w:tcPr>
          <w:p w14:paraId="766C528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13" w:type="dxa"/>
            <w:tcBorders>
              <w:bottom w:val="single" w:sz="4" w:space="0" w:color="auto"/>
            </w:tcBorders>
            <w:vAlign w:val="center"/>
          </w:tcPr>
          <w:p w14:paraId="34A764B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907D768" w14:textId="77777777">
        <w:trPr>
          <w:gridAfter w:val="1"/>
          <w:wAfter w:w="650" w:type="dxa"/>
          <w:trHeight w:val="801"/>
        </w:trPr>
        <w:tc>
          <w:tcPr>
            <w:tcW w:w="475" w:type="dxa"/>
            <w:vMerge/>
            <w:tcBorders>
              <w:right w:val="single" w:sz="4" w:space="0" w:color="auto"/>
            </w:tcBorders>
            <w:vAlign w:val="center"/>
          </w:tcPr>
          <w:p w14:paraId="6B4606E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78841A0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bottom w:val="single" w:sz="4" w:space="0" w:color="auto"/>
            </w:tcBorders>
            <w:vAlign w:val="center"/>
          </w:tcPr>
          <w:p w14:paraId="7EE80C8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中西传统节日故事</w:t>
            </w:r>
          </w:p>
        </w:tc>
        <w:tc>
          <w:tcPr>
            <w:tcW w:w="3212" w:type="dxa"/>
            <w:tcBorders>
              <w:bottom w:val="single" w:sz="4" w:space="0" w:color="auto"/>
            </w:tcBorders>
            <w:vAlign w:val="center"/>
          </w:tcPr>
          <w:p w14:paraId="2734C27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bCs/>
                <w:color w:val="000000" w:themeColor="text1"/>
                <w:szCs w:val="24"/>
              </w:rPr>
              <w:t>了解与中西传统节日相关的故事。</w:t>
            </w:r>
          </w:p>
        </w:tc>
        <w:tc>
          <w:tcPr>
            <w:tcW w:w="713" w:type="dxa"/>
            <w:tcBorders>
              <w:bottom w:val="single" w:sz="4" w:space="0" w:color="auto"/>
            </w:tcBorders>
            <w:vAlign w:val="center"/>
          </w:tcPr>
          <w:p w14:paraId="2E148CE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87" w:type="dxa"/>
            <w:tcBorders>
              <w:bottom w:val="single" w:sz="4" w:space="0" w:color="auto"/>
            </w:tcBorders>
            <w:vAlign w:val="center"/>
          </w:tcPr>
          <w:p w14:paraId="656EF6B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6CFC11D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13" w:type="dxa"/>
            <w:tcBorders>
              <w:bottom w:val="single" w:sz="4" w:space="0" w:color="auto"/>
            </w:tcBorders>
            <w:vAlign w:val="center"/>
          </w:tcPr>
          <w:p w14:paraId="1D46326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AC1D572" w14:textId="77777777">
        <w:trPr>
          <w:gridAfter w:val="1"/>
          <w:wAfter w:w="650" w:type="dxa"/>
          <w:trHeight w:val="640"/>
        </w:trPr>
        <w:tc>
          <w:tcPr>
            <w:tcW w:w="475" w:type="dxa"/>
            <w:vMerge/>
            <w:tcBorders>
              <w:right w:val="single" w:sz="4" w:space="0" w:color="auto"/>
            </w:tcBorders>
            <w:vAlign w:val="center"/>
          </w:tcPr>
          <w:p w14:paraId="2CDF89A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16B0691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bottom w:val="single" w:sz="4" w:space="0" w:color="auto"/>
            </w:tcBorders>
            <w:vAlign w:val="center"/>
          </w:tcPr>
          <w:p w14:paraId="08BD6624" w14:textId="77777777" w:rsidR="00941F2B" w:rsidRPr="0036298D" w:rsidRDefault="00AF45D1">
            <w:pPr>
              <w:spacing w:line="360" w:lineRule="auto"/>
              <w:jc w:val="center"/>
              <w:rPr>
                <w:rFonts w:ascii="宋体" w:hAnsi="宋体" w:cs="Times New Roman"/>
                <w:color w:val="000000" w:themeColor="text1"/>
                <w:szCs w:val="24"/>
              </w:rPr>
            </w:pPr>
            <w:r w:rsidRPr="0036298D">
              <w:rPr>
                <w:rStyle w:val="af0"/>
                <w:rFonts w:ascii="Arial" w:hAnsi="Arial" w:cs="Arial" w:hint="eastAsia"/>
                <w:b w:val="0"/>
                <w:color w:val="000000" w:themeColor="text1"/>
                <w:szCs w:val="24"/>
                <w:shd w:val="clear" w:color="auto" w:fill="FFFFFF"/>
              </w:rPr>
              <w:t>海上丝绸之路——广州</w:t>
            </w:r>
          </w:p>
        </w:tc>
        <w:tc>
          <w:tcPr>
            <w:tcW w:w="3212" w:type="dxa"/>
            <w:tcBorders>
              <w:top w:val="single" w:sz="4" w:space="0" w:color="auto"/>
              <w:bottom w:val="single" w:sz="4" w:space="0" w:color="auto"/>
            </w:tcBorders>
            <w:vAlign w:val="center"/>
          </w:tcPr>
          <w:p w14:paraId="65041611" w14:textId="698ABCB0" w:rsidR="00941F2B" w:rsidRPr="0036298D" w:rsidRDefault="00AF45D1">
            <w:pPr>
              <w:spacing w:line="360" w:lineRule="auto"/>
              <w:rPr>
                <w:rFonts w:ascii="宋体" w:hAnsi="宋体" w:cs="仿宋"/>
                <w:color w:val="000000" w:themeColor="text1"/>
              </w:rPr>
            </w:pPr>
            <w:r w:rsidRPr="0036298D">
              <w:rPr>
                <w:rStyle w:val="af0"/>
                <w:rFonts w:ascii="Arial" w:hAnsi="Arial" w:cs="Arial" w:hint="eastAsia"/>
                <w:b w:val="0"/>
                <w:color w:val="000000" w:themeColor="text1"/>
                <w:szCs w:val="24"/>
                <w:shd w:val="clear" w:color="auto" w:fill="FFFFFF"/>
              </w:rPr>
              <w:t>广州作为海上丝绸之路古港的历史与现状。</w:t>
            </w:r>
          </w:p>
        </w:tc>
        <w:tc>
          <w:tcPr>
            <w:tcW w:w="713" w:type="dxa"/>
            <w:tcBorders>
              <w:top w:val="single" w:sz="4" w:space="0" w:color="auto"/>
              <w:bottom w:val="single" w:sz="4" w:space="0" w:color="auto"/>
            </w:tcBorders>
            <w:vAlign w:val="center"/>
          </w:tcPr>
          <w:p w14:paraId="68CF83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87" w:type="dxa"/>
            <w:tcBorders>
              <w:top w:val="single" w:sz="4" w:space="0" w:color="auto"/>
              <w:bottom w:val="single" w:sz="4" w:space="0" w:color="auto"/>
            </w:tcBorders>
            <w:vAlign w:val="center"/>
          </w:tcPr>
          <w:p w14:paraId="7BFCA86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13" w:type="dxa"/>
            <w:tcBorders>
              <w:top w:val="single" w:sz="4" w:space="0" w:color="auto"/>
              <w:bottom w:val="single" w:sz="4" w:space="0" w:color="auto"/>
            </w:tcBorders>
            <w:vAlign w:val="center"/>
          </w:tcPr>
          <w:p w14:paraId="26D5FFC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BF23EA5" w14:textId="77777777">
        <w:trPr>
          <w:gridAfter w:val="1"/>
          <w:wAfter w:w="650" w:type="dxa"/>
          <w:trHeight w:val="751"/>
        </w:trPr>
        <w:tc>
          <w:tcPr>
            <w:tcW w:w="475" w:type="dxa"/>
            <w:vMerge/>
            <w:tcBorders>
              <w:right w:val="single" w:sz="4" w:space="0" w:color="auto"/>
            </w:tcBorders>
            <w:vAlign w:val="center"/>
          </w:tcPr>
          <w:p w14:paraId="79266F0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tcBorders>
            <w:vAlign w:val="center"/>
          </w:tcPr>
          <w:p w14:paraId="527F0A4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bottom w:val="single" w:sz="4" w:space="0" w:color="auto"/>
            </w:tcBorders>
            <w:vAlign w:val="center"/>
          </w:tcPr>
          <w:p w14:paraId="6EBA4DC9"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仿宋" w:hint="eastAsia"/>
                <w:color w:val="000000" w:themeColor="text1"/>
              </w:rPr>
              <w:t>岭南文化景点英语</w:t>
            </w:r>
            <w:r w:rsidRPr="0036298D">
              <w:rPr>
                <w:rFonts w:ascii="宋体" w:hAnsi="宋体" w:cs="仿宋" w:hint="eastAsia"/>
                <w:color w:val="000000" w:themeColor="text1"/>
              </w:rPr>
              <w:lastRenderedPageBreak/>
              <w:t>介绍</w:t>
            </w:r>
          </w:p>
        </w:tc>
        <w:tc>
          <w:tcPr>
            <w:tcW w:w="3212" w:type="dxa"/>
            <w:tcBorders>
              <w:top w:val="single" w:sz="4" w:space="0" w:color="auto"/>
              <w:bottom w:val="single" w:sz="4" w:space="0" w:color="auto"/>
            </w:tcBorders>
            <w:vAlign w:val="center"/>
          </w:tcPr>
          <w:p w14:paraId="7C470BDB"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lastRenderedPageBreak/>
              <w:t>可</w:t>
            </w:r>
            <w:r w:rsidRPr="0036298D">
              <w:rPr>
                <w:rFonts w:hint="eastAsia"/>
                <w:color w:val="000000" w:themeColor="text1"/>
              </w:rPr>
              <w:t>结合地方特色开发培训课程。如潮州广济桥、韩公祠；</w:t>
            </w:r>
            <w:r w:rsidRPr="0036298D">
              <w:rPr>
                <w:rFonts w:hint="eastAsia"/>
                <w:color w:val="000000" w:themeColor="text1"/>
              </w:rPr>
              <w:lastRenderedPageBreak/>
              <w:t>南雄珠玑古巷等。</w:t>
            </w:r>
          </w:p>
        </w:tc>
        <w:tc>
          <w:tcPr>
            <w:tcW w:w="713" w:type="dxa"/>
            <w:tcBorders>
              <w:top w:val="single" w:sz="4" w:space="0" w:color="auto"/>
              <w:bottom w:val="single" w:sz="4" w:space="0" w:color="auto"/>
            </w:tcBorders>
            <w:vAlign w:val="center"/>
          </w:tcPr>
          <w:p w14:paraId="4C9EC9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选修</w:t>
            </w:r>
          </w:p>
        </w:tc>
        <w:tc>
          <w:tcPr>
            <w:tcW w:w="1187" w:type="dxa"/>
            <w:tcBorders>
              <w:top w:val="single" w:sz="4" w:space="0" w:color="auto"/>
              <w:bottom w:val="single" w:sz="4" w:space="0" w:color="auto"/>
            </w:tcBorders>
            <w:vAlign w:val="center"/>
          </w:tcPr>
          <w:p w14:paraId="02B3267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13" w:type="dxa"/>
            <w:tcBorders>
              <w:top w:val="single" w:sz="4" w:space="0" w:color="auto"/>
              <w:bottom w:val="single" w:sz="4" w:space="0" w:color="auto"/>
            </w:tcBorders>
            <w:vAlign w:val="center"/>
          </w:tcPr>
          <w:p w14:paraId="2DD83EE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5A50C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088" w:type="dxa"/>
            <w:gridSpan w:val="8"/>
            <w:tcMar>
              <w:top w:w="15" w:type="dxa"/>
              <w:left w:w="15" w:type="dxa"/>
              <w:bottom w:w="15" w:type="dxa"/>
              <w:right w:w="15" w:type="dxa"/>
            </w:tcMar>
            <w:vAlign w:val="center"/>
          </w:tcPr>
          <w:p w14:paraId="775A3427"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p w14:paraId="5A8FB1CE"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4-1-2-2c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二培训</w:t>
            </w:r>
            <w:proofErr w:type="gramEnd"/>
            <w:r w:rsidRPr="0036298D">
              <w:rPr>
                <w:rFonts w:ascii="Times New Roman" w:hAnsi="Times New Roman" w:cs="Times New Roman"/>
                <w:b/>
                <w:bCs/>
                <w:color w:val="000000" w:themeColor="text1"/>
                <w:kern w:val="0"/>
                <w:szCs w:val="24"/>
              </w:rPr>
              <w:t>课程（专业能力）</w:t>
            </w:r>
          </w:p>
        </w:tc>
      </w:tr>
      <w:tr w:rsidR="00941F2B" w:rsidRPr="0036298D" w14:paraId="525C2C86" w14:textId="77777777">
        <w:trPr>
          <w:gridAfter w:val="1"/>
          <w:wAfter w:w="650" w:type="dxa"/>
        </w:trPr>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37E0039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338" w:type="dxa"/>
            <w:tcBorders>
              <w:top w:val="single" w:sz="4" w:space="0" w:color="000000"/>
              <w:left w:val="single" w:sz="4" w:space="0" w:color="000000"/>
              <w:bottom w:val="single" w:sz="4" w:space="0" w:color="000000"/>
              <w:right w:val="single" w:sz="4" w:space="0" w:color="000000"/>
            </w:tcBorders>
            <w:vAlign w:val="center"/>
          </w:tcPr>
          <w:p w14:paraId="27F7C8A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212" w:type="dxa"/>
            <w:tcBorders>
              <w:top w:val="single" w:sz="4" w:space="0" w:color="000000"/>
              <w:left w:val="single" w:sz="4" w:space="0" w:color="000000"/>
              <w:bottom w:val="single" w:sz="4" w:space="0" w:color="000000"/>
              <w:right w:val="single" w:sz="4" w:space="0" w:color="000000"/>
            </w:tcBorders>
            <w:vAlign w:val="center"/>
          </w:tcPr>
          <w:p w14:paraId="67D952A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13" w:type="dxa"/>
            <w:tcBorders>
              <w:top w:val="single" w:sz="4" w:space="0" w:color="000000"/>
              <w:left w:val="single" w:sz="4" w:space="0" w:color="000000"/>
              <w:bottom w:val="single" w:sz="4" w:space="0" w:color="000000"/>
              <w:right w:val="single" w:sz="4" w:space="0" w:color="000000"/>
            </w:tcBorders>
            <w:vAlign w:val="center"/>
          </w:tcPr>
          <w:p w14:paraId="1743F1E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1187" w:type="dxa"/>
            <w:tcBorders>
              <w:top w:val="single" w:sz="4" w:space="0" w:color="000000"/>
              <w:left w:val="single" w:sz="4" w:space="0" w:color="000000"/>
              <w:bottom w:val="single" w:sz="4" w:space="0" w:color="000000"/>
              <w:right w:val="single" w:sz="4" w:space="0" w:color="000000"/>
            </w:tcBorders>
            <w:vAlign w:val="center"/>
          </w:tcPr>
          <w:p w14:paraId="24A34D8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13" w:type="dxa"/>
            <w:tcBorders>
              <w:top w:val="single" w:sz="4" w:space="0" w:color="000000"/>
              <w:left w:val="single" w:sz="4" w:space="0" w:color="000000"/>
              <w:bottom w:val="single" w:sz="4" w:space="0" w:color="000000"/>
              <w:right w:val="single" w:sz="4" w:space="0" w:color="000000"/>
            </w:tcBorders>
            <w:vAlign w:val="center"/>
          </w:tcPr>
          <w:p w14:paraId="27E3345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30345064" w14:textId="77777777">
        <w:trPr>
          <w:gridAfter w:val="1"/>
          <w:wAfter w:w="650" w:type="dxa"/>
          <w:trHeight w:val="946"/>
        </w:trPr>
        <w:tc>
          <w:tcPr>
            <w:tcW w:w="475" w:type="dxa"/>
            <w:vMerge w:val="restart"/>
            <w:tcBorders>
              <w:top w:val="single" w:sz="4" w:space="0" w:color="000000"/>
              <w:left w:val="single" w:sz="4" w:space="0" w:color="000000"/>
              <w:right w:val="single" w:sz="4" w:space="0" w:color="auto"/>
            </w:tcBorders>
            <w:vAlign w:val="center"/>
          </w:tcPr>
          <w:p w14:paraId="3524E3A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专业能力</w:t>
            </w:r>
          </w:p>
        </w:tc>
        <w:tc>
          <w:tcPr>
            <w:tcW w:w="800" w:type="dxa"/>
            <w:vMerge w:val="restart"/>
            <w:tcBorders>
              <w:top w:val="single" w:sz="4" w:space="0" w:color="000000"/>
              <w:left w:val="single" w:sz="4" w:space="0" w:color="auto"/>
              <w:bottom w:val="single" w:sz="4" w:space="0" w:color="000000"/>
              <w:right w:val="single" w:sz="4" w:space="0" w:color="000000"/>
            </w:tcBorders>
            <w:vAlign w:val="center"/>
          </w:tcPr>
          <w:p w14:paraId="633D4DE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教学设计能力</w:t>
            </w:r>
          </w:p>
        </w:tc>
        <w:tc>
          <w:tcPr>
            <w:tcW w:w="1338" w:type="dxa"/>
            <w:tcBorders>
              <w:top w:val="single" w:sz="4" w:space="0" w:color="000000"/>
              <w:left w:val="single" w:sz="4" w:space="0" w:color="000000"/>
              <w:bottom w:val="single" w:sz="4" w:space="0" w:color="000000"/>
              <w:right w:val="single" w:sz="4" w:space="0" w:color="000000"/>
            </w:tcBorders>
            <w:vAlign w:val="center"/>
          </w:tcPr>
          <w:p w14:paraId="41E1D2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各种课型的初中英语教学设计</w:t>
            </w:r>
          </w:p>
        </w:tc>
        <w:tc>
          <w:tcPr>
            <w:tcW w:w="3212" w:type="dxa"/>
            <w:tcBorders>
              <w:top w:val="single" w:sz="4" w:space="0" w:color="000000"/>
              <w:left w:val="single" w:sz="4" w:space="0" w:color="000000"/>
              <w:bottom w:val="single" w:sz="4" w:space="0" w:color="000000"/>
              <w:right w:val="single" w:sz="4" w:space="0" w:color="000000"/>
            </w:tcBorders>
            <w:vAlign w:val="center"/>
          </w:tcPr>
          <w:p w14:paraId="0F4FE58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初中各种课型的英语教学设计的内容和要求及程序</w:t>
            </w:r>
            <w:r w:rsidRPr="0036298D">
              <w:rPr>
                <w:rFonts w:ascii="Times New Roman" w:hAnsi="Times New Roman" w:cs="Times New Roman" w:hint="eastAsia"/>
                <w:color w:val="000000" w:themeColor="text1"/>
                <w:szCs w:val="24"/>
              </w:rPr>
              <w:t>。</w:t>
            </w:r>
          </w:p>
        </w:tc>
        <w:tc>
          <w:tcPr>
            <w:tcW w:w="713" w:type="dxa"/>
            <w:tcBorders>
              <w:top w:val="single" w:sz="4" w:space="0" w:color="000000"/>
              <w:left w:val="single" w:sz="4" w:space="0" w:color="000000"/>
              <w:bottom w:val="single" w:sz="4" w:space="0" w:color="000000"/>
              <w:right w:val="single" w:sz="4" w:space="0" w:color="000000"/>
            </w:tcBorders>
            <w:vAlign w:val="center"/>
          </w:tcPr>
          <w:p w14:paraId="0725E25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000000"/>
              <w:left w:val="single" w:sz="4" w:space="0" w:color="000000"/>
              <w:bottom w:val="single" w:sz="4" w:space="0" w:color="000000"/>
              <w:right w:val="single" w:sz="4" w:space="0" w:color="000000"/>
            </w:tcBorders>
            <w:vAlign w:val="center"/>
          </w:tcPr>
          <w:p w14:paraId="5368B2B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13" w:type="dxa"/>
            <w:tcBorders>
              <w:top w:val="single" w:sz="4" w:space="0" w:color="000000"/>
              <w:left w:val="single" w:sz="4" w:space="0" w:color="000000"/>
              <w:bottom w:val="single" w:sz="4" w:space="0" w:color="000000"/>
              <w:right w:val="single" w:sz="4" w:space="0" w:color="000000"/>
            </w:tcBorders>
            <w:vAlign w:val="center"/>
          </w:tcPr>
          <w:p w14:paraId="729DF1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09FCD17A" w14:textId="77777777" w:rsidTr="00BF4316">
        <w:trPr>
          <w:gridAfter w:val="1"/>
          <w:wAfter w:w="650" w:type="dxa"/>
          <w:trHeight w:val="1812"/>
        </w:trPr>
        <w:tc>
          <w:tcPr>
            <w:tcW w:w="475" w:type="dxa"/>
            <w:vMerge/>
            <w:tcBorders>
              <w:left w:val="single" w:sz="4" w:space="0" w:color="000000"/>
              <w:right w:val="single" w:sz="4" w:space="0" w:color="auto"/>
            </w:tcBorders>
            <w:vAlign w:val="center"/>
          </w:tcPr>
          <w:p w14:paraId="61FCE4A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top w:val="single" w:sz="4" w:space="0" w:color="000000"/>
              <w:left w:val="single" w:sz="4" w:space="0" w:color="auto"/>
              <w:bottom w:val="single" w:sz="4" w:space="0" w:color="000000"/>
              <w:right w:val="single" w:sz="4" w:space="0" w:color="000000"/>
            </w:tcBorders>
            <w:vAlign w:val="center"/>
          </w:tcPr>
          <w:p w14:paraId="3DDD53E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6EE7BD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初中英语教材分析</w:t>
            </w:r>
          </w:p>
        </w:tc>
        <w:tc>
          <w:tcPr>
            <w:tcW w:w="3212" w:type="dxa"/>
            <w:tcBorders>
              <w:top w:val="single" w:sz="4" w:space="0" w:color="auto"/>
              <w:left w:val="single" w:sz="4" w:space="0" w:color="000000"/>
              <w:bottom w:val="single" w:sz="4" w:space="0" w:color="auto"/>
              <w:right w:val="single" w:sz="4" w:space="0" w:color="000000"/>
            </w:tcBorders>
            <w:vAlign w:val="center"/>
          </w:tcPr>
          <w:p w14:paraId="4B6A0E62"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单元教材分析和单元内课时的教材内容的分析内容和方法，教材整合的原则和方法</w:t>
            </w:r>
            <w:r w:rsidRPr="0036298D">
              <w:rPr>
                <w:rFonts w:ascii="Times New Roman" w:hAnsi="Times New Roman" w:cs="Times New Roman" w:hint="eastAsia"/>
                <w:color w:val="000000" w:themeColor="text1"/>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3EB6B16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01C164B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13" w:type="dxa"/>
            <w:tcBorders>
              <w:top w:val="single" w:sz="4" w:space="0" w:color="auto"/>
              <w:left w:val="single" w:sz="4" w:space="0" w:color="000000"/>
              <w:bottom w:val="single" w:sz="4" w:space="0" w:color="auto"/>
              <w:right w:val="single" w:sz="4" w:space="0" w:color="000000"/>
            </w:tcBorders>
            <w:vAlign w:val="center"/>
          </w:tcPr>
          <w:p w14:paraId="73406F5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EF7C9E1" w14:textId="77777777" w:rsidTr="00BF4316">
        <w:trPr>
          <w:gridAfter w:val="1"/>
          <w:wAfter w:w="650" w:type="dxa"/>
          <w:trHeight w:val="1980"/>
        </w:trPr>
        <w:tc>
          <w:tcPr>
            <w:tcW w:w="475" w:type="dxa"/>
            <w:vMerge/>
            <w:tcBorders>
              <w:left w:val="single" w:sz="4" w:space="0" w:color="000000"/>
              <w:right w:val="single" w:sz="4" w:space="0" w:color="auto"/>
            </w:tcBorders>
            <w:vAlign w:val="center"/>
          </w:tcPr>
          <w:p w14:paraId="42FCF09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top w:val="single" w:sz="4" w:space="0" w:color="000000"/>
              <w:left w:val="single" w:sz="4" w:space="0" w:color="auto"/>
              <w:bottom w:val="single" w:sz="4" w:space="0" w:color="000000"/>
              <w:right w:val="single" w:sz="4" w:space="0" w:color="000000"/>
            </w:tcBorders>
            <w:vAlign w:val="center"/>
          </w:tcPr>
          <w:p w14:paraId="7CA69E5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1F14F5A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初中英语不同课型课堂教学目标分析</w:t>
            </w:r>
          </w:p>
        </w:tc>
        <w:tc>
          <w:tcPr>
            <w:tcW w:w="3212" w:type="dxa"/>
            <w:tcBorders>
              <w:top w:val="single" w:sz="4" w:space="0" w:color="auto"/>
              <w:left w:val="single" w:sz="4" w:space="0" w:color="000000"/>
              <w:bottom w:val="single" w:sz="4" w:space="0" w:color="auto"/>
              <w:right w:val="single" w:sz="4" w:space="0" w:color="000000"/>
            </w:tcBorders>
            <w:vAlign w:val="center"/>
          </w:tcPr>
          <w:p w14:paraId="0221BCC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结合学情和教材分析的初中英语各种课型的课堂教学目标确定的依据和方法</w:t>
            </w:r>
            <w:r w:rsidRPr="0036298D">
              <w:rPr>
                <w:rFonts w:ascii="Times New Roman" w:hAnsi="Times New Roman" w:cs="Times New Roman" w:hint="eastAsia"/>
                <w:color w:val="000000" w:themeColor="text1"/>
                <w:kern w:val="0"/>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6352CF7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7AEEE20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13" w:type="dxa"/>
            <w:tcBorders>
              <w:top w:val="single" w:sz="4" w:space="0" w:color="auto"/>
              <w:left w:val="single" w:sz="4" w:space="0" w:color="000000"/>
              <w:bottom w:val="single" w:sz="4" w:space="0" w:color="auto"/>
              <w:right w:val="single" w:sz="4" w:space="0" w:color="000000"/>
            </w:tcBorders>
            <w:vAlign w:val="center"/>
          </w:tcPr>
          <w:p w14:paraId="3961FB7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54BB369F" w14:textId="77777777">
        <w:trPr>
          <w:gridAfter w:val="1"/>
          <w:wAfter w:w="650" w:type="dxa"/>
          <w:trHeight w:val="561"/>
        </w:trPr>
        <w:tc>
          <w:tcPr>
            <w:tcW w:w="475" w:type="dxa"/>
            <w:vMerge/>
            <w:tcBorders>
              <w:left w:val="single" w:sz="4" w:space="0" w:color="000000"/>
              <w:right w:val="single" w:sz="4" w:space="0" w:color="auto"/>
            </w:tcBorders>
            <w:vAlign w:val="center"/>
          </w:tcPr>
          <w:p w14:paraId="0308C6E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val="restart"/>
            <w:tcBorders>
              <w:top w:val="single" w:sz="4" w:space="0" w:color="000000"/>
              <w:left w:val="single" w:sz="4" w:space="0" w:color="auto"/>
              <w:right w:val="single" w:sz="4" w:space="0" w:color="000000"/>
            </w:tcBorders>
            <w:vAlign w:val="center"/>
          </w:tcPr>
          <w:p w14:paraId="02C38A0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教学实施能力</w:t>
            </w:r>
          </w:p>
        </w:tc>
        <w:tc>
          <w:tcPr>
            <w:tcW w:w="1338" w:type="dxa"/>
            <w:tcBorders>
              <w:top w:val="single" w:sz="4" w:space="0" w:color="000000"/>
              <w:left w:val="single" w:sz="4" w:space="0" w:color="000000"/>
              <w:bottom w:val="single" w:sz="4" w:space="0" w:color="auto"/>
              <w:right w:val="single" w:sz="4" w:space="0" w:color="000000"/>
            </w:tcBorders>
            <w:vAlign w:val="center"/>
          </w:tcPr>
          <w:p w14:paraId="2292D68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 w:val="22"/>
                <w:szCs w:val="22"/>
              </w:rPr>
              <w:t>初中英语课堂活动组织和评价用语</w:t>
            </w:r>
          </w:p>
        </w:tc>
        <w:tc>
          <w:tcPr>
            <w:tcW w:w="3212" w:type="dxa"/>
            <w:tcBorders>
              <w:top w:val="single" w:sz="4" w:space="0" w:color="000000"/>
              <w:left w:val="single" w:sz="4" w:space="0" w:color="000000"/>
              <w:bottom w:val="single" w:sz="4" w:space="0" w:color="auto"/>
              <w:right w:val="single" w:sz="4" w:space="0" w:color="000000"/>
            </w:tcBorders>
            <w:vAlign w:val="center"/>
          </w:tcPr>
          <w:p w14:paraId="763DF64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组织各种初中英语课堂教学活动以及在活动中激励和评价学生的教学用语</w:t>
            </w:r>
            <w:r w:rsidRPr="0036298D">
              <w:rPr>
                <w:rFonts w:ascii="Times New Roman" w:hAnsi="Times New Roman" w:cs="Times New Roman" w:hint="eastAsia"/>
                <w:color w:val="000000" w:themeColor="text1"/>
                <w:szCs w:val="24"/>
              </w:rPr>
              <w:t>。</w:t>
            </w:r>
          </w:p>
        </w:tc>
        <w:tc>
          <w:tcPr>
            <w:tcW w:w="713" w:type="dxa"/>
            <w:tcBorders>
              <w:top w:val="single" w:sz="4" w:space="0" w:color="000000"/>
              <w:left w:val="single" w:sz="4" w:space="0" w:color="000000"/>
              <w:bottom w:val="single" w:sz="4" w:space="0" w:color="auto"/>
              <w:right w:val="single" w:sz="4" w:space="0" w:color="000000"/>
            </w:tcBorders>
            <w:vAlign w:val="center"/>
          </w:tcPr>
          <w:p w14:paraId="421DB4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000000"/>
              <w:left w:val="single" w:sz="4" w:space="0" w:color="000000"/>
              <w:bottom w:val="single" w:sz="4" w:space="0" w:color="auto"/>
              <w:right w:val="single" w:sz="4" w:space="0" w:color="000000"/>
            </w:tcBorders>
            <w:vAlign w:val="center"/>
          </w:tcPr>
          <w:p w14:paraId="08AEAA9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13" w:type="dxa"/>
            <w:tcBorders>
              <w:top w:val="single" w:sz="4" w:space="0" w:color="000000"/>
              <w:left w:val="single" w:sz="4" w:space="0" w:color="000000"/>
              <w:bottom w:val="single" w:sz="4" w:space="0" w:color="auto"/>
              <w:right w:val="single" w:sz="4" w:space="0" w:color="000000"/>
            </w:tcBorders>
            <w:vAlign w:val="center"/>
          </w:tcPr>
          <w:p w14:paraId="2FD3359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68E1C66C" w14:textId="77777777">
        <w:trPr>
          <w:gridAfter w:val="1"/>
          <w:wAfter w:w="650" w:type="dxa"/>
          <w:trHeight w:val="540"/>
        </w:trPr>
        <w:tc>
          <w:tcPr>
            <w:tcW w:w="475" w:type="dxa"/>
            <w:vMerge/>
            <w:tcBorders>
              <w:left w:val="single" w:sz="4" w:space="0" w:color="000000"/>
              <w:right w:val="single" w:sz="4" w:space="0" w:color="auto"/>
            </w:tcBorders>
            <w:vAlign w:val="center"/>
          </w:tcPr>
          <w:p w14:paraId="2D2B530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right w:val="single" w:sz="4" w:space="0" w:color="000000"/>
            </w:tcBorders>
            <w:vAlign w:val="center"/>
          </w:tcPr>
          <w:p w14:paraId="721CB7D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52C48DF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初中英语课堂活动</w:t>
            </w:r>
          </w:p>
        </w:tc>
        <w:tc>
          <w:tcPr>
            <w:tcW w:w="3212" w:type="dxa"/>
            <w:tcBorders>
              <w:top w:val="single" w:sz="4" w:space="0" w:color="auto"/>
              <w:left w:val="single" w:sz="4" w:space="0" w:color="000000"/>
              <w:bottom w:val="single" w:sz="4" w:space="0" w:color="auto"/>
              <w:right w:val="single" w:sz="4" w:space="0" w:color="000000"/>
            </w:tcBorders>
            <w:vAlign w:val="center"/>
          </w:tcPr>
          <w:p w14:paraId="598709A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初中英语不同课型的课堂教学活动的作用、方法和形式</w:t>
            </w:r>
            <w:r w:rsidRPr="0036298D">
              <w:rPr>
                <w:rFonts w:ascii="Times New Roman" w:hAnsi="Times New Roman" w:cs="Times New Roman" w:hint="eastAsia"/>
                <w:color w:val="000000" w:themeColor="text1"/>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2C8B46F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762DEA4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13" w:type="dxa"/>
            <w:tcBorders>
              <w:top w:val="single" w:sz="4" w:space="0" w:color="auto"/>
              <w:left w:val="single" w:sz="4" w:space="0" w:color="000000"/>
              <w:bottom w:val="single" w:sz="4" w:space="0" w:color="auto"/>
              <w:right w:val="single" w:sz="4" w:space="0" w:color="000000"/>
            </w:tcBorders>
            <w:vAlign w:val="center"/>
          </w:tcPr>
          <w:p w14:paraId="5A82D99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41B295BF" w14:textId="77777777">
        <w:trPr>
          <w:gridAfter w:val="1"/>
          <w:wAfter w:w="650" w:type="dxa"/>
          <w:trHeight w:val="540"/>
        </w:trPr>
        <w:tc>
          <w:tcPr>
            <w:tcW w:w="475" w:type="dxa"/>
            <w:vMerge/>
            <w:tcBorders>
              <w:left w:val="single" w:sz="4" w:space="0" w:color="000000"/>
              <w:right w:val="single" w:sz="4" w:space="0" w:color="auto"/>
            </w:tcBorders>
            <w:vAlign w:val="center"/>
          </w:tcPr>
          <w:p w14:paraId="38861E4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right w:val="single" w:sz="4" w:space="0" w:color="000000"/>
            </w:tcBorders>
            <w:vAlign w:val="center"/>
          </w:tcPr>
          <w:p w14:paraId="0C43C1F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1E73E69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课堂教学导入技能</w:t>
            </w:r>
          </w:p>
        </w:tc>
        <w:tc>
          <w:tcPr>
            <w:tcW w:w="3212" w:type="dxa"/>
            <w:tcBorders>
              <w:top w:val="single" w:sz="4" w:space="0" w:color="auto"/>
              <w:left w:val="single" w:sz="4" w:space="0" w:color="000000"/>
              <w:bottom w:val="single" w:sz="4" w:space="0" w:color="auto"/>
              <w:right w:val="single" w:sz="4" w:space="0" w:color="000000"/>
            </w:tcBorders>
            <w:vAlign w:val="center"/>
          </w:tcPr>
          <w:p w14:paraId="5F62C104"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初中英语不同课型的</w:t>
            </w:r>
            <w:r w:rsidRPr="0036298D">
              <w:rPr>
                <w:rFonts w:ascii="Times New Roman" w:hAnsi="Times New Roman" w:cs="Times New Roman"/>
                <w:color w:val="000000" w:themeColor="text1"/>
                <w:kern w:val="0"/>
                <w:szCs w:val="24"/>
              </w:rPr>
              <w:t>导入技能的类型、作用、原则与方法</w:t>
            </w:r>
            <w:r w:rsidRPr="0036298D">
              <w:rPr>
                <w:rFonts w:ascii="Times New Roman" w:hAnsi="Times New Roman" w:cs="Times New Roman" w:hint="eastAsia"/>
                <w:color w:val="000000" w:themeColor="text1"/>
                <w:kern w:val="0"/>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6A93A83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3DA855A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13" w:type="dxa"/>
            <w:tcBorders>
              <w:top w:val="single" w:sz="4" w:space="0" w:color="auto"/>
              <w:left w:val="single" w:sz="4" w:space="0" w:color="000000"/>
              <w:bottom w:val="single" w:sz="4" w:space="0" w:color="auto"/>
              <w:right w:val="single" w:sz="4" w:space="0" w:color="000000"/>
            </w:tcBorders>
            <w:vAlign w:val="center"/>
          </w:tcPr>
          <w:p w14:paraId="7DEB29E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3B1FF5A" w14:textId="77777777">
        <w:trPr>
          <w:gridAfter w:val="1"/>
          <w:wAfter w:w="650" w:type="dxa"/>
          <w:trHeight w:val="540"/>
        </w:trPr>
        <w:tc>
          <w:tcPr>
            <w:tcW w:w="475" w:type="dxa"/>
            <w:vMerge/>
            <w:tcBorders>
              <w:left w:val="single" w:sz="4" w:space="0" w:color="000000"/>
              <w:right w:val="single" w:sz="4" w:space="0" w:color="auto"/>
            </w:tcBorders>
            <w:vAlign w:val="center"/>
          </w:tcPr>
          <w:p w14:paraId="7B27A7B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right w:val="single" w:sz="4" w:space="0" w:color="000000"/>
            </w:tcBorders>
            <w:vAlign w:val="center"/>
          </w:tcPr>
          <w:p w14:paraId="3B59DD7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0191EAE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初中英语情境教学</w:t>
            </w:r>
            <w:r w:rsidRPr="0036298D">
              <w:rPr>
                <w:rFonts w:ascii="Times New Roman" w:hAnsi="Times New Roman" w:cs="Times New Roman"/>
                <w:color w:val="000000" w:themeColor="text1"/>
                <w:kern w:val="0"/>
                <w:szCs w:val="24"/>
              </w:rPr>
              <w:lastRenderedPageBreak/>
              <w:t>技能的实践</w:t>
            </w:r>
          </w:p>
        </w:tc>
        <w:tc>
          <w:tcPr>
            <w:tcW w:w="3212" w:type="dxa"/>
            <w:tcBorders>
              <w:top w:val="single" w:sz="4" w:space="0" w:color="auto"/>
              <w:left w:val="single" w:sz="4" w:space="0" w:color="000000"/>
              <w:bottom w:val="single" w:sz="4" w:space="0" w:color="auto"/>
              <w:right w:val="single" w:sz="4" w:space="0" w:color="000000"/>
            </w:tcBorders>
            <w:vAlign w:val="center"/>
          </w:tcPr>
          <w:p w14:paraId="55ECB2F9"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初中英语教学中创设语言情境的重要性，运用情境教学</w:t>
            </w:r>
            <w:r w:rsidRPr="0036298D">
              <w:rPr>
                <w:rFonts w:ascii="Times New Roman" w:hAnsi="Times New Roman" w:cs="Times New Roman"/>
                <w:color w:val="000000" w:themeColor="text1"/>
                <w:kern w:val="0"/>
                <w:szCs w:val="24"/>
              </w:rPr>
              <w:lastRenderedPageBreak/>
              <w:t>的具体方法及实践</w:t>
            </w:r>
            <w:r w:rsidRPr="0036298D">
              <w:rPr>
                <w:rFonts w:ascii="Times New Roman" w:hAnsi="Times New Roman" w:cs="Times New Roman" w:hint="eastAsia"/>
                <w:color w:val="000000" w:themeColor="text1"/>
                <w:kern w:val="0"/>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749AD04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72340BB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13" w:type="dxa"/>
            <w:tcBorders>
              <w:top w:val="single" w:sz="4" w:space="0" w:color="auto"/>
              <w:left w:val="single" w:sz="4" w:space="0" w:color="000000"/>
              <w:bottom w:val="single" w:sz="4" w:space="0" w:color="auto"/>
              <w:right w:val="single" w:sz="4" w:space="0" w:color="000000"/>
            </w:tcBorders>
            <w:vAlign w:val="center"/>
          </w:tcPr>
          <w:p w14:paraId="51B2CEB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20AC15D" w14:textId="77777777">
        <w:trPr>
          <w:gridAfter w:val="1"/>
          <w:wAfter w:w="650" w:type="dxa"/>
          <w:trHeight w:val="540"/>
        </w:trPr>
        <w:tc>
          <w:tcPr>
            <w:tcW w:w="475" w:type="dxa"/>
            <w:vMerge/>
            <w:tcBorders>
              <w:left w:val="single" w:sz="4" w:space="0" w:color="000000"/>
              <w:right w:val="single" w:sz="4" w:space="0" w:color="auto"/>
            </w:tcBorders>
            <w:vAlign w:val="center"/>
          </w:tcPr>
          <w:p w14:paraId="6E9DFF9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right w:val="single" w:sz="4" w:space="0" w:color="000000"/>
            </w:tcBorders>
            <w:vAlign w:val="center"/>
          </w:tcPr>
          <w:p w14:paraId="3E63A3F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0F961FA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课堂观摩</w:t>
            </w:r>
          </w:p>
        </w:tc>
        <w:tc>
          <w:tcPr>
            <w:tcW w:w="3212" w:type="dxa"/>
            <w:tcBorders>
              <w:top w:val="single" w:sz="4" w:space="0" w:color="auto"/>
              <w:left w:val="single" w:sz="4" w:space="0" w:color="000000"/>
              <w:bottom w:val="single" w:sz="4" w:space="0" w:color="auto"/>
              <w:right w:val="single" w:sz="4" w:space="0" w:color="000000"/>
            </w:tcBorders>
            <w:vAlign w:val="center"/>
          </w:tcPr>
          <w:p w14:paraId="0D496393" w14:textId="385CE9D2"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聚集课堂提问</w:t>
            </w:r>
            <w:r w:rsidR="00BF4316">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观摩名师教学</w:t>
            </w:r>
            <w:r w:rsidRPr="0036298D">
              <w:rPr>
                <w:rFonts w:ascii="Times New Roman" w:hAnsi="Times New Roman" w:cs="Times New Roman" w:hint="eastAsia"/>
                <w:color w:val="000000" w:themeColor="text1"/>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537DB55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18A2107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w:t>
            </w:r>
            <w:r w:rsidRPr="0036298D">
              <w:rPr>
                <w:rFonts w:ascii="Times New Roman" w:hAnsi="Times New Roman" w:cs="Times New Roman"/>
                <w:color w:val="000000" w:themeColor="text1"/>
                <w:szCs w:val="24"/>
              </w:rPr>
              <w:t>+</w:t>
            </w:r>
          </w:p>
          <w:p w14:paraId="1C5E5A8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13" w:type="dxa"/>
            <w:tcBorders>
              <w:top w:val="single" w:sz="4" w:space="0" w:color="auto"/>
              <w:left w:val="single" w:sz="4" w:space="0" w:color="000000"/>
              <w:bottom w:val="single" w:sz="4" w:space="0" w:color="auto"/>
              <w:right w:val="single" w:sz="4" w:space="0" w:color="000000"/>
            </w:tcBorders>
            <w:vAlign w:val="center"/>
          </w:tcPr>
          <w:p w14:paraId="6AC2E65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3D195FA" w14:textId="77777777">
        <w:trPr>
          <w:gridAfter w:val="1"/>
          <w:wAfter w:w="650" w:type="dxa"/>
          <w:trHeight w:val="495"/>
        </w:trPr>
        <w:tc>
          <w:tcPr>
            <w:tcW w:w="475" w:type="dxa"/>
            <w:vMerge/>
            <w:tcBorders>
              <w:left w:val="single" w:sz="4" w:space="0" w:color="000000"/>
              <w:right w:val="single" w:sz="4" w:space="0" w:color="auto"/>
            </w:tcBorders>
            <w:vAlign w:val="center"/>
          </w:tcPr>
          <w:p w14:paraId="01A8E40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left w:val="single" w:sz="4" w:space="0" w:color="auto"/>
              <w:bottom w:val="single" w:sz="4" w:space="0" w:color="auto"/>
              <w:right w:val="single" w:sz="4" w:space="0" w:color="000000"/>
            </w:tcBorders>
            <w:vAlign w:val="center"/>
          </w:tcPr>
          <w:p w14:paraId="473FBE5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7375465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初中英语说课技能</w:t>
            </w:r>
          </w:p>
        </w:tc>
        <w:tc>
          <w:tcPr>
            <w:tcW w:w="3212" w:type="dxa"/>
            <w:tcBorders>
              <w:top w:val="single" w:sz="4" w:space="0" w:color="auto"/>
              <w:left w:val="single" w:sz="4" w:space="0" w:color="000000"/>
              <w:bottom w:val="single" w:sz="4" w:space="0" w:color="auto"/>
              <w:right w:val="single" w:sz="4" w:space="0" w:color="000000"/>
            </w:tcBorders>
            <w:vAlign w:val="center"/>
          </w:tcPr>
          <w:p w14:paraId="7517D117"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初中英语说课的类型、内容和技巧</w:t>
            </w:r>
            <w:r w:rsidRPr="0036298D">
              <w:rPr>
                <w:rFonts w:ascii="Times New Roman" w:hAnsi="Times New Roman" w:cs="Times New Roman" w:hint="eastAsia"/>
                <w:color w:val="000000" w:themeColor="text1"/>
                <w:kern w:val="0"/>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2DBD51C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187" w:type="dxa"/>
            <w:tcBorders>
              <w:top w:val="single" w:sz="4" w:space="0" w:color="auto"/>
              <w:left w:val="single" w:sz="4" w:space="0" w:color="000000"/>
              <w:bottom w:val="single" w:sz="4" w:space="0" w:color="auto"/>
              <w:right w:val="single" w:sz="4" w:space="0" w:color="000000"/>
            </w:tcBorders>
            <w:vAlign w:val="center"/>
          </w:tcPr>
          <w:p w14:paraId="52F6DA7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13" w:type="dxa"/>
            <w:tcBorders>
              <w:top w:val="single" w:sz="4" w:space="0" w:color="auto"/>
              <w:left w:val="single" w:sz="4" w:space="0" w:color="000000"/>
              <w:bottom w:val="single" w:sz="4" w:space="0" w:color="auto"/>
              <w:right w:val="single" w:sz="4" w:space="0" w:color="000000"/>
            </w:tcBorders>
            <w:vAlign w:val="center"/>
          </w:tcPr>
          <w:p w14:paraId="6328EB2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AA586DA" w14:textId="77777777">
        <w:trPr>
          <w:gridAfter w:val="1"/>
          <w:wAfter w:w="650" w:type="dxa"/>
          <w:trHeight w:val="841"/>
        </w:trPr>
        <w:tc>
          <w:tcPr>
            <w:tcW w:w="475" w:type="dxa"/>
            <w:vMerge/>
            <w:tcBorders>
              <w:left w:val="single" w:sz="4" w:space="0" w:color="000000"/>
              <w:right w:val="single" w:sz="4" w:space="0" w:color="auto"/>
            </w:tcBorders>
            <w:vAlign w:val="center"/>
          </w:tcPr>
          <w:p w14:paraId="0A735FC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val="restart"/>
            <w:tcBorders>
              <w:top w:val="single" w:sz="4" w:space="0" w:color="auto"/>
              <w:left w:val="single" w:sz="4" w:space="0" w:color="auto"/>
              <w:bottom w:val="single" w:sz="4" w:space="0" w:color="000000"/>
              <w:right w:val="single" w:sz="4" w:space="0" w:color="000000"/>
            </w:tcBorders>
            <w:vAlign w:val="center"/>
          </w:tcPr>
          <w:p w14:paraId="072D30F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教学评价能力</w:t>
            </w:r>
          </w:p>
        </w:tc>
        <w:tc>
          <w:tcPr>
            <w:tcW w:w="1338" w:type="dxa"/>
            <w:tcBorders>
              <w:top w:val="single" w:sz="4" w:space="0" w:color="auto"/>
              <w:left w:val="single" w:sz="4" w:space="0" w:color="000000"/>
              <w:bottom w:val="single" w:sz="4" w:space="0" w:color="auto"/>
              <w:right w:val="single" w:sz="4" w:space="0" w:color="000000"/>
            </w:tcBorders>
            <w:vAlign w:val="center"/>
          </w:tcPr>
          <w:p w14:paraId="6BBCB3B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形成性评价与终结性评价</w:t>
            </w:r>
          </w:p>
        </w:tc>
        <w:tc>
          <w:tcPr>
            <w:tcW w:w="3212" w:type="dxa"/>
            <w:tcBorders>
              <w:top w:val="single" w:sz="4" w:space="0" w:color="auto"/>
              <w:left w:val="single" w:sz="4" w:space="0" w:color="000000"/>
              <w:bottom w:val="single" w:sz="4" w:space="0" w:color="auto"/>
              <w:right w:val="single" w:sz="4" w:space="0" w:color="000000"/>
            </w:tcBorders>
            <w:vAlign w:val="center"/>
          </w:tcPr>
          <w:p w14:paraId="41469B7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形成性评价与终结性评价的理论依据、区别、作用和实施方法</w:t>
            </w:r>
            <w:r w:rsidRPr="0036298D">
              <w:rPr>
                <w:rFonts w:ascii="Times New Roman" w:hAnsi="Times New Roman" w:cs="Times New Roman" w:hint="eastAsia"/>
                <w:color w:val="000000" w:themeColor="text1"/>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4CC6078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641CB3B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3" w:type="dxa"/>
            <w:tcBorders>
              <w:top w:val="single" w:sz="4" w:space="0" w:color="auto"/>
              <w:left w:val="single" w:sz="4" w:space="0" w:color="000000"/>
              <w:bottom w:val="single" w:sz="4" w:space="0" w:color="auto"/>
              <w:right w:val="single" w:sz="4" w:space="0" w:color="000000"/>
            </w:tcBorders>
            <w:vAlign w:val="center"/>
          </w:tcPr>
          <w:p w14:paraId="3C2676B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4A3E3437" w14:textId="77777777">
        <w:trPr>
          <w:gridAfter w:val="1"/>
          <w:wAfter w:w="650" w:type="dxa"/>
          <w:trHeight w:val="841"/>
        </w:trPr>
        <w:tc>
          <w:tcPr>
            <w:tcW w:w="475" w:type="dxa"/>
            <w:vMerge/>
            <w:tcBorders>
              <w:left w:val="single" w:sz="4" w:space="0" w:color="000000"/>
              <w:right w:val="single" w:sz="4" w:space="0" w:color="auto"/>
            </w:tcBorders>
            <w:vAlign w:val="center"/>
          </w:tcPr>
          <w:p w14:paraId="2B33256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top w:val="single" w:sz="4" w:space="0" w:color="auto"/>
              <w:left w:val="single" w:sz="4" w:space="0" w:color="auto"/>
              <w:bottom w:val="single" w:sz="4" w:space="0" w:color="000000"/>
              <w:right w:val="single" w:sz="4" w:space="0" w:color="000000"/>
            </w:tcBorders>
            <w:vAlign w:val="center"/>
          </w:tcPr>
          <w:p w14:paraId="642E897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685CFBD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初中生的自主发展性评价</w:t>
            </w:r>
          </w:p>
        </w:tc>
        <w:tc>
          <w:tcPr>
            <w:tcW w:w="3212" w:type="dxa"/>
            <w:tcBorders>
              <w:top w:val="single" w:sz="4" w:space="0" w:color="auto"/>
              <w:left w:val="single" w:sz="4" w:space="0" w:color="000000"/>
              <w:bottom w:val="single" w:sz="4" w:space="0" w:color="auto"/>
              <w:right w:val="single" w:sz="4" w:space="0" w:color="000000"/>
            </w:tcBorders>
            <w:vAlign w:val="center"/>
          </w:tcPr>
          <w:p w14:paraId="52363DDF"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不同教学活动的学生自主评价方式，包括自主评价表的作用、内容和实施方法；小组合作活动的发展性评价</w:t>
            </w:r>
            <w:r w:rsidRPr="0036298D">
              <w:rPr>
                <w:rFonts w:ascii="Times New Roman" w:hAnsi="Times New Roman" w:cs="Times New Roman" w:hint="eastAsia"/>
                <w:color w:val="000000" w:themeColor="text1"/>
                <w:kern w:val="0"/>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05F07AE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75A73F5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3" w:type="dxa"/>
            <w:tcBorders>
              <w:top w:val="single" w:sz="4" w:space="0" w:color="auto"/>
              <w:left w:val="single" w:sz="4" w:space="0" w:color="000000"/>
              <w:bottom w:val="single" w:sz="4" w:space="0" w:color="auto"/>
              <w:right w:val="single" w:sz="4" w:space="0" w:color="000000"/>
            </w:tcBorders>
            <w:vAlign w:val="center"/>
          </w:tcPr>
          <w:p w14:paraId="2C36B80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323A82B" w14:textId="77777777">
        <w:trPr>
          <w:gridAfter w:val="1"/>
          <w:wAfter w:w="650" w:type="dxa"/>
          <w:trHeight w:val="1005"/>
        </w:trPr>
        <w:tc>
          <w:tcPr>
            <w:tcW w:w="475" w:type="dxa"/>
            <w:vMerge/>
            <w:tcBorders>
              <w:left w:val="single" w:sz="4" w:space="0" w:color="000000"/>
              <w:right w:val="single" w:sz="4" w:space="0" w:color="auto"/>
            </w:tcBorders>
            <w:vAlign w:val="center"/>
          </w:tcPr>
          <w:p w14:paraId="4F65F5C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top w:val="single" w:sz="4" w:space="0" w:color="000000"/>
              <w:left w:val="single" w:sz="4" w:space="0" w:color="auto"/>
              <w:bottom w:val="single" w:sz="4" w:space="0" w:color="000000"/>
              <w:right w:val="single" w:sz="4" w:space="0" w:color="000000"/>
            </w:tcBorders>
            <w:vAlign w:val="center"/>
          </w:tcPr>
          <w:p w14:paraId="1591A37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0F37CD9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语言测试的技能</w:t>
            </w:r>
          </w:p>
          <w:p w14:paraId="6AD7D64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3212" w:type="dxa"/>
            <w:tcBorders>
              <w:top w:val="single" w:sz="4" w:space="0" w:color="auto"/>
              <w:left w:val="single" w:sz="4" w:space="0" w:color="000000"/>
              <w:bottom w:val="single" w:sz="4" w:space="0" w:color="auto"/>
              <w:right w:val="single" w:sz="4" w:space="0" w:color="000000"/>
            </w:tcBorders>
            <w:vAlign w:val="center"/>
          </w:tcPr>
          <w:p w14:paraId="75443E4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运用语言测试的基本理论和方法进行命题，分析英语中考试题</w:t>
            </w:r>
            <w:r w:rsidRPr="0036298D">
              <w:rPr>
                <w:rFonts w:ascii="Times New Roman" w:hAnsi="Times New Roman" w:cs="Times New Roman" w:hint="eastAsia"/>
                <w:color w:val="000000" w:themeColor="text1"/>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5615232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03F2331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13" w:type="dxa"/>
            <w:tcBorders>
              <w:top w:val="single" w:sz="4" w:space="0" w:color="auto"/>
              <w:left w:val="single" w:sz="4" w:space="0" w:color="000000"/>
              <w:bottom w:val="single" w:sz="4" w:space="0" w:color="auto"/>
              <w:right w:val="single" w:sz="4" w:space="0" w:color="000000"/>
            </w:tcBorders>
            <w:vAlign w:val="center"/>
          </w:tcPr>
          <w:p w14:paraId="7D9DA08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6A05139A" w14:textId="77777777">
        <w:trPr>
          <w:gridAfter w:val="1"/>
          <w:wAfter w:w="650" w:type="dxa"/>
          <w:trHeight w:val="1005"/>
        </w:trPr>
        <w:tc>
          <w:tcPr>
            <w:tcW w:w="475" w:type="dxa"/>
            <w:vMerge/>
            <w:tcBorders>
              <w:left w:val="single" w:sz="4" w:space="0" w:color="000000"/>
              <w:right w:val="single" w:sz="4" w:space="0" w:color="auto"/>
            </w:tcBorders>
            <w:vAlign w:val="center"/>
          </w:tcPr>
          <w:p w14:paraId="29F746B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top w:val="single" w:sz="4" w:space="0" w:color="000000"/>
              <w:left w:val="single" w:sz="4" w:space="0" w:color="auto"/>
              <w:bottom w:val="single" w:sz="4" w:space="0" w:color="000000"/>
              <w:right w:val="single" w:sz="4" w:space="0" w:color="000000"/>
            </w:tcBorders>
            <w:vAlign w:val="center"/>
          </w:tcPr>
          <w:p w14:paraId="0E60FD8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39EAE11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质量分析的技能</w:t>
            </w:r>
          </w:p>
        </w:tc>
        <w:tc>
          <w:tcPr>
            <w:tcW w:w="3212" w:type="dxa"/>
            <w:tcBorders>
              <w:top w:val="single" w:sz="4" w:space="0" w:color="auto"/>
              <w:left w:val="single" w:sz="4" w:space="0" w:color="000000"/>
              <w:bottom w:val="single" w:sz="4" w:space="0" w:color="auto"/>
              <w:right w:val="single" w:sz="4" w:space="0" w:color="000000"/>
            </w:tcBorders>
            <w:vAlign w:val="center"/>
          </w:tcPr>
          <w:p w14:paraId="02CACA7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质量分析的方法和实践</w:t>
            </w:r>
            <w:r w:rsidRPr="0036298D">
              <w:rPr>
                <w:rFonts w:ascii="Times New Roman" w:hAnsi="Times New Roman" w:cs="Times New Roman" w:hint="eastAsia"/>
                <w:color w:val="000000" w:themeColor="text1"/>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38C4E7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auto"/>
              <w:left w:val="single" w:sz="4" w:space="0" w:color="000000"/>
              <w:bottom w:val="single" w:sz="4" w:space="0" w:color="auto"/>
              <w:right w:val="single" w:sz="4" w:space="0" w:color="000000"/>
            </w:tcBorders>
            <w:vAlign w:val="center"/>
          </w:tcPr>
          <w:p w14:paraId="74EA732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13" w:type="dxa"/>
            <w:tcBorders>
              <w:top w:val="single" w:sz="4" w:space="0" w:color="auto"/>
              <w:left w:val="single" w:sz="4" w:space="0" w:color="000000"/>
              <w:bottom w:val="single" w:sz="4" w:space="0" w:color="auto"/>
              <w:right w:val="single" w:sz="4" w:space="0" w:color="000000"/>
            </w:tcBorders>
            <w:vAlign w:val="center"/>
          </w:tcPr>
          <w:p w14:paraId="61508B8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2AA4AFAD" w14:textId="77777777">
        <w:trPr>
          <w:gridAfter w:val="1"/>
          <w:wAfter w:w="650" w:type="dxa"/>
          <w:trHeight w:val="855"/>
        </w:trPr>
        <w:tc>
          <w:tcPr>
            <w:tcW w:w="475" w:type="dxa"/>
            <w:vMerge/>
            <w:tcBorders>
              <w:left w:val="single" w:sz="4" w:space="0" w:color="000000"/>
              <w:right w:val="single" w:sz="4" w:space="0" w:color="auto"/>
            </w:tcBorders>
            <w:vAlign w:val="center"/>
          </w:tcPr>
          <w:p w14:paraId="5FCDF42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top w:val="single" w:sz="4" w:space="0" w:color="000000"/>
              <w:left w:val="single" w:sz="4" w:space="0" w:color="auto"/>
              <w:bottom w:val="single" w:sz="4" w:space="0" w:color="000000"/>
              <w:right w:val="single" w:sz="4" w:space="0" w:color="000000"/>
            </w:tcBorders>
            <w:vAlign w:val="center"/>
          </w:tcPr>
          <w:p w14:paraId="7B1D5E8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000000"/>
              <w:right w:val="single" w:sz="4" w:space="0" w:color="000000"/>
            </w:tcBorders>
            <w:vAlign w:val="center"/>
          </w:tcPr>
          <w:p w14:paraId="30BF53E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课例研讨、展示和评价</w:t>
            </w:r>
          </w:p>
        </w:tc>
        <w:tc>
          <w:tcPr>
            <w:tcW w:w="3212" w:type="dxa"/>
            <w:tcBorders>
              <w:top w:val="single" w:sz="4" w:space="0" w:color="auto"/>
              <w:left w:val="single" w:sz="4" w:space="0" w:color="000000"/>
              <w:bottom w:val="single" w:sz="4" w:space="0" w:color="000000"/>
              <w:right w:val="single" w:sz="4" w:space="0" w:color="000000"/>
            </w:tcBorders>
            <w:vAlign w:val="center"/>
          </w:tcPr>
          <w:p w14:paraId="3701B07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通过小组合作开展不同课型的教学设计、同课异构课堂展示和评价活动</w:t>
            </w:r>
            <w:r w:rsidRPr="0036298D">
              <w:rPr>
                <w:rFonts w:ascii="Times New Roman" w:hAnsi="Times New Roman" w:cs="Times New Roman" w:hint="eastAsia"/>
                <w:color w:val="000000" w:themeColor="text1"/>
                <w:szCs w:val="24"/>
              </w:rPr>
              <w:t>。</w:t>
            </w:r>
          </w:p>
        </w:tc>
        <w:tc>
          <w:tcPr>
            <w:tcW w:w="713" w:type="dxa"/>
            <w:tcBorders>
              <w:top w:val="single" w:sz="4" w:space="0" w:color="auto"/>
              <w:left w:val="single" w:sz="4" w:space="0" w:color="000000"/>
              <w:bottom w:val="single" w:sz="4" w:space="0" w:color="000000"/>
              <w:right w:val="single" w:sz="4" w:space="0" w:color="000000"/>
            </w:tcBorders>
            <w:vAlign w:val="center"/>
          </w:tcPr>
          <w:p w14:paraId="56DC656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auto"/>
              <w:left w:val="single" w:sz="4" w:space="0" w:color="000000"/>
              <w:bottom w:val="single" w:sz="4" w:space="0" w:color="000000"/>
              <w:right w:val="single" w:sz="4" w:space="0" w:color="000000"/>
            </w:tcBorders>
            <w:vAlign w:val="center"/>
          </w:tcPr>
          <w:p w14:paraId="602B10E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13" w:type="dxa"/>
            <w:tcBorders>
              <w:top w:val="single" w:sz="4" w:space="0" w:color="auto"/>
              <w:left w:val="single" w:sz="4" w:space="0" w:color="000000"/>
              <w:bottom w:val="single" w:sz="4" w:space="0" w:color="000000"/>
              <w:right w:val="single" w:sz="4" w:space="0" w:color="000000"/>
            </w:tcBorders>
            <w:vAlign w:val="center"/>
          </w:tcPr>
          <w:p w14:paraId="6F33A09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68A342AF" w14:textId="77777777">
        <w:trPr>
          <w:gridAfter w:val="1"/>
          <w:wAfter w:w="650" w:type="dxa"/>
          <w:trHeight w:val="855"/>
        </w:trPr>
        <w:tc>
          <w:tcPr>
            <w:tcW w:w="475" w:type="dxa"/>
            <w:vMerge/>
            <w:tcBorders>
              <w:left w:val="single" w:sz="4" w:space="0" w:color="000000"/>
              <w:right w:val="single" w:sz="4" w:space="0" w:color="auto"/>
            </w:tcBorders>
            <w:vAlign w:val="center"/>
          </w:tcPr>
          <w:p w14:paraId="0AF44C3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tcBorders>
              <w:top w:val="single" w:sz="4" w:space="0" w:color="000000"/>
              <w:left w:val="single" w:sz="4" w:space="0" w:color="auto"/>
              <w:bottom w:val="single" w:sz="4" w:space="0" w:color="000000"/>
              <w:right w:val="single" w:sz="4" w:space="0" w:color="000000"/>
            </w:tcBorders>
            <w:vAlign w:val="center"/>
          </w:tcPr>
          <w:p w14:paraId="591C1DE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教学研究能力</w:t>
            </w:r>
          </w:p>
        </w:tc>
        <w:tc>
          <w:tcPr>
            <w:tcW w:w="1338" w:type="dxa"/>
            <w:tcBorders>
              <w:top w:val="single" w:sz="4" w:space="0" w:color="auto"/>
              <w:left w:val="single" w:sz="4" w:space="0" w:color="000000"/>
              <w:bottom w:val="single" w:sz="4" w:space="0" w:color="000000"/>
              <w:right w:val="single" w:sz="4" w:space="0" w:color="000000"/>
            </w:tcBorders>
            <w:vAlign w:val="center"/>
          </w:tcPr>
          <w:p w14:paraId="26B373B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教育叙事撰写和教学小论文写作</w:t>
            </w:r>
          </w:p>
        </w:tc>
        <w:tc>
          <w:tcPr>
            <w:tcW w:w="3212" w:type="dxa"/>
            <w:tcBorders>
              <w:top w:val="single" w:sz="4" w:space="0" w:color="auto"/>
              <w:left w:val="single" w:sz="4" w:space="0" w:color="000000"/>
              <w:bottom w:val="single" w:sz="4" w:space="0" w:color="000000"/>
              <w:right w:val="single" w:sz="4" w:space="0" w:color="000000"/>
            </w:tcBorders>
            <w:vAlign w:val="center"/>
          </w:tcPr>
          <w:p w14:paraId="4D6C178A"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教育叙事撰写和教学小论文</w:t>
            </w:r>
            <w:r w:rsidRPr="0036298D">
              <w:rPr>
                <w:rFonts w:ascii="Times New Roman" w:hAnsi="Times New Roman" w:cs="Times New Roman"/>
                <w:color w:val="000000" w:themeColor="text1"/>
                <w:szCs w:val="24"/>
              </w:rPr>
              <w:t>的</w:t>
            </w:r>
            <w:r w:rsidRPr="0036298D">
              <w:rPr>
                <w:rFonts w:ascii="Times New Roman" w:hAnsi="Times New Roman" w:cs="Times New Roman" w:hint="eastAsia"/>
                <w:color w:val="000000" w:themeColor="text1"/>
                <w:szCs w:val="24"/>
              </w:rPr>
              <w:t>定义、</w:t>
            </w:r>
            <w:r w:rsidRPr="0036298D">
              <w:rPr>
                <w:rFonts w:ascii="Times New Roman" w:hAnsi="Times New Roman" w:cs="Times New Roman"/>
                <w:color w:val="000000" w:themeColor="text1"/>
                <w:szCs w:val="24"/>
              </w:rPr>
              <w:t>意义</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价值与方法，</w:t>
            </w:r>
            <w:r w:rsidRPr="0036298D">
              <w:rPr>
                <w:rFonts w:ascii="Times New Roman" w:hAnsi="Times New Roman" w:cs="Times New Roman" w:hint="eastAsia"/>
                <w:color w:val="000000" w:themeColor="text1"/>
                <w:szCs w:val="24"/>
              </w:rPr>
              <w:t>教育叙事撰写和教学小论文写作</w:t>
            </w:r>
            <w:r w:rsidRPr="0036298D">
              <w:rPr>
                <w:rFonts w:ascii="Times New Roman" w:hAnsi="Times New Roman" w:cs="Times New Roman"/>
                <w:color w:val="000000" w:themeColor="text1"/>
                <w:szCs w:val="24"/>
              </w:rPr>
              <w:t>实训。</w:t>
            </w:r>
          </w:p>
        </w:tc>
        <w:tc>
          <w:tcPr>
            <w:tcW w:w="713" w:type="dxa"/>
            <w:tcBorders>
              <w:top w:val="single" w:sz="4" w:space="0" w:color="auto"/>
              <w:left w:val="single" w:sz="4" w:space="0" w:color="000000"/>
              <w:bottom w:val="single" w:sz="4" w:space="0" w:color="000000"/>
              <w:right w:val="single" w:sz="4" w:space="0" w:color="000000"/>
            </w:tcBorders>
            <w:vAlign w:val="center"/>
          </w:tcPr>
          <w:p w14:paraId="46CFE8F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87" w:type="dxa"/>
            <w:tcBorders>
              <w:top w:val="single" w:sz="4" w:space="0" w:color="auto"/>
              <w:left w:val="single" w:sz="4" w:space="0" w:color="000000"/>
              <w:bottom w:val="single" w:sz="4" w:space="0" w:color="000000"/>
              <w:right w:val="single" w:sz="4" w:space="0" w:color="000000"/>
            </w:tcBorders>
            <w:vAlign w:val="center"/>
          </w:tcPr>
          <w:p w14:paraId="312931C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13" w:type="dxa"/>
            <w:tcBorders>
              <w:top w:val="single" w:sz="4" w:space="0" w:color="auto"/>
              <w:left w:val="single" w:sz="4" w:space="0" w:color="000000"/>
              <w:bottom w:val="single" w:sz="4" w:space="0" w:color="000000"/>
              <w:right w:val="single" w:sz="4" w:space="0" w:color="000000"/>
            </w:tcBorders>
            <w:vAlign w:val="center"/>
          </w:tcPr>
          <w:p w14:paraId="1467AEA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378EF5B9" w14:textId="77777777">
        <w:trPr>
          <w:gridAfter w:val="1"/>
          <w:wAfter w:w="650" w:type="dxa"/>
          <w:trHeight w:val="1552"/>
        </w:trPr>
        <w:tc>
          <w:tcPr>
            <w:tcW w:w="475" w:type="dxa"/>
            <w:vMerge/>
            <w:tcBorders>
              <w:left w:val="single" w:sz="4" w:space="0" w:color="000000"/>
              <w:right w:val="single" w:sz="4" w:space="0" w:color="auto"/>
            </w:tcBorders>
            <w:vAlign w:val="center"/>
          </w:tcPr>
          <w:p w14:paraId="5A42188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tcBorders>
              <w:top w:val="single" w:sz="4" w:space="0" w:color="000000"/>
              <w:left w:val="single" w:sz="4" w:space="0" w:color="auto"/>
              <w:bottom w:val="single" w:sz="4" w:space="0" w:color="000000"/>
              <w:right w:val="single" w:sz="4" w:space="0" w:color="000000"/>
            </w:tcBorders>
            <w:vAlign w:val="center"/>
          </w:tcPr>
          <w:p w14:paraId="34B2DA0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1338" w:type="dxa"/>
            <w:tcBorders>
              <w:top w:val="single" w:sz="4" w:space="0" w:color="000000"/>
              <w:left w:val="single" w:sz="4" w:space="0" w:color="000000"/>
              <w:bottom w:val="single" w:sz="4" w:space="0" w:color="000000"/>
              <w:right w:val="single" w:sz="4" w:space="0" w:color="000000"/>
            </w:tcBorders>
            <w:vAlign w:val="center"/>
          </w:tcPr>
          <w:p w14:paraId="4C638EE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补充丰富教学资源</w:t>
            </w:r>
          </w:p>
        </w:tc>
        <w:tc>
          <w:tcPr>
            <w:tcW w:w="3212" w:type="dxa"/>
            <w:tcBorders>
              <w:top w:val="single" w:sz="4" w:space="0" w:color="000000"/>
              <w:left w:val="single" w:sz="4" w:space="0" w:color="000000"/>
              <w:bottom w:val="single" w:sz="4" w:space="0" w:color="000000"/>
              <w:right w:val="single" w:sz="4" w:space="0" w:color="000000"/>
            </w:tcBorders>
            <w:vAlign w:val="center"/>
          </w:tcPr>
          <w:p w14:paraId="226EACA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通过网络资源、英语读物等途径补充丰富教学资源的作用、原则和方法</w:t>
            </w:r>
            <w:r w:rsidRPr="0036298D">
              <w:rPr>
                <w:rFonts w:ascii="Times New Roman" w:hAnsi="Times New Roman" w:cs="Times New Roman" w:hint="eastAsia"/>
                <w:color w:val="000000" w:themeColor="text1"/>
                <w:szCs w:val="24"/>
              </w:rPr>
              <w:t>。</w:t>
            </w:r>
          </w:p>
        </w:tc>
        <w:tc>
          <w:tcPr>
            <w:tcW w:w="713" w:type="dxa"/>
            <w:tcBorders>
              <w:top w:val="single" w:sz="4" w:space="0" w:color="000000"/>
              <w:left w:val="single" w:sz="4" w:space="0" w:color="000000"/>
              <w:bottom w:val="single" w:sz="4" w:space="0" w:color="000000"/>
              <w:right w:val="single" w:sz="4" w:space="0" w:color="000000"/>
            </w:tcBorders>
            <w:vAlign w:val="center"/>
          </w:tcPr>
          <w:p w14:paraId="0AE36AD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87" w:type="dxa"/>
            <w:tcBorders>
              <w:top w:val="single" w:sz="4" w:space="0" w:color="000000"/>
              <w:left w:val="single" w:sz="4" w:space="0" w:color="000000"/>
              <w:bottom w:val="single" w:sz="4" w:space="0" w:color="000000"/>
              <w:right w:val="single" w:sz="4" w:space="0" w:color="000000"/>
            </w:tcBorders>
            <w:vAlign w:val="center"/>
          </w:tcPr>
          <w:p w14:paraId="5186E64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3" w:type="dxa"/>
            <w:tcBorders>
              <w:top w:val="single" w:sz="4" w:space="0" w:color="000000"/>
              <w:left w:val="single" w:sz="4" w:space="0" w:color="000000"/>
              <w:bottom w:val="single" w:sz="4" w:space="0" w:color="000000"/>
              <w:right w:val="single" w:sz="4" w:space="0" w:color="000000"/>
            </w:tcBorders>
            <w:vAlign w:val="center"/>
          </w:tcPr>
          <w:p w14:paraId="3F3D8E7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2A5FF6A7" w14:textId="77777777">
        <w:trPr>
          <w:gridAfter w:val="1"/>
          <w:wAfter w:w="650" w:type="dxa"/>
          <w:trHeight w:val="675"/>
        </w:trPr>
        <w:tc>
          <w:tcPr>
            <w:tcW w:w="475" w:type="dxa"/>
            <w:vMerge/>
            <w:tcBorders>
              <w:left w:val="single" w:sz="4" w:space="0" w:color="000000"/>
              <w:right w:val="single" w:sz="4" w:space="0" w:color="auto"/>
            </w:tcBorders>
            <w:vAlign w:val="center"/>
          </w:tcPr>
          <w:p w14:paraId="02757E2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val="restart"/>
            <w:tcBorders>
              <w:top w:val="single" w:sz="4" w:space="0" w:color="000000"/>
              <w:left w:val="single" w:sz="4" w:space="0" w:color="auto"/>
              <w:bottom w:val="single" w:sz="4" w:space="0" w:color="000000"/>
              <w:right w:val="single" w:sz="4" w:space="0" w:color="000000"/>
            </w:tcBorders>
            <w:vAlign w:val="center"/>
          </w:tcPr>
          <w:p w14:paraId="707607C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信息技术运用能力</w:t>
            </w:r>
          </w:p>
        </w:tc>
        <w:tc>
          <w:tcPr>
            <w:tcW w:w="1338" w:type="dxa"/>
            <w:tcBorders>
              <w:top w:val="single" w:sz="4" w:space="0" w:color="000000"/>
              <w:left w:val="single" w:sz="4" w:space="0" w:color="000000"/>
              <w:bottom w:val="single" w:sz="4" w:space="0" w:color="auto"/>
              <w:right w:val="single" w:sz="4" w:space="0" w:color="000000"/>
            </w:tcBorders>
            <w:vAlign w:val="center"/>
          </w:tcPr>
          <w:p w14:paraId="7B15DE3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通用软件、学科软件和网络平台的使用</w:t>
            </w:r>
          </w:p>
        </w:tc>
        <w:tc>
          <w:tcPr>
            <w:tcW w:w="3212" w:type="dxa"/>
            <w:tcBorders>
              <w:top w:val="single" w:sz="4" w:space="0" w:color="000000"/>
              <w:left w:val="single" w:sz="4" w:space="0" w:color="000000"/>
              <w:bottom w:val="single" w:sz="4" w:space="0" w:color="auto"/>
              <w:right w:val="single" w:sz="4" w:space="0" w:color="000000"/>
            </w:tcBorders>
            <w:vAlign w:val="center"/>
          </w:tcPr>
          <w:p w14:paraId="10FB1BA2"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教育的通用性软件和英语学科的软件的类别、功能和使用，能支持教育教学活动的网络平台的类别、功能和使用</w:t>
            </w:r>
            <w:r w:rsidRPr="0036298D">
              <w:rPr>
                <w:rFonts w:ascii="Times New Roman" w:hAnsi="Times New Roman" w:cs="Times New Roman" w:hint="eastAsia"/>
                <w:color w:val="000000" w:themeColor="text1"/>
                <w:szCs w:val="24"/>
              </w:rPr>
              <w:t>。</w:t>
            </w:r>
          </w:p>
        </w:tc>
        <w:tc>
          <w:tcPr>
            <w:tcW w:w="713" w:type="dxa"/>
            <w:tcBorders>
              <w:top w:val="single" w:sz="4" w:space="0" w:color="000000"/>
              <w:left w:val="single" w:sz="4" w:space="0" w:color="000000"/>
              <w:bottom w:val="single" w:sz="4" w:space="0" w:color="auto"/>
              <w:right w:val="single" w:sz="4" w:space="0" w:color="000000"/>
            </w:tcBorders>
            <w:vAlign w:val="center"/>
          </w:tcPr>
          <w:p w14:paraId="0C5FD1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187" w:type="dxa"/>
            <w:tcBorders>
              <w:top w:val="single" w:sz="4" w:space="0" w:color="000000"/>
              <w:left w:val="single" w:sz="4" w:space="0" w:color="000000"/>
              <w:bottom w:val="single" w:sz="4" w:space="0" w:color="auto"/>
              <w:right w:val="single" w:sz="4" w:space="0" w:color="000000"/>
            </w:tcBorders>
            <w:vAlign w:val="center"/>
          </w:tcPr>
          <w:p w14:paraId="52E65FBD" w14:textId="77777777" w:rsidR="00941F2B" w:rsidRPr="0036298D" w:rsidRDefault="00AF45D1">
            <w:pPr>
              <w:spacing w:line="360" w:lineRule="auto"/>
              <w:jc w:val="center"/>
              <w:rPr>
                <w:rFonts w:ascii="Times New Roman" w:eastAsia="等线"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p>
          <w:p w14:paraId="6AF3A87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13" w:type="dxa"/>
            <w:tcBorders>
              <w:top w:val="single" w:sz="4" w:space="0" w:color="000000"/>
              <w:left w:val="single" w:sz="4" w:space="0" w:color="000000"/>
              <w:bottom w:val="single" w:sz="4" w:space="0" w:color="auto"/>
              <w:right w:val="single" w:sz="4" w:space="0" w:color="000000"/>
            </w:tcBorders>
            <w:vAlign w:val="center"/>
          </w:tcPr>
          <w:p w14:paraId="20925F5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59522EC3" w14:textId="77777777">
        <w:trPr>
          <w:gridAfter w:val="1"/>
          <w:wAfter w:w="650" w:type="dxa"/>
          <w:trHeight w:val="1992"/>
        </w:trPr>
        <w:tc>
          <w:tcPr>
            <w:tcW w:w="475" w:type="dxa"/>
            <w:vMerge/>
            <w:tcBorders>
              <w:left w:val="single" w:sz="4" w:space="0" w:color="000000"/>
              <w:bottom w:val="single" w:sz="4" w:space="0" w:color="000000"/>
              <w:right w:val="single" w:sz="4" w:space="0" w:color="auto"/>
            </w:tcBorders>
            <w:vAlign w:val="center"/>
          </w:tcPr>
          <w:p w14:paraId="3E86360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00" w:type="dxa"/>
            <w:vMerge/>
            <w:tcBorders>
              <w:top w:val="single" w:sz="4" w:space="0" w:color="000000"/>
              <w:left w:val="single" w:sz="4" w:space="0" w:color="auto"/>
              <w:bottom w:val="single" w:sz="4" w:space="0" w:color="000000"/>
              <w:right w:val="single" w:sz="4" w:space="0" w:color="000000"/>
            </w:tcBorders>
            <w:vAlign w:val="center"/>
          </w:tcPr>
          <w:p w14:paraId="3DD4018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094ADD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数字教育资源的获取和使用</w:t>
            </w:r>
          </w:p>
        </w:tc>
        <w:tc>
          <w:tcPr>
            <w:tcW w:w="3212" w:type="dxa"/>
            <w:tcBorders>
              <w:top w:val="single" w:sz="4" w:space="0" w:color="auto"/>
              <w:left w:val="single" w:sz="4" w:space="0" w:color="000000"/>
              <w:bottom w:val="single" w:sz="4" w:space="0" w:color="auto"/>
              <w:right w:val="single" w:sz="4" w:space="0" w:color="000000"/>
            </w:tcBorders>
            <w:vAlign w:val="center"/>
          </w:tcPr>
          <w:p w14:paraId="18189D3B"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数字教育资源获取的方法和途径，整合和使用数字资源的原则和方法</w:t>
            </w:r>
            <w:r w:rsidRPr="0036298D">
              <w:rPr>
                <w:rFonts w:ascii="Times New Roman" w:hAnsi="Times New Roman" w:cs="Times New Roman" w:hint="eastAsia"/>
                <w:color w:val="000000" w:themeColor="text1"/>
                <w:szCs w:val="24"/>
              </w:rPr>
              <w:t>。</w:t>
            </w:r>
          </w:p>
        </w:tc>
        <w:tc>
          <w:tcPr>
            <w:tcW w:w="713" w:type="dxa"/>
            <w:tcBorders>
              <w:top w:val="single" w:sz="4" w:space="0" w:color="auto"/>
              <w:left w:val="single" w:sz="4" w:space="0" w:color="000000"/>
              <w:bottom w:val="single" w:sz="4" w:space="0" w:color="auto"/>
              <w:right w:val="single" w:sz="4" w:space="0" w:color="000000"/>
            </w:tcBorders>
            <w:vAlign w:val="center"/>
          </w:tcPr>
          <w:p w14:paraId="0354942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87" w:type="dxa"/>
            <w:tcBorders>
              <w:top w:val="single" w:sz="4" w:space="0" w:color="auto"/>
              <w:left w:val="single" w:sz="4" w:space="0" w:color="000000"/>
              <w:bottom w:val="single" w:sz="4" w:space="0" w:color="auto"/>
              <w:right w:val="single" w:sz="4" w:space="0" w:color="000000"/>
            </w:tcBorders>
            <w:vAlign w:val="center"/>
          </w:tcPr>
          <w:p w14:paraId="5EC3C2E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自学</w:t>
            </w:r>
          </w:p>
        </w:tc>
        <w:tc>
          <w:tcPr>
            <w:tcW w:w="713" w:type="dxa"/>
            <w:tcBorders>
              <w:top w:val="single" w:sz="4" w:space="0" w:color="auto"/>
              <w:left w:val="single" w:sz="4" w:space="0" w:color="000000"/>
              <w:bottom w:val="single" w:sz="4" w:space="0" w:color="auto"/>
              <w:right w:val="single" w:sz="4" w:space="0" w:color="000000"/>
            </w:tcBorders>
            <w:vAlign w:val="center"/>
          </w:tcPr>
          <w:p w14:paraId="1719F1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40D8CD53" w14:textId="77777777" w:rsidR="00941F2B" w:rsidRPr="0036298D" w:rsidRDefault="00941F2B">
      <w:pPr>
        <w:adjustRightInd w:val="0"/>
        <w:snapToGrid w:val="0"/>
        <w:spacing w:line="360" w:lineRule="auto"/>
        <w:ind w:firstLineChars="150" w:firstLine="361"/>
        <w:rPr>
          <w:rFonts w:ascii="Times New Roman" w:hAnsi="Times New Roman" w:cs="Times New Roman"/>
          <w:b/>
          <w:color w:val="000000" w:themeColor="text1"/>
          <w:kern w:val="0"/>
          <w:szCs w:val="24"/>
        </w:rPr>
      </w:pPr>
    </w:p>
    <w:p w14:paraId="5849C4DD" w14:textId="77777777" w:rsidR="00941F2B" w:rsidRPr="0036298D" w:rsidRDefault="00AF45D1">
      <w:pPr>
        <w:pStyle w:val="4"/>
        <w:numPr>
          <w:ilvl w:val="0"/>
          <w:numId w:val="2"/>
        </w:numPr>
        <w:ind w:left="480"/>
        <w:rPr>
          <w:color w:val="000000" w:themeColor="text1"/>
        </w:rPr>
      </w:pPr>
      <w:bookmarkStart w:id="94" w:name="_Toc24832"/>
      <w:r w:rsidRPr="0036298D">
        <w:rPr>
          <w:color w:val="000000" w:themeColor="text1"/>
        </w:rPr>
        <w:t>水平</w:t>
      </w:r>
      <w:proofErr w:type="gramStart"/>
      <w:r w:rsidRPr="0036298D">
        <w:rPr>
          <w:color w:val="000000" w:themeColor="text1"/>
        </w:rPr>
        <w:t>三培训</w:t>
      </w:r>
      <w:proofErr w:type="gramEnd"/>
      <w:r w:rsidRPr="0036298D">
        <w:rPr>
          <w:color w:val="000000" w:themeColor="text1"/>
        </w:rPr>
        <w:t>课程</w:t>
      </w:r>
      <w:bookmarkEnd w:id="94"/>
    </w:p>
    <w:p w14:paraId="211238B7" w14:textId="77777777" w:rsidR="00941F2B" w:rsidRPr="0036298D" w:rsidRDefault="00AF45D1">
      <w:pPr>
        <w:adjustRightInd w:val="0"/>
        <w:snapToGrid w:val="0"/>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4-1-2-3a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三培训</w:t>
      </w:r>
      <w:proofErr w:type="gramEnd"/>
      <w:r w:rsidRPr="0036298D">
        <w:rPr>
          <w:rFonts w:ascii="Times New Roman" w:hAnsi="Times New Roman" w:cs="Times New Roman"/>
          <w:b/>
          <w:bCs/>
          <w:color w:val="000000" w:themeColor="text1"/>
          <w:kern w:val="0"/>
          <w:szCs w:val="24"/>
        </w:rPr>
        <w:t>课程（专业理念）</w:t>
      </w:r>
    </w:p>
    <w:tbl>
      <w:tblPr>
        <w:tblW w:w="833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362"/>
        <w:gridCol w:w="1500"/>
        <w:gridCol w:w="3975"/>
        <w:gridCol w:w="738"/>
        <w:gridCol w:w="737"/>
        <w:gridCol w:w="675"/>
      </w:tblGrid>
      <w:tr w:rsidR="00941F2B" w:rsidRPr="0036298D" w14:paraId="1E552731" w14:textId="77777777">
        <w:trPr>
          <w:trHeight w:val="392"/>
        </w:trPr>
        <w:tc>
          <w:tcPr>
            <w:tcW w:w="712" w:type="dxa"/>
            <w:gridSpan w:val="2"/>
            <w:tcMar>
              <w:top w:w="15" w:type="dxa"/>
              <w:left w:w="15" w:type="dxa"/>
              <w:bottom w:w="15" w:type="dxa"/>
              <w:right w:w="15" w:type="dxa"/>
            </w:tcMar>
            <w:vAlign w:val="center"/>
          </w:tcPr>
          <w:p w14:paraId="5316839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所属模块</w:t>
            </w:r>
          </w:p>
        </w:tc>
        <w:tc>
          <w:tcPr>
            <w:tcW w:w="1500" w:type="dxa"/>
            <w:tcMar>
              <w:top w:w="15" w:type="dxa"/>
              <w:left w:w="15" w:type="dxa"/>
              <w:bottom w:w="15" w:type="dxa"/>
              <w:right w:w="15" w:type="dxa"/>
            </w:tcMar>
            <w:vAlign w:val="center"/>
          </w:tcPr>
          <w:p w14:paraId="21C24FA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专题名称</w:t>
            </w:r>
          </w:p>
        </w:tc>
        <w:tc>
          <w:tcPr>
            <w:tcW w:w="3975" w:type="dxa"/>
            <w:tcMar>
              <w:top w:w="15" w:type="dxa"/>
              <w:left w:w="15" w:type="dxa"/>
              <w:bottom w:w="15" w:type="dxa"/>
              <w:right w:w="15" w:type="dxa"/>
            </w:tcMar>
            <w:vAlign w:val="center"/>
          </w:tcPr>
          <w:p w14:paraId="3675BA4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内容提要</w:t>
            </w:r>
          </w:p>
        </w:tc>
        <w:tc>
          <w:tcPr>
            <w:tcW w:w="738" w:type="dxa"/>
            <w:tcMar>
              <w:top w:w="15" w:type="dxa"/>
              <w:left w:w="15" w:type="dxa"/>
              <w:bottom w:w="15" w:type="dxa"/>
              <w:right w:w="15" w:type="dxa"/>
            </w:tcMar>
            <w:vAlign w:val="center"/>
          </w:tcPr>
          <w:p w14:paraId="5D788AD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课程类别</w:t>
            </w:r>
          </w:p>
        </w:tc>
        <w:tc>
          <w:tcPr>
            <w:tcW w:w="737" w:type="dxa"/>
            <w:tcMar>
              <w:top w:w="15" w:type="dxa"/>
              <w:left w:w="15" w:type="dxa"/>
              <w:bottom w:w="15" w:type="dxa"/>
              <w:right w:w="15" w:type="dxa"/>
            </w:tcMar>
            <w:vAlign w:val="center"/>
          </w:tcPr>
          <w:p w14:paraId="747236E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教学方式</w:t>
            </w:r>
          </w:p>
        </w:tc>
        <w:tc>
          <w:tcPr>
            <w:tcW w:w="675" w:type="dxa"/>
            <w:tcMar>
              <w:top w:w="15" w:type="dxa"/>
              <w:left w:w="15" w:type="dxa"/>
              <w:bottom w:w="15" w:type="dxa"/>
              <w:right w:w="15" w:type="dxa"/>
            </w:tcMar>
            <w:vAlign w:val="center"/>
          </w:tcPr>
          <w:p w14:paraId="5CB1715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学时建议</w:t>
            </w:r>
          </w:p>
        </w:tc>
      </w:tr>
      <w:tr w:rsidR="00941F2B" w:rsidRPr="0036298D" w14:paraId="1D55F7CD" w14:textId="77777777">
        <w:trPr>
          <w:trHeight w:val="202"/>
        </w:trPr>
        <w:tc>
          <w:tcPr>
            <w:tcW w:w="350" w:type="dxa"/>
            <w:vMerge w:val="restart"/>
            <w:tcMar>
              <w:top w:w="15" w:type="dxa"/>
              <w:left w:w="15" w:type="dxa"/>
              <w:bottom w:w="15" w:type="dxa"/>
              <w:right w:w="15" w:type="dxa"/>
            </w:tcMar>
            <w:vAlign w:val="center"/>
          </w:tcPr>
          <w:p w14:paraId="43CD3275"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p>
          <w:p w14:paraId="32157A10"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p>
          <w:p w14:paraId="7CF87D3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
                <w:bCs/>
                <w:color w:val="000000" w:themeColor="text1"/>
                <w:kern w:val="0"/>
                <w:szCs w:val="24"/>
              </w:rPr>
              <w:t>专业理念</w:t>
            </w:r>
          </w:p>
        </w:tc>
        <w:tc>
          <w:tcPr>
            <w:tcW w:w="362" w:type="dxa"/>
            <w:vMerge w:val="restart"/>
            <w:tcMar>
              <w:top w:w="15" w:type="dxa"/>
              <w:left w:w="15" w:type="dxa"/>
              <w:bottom w:w="15" w:type="dxa"/>
              <w:right w:w="15" w:type="dxa"/>
            </w:tcMar>
            <w:vAlign w:val="center"/>
          </w:tcPr>
          <w:p w14:paraId="63E7C8A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师德认知与体现</w:t>
            </w:r>
          </w:p>
        </w:tc>
        <w:tc>
          <w:tcPr>
            <w:tcW w:w="1500" w:type="dxa"/>
            <w:tcMar>
              <w:top w:w="15" w:type="dxa"/>
              <w:left w:w="15" w:type="dxa"/>
              <w:bottom w:w="15" w:type="dxa"/>
              <w:right w:w="15" w:type="dxa"/>
            </w:tcMar>
            <w:vAlign w:val="center"/>
          </w:tcPr>
          <w:p w14:paraId="4E0947EB"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roofErr w:type="gramStart"/>
            <w:r w:rsidRPr="0036298D">
              <w:rPr>
                <w:rFonts w:ascii="Times New Roman" w:hAnsi="Times New Roman" w:cs="Times New Roman"/>
                <w:color w:val="000000" w:themeColor="text1"/>
                <w:kern w:val="0"/>
                <w:szCs w:val="24"/>
              </w:rPr>
              <w:t>践行</w:t>
            </w:r>
            <w:proofErr w:type="gramEnd"/>
            <w:r w:rsidRPr="0036298D">
              <w:rPr>
                <w:rFonts w:ascii="Times New Roman" w:hAnsi="Times New Roman" w:cs="Times New Roman"/>
                <w:color w:val="000000" w:themeColor="text1"/>
                <w:kern w:val="0"/>
                <w:szCs w:val="24"/>
              </w:rPr>
              <w:t>社会主义核心价值观</w:t>
            </w:r>
          </w:p>
        </w:tc>
        <w:tc>
          <w:tcPr>
            <w:tcW w:w="3975" w:type="dxa"/>
            <w:tcMar>
              <w:top w:w="15" w:type="dxa"/>
              <w:left w:w="15" w:type="dxa"/>
              <w:bottom w:w="15" w:type="dxa"/>
              <w:right w:w="15" w:type="dxa"/>
            </w:tcMar>
            <w:vAlign w:val="center"/>
          </w:tcPr>
          <w:p w14:paraId="5518E460"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解读社会主义核心价值观的内涵，社会主义核心价值观的</w:t>
            </w:r>
            <w:proofErr w:type="gramStart"/>
            <w:r w:rsidRPr="0036298D">
              <w:rPr>
                <w:rFonts w:ascii="Times New Roman" w:hAnsi="Times New Roman" w:cs="Times New Roman"/>
                <w:color w:val="000000" w:themeColor="text1"/>
                <w:kern w:val="0"/>
                <w:szCs w:val="24"/>
              </w:rPr>
              <w:t>践行</w:t>
            </w:r>
            <w:proofErr w:type="gramEnd"/>
            <w:r w:rsidRPr="0036298D">
              <w:rPr>
                <w:rFonts w:ascii="Times New Roman" w:hAnsi="Times New Roman" w:cs="Times New Roman"/>
                <w:color w:val="000000" w:themeColor="text1"/>
                <w:kern w:val="0"/>
                <w:szCs w:val="24"/>
              </w:rPr>
              <w:t>路径，如何将</w:t>
            </w:r>
            <w:proofErr w:type="gramStart"/>
            <w:r w:rsidRPr="0036298D">
              <w:rPr>
                <w:rFonts w:ascii="Times New Roman" w:hAnsi="Times New Roman" w:cs="Times New Roman"/>
                <w:color w:val="000000" w:themeColor="text1"/>
                <w:kern w:val="0"/>
                <w:szCs w:val="24"/>
              </w:rPr>
              <w:t>践行</w:t>
            </w:r>
            <w:proofErr w:type="gramEnd"/>
            <w:r w:rsidRPr="0036298D">
              <w:rPr>
                <w:rFonts w:ascii="Times New Roman" w:hAnsi="Times New Roman" w:cs="Times New Roman"/>
                <w:color w:val="000000" w:themeColor="text1"/>
                <w:kern w:val="0"/>
                <w:szCs w:val="24"/>
              </w:rPr>
              <w:t>社会主义核心价值观与育人工作相结合。</w:t>
            </w:r>
          </w:p>
        </w:tc>
        <w:tc>
          <w:tcPr>
            <w:tcW w:w="738" w:type="dxa"/>
            <w:tcMar>
              <w:top w:w="15" w:type="dxa"/>
              <w:left w:w="15" w:type="dxa"/>
              <w:bottom w:w="15" w:type="dxa"/>
              <w:right w:w="15" w:type="dxa"/>
            </w:tcMar>
            <w:vAlign w:val="center"/>
          </w:tcPr>
          <w:p w14:paraId="36FE273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37" w:type="dxa"/>
            <w:tcMar>
              <w:top w:w="15" w:type="dxa"/>
              <w:left w:w="15" w:type="dxa"/>
              <w:bottom w:w="15" w:type="dxa"/>
              <w:right w:w="15" w:type="dxa"/>
            </w:tcMar>
            <w:vAlign w:val="center"/>
          </w:tcPr>
          <w:p w14:paraId="4F32675B"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p>
          <w:p w14:paraId="5BB3DEC1"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p>
        </w:tc>
        <w:tc>
          <w:tcPr>
            <w:tcW w:w="675" w:type="dxa"/>
            <w:tcMar>
              <w:top w:w="15" w:type="dxa"/>
              <w:left w:w="15" w:type="dxa"/>
              <w:bottom w:w="15" w:type="dxa"/>
              <w:right w:w="15" w:type="dxa"/>
            </w:tcMar>
            <w:vAlign w:val="center"/>
          </w:tcPr>
          <w:p w14:paraId="1E75840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AA44F6D" w14:textId="77777777">
        <w:trPr>
          <w:trHeight w:val="202"/>
        </w:trPr>
        <w:tc>
          <w:tcPr>
            <w:tcW w:w="350" w:type="dxa"/>
            <w:vMerge/>
            <w:tcMar>
              <w:top w:w="15" w:type="dxa"/>
              <w:left w:w="15" w:type="dxa"/>
              <w:bottom w:w="15" w:type="dxa"/>
              <w:right w:w="15" w:type="dxa"/>
            </w:tcMar>
            <w:vAlign w:val="center"/>
          </w:tcPr>
          <w:p w14:paraId="06103A5C"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362" w:type="dxa"/>
            <w:vMerge/>
            <w:tcMar>
              <w:top w:w="15" w:type="dxa"/>
              <w:left w:w="15" w:type="dxa"/>
              <w:bottom w:w="15" w:type="dxa"/>
              <w:right w:w="15" w:type="dxa"/>
            </w:tcMar>
            <w:vAlign w:val="center"/>
          </w:tcPr>
          <w:p w14:paraId="379B8874"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1500" w:type="dxa"/>
            <w:tcMar>
              <w:top w:w="15" w:type="dxa"/>
              <w:left w:w="15" w:type="dxa"/>
              <w:bottom w:w="15" w:type="dxa"/>
              <w:right w:w="15" w:type="dxa"/>
            </w:tcMar>
            <w:vAlign w:val="center"/>
          </w:tcPr>
          <w:p w14:paraId="64CEAA5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师生关系</w:t>
            </w:r>
          </w:p>
        </w:tc>
        <w:tc>
          <w:tcPr>
            <w:tcW w:w="3975" w:type="dxa"/>
            <w:tcMar>
              <w:top w:w="15" w:type="dxa"/>
              <w:left w:w="15" w:type="dxa"/>
              <w:bottom w:w="15" w:type="dxa"/>
              <w:right w:w="15" w:type="dxa"/>
            </w:tcMar>
            <w:vAlign w:val="center"/>
          </w:tcPr>
          <w:p w14:paraId="6769FADC"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不同教育理论中的师生关系；结合学科教学内容如何引导学生树立正确的人生观和价值观</w:t>
            </w:r>
            <w:r w:rsidRPr="0036298D">
              <w:rPr>
                <w:rFonts w:ascii="Times New Roman" w:hAnsi="Times New Roman" w:cs="Times New Roman" w:hint="eastAsia"/>
                <w:color w:val="000000" w:themeColor="text1"/>
                <w:kern w:val="0"/>
                <w:szCs w:val="24"/>
              </w:rPr>
              <w:t>。</w:t>
            </w:r>
          </w:p>
        </w:tc>
        <w:tc>
          <w:tcPr>
            <w:tcW w:w="738" w:type="dxa"/>
            <w:tcMar>
              <w:top w:w="15" w:type="dxa"/>
              <w:left w:w="15" w:type="dxa"/>
              <w:bottom w:w="15" w:type="dxa"/>
              <w:right w:w="15" w:type="dxa"/>
            </w:tcMar>
            <w:vAlign w:val="center"/>
          </w:tcPr>
          <w:p w14:paraId="67C9C4A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37" w:type="dxa"/>
            <w:tcMar>
              <w:top w:w="15" w:type="dxa"/>
              <w:left w:w="15" w:type="dxa"/>
              <w:bottom w:w="15" w:type="dxa"/>
              <w:right w:w="15" w:type="dxa"/>
            </w:tcMar>
            <w:vAlign w:val="center"/>
          </w:tcPr>
          <w:p w14:paraId="428A28BD"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75" w:type="dxa"/>
            <w:tcMar>
              <w:top w:w="15" w:type="dxa"/>
              <w:left w:w="15" w:type="dxa"/>
              <w:bottom w:w="15" w:type="dxa"/>
              <w:right w:w="15" w:type="dxa"/>
            </w:tcMar>
            <w:vAlign w:val="center"/>
          </w:tcPr>
          <w:p w14:paraId="4949ADFB"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2C32B02" w14:textId="77777777">
        <w:trPr>
          <w:trHeight w:val="381"/>
        </w:trPr>
        <w:tc>
          <w:tcPr>
            <w:tcW w:w="350" w:type="dxa"/>
            <w:vMerge/>
            <w:vAlign w:val="center"/>
          </w:tcPr>
          <w:p w14:paraId="7C87C8E2"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362" w:type="dxa"/>
            <w:vMerge/>
            <w:vAlign w:val="center"/>
          </w:tcPr>
          <w:p w14:paraId="00328077"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500" w:type="dxa"/>
            <w:tcMar>
              <w:top w:w="15" w:type="dxa"/>
              <w:left w:w="15" w:type="dxa"/>
              <w:bottom w:w="15" w:type="dxa"/>
              <w:right w:w="15" w:type="dxa"/>
            </w:tcMar>
            <w:vAlign w:val="center"/>
          </w:tcPr>
          <w:p w14:paraId="2C76FA2C"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师德故事</w:t>
            </w:r>
          </w:p>
        </w:tc>
        <w:tc>
          <w:tcPr>
            <w:tcW w:w="3975" w:type="dxa"/>
            <w:tcMar>
              <w:top w:w="15" w:type="dxa"/>
              <w:left w:w="15" w:type="dxa"/>
              <w:bottom w:w="15" w:type="dxa"/>
              <w:right w:w="15" w:type="dxa"/>
            </w:tcMar>
            <w:vAlign w:val="center"/>
          </w:tcPr>
          <w:p w14:paraId="6B683284"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以具体实例阐释如何在教育工作中</w:t>
            </w:r>
            <w:proofErr w:type="gramStart"/>
            <w:r w:rsidRPr="0036298D">
              <w:rPr>
                <w:rFonts w:ascii="Times New Roman" w:hAnsi="Times New Roman" w:cs="Times New Roman"/>
                <w:color w:val="000000" w:themeColor="text1"/>
                <w:kern w:val="0"/>
                <w:szCs w:val="24"/>
              </w:rPr>
              <w:t>践行</w:t>
            </w:r>
            <w:proofErr w:type="gramEnd"/>
            <w:r w:rsidRPr="0036298D">
              <w:rPr>
                <w:rFonts w:ascii="Times New Roman" w:hAnsi="Times New Roman" w:cs="Times New Roman"/>
                <w:color w:val="000000" w:themeColor="text1"/>
                <w:kern w:val="0"/>
                <w:szCs w:val="24"/>
              </w:rPr>
              <w:t>社会主义核心价值观。</w:t>
            </w:r>
          </w:p>
        </w:tc>
        <w:tc>
          <w:tcPr>
            <w:tcW w:w="738" w:type="dxa"/>
            <w:tcMar>
              <w:top w:w="15" w:type="dxa"/>
              <w:left w:w="15" w:type="dxa"/>
              <w:bottom w:w="15" w:type="dxa"/>
              <w:right w:w="15" w:type="dxa"/>
            </w:tcMar>
            <w:vAlign w:val="center"/>
          </w:tcPr>
          <w:p w14:paraId="1766D39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37" w:type="dxa"/>
            <w:tcMar>
              <w:top w:w="15" w:type="dxa"/>
              <w:left w:w="15" w:type="dxa"/>
              <w:bottom w:w="15" w:type="dxa"/>
              <w:right w:w="15" w:type="dxa"/>
            </w:tcMar>
            <w:vAlign w:val="center"/>
          </w:tcPr>
          <w:p w14:paraId="5ECFEF0B"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p>
          <w:p w14:paraId="6A1252C2"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案例</w:t>
            </w:r>
          </w:p>
        </w:tc>
        <w:tc>
          <w:tcPr>
            <w:tcW w:w="675" w:type="dxa"/>
            <w:tcMar>
              <w:top w:w="15" w:type="dxa"/>
              <w:left w:w="15" w:type="dxa"/>
              <w:bottom w:w="15" w:type="dxa"/>
              <w:right w:w="15" w:type="dxa"/>
            </w:tcMar>
            <w:vAlign w:val="center"/>
          </w:tcPr>
          <w:p w14:paraId="5BFDCD8B"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65E49CA" w14:textId="77777777">
        <w:trPr>
          <w:trHeight w:val="560"/>
        </w:trPr>
        <w:tc>
          <w:tcPr>
            <w:tcW w:w="350" w:type="dxa"/>
            <w:vMerge/>
            <w:vAlign w:val="center"/>
          </w:tcPr>
          <w:p w14:paraId="0455B995"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362" w:type="dxa"/>
            <w:vMerge w:val="restart"/>
            <w:tcMar>
              <w:top w:w="15" w:type="dxa"/>
              <w:left w:w="15" w:type="dxa"/>
              <w:bottom w:w="15" w:type="dxa"/>
              <w:right w:w="15" w:type="dxa"/>
            </w:tcMar>
            <w:vAlign w:val="center"/>
          </w:tcPr>
          <w:p w14:paraId="67BD320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专业认知与</w:t>
            </w:r>
            <w:r w:rsidRPr="0036298D">
              <w:rPr>
                <w:rFonts w:ascii="Times New Roman" w:hAnsi="Times New Roman" w:cs="Times New Roman"/>
                <w:color w:val="000000" w:themeColor="text1"/>
                <w:kern w:val="0"/>
                <w:szCs w:val="24"/>
              </w:rPr>
              <w:lastRenderedPageBreak/>
              <w:t>素养</w:t>
            </w:r>
          </w:p>
        </w:tc>
        <w:tc>
          <w:tcPr>
            <w:tcW w:w="1500" w:type="dxa"/>
            <w:tcMar>
              <w:top w:w="15" w:type="dxa"/>
              <w:left w:w="15" w:type="dxa"/>
              <w:bottom w:w="15" w:type="dxa"/>
              <w:right w:w="15" w:type="dxa"/>
            </w:tcMar>
            <w:vAlign w:val="center"/>
          </w:tcPr>
          <w:p w14:paraId="60358A3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课程建设与教学内容的动态生成</w:t>
            </w:r>
          </w:p>
        </w:tc>
        <w:tc>
          <w:tcPr>
            <w:tcW w:w="3975" w:type="dxa"/>
            <w:tcMar>
              <w:top w:w="15" w:type="dxa"/>
              <w:left w:w="15" w:type="dxa"/>
              <w:bottom w:w="15" w:type="dxa"/>
              <w:right w:w="15" w:type="dxa"/>
            </w:tcMar>
            <w:vAlign w:val="center"/>
          </w:tcPr>
          <w:p w14:paraId="01043EFE"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阐释动态生成的教学内容对于课程建设的价值和意义，如何进行动态生成课程资源的发掘与利用。</w:t>
            </w:r>
          </w:p>
        </w:tc>
        <w:tc>
          <w:tcPr>
            <w:tcW w:w="738" w:type="dxa"/>
            <w:tcMar>
              <w:top w:w="15" w:type="dxa"/>
              <w:left w:w="15" w:type="dxa"/>
              <w:bottom w:w="15" w:type="dxa"/>
              <w:right w:w="15" w:type="dxa"/>
            </w:tcMar>
            <w:vAlign w:val="center"/>
          </w:tcPr>
          <w:p w14:paraId="1AF1560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37" w:type="dxa"/>
            <w:tcMar>
              <w:top w:w="15" w:type="dxa"/>
              <w:left w:w="15" w:type="dxa"/>
              <w:bottom w:w="15" w:type="dxa"/>
              <w:right w:w="15" w:type="dxa"/>
            </w:tcMar>
            <w:vAlign w:val="center"/>
          </w:tcPr>
          <w:p w14:paraId="377E8737"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75" w:type="dxa"/>
            <w:tcMar>
              <w:top w:w="15" w:type="dxa"/>
              <w:left w:w="15" w:type="dxa"/>
              <w:bottom w:w="15" w:type="dxa"/>
              <w:right w:w="15" w:type="dxa"/>
            </w:tcMar>
            <w:vAlign w:val="center"/>
          </w:tcPr>
          <w:p w14:paraId="0C16163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4A226202" w14:textId="77777777">
        <w:trPr>
          <w:trHeight w:val="560"/>
        </w:trPr>
        <w:tc>
          <w:tcPr>
            <w:tcW w:w="350" w:type="dxa"/>
            <w:vMerge/>
            <w:vAlign w:val="center"/>
          </w:tcPr>
          <w:p w14:paraId="2A41AB1E"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362" w:type="dxa"/>
            <w:vMerge/>
            <w:tcMar>
              <w:top w:w="15" w:type="dxa"/>
              <w:left w:w="15" w:type="dxa"/>
              <w:bottom w:w="15" w:type="dxa"/>
              <w:right w:w="15" w:type="dxa"/>
            </w:tcMar>
            <w:vAlign w:val="center"/>
          </w:tcPr>
          <w:p w14:paraId="344E647B"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1500" w:type="dxa"/>
            <w:tcMar>
              <w:top w:w="15" w:type="dxa"/>
              <w:left w:w="15" w:type="dxa"/>
              <w:bottom w:w="15" w:type="dxa"/>
              <w:right w:w="15" w:type="dxa"/>
            </w:tcMar>
            <w:vAlign w:val="center"/>
          </w:tcPr>
          <w:p w14:paraId="3E71A09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学生学习的兴趣和动机</w:t>
            </w:r>
          </w:p>
        </w:tc>
        <w:tc>
          <w:tcPr>
            <w:tcW w:w="3975" w:type="dxa"/>
            <w:tcMar>
              <w:top w:w="15" w:type="dxa"/>
              <w:left w:w="15" w:type="dxa"/>
              <w:bottom w:w="15" w:type="dxa"/>
              <w:right w:w="15" w:type="dxa"/>
            </w:tcMar>
            <w:vAlign w:val="center"/>
          </w:tcPr>
          <w:p w14:paraId="2829CB5F"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学生学习英语的基本规律、特点、差异等方面知识，尝试将知识运用于课</w:t>
            </w:r>
            <w:r w:rsidRPr="0036298D">
              <w:rPr>
                <w:rFonts w:ascii="Times New Roman" w:hAnsi="Times New Roman" w:cs="Times New Roman"/>
                <w:color w:val="000000" w:themeColor="text1"/>
                <w:kern w:val="0"/>
                <w:szCs w:val="24"/>
              </w:rPr>
              <w:lastRenderedPageBreak/>
              <w:t>堂教学</w:t>
            </w:r>
            <w:r w:rsidRPr="0036298D">
              <w:rPr>
                <w:rFonts w:ascii="Times New Roman" w:hAnsi="Times New Roman" w:cs="Times New Roman" w:hint="eastAsia"/>
                <w:color w:val="000000" w:themeColor="text1"/>
                <w:kern w:val="0"/>
                <w:szCs w:val="24"/>
              </w:rPr>
              <w:t>。</w:t>
            </w:r>
          </w:p>
        </w:tc>
        <w:tc>
          <w:tcPr>
            <w:tcW w:w="738" w:type="dxa"/>
            <w:tcMar>
              <w:top w:w="15" w:type="dxa"/>
              <w:left w:w="15" w:type="dxa"/>
              <w:bottom w:w="15" w:type="dxa"/>
              <w:right w:w="15" w:type="dxa"/>
            </w:tcMar>
            <w:vAlign w:val="center"/>
          </w:tcPr>
          <w:p w14:paraId="666BB62E"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737" w:type="dxa"/>
            <w:tcMar>
              <w:top w:w="15" w:type="dxa"/>
              <w:left w:w="15" w:type="dxa"/>
              <w:bottom w:w="15" w:type="dxa"/>
              <w:right w:w="15" w:type="dxa"/>
            </w:tcMar>
            <w:vAlign w:val="center"/>
          </w:tcPr>
          <w:p w14:paraId="4D38E52B"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lastRenderedPageBreak/>
              <w:t>研讨</w:t>
            </w:r>
          </w:p>
        </w:tc>
        <w:tc>
          <w:tcPr>
            <w:tcW w:w="675" w:type="dxa"/>
            <w:tcMar>
              <w:top w:w="15" w:type="dxa"/>
              <w:left w:w="15" w:type="dxa"/>
              <w:bottom w:w="15" w:type="dxa"/>
              <w:right w:w="15" w:type="dxa"/>
            </w:tcMar>
            <w:vAlign w:val="center"/>
          </w:tcPr>
          <w:p w14:paraId="1ABC700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lastRenderedPageBreak/>
              <w:t>3</w:t>
            </w:r>
          </w:p>
        </w:tc>
      </w:tr>
      <w:tr w:rsidR="00941F2B" w:rsidRPr="0036298D" w14:paraId="5D189360" w14:textId="77777777">
        <w:trPr>
          <w:trHeight w:val="1140"/>
        </w:trPr>
        <w:tc>
          <w:tcPr>
            <w:tcW w:w="350" w:type="dxa"/>
            <w:vMerge/>
            <w:vAlign w:val="center"/>
          </w:tcPr>
          <w:p w14:paraId="2416B9AD"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362" w:type="dxa"/>
            <w:vMerge/>
            <w:vAlign w:val="center"/>
          </w:tcPr>
          <w:p w14:paraId="16DDD840"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500" w:type="dxa"/>
            <w:tcMar>
              <w:top w:w="15" w:type="dxa"/>
              <w:left w:w="15" w:type="dxa"/>
              <w:bottom w:w="15" w:type="dxa"/>
              <w:right w:w="15" w:type="dxa"/>
            </w:tcMar>
            <w:vAlign w:val="center"/>
          </w:tcPr>
          <w:p w14:paraId="57BDBDC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课例分析</w:t>
            </w:r>
          </w:p>
        </w:tc>
        <w:tc>
          <w:tcPr>
            <w:tcW w:w="3975" w:type="dxa"/>
            <w:tcMar>
              <w:top w:w="15" w:type="dxa"/>
              <w:left w:w="15" w:type="dxa"/>
              <w:bottom w:w="15" w:type="dxa"/>
              <w:right w:w="15" w:type="dxa"/>
            </w:tcMar>
            <w:vAlign w:val="center"/>
          </w:tcPr>
          <w:p w14:paraId="252673C8"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聚集教学资源的动态生成与利用，分析具体课例。</w:t>
            </w:r>
          </w:p>
        </w:tc>
        <w:tc>
          <w:tcPr>
            <w:tcW w:w="738" w:type="dxa"/>
            <w:tcMar>
              <w:top w:w="15" w:type="dxa"/>
              <w:left w:w="15" w:type="dxa"/>
              <w:bottom w:w="15" w:type="dxa"/>
              <w:right w:w="15" w:type="dxa"/>
            </w:tcMar>
            <w:vAlign w:val="center"/>
          </w:tcPr>
          <w:p w14:paraId="4F34762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37" w:type="dxa"/>
            <w:tcMar>
              <w:top w:w="15" w:type="dxa"/>
              <w:left w:w="15" w:type="dxa"/>
              <w:bottom w:w="15" w:type="dxa"/>
              <w:right w:w="15" w:type="dxa"/>
            </w:tcMar>
            <w:vAlign w:val="center"/>
          </w:tcPr>
          <w:p w14:paraId="2AA4ABDA"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75" w:type="dxa"/>
            <w:tcMar>
              <w:top w:w="15" w:type="dxa"/>
              <w:left w:w="15" w:type="dxa"/>
              <w:bottom w:w="15" w:type="dxa"/>
              <w:right w:w="15" w:type="dxa"/>
            </w:tcMar>
            <w:vAlign w:val="center"/>
          </w:tcPr>
          <w:p w14:paraId="0A61983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2BB151C6" w14:textId="77777777">
        <w:trPr>
          <w:trHeight w:val="1485"/>
        </w:trPr>
        <w:tc>
          <w:tcPr>
            <w:tcW w:w="350" w:type="dxa"/>
            <w:vMerge/>
            <w:vAlign w:val="center"/>
          </w:tcPr>
          <w:p w14:paraId="12DAA238"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362" w:type="dxa"/>
            <w:vMerge w:val="restart"/>
            <w:vAlign w:val="center"/>
          </w:tcPr>
          <w:p w14:paraId="688DF7BD" w14:textId="77777777" w:rsidR="00941F2B" w:rsidRPr="0036298D" w:rsidRDefault="00AF45D1">
            <w:pPr>
              <w:widowControl/>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职业认同与理想</w:t>
            </w:r>
          </w:p>
        </w:tc>
        <w:tc>
          <w:tcPr>
            <w:tcW w:w="1500" w:type="dxa"/>
            <w:tcMar>
              <w:top w:w="15" w:type="dxa"/>
              <w:left w:w="15" w:type="dxa"/>
              <w:bottom w:w="15" w:type="dxa"/>
              <w:right w:w="15" w:type="dxa"/>
            </w:tcMar>
            <w:vAlign w:val="center"/>
          </w:tcPr>
          <w:p w14:paraId="2965ECBF"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英语教师教学信念维度构建</w:t>
            </w:r>
          </w:p>
        </w:tc>
        <w:tc>
          <w:tcPr>
            <w:tcW w:w="3975" w:type="dxa"/>
            <w:tcMar>
              <w:top w:w="15" w:type="dxa"/>
              <w:left w:w="15" w:type="dxa"/>
              <w:bottom w:w="15" w:type="dxa"/>
              <w:right w:w="15" w:type="dxa"/>
            </w:tcMar>
            <w:vAlign w:val="center"/>
          </w:tcPr>
          <w:p w14:paraId="4638221E"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解读不同学者对英语教师教学信念基于不同构成维度的不同界定，阐释教学信念如何影响英语教师的教学和教育行为。</w:t>
            </w:r>
          </w:p>
        </w:tc>
        <w:tc>
          <w:tcPr>
            <w:tcW w:w="738" w:type="dxa"/>
            <w:tcMar>
              <w:top w:w="15" w:type="dxa"/>
              <w:left w:w="15" w:type="dxa"/>
              <w:bottom w:w="15" w:type="dxa"/>
              <w:right w:w="15" w:type="dxa"/>
            </w:tcMar>
            <w:vAlign w:val="center"/>
          </w:tcPr>
          <w:p w14:paraId="7281C4B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37" w:type="dxa"/>
            <w:tcMar>
              <w:top w:w="15" w:type="dxa"/>
              <w:left w:w="15" w:type="dxa"/>
              <w:bottom w:w="15" w:type="dxa"/>
              <w:right w:w="15" w:type="dxa"/>
            </w:tcMar>
            <w:vAlign w:val="center"/>
          </w:tcPr>
          <w:p w14:paraId="7764AF4A"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75" w:type="dxa"/>
            <w:tcMar>
              <w:top w:w="15" w:type="dxa"/>
              <w:left w:w="15" w:type="dxa"/>
              <w:bottom w:w="15" w:type="dxa"/>
              <w:right w:w="15" w:type="dxa"/>
            </w:tcMar>
            <w:vAlign w:val="center"/>
          </w:tcPr>
          <w:p w14:paraId="6CA5B22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68391EDA" w14:textId="77777777">
        <w:trPr>
          <w:trHeight w:val="1485"/>
        </w:trPr>
        <w:tc>
          <w:tcPr>
            <w:tcW w:w="350" w:type="dxa"/>
            <w:vMerge/>
            <w:vAlign w:val="center"/>
          </w:tcPr>
          <w:p w14:paraId="4C9AE249"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362" w:type="dxa"/>
            <w:vMerge/>
            <w:vAlign w:val="center"/>
          </w:tcPr>
          <w:p w14:paraId="6CE7DDB0"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500" w:type="dxa"/>
            <w:tcMar>
              <w:top w:w="15" w:type="dxa"/>
              <w:left w:w="15" w:type="dxa"/>
              <w:bottom w:w="15" w:type="dxa"/>
              <w:right w:w="15" w:type="dxa"/>
            </w:tcMar>
            <w:vAlign w:val="center"/>
          </w:tcPr>
          <w:p w14:paraId="16309A9B"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专业情操</w:t>
            </w:r>
          </w:p>
        </w:tc>
        <w:tc>
          <w:tcPr>
            <w:tcW w:w="3975" w:type="dxa"/>
            <w:tcMar>
              <w:top w:w="15" w:type="dxa"/>
              <w:left w:w="15" w:type="dxa"/>
              <w:bottom w:w="15" w:type="dxa"/>
              <w:right w:w="15" w:type="dxa"/>
            </w:tcMar>
            <w:vAlign w:val="center"/>
          </w:tcPr>
          <w:p w14:paraId="61A7F4EA" w14:textId="48DA17B4"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理智的情操和道德的情操；对英语教育功能的认同</w:t>
            </w:r>
            <w:r w:rsidR="00AF7364">
              <w:rPr>
                <w:rFonts w:ascii="Times New Roman" w:hAnsi="Times New Roman" w:cs="Times New Roman" w:hint="eastAsia"/>
                <w:color w:val="000000" w:themeColor="text1"/>
                <w:kern w:val="0"/>
                <w:szCs w:val="24"/>
              </w:rPr>
              <w:t>而</w:t>
            </w:r>
            <w:r w:rsidRPr="0036298D">
              <w:rPr>
                <w:rFonts w:ascii="Times New Roman" w:hAnsi="Times New Roman" w:cs="Times New Roman"/>
                <w:color w:val="000000" w:themeColor="text1"/>
                <w:kern w:val="0"/>
                <w:szCs w:val="24"/>
              </w:rPr>
              <w:t>产生的自豪感；对教师职业道德认同</w:t>
            </w:r>
            <w:r w:rsidR="00AF7364">
              <w:rPr>
                <w:rFonts w:ascii="Times New Roman" w:hAnsi="Times New Roman" w:cs="Times New Roman" w:hint="eastAsia"/>
                <w:color w:val="000000" w:themeColor="text1"/>
                <w:kern w:val="0"/>
                <w:szCs w:val="24"/>
              </w:rPr>
              <w:t>而</w:t>
            </w:r>
            <w:r w:rsidRPr="0036298D">
              <w:rPr>
                <w:rFonts w:ascii="Times New Roman" w:hAnsi="Times New Roman" w:cs="Times New Roman"/>
                <w:color w:val="000000" w:themeColor="text1"/>
                <w:kern w:val="0"/>
                <w:szCs w:val="24"/>
              </w:rPr>
              <w:t>产生的责任感和义务感</w:t>
            </w:r>
            <w:r w:rsidRPr="0036298D">
              <w:rPr>
                <w:rFonts w:ascii="Times New Roman" w:hAnsi="Times New Roman" w:cs="Times New Roman" w:hint="eastAsia"/>
                <w:color w:val="000000" w:themeColor="text1"/>
                <w:kern w:val="0"/>
                <w:szCs w:val="24"/>
              </w:rPr>
              <w:t>。</w:t>
            </w:r>
          </w:p>
        </w:tc>
        <w:tc>
          <w:tcPr>
            <w:tcW w:w="738" w:type="dxa"/>
            <w:tcMar>
              <w:top w:w="15" w:type="dxa"/>
              <w:left w:w="15" w:type="dxa"/>
              <w:bottom w:w="15" w:type="dxa"/>
              <w:right w:w="15" w:type="dxa"/>
            </w:tcMar>
            <w:vAlign w:val="center"/>
          </w:tcPr>
          <w:p w14:paraId="036B8F3A"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37" w:type="dxa"/>
            <w:tcMar>
              <w:top w:w="15" w:type="dxa"/>
              <w:left w:w="15" w:type="dxa"/>
              <w:bottom w:w="15" w:type="dxa"/>
              <w:right w:w="15" w:type="dxa"/>
            </w:tcMar>
            <w:vAlign w:val="center"/>
          </w:tcPr>
          <w:p w14:paraId="50624BDB"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75" w:type="dxa"/>
            <w:tcMar>
              <w:top w:w="15" w:type="dxa"/>
              <w:left w:w="15" w:type="dxa"/>
              <w:bottom w:w="15" w:type="dxa"/>
              <w:right w:w="15" w:type="dxa"/>
            </w:tcMar>
            <w:vAlign w:val="center"/>
          </w:tcPr>
          <w:p w14:paraId="6604FBB4"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1A49F05C" w14:textId="77777777" w:rsidTr="00AF7364">
        <w:trPr>
          <w:trHeight w:val="1054"/>
        </w:trPr>
        <w:tc>
          <w:tcPr>
            <w:tcW w:w="350" w:type="dxa"/>
            <w:vMerge/>
            <w:vAlign w:val="center"/>
          </w:tcPr>
          <w:p w14:paraId="726171B3"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362" w:type="dxa"/>
            <w:vMerge/>
            <w:vAlign w:val="center"/>
          </w:tcPr>
          <w:p w14:paraId="1F53DE6F"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500" w:type="dxa"/>
            <w:tcMar>
              <w:top w:w="15" w:type="dxa"/>
              <w:left w:w="15" w:type="dxa"/>
              <w:bottom w:w="15" w:type="dxa"/>
              <w:right w:w="15" w:type="dxa"/>
            </w:tcMar>
            <w:vAlign w:val="center"/>
          </w:tcPr>
          <w:p w14:paraId="6F890C4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名师经验分享</w:t>
            </w:r>
          </w:p>
          <w:p w14:paraId="77A91CB1"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2DBE99EE"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3975" w:type="dxa"/>
            <w:tcMar>
              <w:top w:w="15" w:type="dxa"/>
              <w:left w:w="15" w:type="dxa"/>
              <w:bottom w:w="15" w:type="dxa"/>
              <w:right w:w="15" w:type="dxa"/>
            </w:tcMar>
            <w:vAlign w:val="center"/>
          </w:tcPr>
          <w:p w14:paraId="0423FB08" w14:textId="71CC3E56"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英语名师讲述教学信念的形成、发展、改变及对自身教学教育工作的影响。</w:t>
            </w:r>
          </w:p>
        </w:tc>
        <w:tc>
          <w:tcPr>
            <w:tcW w:w="738" w:type="dxa"/>
            <w:tcMar>
              <w:top w:w="15" w:type="dxa"/>
              <w:left w:w="15" w:type="dxa"/>
              <w:bottom w:w="15" w:type="dxa"/>
              <w:right w:w="15" w:type="dxa"/>
            </w:tcMar>
            <w:vAlign w:val="center"/>
          </w:tcPr>
          <w:p w14:paraId="736224E4"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37" w:type="dxa"/>
            <w:tcMar>
              <w:top w:w="15" w:type="dxa"/>
              <w:left w:w="15" w:type="dxa"/>
              <w:bottom w:w="15" w:type="dxa"/>
              <w:right w:w="15" w:type="dxa"/>
            </w:tcMar>
            <w:vAlign w:val="center"/>
          </w:tcPr>
          <w:p w14:paraId="172E2781"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75" w:type="dxa"/>
            <w:tcMar>
              <w:top w:w="15" w:type="dxa"/>
              <w:left w:w="15" w:type="dxa"/>
              <w:bottom w:w="15" w:type="dxa"/>
              <w:right w:w="15" w:type="dxa"/>
            </w:tcMar>
            <w:vAlign w:val="center"/>
          </w:tcPr>
          <w:p w14:paraId="60AE504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bl>
    <w:p w14:paraId="2196C0FB" w14:textId="77777777" w:rsidR="00941F2B" w:rsidRPr="0036298D" w:rsidRDefault="00941F2B">
      <w:pPr>
        <w:adjustRightInd w:val="0"/>
        <w:snapToGrid w:val="0"/>
        <w:spacing w:line="360" w:lineRule="auto"/>
        <w:ind w:firstLineChars="150" w:firstLine="360"/>
        <w:jc w:val="center"/>
        <w:rPr>
          <w:rFonts w:ascii="Times New Roman" w:hAnsi="Times New Roman" w:cs="Times New Roman"/>
          <w:color w:val="000000" w:themeColor="text1"/>
          <w:kern w:val="0"/>
          <w:szCs w:val="24"/>
        </w:rPr>
      </w:pPr>
    </w:p>
    <w:p w14:paraId="2F762292" w14:textId="77777777" w:rsidR="00941F2B" w:rsidRPr="0036298D" w:rsidRDefault="00AF45D1">
      <w:pPr>
        <w:adjustRightInd w:val="0"/>
        <w:snapToGrid w:val="0"/>
        <w:spacing w:line="360" w:lineRule="auto"/>
        <w:ind w:firstLineChars="150" w:firstLine="361"/>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4-1-2-3b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三培训</w:t>
      </w:r>
      <w:proofErr w:type="gramEnd"/>
      <w:r w:rsidRPr="0036298D">
        <w:rPr>
          <w:rFonts w:ascii="Times New Roman" w:hAnsi="Times New Roman" w:cs="Times New Roman"/>
          <w:b/>
          <w:bCs/>
          <w:color w:val="000000" w:themeColor="text1"/>
          <w:kern w:val="0"/>
          <w:szCs w:val="24"/>
        </w:rPr>
        <w:t>课程（专业知识）</w:t>
      </w:r>
    </w:p>
    <w:tbl>
      <w:tblPr>
        <w:tblW w:w="830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400"/>
        <w:gridCol w:w="1797"/>
        <w:gridCol w:w="3362"/>
        <w:gridCol w:w="700"/>
        <w:gridCol w:w="874"/>
        <w:gridCol w:w="716"/>
      </w:tblGrid>
      <w:tr w:rsidR="00941F2B" w:rsidRPr="0036298D" w14:paraId="2A327318" w14:textId="77777777">
        <w:tc>
          <w:tcPr>
            <w:tcW w:w="856" w:type="dxa"/>
            <w:gridSpan w:val="2"/>
            <w:vAlign w:val="center"/>
          </w:tcPr>
          <w:p w14:paraId="6218F628"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797" w:type="dxa"/>
            <w:vAlign w:val="center"/>
          </w:tcPr>
          <w:p w14:paraId="72A8426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362" w:type="dxa"/>
            <w:vAlign w:val="center"/>
          </w:tcPr>
          <w:p w14:paraId="3C09775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00" w:type="dxa"/>
            <w:vAlign w:val="center"/>
          </w:tcPr>
          <w:p w14:paraId="5234F8E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74" w:type="dxa"/>
            <w:vAlign w:val="center"/>
          </w:tcPr>
          <w:p w14:paraId="553ED3F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16" w:type="dxa"/>
            <w:vAlign w:val="center"/>
          </w:tcPr>
          <w:p w14:paraId="6656C78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713A56CB" w14:textId="77777777">
        <w:trPr>
          <w:trHeight w:val="946"/>
        </w:trPr>
        <w:tc>
          <w:tcPr>
            <w:tcW w:w="456" w:type="dxa"/>
            <w:vMerge w:val="restart"/>
            <w:tcBorders>
              <w:right w:val="single" w:sz="4" w:space="0" w:color="auto"/>
            </w:tcBorders>
            <w:vAlign w:val="center"/>
          </w:tcPr>
          <w:p w14:paraId="6C7637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专业知识</w:t>
            </w:r>
          </w:p>
        </w:tc>
        <w:tc>
          <w:tcPr>
            <w:tcW w:w="400" w:type="dxa"/>
            <w:vMerge w:val="restart"/>
            <w:tcBorders>
              <w:left w:val="single" w:sz="4" w:space="0" w:color="auto"/>
            </w:tcBorders>
            <w:vAlign w:val="center"/>
          </w:tcPr>
          <w:p w14:paraId="0E45F7B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学科知识</w:t>
            </w:r>
          </w:p>
        </w:tc>
        <w:tc>
          <w:tcPr>
            <w:tcW w:w="1797" w:type="dxa"/>
            <w:vAlign w:val="center"/>
          </w:tcPr>
          <w:p w14:paraId="2D3D63E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语言知识分类</w:t>
            </w:r>
          </w:p>
        </w:tc>
        <w:tc>
          <w:tcPr>
            <w:tcW w:w="3362" w:type="dxa"/>
            <w:vAlign w:val="center"/>
          </w:tcPr>
          <w:p w14:paraId="272F4E4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按话题、功能等分类的初中阶段的语言知识</w:t>
            </w:r>
            <w:r w:rsidRPr="0036298D">
              <w:rPr>
                <w:rFonts w:ascii="Times New Roman" w:hAnsi="Times New Roman" w:cs="Times New Roman" w:hint="eastAsia"/>
                <w:color w:val="000000" w:themeColor="text1"/>
                <w:szCs w:val="24"/>
              </w:rPr>
              <w:t>。</w:t>
            </w:r>
          </w:p>
        </w:tc>
        <w:tc>
          <w:tcPr>
            <w:tcW w:w="700" w:type="dxa"/>
            <w:vAlign w:val="center"/>
          </w:tcPr>
          <w:p w14:paraId="5CDA785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4" w:type="dxa"/>
            <w:vAlign w:val="center"/>
          </w:tcPr>
          <w:p w14:paraId="44489D0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6" w:type="dxa"/>
            <w:vAlign w:val="center"/>
          </w:tcPr>
          <w:p w14:paraId="30BD823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566DFBB0" w14:textId="77777777">
        <w:trPr>
          <w:trHeight w:val="675"/>
        </w:trPr>
        <w:tc>
          <w:tcPr>
            <w:tcW w:w="456" w:type="dxa"/>
            <w:vMerge/>
            <w:tcBorders>
              <w:right w:val="single" w:sz="4" w:space="0" w:color="auto"/>
            </w:tcBorders>
            <w:vAlign w:val="center"/>
          </w:tcPr>
          <w:p w14:paraId="6620948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tcBorders>
              <w:left w:val="single" w:sz="4" w:space="0" w:color="auto"/>
            </w:tcBorders>
            <w:vAlign w:val="center"/>
          </w:tcPr>
          <w:p w14:paraId="0AEE860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797" w:type="dxa"/>
            <w:tcBorders>
              <w:top w:val="single" w:sz="4" w:space="0" w:color="auto"/>
            </w:tcBorders>
            <w:vAlign w:val="center"/>
          </w:tcPr>
          <w:p w14:paraId="7B97F6C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语言技能</w:t>
            </w:r>
          </w:p>
        </w:tc>
        <w:tc>
          <w:tcPr>
            <w:tcW w:w="3362" w:type="dxa"/>
            <w:tcBorders>
              <w:top w:val="single" w:sz="4" w:space="0" w:color="auto"/>
            </w:tcBorders>
            <w:vAlign w:val="center"/>
          </w:tcPr>
          <w:p w14:paraId="0FE4354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不同文体的阅读材料的语</w:t>
            </w:r>
            <w:proofErr w:type="gramStart"/>
            <w:r w:rsidRPr="0036298D">
              <w:rPr>
                <w:rFonts w:ascii="Times New Roman" w:hAnsi="Times New Roman" w:cs="Times New Roman"/>
                <w:color w:val="000000" w:themeColor="text1"/>
                <w:szCs w:val="24"/>
              </w:rPr>
              <w:t>篇结构</w:t>
            </w:r>
            <w:proofErr w:type="gramEnd"/>
            <w:r w:rsidRPr="0036298D">
              <w:rPr>
                <w:rFonts w:ascii="Times New Roman" w:hAnsi="Times New Roman" w:cs="Times New Roman"/>
                <w:color w:val="000000" w:themeColor="text1"/>
                <w:szCs w:val="24"/>
              </w:rPr>
              <w:t>和语言特点</w:t>
            </w:r>
            <w:r w:rsidRPr="0036298D">
              <w:rPr>
                <w:rFonts w:ascii="Times New Roman" w:hAnsi="Times New Roman" w:cs="Times New Roman" w:hint="eastAsia"/>
                <w:color w:val="000000" w:themeColor="text1"/>
                <w:szCs w:val="24"/>
              </w:rPr>
              <w:t>。</w:t>
            </w:r>
          </w:p>
        </w:tc>
        <w:tc>
          <w:tcPr>
            <w:tcW w:w="700" w:type="dxa"/>
            <w:tcBorders>
              <w:top w:val="single" w:sz="4" w:space="0" w:color="auto"/>
            </w:tcBorders>
            <w:vAlign w:val="center"/>
          </w:tcPr>
          <w:p w14:paraId="40DB87D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4" w:type="dxa"/>
            <w:tcBorders>
              <w:top w:val="single" w:sz="4" w:space="0" w:color="auto"/>
            </w:tcBorders>
            <w:vAlign w:val="center"/>
          </w:tcPr>
          <w:p w14:paraId="40F6B6F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讲座</w:t>
            </w:r>
          </w:p>
        </w:tc>
        <w:tc>
          <w:tcPr>
            <w:tcW w:w="716" w:type="dxa"/>
            <w:tcBorders>
              <w:top w:val="single" w:sz="4" w:space="0" w:color="auto"/>
            </w:tcBorders>
            <w:vAlign w:val="center"/>
          </w:tcPr>
          <w:p w14:paraId="53D6119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82BAEBC" w14:textId="77777777">
        <w:trPr>
          <w:trHeight w:val="840"/>
        </w:trPr>
        <w:tc>
          <w:tcPr>
            <w:tcW w:w="456" w:type="dxa"/>
            <w:vMerge/>
            <w:tcBorders>
              <w:right w:val="single" w:sz="4" w:space="0" w:color="auto"/>
            </w:tcBorders>
            <w:vAlign w:val="center"/>
          </w:tcPr>
          <w:p w14:paraId="545D785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val="restart"/>
            <w:tcBorders>
              <w:left w:val="single" w:sz="4" w:space="0" w:color="auto"/>
            </w:tcBorders>
            <w:vAlign w:val="center"/>
          </w:tcPr>
          <w:p w14:paraId="20DF511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1797" w:type="dxa"/>
            <w:tcBorders>
              <w:bottom w:val="single" w:sz="4" w:space="0" w:color="auto"/>
            </w:tcBorders>
            <w:vAlign w:val="center"/>
          </w:tcPr>
          <w:p w14:paraId="3235C56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外语教育理论的发展史</w:t>
            </w:r>
          </w:p>
        </w:tc>
        <w:tc>
          <w:tcPr>
            <w:tcW w:w="3362" w:type="dxa"/>
            <w:tcBorders>
              <w:bottom w:val="single" w:sz="4" w:space="0" w:color="auto"/>
            </w:tcBorders>
            <w:vAlign w:val="center"/>
          </w:tcPr>
          <w:p w14:paraId="53E1E9A9"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国内外代表性的外语教育理论的传承与发展</w:t>
            </w:r>
            <w:r w:rsidRPr="0036298D">
              <w:rPr>
                <w:rFonts w:ascii="Times New Roman" w:hAnsi="Times New Roman" w:cs="Times New Roman" w:hint="eastAsia"/>
                <w:color w:val="000000" w:themeColor="text1"/>
                <w:szCs w:val="24"/>
              </w:rPr>
              <w:t>。</w:t>
            </w:r>
          </w:p>
        </w:tc>
        <w:tc>
          <w:tcPr>
            <w:tcW w:w="700" w:type="dxa"/>
            <w:tcBorders>
              <w:bottom w:val="single" w:sz="4" w:space="0" w:color="auto"/>
            </w:tcBorders>
            <w:vAlign w:val="center"/>
          </w:tcPr>
          <w:p w14:paraId="1CCDE6E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74" w:type="dxa"/>
            <w:tcBorders>
              <w:bottom w:val="single" w:sz="4" w:space="0" w:color="auto"/>
            </w:tcBorders>
            <w:vAlign w:val="center"/>
          </w:tcPr>
          <w:p w14:paraId="222075C7"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16" w:type="dxa"/>
            <w:tcBorders>
              <w:bottom w:val="single" w:sz="4" w:space="0" w:color="auto"/>
            </w:tcBorders>
            <w:vAlign w:val="center"/>
          </w:tcPr>
          <w:p w14:paraId="525313C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47499597" w14:textId="77777777">
        <w:trPr>
          <w:trHeight w:val="555"/>
        </w:trPr>
        <w:tc>
          <w:tcPr>
            <w:tcW w:w="456" w:type="dxa"/>
            <w:vMerge/>
            <w:tcBorders>
              <w:right w:val="single" w:sz="4" w:space="0" w:color="auto"/>
            </w:tcBorders>
            <w:vAlign w:val="center"/>
          </w:tcPr>
          <w:p w14:paraId="1EDB478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tcBorders>
              <w:left w:val="single" w:sz="4" w:space="0" w:color="auto"/>
            </w:tcBorders>
            <w:vAlign w:val="center"/>
          </w:tcPr>
          <w:p w14:paraId="5D53C8B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797" w:type="dxa"/>
            <w:tcBorders>
              <w:top w:val="single" w:sz="4" w:space="0" w:color="auto"/>
            </w:tcBorders>
            <w:vAlign w:val="center"/>
          </w:tcPr>
          <w:p w14:paraId="72487ABB"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现代教学论基础</w:t>
            </w:r>
          </w:p>
        </w:tc>
        <w:tc>
          <w:tcPr>
            <w:tcW w:w="3362" w:type="dxa"/>
            <w:tcBorders>
              <w:top w:val="single" w:sz="4" w:space="0" w:color="auto"/>
            </w:tcBorders>
            <w:vAlign w:val="center"/>
          </w:tcPr>
          <w:p w14:paraId="61995F1A"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现代教学观与教学原理、现代课程观与课程设计、现代学习</w:t>
            </w:r>
            <w:r w:rsidRPr="0036298D">
              <w:rPr>
                <w:rFonts w:ascii="Times New Roman" w:hAnsi="Times New Roman" w:cs="Times New Roman"/>
                <w:color w:val="000000" w:themeColor="text1"/>
                <w:szCs w:val="24"/>
              </w:rPr>
              <w:lastRenderedPageBreak/>
              <w:t>观与教学策略、现代教学质量分析与教学评价</w:t>
            </w:r>
            <w:r w:rsidRPr="0036298D">
              <w:rPr>
                <w:rFonts w:ascii="Times New Roman" w:hAnsi="Times New Roman" w:cs="Times New Roman" w:hint="eastAsia"/>
                <w:color w:val="000000" w:themeColor="text1"/>
                <w:szCs w:val="24"/>
              </w:rPr>
              <w:t>。</w:t>
            </w:r>
          </w:p>
        </w:tc>
        <w:tc>
          <w:tcPr>
            <w:tcW w:w="700" w:type="dxa"/>
            <w:tcBorders>
              <w:top w:val="single" w:sz="4" w:space="0" w:color="auto"/>
            </w:tcBorders>
            <w:vAlign w:val="center"/>
          </w:tcPr>
          <w:p w14:paraId="53E25C5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874" w:type="dxa"/>
            <w:tcBorders>
              <w:top w:val="single" w:sz="4" w:space="0" w:color="auto"/>
            </w:tcBorders>
            <w:vAlign w:val="center"/>
          </w:tcPr>
          <w:p w14:paraId="2DFE0F30"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16" w:type="dxa"/>
            <w:tcBorders>
              <w:top w:val="single" w:sz="4" w:space="0" w:color="auto"/>
            </w:tcBorders>
            <w:vAlign w:val="center"/>
          </w:tcPr>
          <w:p w14:paraId="06996F2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8D57A1E" w14:textId="77777777" w:rsidTr="00AF7364">
        <w:trPr>
          <w:trHeight w:val="1584"/>
        </w:trPr>
        <w:tc>
          <w:tcPr>
            <w:tcW w:w="456" w:type="dxa"/>
            <w:vMerge/>
            <w:tcBorders>
              <w:right w:val="single" w:sz="4" w:space="0" w:color="auto"/>
            </w:tcBorders>
            <w:vAlign w:val="center"/>
          </w:tcPr>
          <w:p w14:paraId="6CFC8FB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val="restart"/>
            <w:tcBorders>
              <w:left w:val="single" w:sz="4" w:space="0" w:color="auto"/>
            </w:tcBorders>
            <w:vAlign w:val="center"/>
          </w:tcPr>
          <w:p w14:paraId="3021E20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学科教学知识</w:t>
            </w:r>
          </w:p>
        </w:tc>
        <w:tc>
          <w:tcPr>
            <w:tcW w:w="1797" w:type="dxa"/>
            <w:tcBorders>
              <w:bottom w:val="single" w:sz="4" w:space="0" w:color="auto"/>
            </w:tcBorders>
            <w:vAlign w:val="center"/>
          </w:tcPr>
          <w:p w14:paraId="1EE9074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初中生英语语言能力培养的原则和方法</w:t>
            </w:r>
          </w:p>
        </w:tc>
        <w:tc>
          <w:tcPr>
            <w:tcW w:w="3362" w:type="dxa"/>
            <w:tcBorders>
              <w:bottom w:val="single" w:sz="4" w:space="0" w:color="auto"/>
            </w:tcBorders>
            <w:vAlign w:val="center"/>
          </w:tcPr>
          <w:p w14:paraId="6CC8F55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探讨在不同的课型中创设社会情境，培养学生的语言能力的原则和方法</w:t>
            </w:r>
            <w:r w:rsidRPr="0036298D">
              <w:rPr>
                <w:rFonts w:ascii="Times New Roman" w:hAnsi="Times New Roman" w:cs="Times New Roman" w:hint="eastAsia"/>
                <w:color w:val="000000" w:themeColor="text1"/>
                <w:szCs w:val="24"/>
              </w:rPr>
              <w:t>。</w:t>
            </w:r>
          </w:p>
        </w:tc>
        <w:tc>
          <w:tcPr>
            <w:tcW w:w="700" w:type="dxa"/>
            <w:tcBorders>
              <w:bottom w:val="single" w:sz="4" w:space="0" w:color="auto"/>
            </w:tcBorders>
            <w:vAlign w:val="center"/>
          </w:tcPr>
          <w:p w14:paraId="747A41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4" w:type="dxa"/>
            <w:tcBorders>
              <w:bottom w:val="single" w:sz="4" w:space="0" w:color="auto"/>
            </w:tcBorders>
            <w:vAlign w:val="center"/>
          </w:tcPr>
          <w:p w14:paraId="1139A03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6AC5529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6" w:type="dxa"/>
            <w:tcBorders>
              <w:bottom w:val="single" w:sz="4" w:space="0" w:color="auto"/>
            </w:tcBorders>
            <w:vAlign w:val="center"/>
          </w:tcPr>
          <w:p w14:paraId="2EFE9CE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07EE2B76" w14:textId="77777777">
        <w:trPr>
          <w:trHeight w:val="720"/>
        </w:trPr>
        <w:tc>
          <w:tcPr>
            <w:tcW w:w="456" w:type="dxa"/>
            <w:vMerge/>
            <w:tcBorders>
              <w:right w:val="single" w:sz="4" w:space="0" w:color="auto"/>
            </w:tcBorders>
            <w:vAlign w:val="center"/>
          </w:tcPr>
          <w:p w14:paraId="30BABFF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tcBorders>
              <w:left w:val="single" w:sz="4" w:space="0" w:color="auto"/>
            </w:tcBorders>
            <w:vAlign w:val="center"/>
          </w:tcPr>
          <w:p w14:paraId="076261E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797" w:type="dxa"/>
            <w:tcBorders>
              <w:top w:val="single" w:sz="4" w:space="0" w:color="auto"/>
            </w:tcBorders>
            <w:vAlign w:val="center"/>
          </w:tcPr>
          <w:p w14:paraId="6451F31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初中生英语学习能力培养的原则和方法</w:t>
            </w:r>
          </w:p>
        </w:tc>
        <w:tc>
          <w:tcPr>
            <w:tcW w:w="3362" w:type="dxa"/>
            <w:tcBorders>
              <w:top w:val="single" w:sz="4" w:space="0" w:color="auto"/>
            </w:tcBorders>
            <w:vAlign w:val="center"/>
          </w:tcPr>
          <w:p w14:paraId="36E6B67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探讨在课内外培养学生的学习能力的原则和方法</w:t>
            </w:r>
            <w:r w:rsidRPr="0036298D">
              <w:rPr>
                <w:rFonts w:ascii="Times New Roman" w:hAnsi="Times New Roman" w:cs="Times New Roman" w:hint="eastAsia"/>
                <w:color w:val="000000" w:themeColor="text1"/>
                <w:szCs w:val="24"/>
              </w:rPr>
              <w:t>。</w:t>
            </w:r>
          </w:p>
        </w:tc>
        <w:tc>
          <w:tcPr>
            <w:tcW w:w="700" w:type="dxa"/>
            <w:tcBorders>
              <w:top w:val="single" w:sz="4" w:space="0" w:color="auto"/>
            </w:tcBorders>
            <w:vAlign w:val="center"/>
          </w:tcPr>
          <w:p w14:paraId="4BF273D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4" w:type="dxa"/>
            <w:tcBorders>
              <w:top w:val="single" w:sz="4" w:space="0" w:color="auto"/>
            </w:tcBorders>
            <w:vAlign w:val="center"/>
          </w:tcPr>
          <w:p w14:paraId="2F52773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16" w:type="dxa"/>
            <w:tcBorders>
              <w:top w:val="single" w:sz="4" w:space="0" w:color="auto"/>
            </w:tcBorders>
            <w:vAlign w:val="center"/>
          </w:tcPr>
          <w:p w14:paraId="09B5363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0AA6CE9D" w14:textId="77777777">
        <w:trPr>
          <w:trHeight w:val="675"/>
        </w:trPr>
        <w:tc>
          <w:tcPr>
            <w:tcW w:w="456" w:type="dxa"/>
            <w:vMerge/>
            <w:tcBorders>
              <w:right w:val="single" w:sz="4" w:space="0" w:color="auto"/>
            </w:tcBorders>
            <w:vAlign w:val="center"/>
          </w:tcPr>
          <w:p w14:paraId="5705FFE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val="restart"/>
            <w:tcBorders>
              <w:left w:val="single" w:sz="4" w:space="0" w:color="auto"/>
            </w:tcBorders>
            <w:vAlign w:val="center"/>
          </w:tcPr>
          <w:p w14:paraId="1C37C1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相关文化知识</w:t>
            </w:r>
          </w:p>
        </w:tc>
        <w:tc>
          <w:tcPr>
            <w:tcW w:w="1797" w:type="dxa"/>
            <w:tcBorders>
              <w:bottom w:val="single" w:sz="4" w:space="0" w:color="auto"/>
            </w:tcBorders>
            <w:vAlign w:val="center"/>
          </w:tcPr>
          <w:p w14:paraId="21F7B70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世界各国的地理历史文化知识</w:t>
            </w:r>
          </w:p>
        </w:tc>
        <w:tc>
          <w:tcPr>
            <w:tcW w:w="3362" w:type="dxa"/>
            <w:tcBorders>
              <w:bottom w:val="single" w:sz="4" w:space="0" w:color="auto"/>
            </w:tcBorders>
            <w:vAlign w:val="center"/>
          </w:tcPr>
          <w:p w14:paraId="37360E7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初中教材涉及的主要国家的相关的地理历史文化知识</w:t>
            </w:r>
            <w:r w:rsidRPr="0036298D">
              <w:rPr>
                <w:rFonts w:ascii="Times New Roman" w:hAnsi="Times New Roman" w:cs="Times New Roman" w:hint="eastAsia"/>
                <w:color w:val="000000" w:themeColor="text1"/>
                <w:szCs w:val="24"/>
              </w:rPr>
              <w:t>。</w:t>
            </w:r>
          </w:p>
        </w:tc>
        <w:tc>
          <w:tcPr>
            <w:tcW w:w="700" w:type="dxa"/>
            <w:tcBorders>
              <w:bottom w:val="single" w:sz="4" w:space="0" w:color="auto"/>
            </w:tcBorders>
            <w:vAlign w:val="center"/>
          </w:tcPr>
          <w:p w14:paraId="2FD5D38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4" w:type="dxa"/>
            <w:tcBorders>
              <w:bottom w:val="single" w:sz="4" w:space="0" w:color="auto"/>
            </w:tcBorders>
            <w:vAlign w:val="center"/>
          </w:tcPr>
          <w:p w14:paraId="3920DC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3CAE66E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16" w:type="dxa"/>
            <w:tcBorders>
              <w:bottom w:val="single" w:sz="4" w:space="0" w:color="auto"/>
            </w:tcBorders>
            <w:vAlign w:val="center"/>
          </w:tcPr>
          <w:p w14:paraId="09AE9C1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76B943F6" w14:textId="77777777">
        <w:trPr>
          <w:trHeight w:val="1152"/>
        </w:trPr>
        <w:tc>
          <w:tcPr>
            <w:tcW w:w="456" w:type="dxa"/>
            <w:vMerge/>
            <w:tcBorders>
              <w:right w:val="single" w:sz="4" w:space="0" w:color="auto"/>
            </w:tcBorders>
            <w:vAlign w:val="center"/>
          </w:tcPr>
          <w:p w14:paraId="3C510F9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tcBorders>
              <w:left w:val="single" w:sz="4" w:space="0" w:color="auto"/>
            </w:tcBorders>
            <w:vAlign w:val="center"/>
          </w:tcPr>
          <w:p w14:paraId="0CD0C4D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797" w:type="dxa"/>
            <w:tcBorders>
              <w:bottom w:val="single" w:sz="4" w:space="0" w:color="auto"/>
            </w:tcBorders>
            <w:vAlign w:val="center"/>
          </w:tcPr>
          <w:p w14:paraId="401B440B"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名著和诗歌阅读赏析</w:t>
            </w:r>
          </w:p>
        </w:tc>
        <w:tc>
          <w:tcPr>
            <w:tcW w:w="3362" w:type="dxa"/>
            <w:tcBorders>
              <w:bottom w:val="single" w:sz="4" w:space="0" w:color="auto"/>
            </w:tcBorders>
            <w:vAlign w:val="center"/>
          </w:tcPr>
          <w:p w14:paraId="710E23B9"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介绍和分析英文名著和诗歌，开展名著和诗歌赏析活动</w:t>
            </w:r>
            <w:r w:rsidRPr="0036298D">
              <w:rPr>
                <w:rFonts w:ascii="Times New Roman" w:hAnsi="Times New Roman" w:cs="Times New Roman" w:hint="eastAsia"/>
                <w:color w:val="000000" w:themeColor="text1"/>
                <w:szCs w:val="24"/>
              </w:rPr>
              <w:t>。</w:t>
            </w:r>
          </w:p>
        </w:tc>
        <w:tc>
          <w:tcPr>
            <w:tcW w:w="700" w:type="dxa"/>
            <w:tcBorders>
              <w:bottom w:val="single" w:sz="4" w:space="0" w:color="auto"/>
            </w:tcBorders>
            <w:vAlign w:val="center"/>
          </w:tcPr>
          <w:p w14:paraId="467D6638"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4" w:type="dxa"/>
            <w:tcBorders>
              <w:bottom w:val="single" w:sz="4" w:space="0" w:color="auto"/>
            </w:tcBorders>
            <w:vAlign w:val="center"/>
          </w:tcPr>
          <w:p w14:paraId="53C74F7B" w14:textId="77777777" w:rsidR="00941F2B" w:rsidRPr="0036298D" w:rsidRDefault="00AF45D1">
            <w:pPr>
              <w:widowControl/>
              <w:spacing w:line="360" w:lineRule="auto"/>
              <w:jc w:val="center"/>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16" w:type="dxa"/>
            <w:tcBorders>
              <w:bottom w:val="single" w:sz="4" w:space="0" w:color="auto"/>
            </w:tcBorders>
            <w:vAlign w:val="center"/>
          </w:tcPr>
          <w:p w14:paraId="2040F30F"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6A002D7A" w14:textId="77777777">
        <w:trPr>
          <w:trHeight w:val="701"/>
        </w:trPr>
        <w:tc>
          <w:tcPr>
            <w:tcW w:w="456" w:type="dxa"/>
            <w:vMerge/>
            <w:tcBorders>
              <w:right w:val="single" w:sz="4" w:space="0" w:color="auto"/>
            </w:tcBorders>
            <w:vAlign w:val="center"/>
          </w:tcPr>
          <w:p w14:paraId="3C71397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tcBorders>
              <w:left w:val="single" w:sz="4" w:space="0" w:color="auto"/>
            </w:tcBorders>
            <w:vAlign w:val="center"/>
          </w:tcPr>
          <w:p w14:paraId="5EB56E4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797" w:type="dxa"/>
            <w:tcBorders>
              <w:top w:val="single" w:sz="4" w:space="0" w:color="auto"/>
              <w:bottom w:val="single" w:sz="4" w:space="0" w:color="auto"/>
            </w:tcBorders>
            <w:vAlign w:val="center"/>
          </w:tcPr>
          <w:p w14:paraId="71558066" w14:textId="77777777" w:rsidR="00941F2B" w:rsidRPr="0036298D" w:rsidRDefault="00AF45D1">
            <w:pPr>
              <w:spacing w:line="360" w:lineRule="auto"/>
              <w:jc w:val="center"/>
              <w:rPr>
                <w:rFonts w:ascii="宋体" w:hAnsi="宋体" w:cs="Times New Roman"/>
                <w:color w:val="000000" w:themeColor="text1"/>
                <w:szCs w:val="24"/>
              </w:rPr>
            </w:pPr>
            <w:r w:rsidRPr="0036298D">
              <w:rPr>
                <w:rFonts w:ascii="宋体" w:hAnsi="宋体" w:cs="Times New Roman" w:hint="eastAsia"/>
                <w:color w:val="000000" w:themeColor="text1"/>
                <w:szCs w:val="24"/>
              </w:rPr>
              <w:t>海上丝绸之路的历程</w:t>
            </w:r>
          </w:p>
        </w:tc>
        <w:tc>
          <w:tcPr>
            <w:tcW w:w="3362" w:type="dxa"/>
            <w:tcBorders>
              <w:top w:val="single" w:sz="4" w:space="0" w:color="auto"/>
              <w:bottom w:val="single" w:sz="4" w:space="0" w:color="auto"/>
            </w:tcBorders>
            <w:vAlign w:val="center"/>
          </w:tcPr>
          <w:p w14:paraId="782BAFA1"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Times New Roman" w:hint="eastAsia"/>
                <w:color w:val="000000" w:themeColor="text1"/>
                <w:szCs w:val="24"/>
              </w:rPr>
              <w:t>丝路历史及现代发展。</w:t>
            </w:r>
          </w:p>
        </w:tc>
        <w:tc>
          <w:tcPr>
            <w:tcW w:w="700" w:type="dxa"/>
            <w:tcBorders>
              <w:top w:val="single" w:sz="4" w:space="0" w:color="auto"/>
              <w:bottom w:val="single" w:sz="4" w:space="0" w:color="auto"/>
            </w:tcBorders>
            <w:vAlign w:val="center"/>
          </w:tcPr>
          <w:p w14:paraId="3EFDA6F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4" w:type="dxa"/>
            <w:tcBorders>
              <w:top w:val="single" w:sz="4" w:space="0" w:color="auto"/>
              <w:bottom w:val="single" w:sz="4" w:space="0" w:color="auto"/>
            </w:tcBorders>
            <w:vAlign w:val="center"/>
          </w:tcPr>
          <w:p w14:paraId="23FAB50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16" w:type="dxa"/>
            <w:tcBorders>
              <w:top w:val="single" w:sz="4" w:space="0" w:color="auto"/>
              <w:bottom w:val="single" w:sz="4" w:space="0" w:color="auto"/>
            </w:tcBorders>
            <w:vAlign w:val="center"/>
          </w:tcPr>
          <w:p w14:paraId="63FFDE4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663B802" w14:textId="77777777">
        <w:trPr>
          <w:trHeight w:val="690"/>
        </w:trPr>
        <w:tc>
          <w:tcPr>
            <w:tcW w:w="456" w:type="dxa"/>
            <w:vMerge/>
            <w:tcBorders>
              <w:right w:val="single" w:sz="4" w:space="0" w:color="auto"/>
            </w:tcBorders>
            <w:vAlign w:val="center"/>
          </w:tcPr>
          <w:p w14:paraId="23DD84A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400" w:type="dxa"/>
            <w:vMerge/>
            <w:tcBorders>
              <w:left w:val="single" w:sz="4" w:space="0" w:color="auto"/>
            </w:tcBorders>
            <w:vAlign w:val="center"/>
          </w:tcPr>
          <w:p w14:paraId="0437B52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797" w:type="dxa"/>
            <w:tcBorders>
              <w:top w:val="single" w:sz="4" w:space="0" w:color="auto"/>
              <w:bottom w:val="single" w:sz="4" w:space="0" w:color="auto"/>
            </w:tcBorders>
            <w:vAlign w:val="center"/>
          </w:tcPr>
          <w:p w14:paraId="682D0D2D"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仿宋" w:hint="eastAsia"/>
                <w:color w:val="000000" w:themeColor="text1"/>
              </w:rPr>
              <w:t>岭南文化英语介绍</w:t>
            </w:r>
          </w:p>
        </w:tc>
        <w:tc>
          <w:tcPr>
            <w:tcW w:w="3362" w:type="dxa"/>
            <w:tcBorders>
              <w:top w:val="single" w:sz="4" w:space="0" w:color="auto"/>
              <w:bottom w:val="single" w:sz="4" w:space="0" w:color="auto"/>
            </w:tcBorders>
            <w:vAlign w:val="center"/>
          </w:tcPr>
          <w:p w14:paraId="235F7528"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t>广东民俗、饮食等特色。可</w:t>
            </w:r>
            <w:r w:rsidRPr="0036298D">
              <w:rPr>
                <w:rFonts w:hint="eastAsia"/>
                <w:color w:val="000000" w:themeColor="text1"/>
              </w:rPr>
              <w:t>结合地方特色开发培训课程。</w:t>
            </w:r>
          </w:p>
        </w:tc>
        <w:tc>
          <w:tcPr>
            <w:tcW w:w="700" w:type="dxa"/>
            <w:tcBorders>
              <w:top w:val="single" w:sz="4" w:space="0" w:color="auto"/>
              <w:bottom w:val="single" w:sz="4" w:space="0" w:color="auto"/>
            </w:tcBorders>
            <w:vAlign w:val="center"/>
          </w:tcPr>
          <w:p w14:paraId="201E320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4" w:type="dxa"/>
            <w:tcBorders>
              <w:top w:val="single" w:sz="4" w:space="0" w:color="auto"/>
              <w:bottom w:val="single" w:sz="4" w:space="0" w:color="auto"/>
            </w:tcBorders>
            <w:vAlign w:val="center"/>
          </w:tcPr>
          <w:p w14:paraId="4172471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716" w:type="dxa"/>
            <w:tcBorders>
              <w:top w:val="single" w:sz="4" w:space="0" w:color="auto"/>
              <w:bottom w:val="single" w:sz="4" w:space="0" w:color="auto"/>
            </w:tcBorders>
            <w:vAlign w:val="center"/>
          </w:tcPr>
          <w:p w14:paraId="581DB2D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3A96D189" w14:textId="77777777" w:rsidR="00941F2B" w:rsidRPr="0036298D" w:rsidRDefault="00941F2B">
      <w:pPr>
        <w:adjustRightInd w:val="0"/>
        <w:snapToGrid w:val="0"/>
        <w:spacing w:line="360" w:lineRule="auto"/>
        <w:jc w:val="left"/>
        <w:rPr>
          <w:rFonts w:ascii="Times New Roman" w:hAnsi="Times New Roman" w:cs="Times New Roman"/>
          <w:color w:val="000000" w:themeColor="text1"/>
          <w:kern w:val="0"/>
          <w:szCs w:val="24"/>
        </w:rPr>
      </w:pPr>
    </w:p>
    <w:p w14:paraId="590CDD4F"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4-1-2-3c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三培训</w:t>
      </w:r>
      <w:proofErr w:type="gramEnd"/>
      <w:r w:rsidRPr="0036298D">
        <w:rPr>
          <w:rFonts w:ascii="Times New Roman" w:hAnsi="Times New Roman" w:cs="Times New Roman"/>
          <w:b/>
          <w:bCs/>
          <w:color w:val="000000" w:themeColor="text1"/>
          <w:kern w:val="0"/>
          <w:szCs w:val="24"/>
        </w:rPr>
        <w:t>课程（专业能力）</w:t>
      </w:r>
    </w:p>
    <w:tbl>
      <w:tblPr>
        <w:tblW w:w="8277"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826"/>
        <w:gridCol w:w="1338"/>
        <w:gridCol w:w="3412"/>
        <w:gridCol w:w="700"/>
        <w:gridCol w:w="874"/>
        <w:gridCol w:w="702"/>
      </w:tblGrid>
      <w:tr w:rsidR="00941F2B" w:rsidRPr="0036298D" w14:paraId="023D79D6" w14:textId="77777777">
        <w:tc>
          <w:tcPr>
            <w:tcW w:w="1251" w:type="dxa"/>
            <w:gridSpan w:val="2"/>
            <w:tcBorders>
              <w:top w:val="single" w:sz="4" w:space="0" w:color="000000"/>
              <w:left w:val="single" w:sz="4" w:space="0" w:color="000000"/>
              <w:bottom w:val="single" w:sz="4" w:space="0" w:color="000000"/>
              <w:right w:val="single" w:sz="4" w:space="0" w:color="000000"/>
            </w:tcBorders>
            <w:vAlign w:val="center"/>
          </w:tcPr>
          <w:p w14:paraId="5D930A78"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338" w:type="dxa"/>
            <w:tcBorders>
              <w:top w:val="single" w:sz="4" w:space="0" w:color="000000"/>
              <w:left w:val="single" w:sz="4" w:space="0" w:color="000000"/>
              <w:bottom w:val="single" w:sz="4" w:space="0" w:color="000000"/>
              <w:right w:val="single" w:sz="4" w:space="0" w:color="000000"/>
            </w:tcBorders>
            <w:vAlign w:val="center"/>
          </w:tcPr>
          <w:p w14:paraId="6D05979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412" w:type="dxa"/>
            <w:tcBorders>
              <w:top w:val="single" w:sz="4" w:space="0" w:color="000000"/>
              <w:left w:val="single" w:sz="4" w:space="0" w:color="000000"/>
              <w:bottom w:val="single" w:sz="4" w:space="0" w:color="000000"/>
              <w:right w:val="single" w:sz="4" w:space="0" w:color="000000"/>
            </w:tcBorders>
            <w:vAlign w:val="center"/>
          </w:tcPr>
          <w:p w14:paraId="0A94D78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00" w:type="dxa"/>
            <w:tcBorders>
              <w:top w:val="single" w:sz="4" w:space="0" w:color="000000"/>
              <w:left w:val="single" w:sz="4" w:space="0" w:color="000000"/>
              <w:bottom w:val="single" w:sz="4" w:space="0" w:color="000000"/>
              <w:right w:val="single" w:sz="4" w:space="0" w:color="000000"/>
            </w:tcBorders>
            <w:vAlign w:val="center"/>
          </w:tcPr>
          <w:p w14:paraId="0B1CB93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74" w:type="dxa"/>
            <w:tcBorders>
              <w:top w:val="single" w:sz="4" w:space="0" w:color="000000"/>
              <w:left w:val="single" w:sz="4" w:space="0" w:color="000000"/>
              <w:bottom w:val="single" w:sz="4" w:space="0" w:color="000000"/>
              <w:right w:val="single" w:sz="4" w:space="0" w:color="000000"/>
            </w:tcBorders>
            <w:vAlign w:val="center"/>
          </w:tcPr>
          <w:p w14:paraId="67F98FA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02" w:type="dxa"/>
            <w:tcBorders>
              <w:top w:val="single" w:sz="4" w:space="0" w:color="000000"/>
              <w:left w:val="single" w:sz="4" w:space="0" w:color="000000"/>
              <w:bottom w:val="single" w:sz="4" w:space="0" w:color="000000"/>
              <w:right w:val="single" w:sz="4" w:space="0" w:color="000000"/>
            </w:tcBorders>
            <w:vAlign w:val="center"/>
          </w:tcPr>
          <w:p w14:paraId="6C07CC8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16B8B1D5" w14:textId="77777777">
        <w:trPr>
          <w:trHeight w:val="946"/>
        </w:trPr>
        <w:tc>
          <w:tcPr>
            <w:tcW w:w="425" w:type="dxa"/>
            <w:vMerge w:val="restart"/>
            <w:tcBorders>
              <w:top w:val="single" w:sz="4" w:space="0" w:color="000000"/>
              <w:left w:val="single" w:sz="4" w:space="0" w:color="000000"/>
              <w:right w:val="single" w:sz="4" w:space="0" w:color="auto"/>
            </w:tcBorders>
            <w:vAlign w:val="center"/>
          </w:tcPr>
          <w:p w14:paraId="0B77BBB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专业能力</w:t>
            </w:r>
          </w:p>
        </w:tc>
        <w:tc>
          <w:tcPr>
            <w:tcW w:w="826" w:type="dxa"/>
            <w:vMerge w:val="restart"/>
            <w:tcBorders>
              <w:top w:val="single" w:sz="4" w:space="0" w:color="000000"/>
              <w:left w:val="single" w:sz="4" w:space="0" w:color="auto"/>
              <w:bottom w:val="single" w:sz="4" w:space="0" w:color="000000"/>
              <w:right w:val="single" w:sz="4" w:space="0" w:color="000000"/>
            </w:tcBorders>
            <w:vAlign w:val="center"/>
          </w:tcPr>
          <w:p w14:paraId="0B69456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教学设计能力</w:t>
            </w:r>
          </w:p>
        </w:tc>
        <w:tc>
          <w:tcPr>
            <w:tcW w:w="1338" w:type="dxa"/>
            <w:tcBorders>
              <w:top w:val="single" w:sz="4" w:space="0" w:color="000000"/>
              <w:left w:val="single" w:sz="4" w:space="0" w:color="000000"/>
              <w:bottom w:val="single" w:sz="4" w:space="0" w:color="000000"/>
              <w:right w:val="single" w:sz="4" w:space="0" w:color="000000"/>
            </w:tcBorders>
            <w:vAlign w:val="center"/>
          </w:tcPr>
          <w:p w14:paraId="609977A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初中英语深度阅读的教学设计</w:t>
            </w:r>
          </w:p>
        </w:tc>
        <w:tc>
          <w:tcPr>
            <w:tcW w:w="3412" w:type="dxa"/>
            <w:tcBorders>
              <w:top w:val="single" w:sz="4" w:space="0" w:color="000000"/>
              <w:left w:val="single" w:sz="4" w:space="0" w:color="000000"/>
              <w:bottom w:val="single" w:sz="4" w:space="0" w:color="000000"/>
              <w:right w:val="single" w:sz="4" w:space="0" w:color="000000"/>
            </w:tcBorders>
            <w:vAlign w:val="center"/>
          </w:tcPr>
          <w:p w14:paraId="7A8FFF0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探讨如何在不同的语</w:t>
            </w:r>
            <w:proofErr w:type="gramStart"/>
            <w:r w:rsidRPr="0036298D">
              <w:rPr>
                <w:rFonts w:ascii="Times New Roman" w:hAnsi="Times New Roman" w:cs="Times New Roman"/>
                <w:color w:val="000000" w:themeColor="text1"/>
                <w:szCs w:val="24"/>
              </w:rPr>
              <w:t>篇类型</w:t>
            </w:r>
            <w:proofErr w:type="gramEnd"/>
            <w:r w:rsidRPr="0036298D">
              <w:rPr>
                <w:rFonts w:ascii="Times New Roman" w:hAnsi="Times New Roman" w:cs="Times New Roman"/>
                <w:color w:val="000000" w:themeColor="text1"/>
                <w:szCs w:val="24"/>
              </w:rPr>
              <w:t>的初中英语阅读教学中，设计旨在培养学生的深度阅读能力的教学活动</w:t>
            </w:r>
            <w:r w:rsidRPr="0036298D">
              <w:rPr>
                <w:rFonts w:ascii="Times New Roman" w:hAnsi="Times New Roman" w:cs="Times New Roman" w:hint="eastAsia"/>
                <w:color w:val="000000" w:themeColor="text1"/>
                <w:szCs w:val="24"/>
              </w:rPr>
              <w:t>。</w:t>
            </w:r>
          </w:p>
        </w:tc>
        <w:tc>
          <w:tcPr>
            <w:tcW w:w="700" w:type="dxa"/>
            <w:tcBorders>
              <w:top w:val="single" w:sz="4" w:space="0" w:color="000000"/>
              <w:left w:val="single" w:sz="4" w:space="0" w:color="000000"/>
              <w:bottom w:val="single" w:sz="4" w:space="0" w:color="000000"/>
              <w:right w:val="single" w:sz="4" w:space="0" w:color="000000"/>
            </w:tcBorders>
            <w:vAlign w:val="center"/>
          </w:tcPr>
          <w:p w14:paraId="0138E10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4" w:type="dxa"/>
            <w:tcBorders>
              <w:top w:val="single" w:sz="4" w:space="0" w:color="000000"/>
              <w:left w:val="single" w:sz="4" w:space="0" w:color="000000"/>
              <w:bottom w:val="single" w:sz="4" w:space="0" w:color="000000"/>
              <w:right w:val="single" w:sz="4" w:space="0" w:color="000000"/>
            </w:tcBorders>
            <w:vAlign w:val="center"/>
          </w:tcPr>
          <w:p w14:paraId="7E1CB54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02" w:type="dxa"/>
            <w:tcBorders>
              <w:top w:val="single" w:sz="4" w:space="0" w:color="000000"/>
              <w:left w:val="single" w:sz="4" w:space="0" w:color="000000"/>
              <w:bottom w:val="single" w:sz="4" w:space="0" w:color="000000"/>
              <w:right w:val="single" w:sz="4" w:space="0" w:color="000000"/>
            </w:tcBorders>
            <w:vAlign w:val="center"/>
          </w:tcPr>
          <w:p w14:paraId="2E62934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4D878340" w14:textId="77777777" w:rsidTr="00306CC1">
        <w:trPr>
          <w:trHeight w:val="2003"/>
        </w:trPr>
        <w:tc>
          <w:tcPr>
            <w:tcW w:w="425" w:type="dxa"/>
            <w:vMerge/>
            <w:tcBorders>
              <w:left w:val="single" w:sz="4" w:space="0" w:color="000000"/>
              <w:right w:val="single" w:sz="4" w:space="0" w:color="auto"/>
            </w:tcBorders>
            <w:vAlign w:val="center"/>
          </w:tcPr>
          <w:p w14:paraId="468B043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top w:val="single" w:sz="4" w:space="0" w:color="000000"/>
              <w:left w:val="single" w:sz="4" w:space="0" w:color="auto"/>
              <w:bottom w:val="single" w:sz="4" w:space="0" w:color="000000"/>
              <w:right w:val="single" w:sz="4" w:space="0" w:color="000000"/>
            </w:tcBorders>
            <w:vAlign w:val="center"/>
          </w:tcPr>
          <w:p w14:paraId="5E2D383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07D1D94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初中英语阅读文本分析</w:t>
            </w:r>
          </w:p>
        </w:tc>
        <w:tc>
          <w:tcPr>
            <w:tcW w:w="3412" w:type="dxa"/>
            <w:tcBorders>
              <w:top w:val="single" w:sz="4" w:space="0" w:color="auto"/>
              <w:left w:val="single" w:sz="4" w:space="0" w:color="000000"/>
              <w:bottom w:val="single" w:sz="4" w:space="0" w:color="auto"/>
              <w:right w:val="single" w:sz="4" w:space="0" w:color="000000"/>
            </w:tcBorders>
            <w:vAlign w:val="center"/>
          </w:tcPr>
          <w:p w14:paraId="1889C0C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针对不同文体的阅读材料的语篇研读方法，如语篇的主题、内容、问题结构、语言特点、作者观点等的深入解读</w:t>
            </w:r>
            <w:r w:rsidRPr="0036298D">
              <w:rPr>
                <w:rFonts w:ascii="Times New Roman" w:hAnsi="Times New Roman" w:cs="Times New Roman" w:hint="eastAsia"/>
                <w:color w:val="000000" w:themeColor="text1"/>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77B5646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4" w:type="dxa"/>
            <w:tcBorders>
              <w:top w:val="single" w:sz="4" w:space="0" w:color="auto"/>
              <w:left w:val="single" w:sz="4" w:space="0" w:color="000000"/>
              <w:bottom w:val="single" w:sz="4" w:space="0" w:color="auto"/>
              <w:right w:val="single" w:sz="4" w:space="0" w:color="000000"/>
            </w:tcBorders>
            <w:vAlign w:val="center"/>
          </w:tcPr>
          <w:p w14:paraId="04DA13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02" w:type="dxa"/>
            <w:tcBorders>
              <w:top w:val="single" w:sz="4" w:space="0" w:color="auto"/>
              <w:left w:val="single" w:sz="4" w:space="0" w:color="000000"/>
              <w:bottom w:val="single" w:sz="4" w:space="0" w:color="auto"/>
              <w:right w:val="single" w:sz="4" w:space="0" w:color="000000"/>
            </w:tcBorders>
            <w:vAlign w:val="center"/>
          </w:tcPr>
          <w:p w14:paraId="3D24F2E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5F3066D" w14:textId="77777777">
        <w:trPr>
          <w:trHeight w:val="2730"/>
        </w:trPr>
        <w:tc>
          <w:tcPr>
            <w:tcW w:w="425" w:type="dxa"/>
            <w:vMerge/>
            <w:tcBorders>
              <w:left w:val="single" w:sz="4" w:space="0" w:color="000000"/>
              <w:right w:val="single" w:sz="4" w:space="0" w:color="auto"/>
            </w:tcBorders>
            <w:vAlign w:val="center"/>
          </w:tcPr>
          <w:p w14:paraId="62C3075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top w:val="single" w:sz="4" w:space="0" w:color="000000"/>
              <w:left w:val="single" w:sz="4" w:space="0" w:color="auto"/>
              <w:bottom w:val="single" w:sz="4" w:space="0" w:color="000000"/>
              <w:right w:val="single" w:sz="4" w:space="0" w:color="000000"/>
            </w:tcBorders>
            <w:vAlign w:val="center"/>
          </w:tcPr>
          <w:p w14:paraId="6EFD6D5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0B57BF0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通过课堂教学培养学生学科核心素养的目标的确立</w:t>
            </w:r>
          </w:p>
        </w:tc>
        <w:tc>
          <w:tcPr>
            <w:tcW w:w="3412" w:type="dxa"/>
            <w:tcBorders>
              <w:top w:val="single" w:sz="4" w:space="0" w:color="auto"/>
              <w:left w:val="single" w:sz="4" w:space="0" w:color="000000"/>
              <w:bottom w:val="single" w:sz="4" w:space="0" w:color="auto"/>
              <w:right w:val="single" w:sz="4" w:space="0" w:color="000000"/>
            </w:tcBorders>
            <w:vAlign w:val="center"/>
          </w:tcPr>
          <w:p w14:paraId="40483A19" w14:textId="45B09A08" w:rsidR="00941F2B" w:rsidRPr="0036298D" w:rsidRDefault="00463D51">
            <w:pPr>
              <w:spacing w:line="360" w:lineRule="auto"/>
              <w:rPr>
                <w:rFonts w:ascii="Times New Roman" w:hAnsi="Times New Roman" w:cs="Times New Roman"/>
                <w:color w:val="000000" w:themeColor="text1"/>
                <w:szCs w:val="24"/>
              </w:rPr>
            </w:pPr>
            <w:r>
              <w:rPr>
                <w:rFonts w:ascii="Times New Roman" w:hAnsi="Times New Roman" w:cs="Times New Roman"/>
                <w:color w:val="000000" w:themeColor="text1"/>
                <w:kern w:val="0"/>
                <w:szCs w:val="24"/>
              </w:rPr>
              <w:t>结合学情和教材分析，通过课堂教学活动培养学生学科核心素养</w:t>
            </w:r>
            <w:r w:rsidR="00AF45D1" w:rsidRPr="0036298D">
              <w:rPr>
                <w:rFonts w:ascii="Times New Roman" w:hAnsi="Times New Roman" w:cs="Times New Roman"/>
                <w:color w:val="000000" w:themeColor="text1"/>
                <w:kern w:val="0"/>
                <w:szCs w:val="24"/>
              </w:rPr>
              <w:t>的具体阶段目标确定的依据和方法</w:t>
            </w:r>
            <w:r w:rsidR="00AF45D1" w:rsidRPr="0036298D">
              <w:rPr>
                <w:rFonts w:ascii="Times New Roman" w:hAnsi="Times New Roman" w:cs="Times New Roman" w:hint="eastAsia"/>
                <w:color w:val="000000" w:themeColor="text1"/>
                <w:kern w:val="0"/>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2DE9A0A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74" w:type="dxa"/>
            <w:tcBorders>
              <w:top w:val="single" w:sz="4" w:space="0" w:color="auto"/>
              <w:left w:val="single" w:sz="4" w:space="0" w:color="000000"/>
              <w:bottom w:val="single" w:sz="4" w:space="0" w:color="auto"/>
              <w:right w:val="single" w:sz="4" w:space="0" w:color="000000"/>
            </w:tcBorders>
            <w:vAlign w:val="center"/>
          </w:tcPr>
          <w:p w14:paraId="76C5231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02" w:type="dxa"/>
            <w:tcBorders>
              <w:top w:val="single" w:sz="4" w:space="0" w:color="auto"/>
              <w:left w:val="single" w:sz="4" w:space="0" w:color="000000"/>
              <w:bottom w:val="single" w:sz="4" w:space="0" w:color="auto"/>
              <w:right w:val="single" w:sz="4" w:space="0" w:color="000000"/>
            </w:tcBorders>
            <w:vAlign w:val="center"/>
          </w:tcPr>
          <w:p w14:paraId="03E1512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222CD554" w14:textId="77777777" w:rsidTr="00306CC1">
        <w:trPr>
          <w:trHeight w:val="1858"/>
        </w:trPr>
        <w:tc>
          <w:tcPr>
            <w:tcW w:w="425" w:type="dxa"/>
            <w:vMerge/>
            <w:tcBorders>
              <w:left w:val="single" w:sz="4" w:space="0" w:color="000000"/>
              <w:right w:val="single" w:sz="4" w:space="0" w:color="auto"/>
            </w:tcBorders>
            <w:vAlign w:val="center"/>
          </w:tcPr>
          <w:p w14:paraId="074A8BD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val="restart"/>
            <w:tcBorders>
              <w:top w:val="single" w:sz="4" w:space="0" w:color="000000"/>
              <w:left w:val="single" w:sz="4" w:space="0" w:color="auto"/>
              <w:right w:val="single" w:sz="4" w:space="0" w:color="000000"/>
            </w:tcBorders>
            <w:vAlign w:val="center"/>
          </w:tcPr>
          <w:p w14:paraId="51E2B37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教学实施能力</w:t>
            </w:r>
          </w:p>
        </w:tc>
        <w:tc>
          <w:tcPr>
            <w:tcW w:w="1338" w:type="dxa"/>
            <w:tcBorders>
              <w:top w:val="single" w:sz="4" w:space="0" w:color="auto"/>
              <w:left w:val="single" w:sz="4" w:space="0" w:color="000000"/>
              <w:bottom w:val="single" w:sz="4" w:space="0" w:color="auto"/>
              <w:right w:val="single" w:sz="4" w:space="0" w:color="000000"/>
            </w:tcBorders>
            <w:vAlign w:val="center"/>
          </w:tcPr>
          <w:p w14:paraId="010B63E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初中英语教学生成技能</w:t>
            </w:r>
          </w:p>
        </w:tc>
        <w:tc>
          <w:tcPr>
            <w:tcW w:w="3412" w:type="dxa"/>
            <w:tcBorders>
              <w:top w:val="single" w:sz="4" w:space="0" w:color="auto"/>
              <w:left w:val="single" w:sz="4" w:space="0" w:color="000000"/>
              <w:bottom w:val="single" w:sz="4" w:space="0" w:color="auto"/>
              <w:right w:val="single" w:sz="4" w:space="0" w:color="000000"/>
            </w:tcBorders>
            <w:vAlign w:val="center"/>
          </w:tcPr>
          <w:p w14:paraId="2D035015"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预设学情，引导有效生成，精心设计，创设生成空间，鼓励质疑，促进动态生成，捕捉生态资源，发挥引领作用</w:t>
            </w:r>
            <w:r w:rsidRPr="0036298D">
              <w:rPr>
                <w:rFonts w:ascii="Times New Roman" w:hAnsi="Times New Roman" w:cs="Times New Roman" w:hint="eastAsia"/>
                <w:color w:val="000000" w:themeColor="text1"/>
                <w:kern w:val="0"/>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732408F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74" w:type="dxa"/>
            <w:tcBorders>
              <w:top w:val="single" w:sz="4" w:space="0" w:color="auto"/>
              <w:left w:val="single" w:sz="4" w:space="0" w:color="000000"/>
              <w:bottom w:val="single" w:sz="4" w:space="0" w:color="auto"/>
              <w:right w:val="single" w:sz="4" w:space="0" w:color="000000"/>
            </w:tcBorders>
            <w:vAlign w:val="center"/>
          </w:tcPr>
          <w:p w14:paraId="4878370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02" w:type="dxa"/>
            <w:tcBorders>
              <w:top w:val="single" w:sz="4" w:space="0" w:color="auto"/>
              <w:left w:val="single" w:sz="4" w:space="0" w:color="000000"/>
              <w:bottom w:val="single" w:sz="4" w:space="0" w:color="auto"/>
              <w:right w:val="single" w:sz="4" w:space="0" w:color="000000"/>
            </w:tcBorders>
            <w:vAlign w:val="center"/>
          </w:tcPr>
          <w:p w14:paraId="46E389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0FAF46A8" w14:textId="77777777">
        <w:trPr>
          <w:trHeight w:val="1275"/>
        </w:trPr>
        <w:tc>
          <w:tcPr>
            <w:tcW w:w="425" w:type="dxa"/>
            <w:vMerge/>
            <w:tcBorders>
              <w:left w:val="single" w:sz="4" w:space="0" w:color="000000"/>
              <w:right w:val="single" w:sz="4" w:space="0" w:color="auto"/>
            </w:tcBorders>
            <w:vAlign w:val="center"/>
          </w:tcPr>
          <w:p w14:paraId="2D00BC8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left w:val="single" w:sz="4" w:space="0" w:color="auto"/>
              <w:right w:val="single" w:sz="4" w:space="0" w:color="000000"/>
            </w:tcBorders>
            <w:vAlign w:val="center"/>
          </w:tcPr>
          <w:p w14:paraId="104D45B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000000"/>
              <w:left w:val="single" w:sz="4" w:space="0" w:color="000000"/>
              <w:bottom w:val="single" w:sz="4" w:space="0" w:color="auto"/>
              <w:right w:val="single" w:sz="4" w:space="0" w:color="000000"/>
            </w:tcBorders>
            <w:vAlign w:val="center"/>
          </w:tcPr>
          <w:p w14:paraId="7F771EB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有效课堂管理与调控的基本技巧</w:t>
            </w:r>
          </w:p>
        </w:tc>
        <w:tc>
          <w:tcPr>
            <w:tcW w:w="3412" w:type="dxa"/>
            <w:tcBorders>
              <w:top w:val="single" w:sz="4" w:space="0" w:color="000000"/>
              <w:left w:val="single" w:sz="4" w:space="0" w:color="000000"/>
              <w:bottom w:val="single" w:sz="4" w:space="0" w:color="auto"/>
              <w:right w:val="single" w:sz="4" w:space="0" w:color="000000"/>
            </w:tcBorders>
            <w:vAlign w:val="center"/>
          </w:tcPr>
          <w:p w14:paraId="17E25203"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课堂教学中的管理与调控中存在的问题，有效课堂教学管理和调控的基本技巧，基于课堂管理和调控技巧运用的课堂教学实施</w:t>
            </w:r>
            <w:r w:rsidRPr="0036298D">
              <w:rPr>
                <w:rFonts w:ascii="Times New Roman" w:hAnsi="Times New Roman" w:cs="Times New Roman" w:hint="eastAsia"/>
                <w:color w:val="000000" w:themeColor="text1"/>
                <w:kern w:val="0"/>
                <w:szCs w:val="24"/>
              </w:rPr>
              <w:t>。</w:t>
            </w:r>
          </w:p>
        </w:tc>
        <w:tc>
          <w:tcPr>
            <w:tcW w:w="700" w:type="dxa"/>
            <w:tcBorders>
              <w:top w:val="single" w:sz="4" w:space="0" w:color="000000"/>
              <w:left w:val="single" w:sz="4" w:space="0" w:color="000000"/>
              <w:bottom w:val="single" w:sz="4" w:space="0" w:color="auto"/>
              <w:right w:val="single" w:sz="4" w:space="0" w:color="000000"/>
            </w:tcBorders>
            <w:vAlign w:val="center"/>
          </w:tcPr>
          <w:p w14:paraId="6070F68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874" w:type="dxa"/>
            <w:tcBorders>
              <w:top w:val="single" w:sz="4" w:space="0" w:color="000000"/>
              <w:left w:val="single" w:sz="4" w:space="0" w:color="000000"/>
              <w:bottom w:val="single" w:sz="4" w:space="0" w:color="auto"/>
              <w:right w:val="single" w:sz="4" w:space="0" w:color="000000"/>
            </w:tcBorders>
            <w:vAlign w:val="center"/>
          </w:tcPr>
          <w:p w14:paraId="68AFB20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02" w:type="dxa"/>
            <w:tcBorders>
              <w:top w:val="single" w:sz="4" w:space="0" w:color="000000"/>
              <w:left w:val="single" w:sz="4" w:space="0" w:color="000000"/>
              <w:bottom w:val="single" w:sz="4" w:space="0" w:color="auto"/>
              <w:right w:val="single" w:sz="4" w:space="0" w:color="000000"/>
            </w:tcBorders>
            <w:vAlign w:val="center"/>
          </w:tcPr>
          <w:p w14:paraId="374C92F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1356AE44" w14:textId="77777777">
        <w:trPr>
          <w:trHeight w:val="540"/>
        </w:trPr>
        <w:tc>
          <w:tcPr>
            <w:tcW w:w="425" w:type="dxa"/>
            <w:vMerge/>
            <w:tcBorders>
              <w:left w:val="single" w:sz="4" w:space="0" w:color="000000"/>
              <w:right w:val="single" w:sz="4" w:space="0" w:color="auto"/>
            </w:tcBorders>
            <w:vAlign w:val="center"/>
          </w:tcPr>
          <w:p w14:paraId="5236599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left w:val="single" w:sz="4" w:space="0" w:color="auto"/>
              <w:right w:val="single" w:sz="4" w:space="0" w:color="000000"/>
            </w:tcBorders>
            <w:vAlign w:val="center"/>
          </w:tcPr>
          <w:p w14:paraId="0A180FC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582162C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课堂观摩</w:t>
            </w:r>
          </w:p>
        </w:tc>
        <w:tc>
          <w:tcPr>
            <w:tcW w:w="3412" w:type="dxa"/>
            <w:tcBorders>
              <w:top w:val="single" w:sz="4" w:space="0" w:color="auto"/>
              <w:left w:val="single" w:sz="4" w:space="0" w:color="000000"/>
              <w:bottom w:val="single" w:sz="4" w:space="0" w:color="auto"/>
              <w:right w:val="single" w:sz="4" w:space="0" w:color="000000"/>
            </w:tcBorders>
            <w:vAlign w:val="center"/>
          </w:tcPr>
          <w:p w14:paraId="13D6B22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聚集阅读课堂中的学生深度阅读能力培养，观摩名师教学</w:t>
            </w:r>
            <w:r w:rsidRPr="0036298D">
              <w:rPr>
                <w:rFonts w:ascii="Times New Roman" w:hAnsi="Times New Roman" w:cs="Times New Roman" w:hint="eastAsia"/>
                <w:color w:val="000000" w:themeColor="text1"/>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2E7D377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4" w:type="dxa"/>
            <w:tcBorders>
              <w:top w:val="single" w:sz="4" w:space="0" w:color="auto"/>
              <w:left w:val="single" w:sz="4" w:space="0" w:color="000000"/>
              <w:bottom w:val="single" w:sz="4" w:space="0" w:color="auto"/>
              <w:right w:val="single" w:sz="4" w:space="0" w:color="000000"/>
            </w:tcBorders>
            <w:vAlign w:val="center"/>
          </w:tcPr>
          <w:p w14:paraId="14C4C98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w:t>
            </w:r>
            <w:r w:rsidRPr="0036298D">
              <w:rPr>
                <w:rFonts w:ascii="Times New Roman" w:hAnsi="Times New Roman" w:cs="Times New Roman"/>
                <w:color w:val="000000" w:themeColor="text1"/>
                <w:szCs w:val="24"/>
              </w:rPr>
              <w:t>+</w:t>
            </w:r>
          </w:p>
          <w:p w14:paraId="5C7369C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02" w:type="dxa"/>
            <w:tcBorders>
              <w:top w:val="single" w:sz="4" w:space="0" w:color="auto"/>
              <w:left w:val="single" w:sz="4" w:space="0" w:color="000000"/>
              <w:bottom w:val="single" w:sz="4" w:space="0" w:color="auto"/>
              <w:right w:val="single" w:sz="4" w:space="0" w:color="000000"/>
            </w:tcBorders>
            <w:vAlign w:val="center"/>
          </w:tcPr>
          <w:p w14:paraId="52AEB4B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80EA501" w14:textId="77777777">
        <w:trPr>
          <w:trHeight w:val="495"/>
        </w:trPr>
        <w:tc>
          <w:tcPr>
            <w:tcW w:w="425" w:type="dxa"/>
            <w:vMerge/>
            <w:tcBorders>
              <w:left w:val="single" w:sz="4" w:space="0" w:color="000000"/>
              <w:right w:val="single" w:sz="4" w:space="0" w:color="auto"/>
            </w:tcBorders>
            <w:vAlign w:val="center"/>
          </w:tcPr>
          <w:p w14:paraId="7F68108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left w:val="single" w:sz="4" w:space="0" w:color="auto"/>
              <w:right w:val="single" w:sz="4" w:space="0" w:color="000000"/>
            </w:tcBorders>
            <w:vAlign w:val="center"/>
          </w:tcPr>
          <w:p w14:paraId="564E591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16BBB52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阅读课</w:t>
            </w:r>
            <w:proofErr w:type="gramStart"/>
            <w:r w:rsidRPr="0036298D">
              <w:rPr>
                <w:rFonts w:ascii="Times New Roman" w:hAnsi="Times New Roman" w:cs="Times New Roman"/>
                <w:color w:val="000000" w:themeColor="text1"/>
                <w:szCs w:val="24"/>
              </w:rPr>
              <w:t>课例设计</w:t>
            </w:r>
            <w:proofErr w:type="gramEnd"/>
            <w:r w:rsidRPr="0036298D">
              <w:rPr>
                <w:rFonts w:ascii="Times New Roman" w:hAnsi="Times New Roman" w:cs="Times New Roman"/>
                <w:color w:val="000000" w:themeColor="text1"/>
                <w:szCs w:val="24"/>
              </w:rPr>
              <w:t>研讨和展示</w:t>
            </w:r>
          </w:p>
        </w:tc>
        <w:tc>
          <w:tcPr>
            <w:tcW w:w="3412" w:type="dxa"/>
            <w:tcBorders>
              <w:top w:val="single" w:sz="4" w:space="0" w:color="auto"/>
              <w:left w:val="single" w:sz="4" w:space="0" w:color="000000"/>
              <w:bottom w:val="single" w:sz="4" w:space="0" w:color="auto"/>
              <w:right w:val="single" w:sz="4" w:space="0" w:color="000000"/>
            </w:tcBorders>
            <w:vAlign w:val="center"/>
          </w:tcPr>
          <w:p w14:paraId="3A22243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通过小组合作开展深度阅读的阅读课教学设计并进行课堂展示</w:t>
            </w:r>
            <w:r w:rsidRPr="0036298D">
              <w:rPr>
                <w:rFonts w:ascii="Times New Roman" w:hAnsi="Times New Roman" w:cs="Times New Roman" w:hint="eastAsia"/>
                <w:color w:val="000000" w:themeColor="text1"/>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4AD4138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4" w:type="dxa"/>
            <w:tcBorders>
              <w:top w:val="single" w:sz="4" w:space="0" w:color="auto"/>
              <w:left w:val="single" w:sz="4" w:space="0" w:color="000000"/>
              <w:bottom w:val="single" w:sz="4" w:space="0" w:color="auto"/>
              <w:right w:val="single" w:sz="4" w:space="0" w:color="000000"/>
            </w:tcBorders>
            <w:vAlign w:val="center"/>
          </w:tcPr>
          <w:p w14:paraId="44FE92D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02" w:type="dxa"/>
            <w:tcBorders>
              <w:top w:val="single" w:sz="4" w:space="0" w:color="auto"/>
              <w:left w:val="single" w:sz="4" w:space="0" w:color="000000"/>
              <w:bottom w:val="single" w:sz="4" w:space="0" w:color="auto"/>
              <w:right w:val="single" w:sz="4" w:space="0" w:color="000000"/>
            </w:tcBorders>
            <w:vAlign w:val="center"/>
          </w:tcPr>
          <w:p w14:paraId="7554FA2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72540392" w14:textId="77777777">
        <w:trPr>
          <w:trHeight w:val="495"/>
        </w:trPr>
        <w:tc>
          <w:tcPr>
            <w:tcW w:w="425" w:type="dxa"/>
            <w:vMerge/>
            <w:tcBorders>
              <w:left w:val="single" w:sz="4" w:space="0" w:color="000000"/>
              <w:right w:val="single" w:sz="4" w:space="0" w:color="auto"/>
            </w:tcBorders>
            <w:vAlign w:val="center"/>
          </w:tcPr>
          <w:p w14:paraId="44DCFF9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left w:val="single" w:sz="4" w:space="0" w:color="auto"/>
              <w:right w:val="single" w:sz="4" w:space="0" w:color="000000"/>
            </w:tcBorders>
            <w:vAlign w:val="center"/>
          </w:tcPr>
          <w:p w14:paraId="6D4610B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33FCBDB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基于思维导图策略的教学设计</w:t>
            </w:r>
          </w:p>
        </w:tc>
        <w:tc>
          <w:tcPr>
            <w:tcW w:w="3412" w:type="dxa"/>
            <w:tcBorders>
              <w:top w:val="single" w:sz="4" w:space="0" w:color="auto"/>
              <w:left w:val="single" w:sz="4" w:space="0" w:color="000000"/>
              <w:bottom w:val="single" w:sz="4" w:space="0" w:color="auto"/>
              <w:right w:val="single" w:sz="4" w:space="0" w:color="000000"/>
            </w:tcBorders>
            <w:vAlign w:val="center"/>
          </w:tcPr>
          <w:p w14:paraId="0206B8A0"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思维导图的特征和教学功能，思维导图的绘制步骤及原则，思维导图策略教学设计</w:t>
            </w:r>
            <w:r w:rsidRPr="0036298D">
              <w:rPr>
                <w:rFonts w:ascii="Times New Roman" w:hAnsi="Times New Roman" w:cs="Times New Roman" w:hint="eastAsia"/>
                <w:color w:val="000000" w:themeColor="text1"/>
                <w:kern w:val="0"/>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56E58CD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874" w:type="dxa"/>
            <w:tcBorders>
              <w:top w:val="single" w:sz="4" w:space="0" w:color="auto"/>
              <w:left w:val="single" w:sz="4" w:space="0" w:color="000000"/>
              <w:bottom w:val="single" w:sz="4" w:space="0" w:color="auto"/>
              <w:right w:val="single" w:sz="4" w:space="0" w:color="000000"/>
            </w:tcBorders>
            <w:vAlign w:val="center"/>
          </w:tcPr>
          <w:p w14:paraId="3F5A0A1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02" w:type="dxa"/>
            <w:tcBorders>
              <w:top w:val="single" w:sz="4" w:space="0" w:color="auto"/>
              <w:left w:val="single" w:sz="4" w:space="0" w:color="000000"/>
              <w:bottom w:val="single" w:sz="4" w:space="0" w:color="auto"/>
              <w:right w:val="single" w:sz="4" w:space="0" w:color="000000"/>
            </w:tcBorders>
            <w:vAlign w:val="center"/>
          </w:tcPr>
          <w:p w14:paraId="7C415B2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BEAF67E" w14:textId="77777777">
        <w:trPr>
          <w:trHeight w:val="841"/>
        </w:trPr>
        <w:tc>
          <w:tcPr>
            <w:tcW w:w="425" w:type="dxa"/>
            <w:vMerge/>
            <w:tcBorders>
              <w:left w:val="single" w:sz="4" w:space="0" w:color="000000"/>
              <w:right w:val="single" w:sz="4" w:space="0" w:color="auto"/>
            </w:tcBorders>
            <w:vAlign w:val="center"/>
          </w:tcPr>
          <w:p w14:paraId="1C19EEA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val="restart"/>
            <w:tcBorders>
              <w:top w:val="single" w:sz="4" w:space="0" w:color="auto"/>
              <w:left w:val="single" w:sz="4" w:space="0" w:color="auto"/>
              <w:bottom w:val="single" w:sz="4" w:space="0" w:color="000000"/>
              <w:right w:val="single" w:sz="4" w:space="0" w:color="000000"/>
            </w:tcBorders>
            <w:vAlign w:val="center"/>
          </w:tcPr>
          <w:p w14:paraId="29E544D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教学评价能力</w:t>
            </w:r>
          </w:p>
        </w:tc>
        <w:tc>
          <w:tcPr>
            <w:tcW w:w="1338" w:type="dxa"/>
            <w:tcBorders>
              <w:top w:val="single" w:sz="4" w:space="0" w:color="auto"/>
              <w:left w:val="single" w:sz="4" w:space="0" w:color="000000"/>
              <w:bottom w:val="single" w:sz="4" w:space="0" w:color="auto"/>
              <w:right w:val="single" w:sz="4" w:space="0" w:color="000000"/>
            </w:tcBorders>
            <w:vAlign w:val="center"/>
          </w:tcPr>
          <w:p w14:paraId="5B8E296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多元评价的意义和方法</w:t>
            </w:r>
          </w:p>
        </w:tc>
        <w:tc>
          <w:tcPr>
            <w:tcW w:w="3412" w:type="dxa"/>
            <w:tcBorders>
              <w:top w:val="single" w:sz="4" w:space="0" w:color="auto"/>
              <w:left w:val="single" w:sz="4" w:space="0" w:color="000000"/>
              <w:bottom w:val="single" w:sz="4" w:space="0" w:color="auto"/>
              <w:right w:val="single" w:sz="4" w:space="0" w:color="000000"/>
            </w:tcBorders>
            <w:vAlign w:val="center"/>
          </w:tcPr>
          <w:p w14:paraId="77D7D4BF"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多元评价及其与传统评价的联系与区别，多元评价对促进学生全面发展的意义，多元评价的方法和评价标准</w:t>
            </w:r>
            <w:r w:rsidRPr="0036298D">
              <w:rPr>
                <w:rFonts w:ascii="Times New Roman" w:hAnsi="Times New Roman" w:cs="Times New Roman" w:hint="eastAsia"/>
                <w:color w:val="000000" w:themeColor="text1"/>
                <w:kern w:val="0"/>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2E098C4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74" w:type="dxa"/>
            <w:tcBorders>
              <w:top w:val="single" w:sz="4" w:space="0" w:color="auto"/>
              <w:left w:val="single" w:sz="4" w:space="0" w:color="000000"/>
              <w:bottom w:val="single" w:sz="4" w:space="0" w:color="auto"/>
              <w:right w:val="single" w:sz="4" w:space="0" w:color="000000"/>
            </w:tcBorders>
            <w:vAlign w:val="center"/>
          </w:tcPr>
          <w:p w14:paraId="3F57B1B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02" w:type="dxa"/>
            <w:tcBorders>
              <w:top w:val="single" w:sz="4" w:space="0" w:color="auto"/>
              <w:left w:val="single" w:sz="4" w:space="0" w:color="000000"/>
              <w:bottom w:val="single" w:sz="4" w:space="0" w:color="auto"/>
              <w:right w:val="single" w:sz="4" w:space="0" w:color="000000"/>
            </w:tcBorders>
            <w:vAlign w:val="center"/>
          </w:tcPr>
          <w:p w14:paraId="224AD57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4030D6A" w14:textId="77777777">
        <w:trPr>
          <w:trHeight w:val="841"/>
        </w:trPr>
        <w:tc>
          <w:tcPr>
            <w:tcW w:w="425" w:type="dxa"/>
            <w:vMerge/>
            <w:tcBorders>
              <w:left w:val="single" w:sz="4" w:space="0" w:color="000000"/>
              <w:right w:val="single" w:sz="4" w:space="0" w:color="auto"/>
            </w:tcBorders>
            <w:vAlign w:val="center"/>
          </w:tcPr>
          <w:p w14:paraId="6FFEFA3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top w:val="single" w:sz="4" w:space="0" w:color="auto"/>
              <w:left w:val="single" w:sz="4" w:space="0" w:color="auto"/>
              <w:bottom w:val="single" w:sz="4" w:space="0" w:color="000000"/>
              <w:right w:val="single" w:sz="4" w:space="0" w:color="000000"/>
            </w:tcBorders>
            <w:vAlign w:val="center"/>
          </w:tcPr>
          <w:p w14:paraId="23D203E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4AEC420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英语课堂教学评价标准</w:t>
            </w:r>
          </w:p>
        </w:tc>
        <w:tc>
          <w:tcPr>
            <w:tcW w:w="3412" w:type="dxa"/>
            <w:tcBorders>
              <w:top w:val="single" w:sz="4" w:space="0" w:color="auto"/>
              <w:left w:val="single" w:sz="4" w:space="0" w:color="000000"/>
              <w:bottom w:val="single" w:sz="4" w:space="0" w:color="auto"/>
              <w:right w:val="single" w:sz="4" w:space="0" w:color="000000"/>
            </w:tcBorders>
            <w:vAlign w:val="center"/>
          </w:tcPr>
          <w:p w14:paraId="64ADFE94" w14:textId="4D3F6455"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初中英语课堂教学评价指标，各种课型的明确各级指标的内涵意义和依据，根据课堂教学评价标准进行教学评价</w:t>
            </w:r>
            <w:r w:rsidRPr="0036298D">
              <w:rPr>
                <w:rFonts w:ascii="Times New Roman" w:hAnsi="Times New Roman" w:cs="Times New Roman" w:hint="eastAsia"/>
                <w:color w:val="000000" w:themeColor="text1"/>
                <w:kern w:val="0"/>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020C4D2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74" w:type="dxa"/>
            <w:tcBorders>
              <w:top w:val="single" w:sz="4" w:space="0" w:color="auto"/>
              <w:left w:val="single" w:sz="4" w:space="0" w:color="000000"/>
              <w:bottom w:val="single" w:sz="4" w:space="0" w:color="auto"/>
              <w:right w:val="single" w:sz="4" w:space="0" w:color="000000"/>
            </w:tcBorders>
            <w:vAlign w:val="center"/>
          </w:tcPr>
          <w:p w14:paraId="2CF8C5C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02" w:type="dxa"/>
            <w:tcBorders>
              <w:top w:val="single" w:sz="4" w:space="0" w:color="auto"/>
              <w:left w:val="single" w:sz="4" w:space="0" w:color="000000"/>
              <w:bottom w:val="single" w:sz="4" w:space="0" w:color="auto"/>
              <w:right w:val="single" w:sz="4" w:space="0" w:color="000000"/>
            </w:tcBorders>
            <w:vAlign w:val="center"/>
          </w:tcPr>
          <w:p w14:paraId="5EC76F3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3F68B685" w14:textId="77777777">
        <w:trPr>
          <w:trHeight w:val="1005"/>
        </w:trPr>
        <w:tc>
          <w:tcPr>
            <w:tcW w:w="425" w:type="dxa"/>
            <w:vMerge/>
            <w:tcBorders>
              <w:left w:val="single" w:sz="4" w:space="0" w:color="000000"/>
              <w:right w:val="single" w:sz="4" w:space="0" w:color="auto"/>
            </w:tcBorders>
            <w:vAlign w:val="center"/>
          </w:tcPr>
          <w:p w14:paraId="2426735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top w:val="single" w:sz="4" w:space="0" w:color="000000"/>
              <w:left w:val="single" w:sz="4" w:space="0" w:color="auto"/>
              <w:bottom w:val="single" w:sz="4" w:space="0" w:color="000000"/>
              <w:right w:val="single" w:sz="4" w:space="0" w:color="000000"/>
            </w:tcBorders>
            <w:vAlign w:val="center"/>
          </w:tcPr>
          <w:p w14:paraId="72230C7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45A339B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学生能力的评价实践</w:t>
            </w:r>
          </w:p>
        </w:tc>
        <w:tc>
          <w:tcPr>
            <w:tcW w:w="3412" w:type="dxa"/>
            <w:tcBorders>
              <w:top w:val="single" w:sz="4" w:space="0" w:color="auto"/>
              <w:left w:val="single" w:sz="4" w:space="0" w:color="000000"/>
              <w:bottom w:val="single" w:sz="4" w:space="0" w:color="auto"/>
              <w:right w:val="single" w:sz="4" w:space="0" w:color="000000"/>
            </w:tcBorders>
            <w:vAlign w:val="center"/>
          </w:tcPr>
          <w:p w14:paraId="21E99904"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学习教学评价的基本概念、一般评价方法以及评价工具的制作和实践，结合学生实际编制个性化的学生能力评价量表</w:t>
            </w:r>
            <w:r w:rsidRPr="0036298D">
              <w:rPr>
                <w:rFonts w:ascii="Times New Roman" w:hAnsi="Times New Roman" w:cs="Times New Roman" w:hint="eastAsia"/>
                <w:color w:val="000000" w:themeColor="text1"/>
                <w:kern w:val="0"/>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199FF42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74" w:type="dxa"/>
            <w:tcBorders>
              <w:top w:val="single" w:sz="4" w:space="0" w:color="auto"/>
              <w:left w:val="single" w:sz="4" w:space="0" w:color="000000"/>
              <w:bottom w:val="single" w:sz="4" w:space="0" w:color="auto"/>
              <w:right w:val="single" w:sz="4" w:space="0" w:color="000000"/>
            </w:tcBorders>
            <w:vAlign w:val="center"/>
          </w:tcPr>
          <w:p w14:paraId="2865B9B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02" w:type="dxa"/>
            <w:tcBorders>
              <w:top w:val="single" w:sz="4" w:space="0" w:color="auto"/>
              <w:left w:val="single" w:sz="4" w:space="0" w:color="000000"/>
              <w:bottom w:val="single" w:sz="4" w:space="0" w:color="auto"/>
              <w:right w:val="single" w:sz="4" w:space="0" w:color="000000"/>
            </w:tcBorders>
            <w:vAlign w:val="center"/>
          </w:tcPr>
          <w:p w14:paraId="61922A2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85B44CB" w14:textId="77777777">
        <w:trPr>
          <w:trHeight w:val="1005"/>
        </w:trPr>
        <w:tc>
          <w:tcPr>
            <w:tcW w:w="425" w:type="dxa"/>
            <w:vMerge/>
            <w:tcBorders>
              <w:left w:val="single" w:sz="4" w:space="0" w:color="000000"/>
              <w:right w:val="single" w:sz="4" w:space="0" w:color="auto"/>
            </w:tcBorders>
            <w:vAlign w:val="center"/>
          </w:tcPr>
          <w:p w14:paraId="2F2EF2A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top w:val="single" w:sz="4" w:space="0" w:color="000000"/>
              <w:left w:val="single" w:sz="4" w:space="0" w:color="auto"/>
              <w:bottom w:val="single" w:sz="4" w:space="0" w:color="000000"/>
              <w:right w:val="single" w:sz="4" w:space="0" w:color="000000"/>
            </w:tcBorders>
            <w:vAlign w:val="center"/>
          </w:tcPr>
          <w:p w14:paraId="3720689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auto"/>
              <w:left w:val="single" w:sz="4" w:space="0" w:color="000000"/>
              <w:bottom w:val="single" w:sz="4" w:space="0" w:color="auto"/>
              <w:right w:val="single" w:sz="4" w:space="0" w:color="000000"/>
            </w:tcBorders>
            <w:vAlign w:val="center"/>
          </w:tcPr>
          <w:p w14:paraId="7159DE05" w14:textId="363C0A03"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初中英语语言测试质量分析及应用</w:t>
            </w:r>
          </w:p>
        </w:tc>
        <w:tc>
          <w:tcPr>
            <w:tcW w:w="3412" w:type="dxa"/>
            <w:tcBorders>
              <w:top w:val="single" w:sz="4" w:space="0" w:color="auto"/>
              <w:left w:val="single" w:sz="4" w:space="0" w:color="000000"/>
              <w:bottom w:val="single" w:sz="4" w:space="0" w:color="auto"/>
              <w:right w:val="single" w:sz="4" w:space="0" w:color="000000"/>
            </w:tcBorders>
            <w:vAlign w:val="center"/>
          </w:tcPr>
          <w:p w14:paraId="1FA74C3F" w14:textId="2670A556"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初中英语语言测试的评价理念、命题依据和原则、试题特点、数据统计与分析的方法等；分析结果在教学实践的应用</w:t>
            </w:r>
            <w:r w:rsidRPr="0036298D">
              <w:rPr>
                <w:rFonts w:ascii="Times New Roman" w:hAnsi="Times New Roman" w:cs="Times New Roman" w:hint="eastAsia"/>
                <w:color w:val="000000" w:themeColor="text1"/>
                <w:kern w:val="0"/>
                <w:szCs w:val="24"/>
              </w:rPr>
              <w:t>。</w:t>
            </w:r>
          </w:p>
        </w:tc>
        <w:tc>
          <w:tcPr>
            <w:tcW w:w="700" w:type="dxa"/>
            <w:tcBorders>
              <w:top w:val="single" w:sz="4" w:space="0" w:color="auto"/>
              <w:left w:val="single" w:sz="4" w:space="0" w:color="000000"/>
              <w:bottom w:val="single" w:sz="4" w:space="0" w:color="auto"/>
              <w:right w:val="single" w:sz="4" w:space="0" w:color="000000"/>
            </w:tcBorders>
            <w:vAlign w:val="center"/>
          </w:tcPr>
          <w:p w14:paraId="7024CC0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874" w:type="dxa"/>
            <w:tcBorders>
              <w:top w:val="single" w:sz="4" w:space="0" w:color="auto"/>
              <w:left w:val="single" w:sz="4" w:space="0" w:color="000000"/>
              <w:bottom w:val="single" w:sz="4" w:space="0" w:color="auto"/>
              <w:right w:val="single" w:sz="4" w:space="0" w:color="000000"/>
            </w:tcBorders>
            <w:vAlign w:val="center"/>
          </w:tcPr>
          <w:p w14:paraId="4EB4ED4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02" w:type="dxa"/>
            <w:tcBorders>
              <w:top w:val="single" w:sz="4" w:space="0" w:color="auto"/>
              <w:left w:val="single" w:sz="4" w:space="0" w:color="000000"/>
              <w:bottom w:val="single" w:sz="4" w:space="0" w:color="auto"/>
              <w:right w:val="single" w:sz="4" w:space="0" w:color="000000"/>
            </w:tcBorders>
            <w:vAlign w:val="center"/>
          </w:tcPr>
          <w:p w14:paraId="0DFFC5F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071DE50" w14:textId="77777777">
        <w:trPr>
          <w:trHeight w:val="1005"/>
        </w:trPr>
        <w:tc>
          <w:tcPr>
            <w:tcW w:w="425" w:type="dxa"/>
            <w:vMerge/>
            <w:tcBorders>
              <w:left w:val="single" w:sz="4" w:space="0" w:color="000000"/>
              <w:right w:val="single" w:sz="4" w:space="0" w:color="auto"/>
            </w:tcBorders>
            <w:vAlign w:val="center"/>
          </w:tcPr>
          <w:p w14:paraId="506AD6F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tcBorders>
              <w:top w:val="single" w:sz="4" w:space="0" w:color="000000"/>
              <w:left w:val="single" w:sz="4" w:space="0" w:color="auto"/>
              <w:bottom w:val="single" w:sz="4" w:space="0" w:color="000000"/>
              <w:right w:val="single" w:sz="4" w:space="0" w:color="000000"/>
            </w:tcBorders>
            <w:vAlign w:val="center"/>
          </w:tcPr>
          <w:p w14:paraId="2DC5BCEA" w14:textId="77777777" w:rsidR="00941F2B" w:rsidRPr="0036298D" w:rsidRDefault="00AF45D1">
            <w:pPr>
              <w:spacing w:line="360" w:lineRule="auto"/>
              <w:jc w:val="center"/>
              <w:rPr>
                <w:rFonts w:ascii="Times New Roman" w:hAnsi="Times New Roman" w:cs="Times New Roman"/>
                <w:color w:val="000000" w:themeColor="text1"/>
                <w:sz w:val="22"/>
                <w:szCs w:val="22"/>
              </w:rPr>
            </w:pPr>
            <w:r w:rsidRPr="0036298D">
              <w:rPr>
                <w:rFonts w:ascii="Times New Roman" w:hAnsi="Times New Roman" w:cs="Times New Roman" w:hint="eastAsia"/>
                <w:color w:val="000000" w:themeColor="text1"/>
                <w:sz w:val="20"/>
                <w:szCs w:val="20"/>
              </w:rPr>
              <w:t>教学研究能力</w:t>
            </w:r>
          </w:p>
        </w:tc>
        <w:tc>
          <w:tcPr>
            <w:tcW w:w="1338" w:type="dxa"/>
            <w:tcBorders>
              <w:top w:val="single" w:sz="4" w:space="0" w:color="auto"/>
              <w:left w:val="single" w:sz="4" w:space="0" w:color="000000"/>
              <w:bottom w:val="single" w:sz="4" w:space="0" w:color="auto"/>
              <w:right w:val="single" w:sz="4" w:space="0" w:color="000000"/>
            </w:tcBorders>
            <w:vAlign w:val="center"/>
          </w:tcPr>
          <w:p w14:paraId="15ED282A" w14:textId="77777777" w:rsidR="00941F2B" w:rsidRPr="0036298D" w:rsidRDefault="00AF45D1">
            <w:pPr>
              <w:spacing w:line="360" w:lineRule="auto"/>
              <w:jc w:val="center"/>
              <w:rPr>
                <w:rFonts w:ascii="Times New Roman" w:hAnsi="Times New Roman" w:cs="Times New Roman"/>
                <w:color w:val="000000" w:themeColor="text1"/>
                <w:kern w:val="0"/>
                <w:sz w:val="22"/>
                <w:szCs w:val="22"/>
              </w:rPr>
            </w:pPr>
            <w:r w:rsidRPr="0036298D">
              <w:rPr>
                <w:rFonts w:ascii="Times New Roman" w:hAnsi="Times New Roman" w:cs="Times New Roman" w:hint="eastAsia"/>
                <w:color w:val="000000" w:themeColor="text1"/>
                <w:sz w:val="22"/>
                <w:szCs w:val="22"/>
              </w:rPr>
              <w:t>小课题的选题和研究</w:t>
            </w:r>
          </w:p>
        </w:tc>
        <w:tc>
          <w:tcPr>
            <w:tcW w:w="3412" w:type="dxa"/>
            <w:tcBorders>
              <w:top w:val="single" w:sz="4" w:space="0" w:color="auto"/>
              <w:left w:val="single" w:sz="4" w:space="0" w:color="000000"/>
              <w:bottom w:val="single" w:sz="4" w:space="0" w:color="auto"/>
              <w:right w:val="single" w:sz="4" w:space="0" w:color="000000"/>
            </w:tcBorders>
            <w:vAlign w:val="center"/>
          </w:tcPr>
          <w:p w14:paraId="462A8DDA" w14:textId="77777777" w:rsidR="00941F2B" w:rsidRPr="0036298D" w:rsidRDefault="00AF45D1">
            <w:pPr>
              <w:spacing w:line="360" w:lineRule="auto"/>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小课题的选题和研究方法</w:t>
            </w:r>
          </w:p>
        </w:tc>
        <w:tc>
          <w:tcPr>
            <w:tcW w:w="700" w:type="dxa"/>
            <w:tcBorders>
              <w:top w:val="single" w:sz="4" w:space="0" w:color="auto"/>
              <w:left w:val="single" w:sz="4" w:space="0" w:color="000000"/>
              <w:bottom w:val="single" w:sz="4" w:space="0" w:color="auto"/>
              <w:right w:val="single" w:sz="4" w:space="0" w:color="000000"/>
            </w:tcBorders>
            <w:vAlign w:val="center"/>
          </w:tcPr>
          <w:p w14:paraId="6990BFAE"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选修</w:t>
            </w:r>
          </w:p>
        </w:tc>
        <w:tc>
          <w:tcPr>
            <w:tcW w:w="874" w:type="dxa"/>
            <w:tcBorders>
              <w:top w:val="single" w:sz="4" w:space="0" w:color="auto"/>
              <w:left w:val="single" w:sz="4" w:space="0" w:color="000000"/>
              <w:bottom w:val="single" w:sz="4" w:space="0" w:color="auto"/>
              <w:right w:val="single" w:sz="4" w:space="0" w:color="000000"/>
            </w:tcBorders>
            <w:vAlign w:val="center"/>
          </w:tcPr>
          <w:p w14:paraId="71166E18"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 w:val="18"/>
                <w:szCs w:val="18"/>
              </w:rPr>
              <w:t>讲座</w:t>
            </w:r>
            <w:r w:rsidRPr="0036298D">
              <w:rPr>
                <w:rFonts w:ascii="Times New Roman" w:hAnsi="Times New Roman" w:cs="Times New Roman"/>
                <w:color w:val="000000" w:themeColor="text1"/>
                <w:sz w:val="18"/>
                <w:szCs w:val="18"/>
              </w:rPr>
              <w:t>+</w:t>
            </w:r>
            <w:r w:rsidRPr="0036298D">
              <w:rPr>
                <w:rFonts w:ascii="Times New Roman" w:hAnsi="Times New Roman" w:cs="Times New Roman"/>
                <w:color w:val="000000" w:themeColor="text1"/>
                <w:sz w:val="18"/>
                <w:szCs w:val="18"/>
              </w:rPr>
              <w:t>案例</w:t>
            </w:r>
            <w:r w:rsidRPr="0036298D">
              <w:rPr>
                <w:rFonts w:ascii="Times New Roman" w:hAnsi="Times New Roman" w:cs="Times New Roman"/>
                <w:color w:val="000000" w:themeColor="text1"/>
                <w:sz w:val="18"/>
                <w:szCs w:val="18"/>
              </w:rPr>
              <w:t>+</w:t>
            </w:r>
            <w:r w:rsidRPr="0036298D">
              <w:rPr>
                <w:rFonts w:ascii="Times New Roman" w:hAnsi="Times New Roman" w:cs="Times New Roman"/>
                <w:color w:val="000000" w:themeColor="text1"/>
                <w:sz w:val="18"/>
                <w:szCs w:val="18"/>
              </w:rPr>
              <w:t>研讨</w:t>
            </w:r>
          </w:p>
        </w:tc>
        <w:tc>
          <w:tcPr>
            <w:tcW w:w="702" w:type="dxa"/>
            <w:tcBorders>
              <w:top w:val="single" w:sz="4" w:space="0" w:color="auto"/>
              <w:left w:val="single" w:sz="4" w:space="0" w:color="000000"/>
              <w:bottom w:val="single" w:sz="4" w:space="0" w:color="auto"/>
              <w:right w:val="single" w:sz="4" w:space="0" w:color="000000"/>
            </w:tcBorders>
            <w:vAlign w:val="center"/>
          </w:tcPr>
          <w:p w14:paraId="048A808A"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3</w:t>
            </w:r>
          </w:p>
        </w:tc>
      </w:tr>
      <w:tr w:rsidR="00941F2B" w:rsidRPr="0036298D" w14:paraId="3F4CA860" w14:textId="77777777">
        <w:trPr>
          <w:trHeight w:val="1552"/>
        </w:trPr>
        <w:tc>
          <w:tcPr>
            <w:tcW w:w="425" w:type="dxa"/>
            <w:vMerge/>
            <w:tcBorders>
              <w:left w:val="single" w:sz="4" w:space="0" w:color="000000"/>
              <w:right w:val="single" w:sz="4" w:space="0" w:color="auto"/>
            </w:tcBorders>
            <w:vAlign w:val="center"/>
          </w:tcPr>
          <w:p w14:paraId="3B6A750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tcBorders>
              <w:top w:val="single" w:sz="4" w:space="0" w:color="000000"/>
              <w:left w:val="single" w:sz="4" w:space="0" w:color="auto"/>
              <w:bottom w:val="single" w:sz="4" w:space="0" w:color="000000"/>
              <w:right w:val="single" w:sz="4" w:space="0" w:color="000000"/>
            </w:tcBorders>
            <w:vAlign w:val="center"/>
          </w:tcPr>
          <w:p w14:paraId="7E18A92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1338" w:type="dxa"/>
            <w:tcBorders>
              <w:top w:val="single" w:sz="4" w:space="0" w:color="000000"/>
              <w:left w:val="single" w:sz="4" w:space="0" w:color="000000"/>
              <w:bottom w:val="single" w:sz="4" w:space="0" w:color="000000"/>
              <w:right w:val="single" w:sz="4" w:space="0" w:color="000000"/>
            </w:tcBorders>
            <w:vAlign w:val="center"/>
          </w:tcPr>
          <w:p w14:paraId="131EBAB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校本教材的编制和实施的案例研讨</w:t>
            </w:r>
          </w:p>
        </w:tc>
        <w:tc>
          <w:tcPr>
            <w:tcW w:w="3412" w:type="dxa"/>
            <w:tcBorders>
              <w:top w:val="single" w:sz="4" w:space="0" w:color="000000"/>
              <w:left w:val="single" w:sz="4" w:space="0" w:color="000000"/>
              <w:bottom w:val="single" w:sz="4" w:space="0" w:color="000000"/>
              <w:right w:val="single" w:sz="4" w:space="0" w:color="000000"/>
            </w:tcBorders>
            <w:vAlign w:val="center"/>
          </w:tcPr>
          <w:p w14:paraId="1CEE3ED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结合实例阐释校本教材的编制和使用的原则、依据和方法，开展校本教材的案例研讨</w:t>
            </w:r>
            <w:r w:rsidRPr="0036298D">
              <w:rPr>
                <w:rFonts w:ascii="Times New Roman" w:hAnsi="Times New Roman" w:cs="Times New Roman" w:hint="eastAsia"/>
                <w:color w:val="000000" w:themeColor="text1"/>
                <w:szCs w:val="24"/>
              </w:rPr>
              <w:t>。</w:t>
            </w:r>
          </w:p>
        </w:tc>
        <w:tc>
          <w:tcPr>
            <w:tcW w:w="700" w:type="dxa"/>
            <w:tcBorders>
              <w:top w:val="single" w:sz="4" w:space="0" w:color="000000"/>
              <w:left w:val="single" w:sz="4" w:space="0" w:color="000000"/>
              <w:bottom w:val="single" w:sz="4" w:space="0" w:color="000000"/>
              <w:right w:val="single" w:sz="4" w:space="0" w:color="000000"/>
            </w:tcBorders>
            <w:vAlign w:val="center"/>
          </w:tcPr>
          <w:p w14:paraId="7AECE28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4" w:type="dxa"/>
            <w:tcBorders>
              <w:top w:val="single" w:sz="4" w:space="0" w:color="000000"/>
              <w:left w:val="single" w:sz="4" w:space="0" w:color="000000"/>
              <w:bottom w:val="single" w:sz="4" w:space="0" w:color="000000"/>
              <w:right w:val="single" w:sz="4" w:space="0" w:color="000000"/>
            </w:tcBorders>
            <w:vAlign w:val="center"/>
          </w:tcPr>
          <w:p w14:paraId="6CBBC9A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02" w:type="dxa"/>
            <w:tcBorders>
              <w:top w:val="single" w:sz="4" w:space="0" w:color="000000"/>
              <w:left w:val="single" w:sz="4" w:space="0" w:color="000000"/>
              <w:bottom w:val="single" w:sz="4" w:space="0" w:color="000000"/>
              <w:right w:val="single" w:sz="4" w:space="0" w:color="000000"/>
            </w:tcBorders>
            <w:vAlign w:val="center"/>
          </w:tcPr>
          <w:p w14:paraId="7B351AA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75520BB5" w14:textId="77777777">
        <w:trPr>
          <w:trHeight w:val="675"/>
        </w:trPr>
        <w:tc>
          <w:tcPr>
            <w:tcW w:w="425" w:type="dxa"/>
            <w:vMerge/>
            <w:tcBorders>
              <w:left w:val="single" w:sz="4" w:space="0" w:color="000000"/>
              <w:right w:val="single" w:sz="4" w:space="0" w:color="auto"/>
            </w:tcBorders>
            <w:vAlign w:val="center"/>
          </w:tcPr>
          <w:p w14:paraId="7AE442C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val="restart"/>
            <w:tcBorders>
              <w:top w:val="single" w:sz="4" w:space="0" w:color="000000"/>
              <w:left w:val="single" w:sz="4" w:space="0" w:color="auto"/>
              <w:right w:val="single" w:sz="4" w:space="0" w:color="000000"/>
            </w:tcBorders>
            <w:vAlign w:val="center"/>
          </w:tcPr>
          <w:p w14:paraId="21E2358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信息技术运用能力</w:t>
            </w:r>
          </w:p>
        </w:tc>
        <w:tc>
          <w:tcPr>
            <w:tcW w:w="1338" w:type="dxa"/>
            <w:tcBorders>
              <w:top w:val="single" w:sz="4" w:space="0" w:color="000000"/>
              <w:left w:val="single" w:sz="4" w:space="0" w:color="000000"/>
              <w:bottom w:val="single" w:sz="4" w:space="0" w:color="000000"/>
              <w:right w:val="single" w:sz="4" w:space="0" w:color="000000"/>
            </w:tcBorders>
            <w:vAlign w:val="center"/>
          </w:tcPr>
          <w:p w14:paraId="7E2BDA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有效使用技术工具观察和收集学生学习反馈的意义和方法</w:t>
            </w:r>
          </w:p>
        </w:tc>
        <w:tc>
          <w:tcPr>
            <w:tcW w:w="3412" w:type="dxa"/>
            <w:tcBorders>
              <w:top w:val="single" w:sz="4" w:space="0" w:color="000000"/>
              <w:left w:val="single" w:sz="4" w:space="0" w:color="000000"/>
              <w:bottom w:val="single" w:sz="4" w:space="0" w:color="000000"/>
              <w:right w:val="single" w:sz="4" w:space="0" w:color="000000"/>
            </w:tcBorders>
            <w:vAlign w:val="center"/>
          </w:tcPr>
          <w:p w14:paraId="736665E6" w14:textId="5C523302" w:rsidR="00941F2B" w:rsidRPr="0036298D" w:rsidRDefault="00463D51">
            <w:pPr>
              <w:spacing w:line="360" w:lineRule="auto"/>
              <w:jc w:val="center"/>
              <w:rPr>
                <w:rFonts w:ascii="Times New Roman" w:hAnsi="Times New Roman" w:cs="Times New Roman"/>
                <w:color w:val="000000" w:themeColor="text1"/>
                <w:szCs w:val="24"/>
              </w:rPr>
            </w:pPr>
            <w:r>
              <w:rPr>
                <w:rFonts w:ascii="Times New Roman" w:hAnsi="Times New Roman" w:cs="Times New Roman"/>
                <w:color w:val="000000" w:themeColor="text1"/>
                <w:szCs w:val="24"/>
              </w:rPr>
              <w:t>结合实例阐释和实践如何使用</w:t>
            </w:r>
            <w:r w:rsidR="00AF45D1" w:rsidRPr="0036298D">
              <w:rPr>
                <w:rFonts w:ascii="Times New Roman" w:hAnsi="Times New Roman" w:cs="Times New Roman"/>
                <w:color w:val="000000" w:themeColor="text1"/>
                <w:szCs w:val="24"/>
              </w:rPr>
              <w:t>技术工具观察和收集学生学习反馈，发现教学问题，改进教学方式，转变学习方式。</w:t>
            </w:r>
          </w:p>
        </w:tc>
        <w:tc>
          <w:tcPr>
            <w:tcW w:w="700" w:type="dxa"/>
            <w:tcBorders>
              <w:top w:val="single" w:sz="4" w:space="0" w:color="000000"/>
              <w:left w:val="single" w:sz="4" w:space="0" w:color="000000"/>
              <w:bottom w:val="single" w:sz="4" w:space="0" w:color="000000"/>
              <w:right w:val="single" w:sz="4" w:space="0" w:color="000000"/>
            </w:tcBorders>
            <w:vAlign w:val="center"/>
          </w:tcPr>
          <w:p w14:paraId="3A6029A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4" w:type="dxa"/>
            <w:tcBorders>
              <w:top w:val="single" w:sz="4" w:space="0" w:color="000000"/>
              <w:left w:val="single" w:sz="4" w:space="0" w:color="000000"/>
              <w:bottom w:val="single" w:sz="4" w:space="0" w:color="000000"/>
              <w:right w:val="single" w:sz="4" w:space="0" w:color="000000"/>
            </w:tcBorders>
            <w:vAlign w:val="center"/>
          </w:tcPr>
          <w:p w14:paraId="162AEAA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07799D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02" w:type="dxa"/>
            <w:tcBorders>
              <w:top w:val="single" w:sz="4" w:space="0" w:color="000000"/>
              <w:left w:val="single" w:sz="4" w:space="0" w:color="000000"/>
              <w:bottom w:val="single" w:sz="4" w:space="0" w:color="000000"/>
              <w:right w:val="single" w:sz="4" w:space="0" w:color="000000"/>
            </w:tcBorders>
            <w:vAlign w:val="center"/>
          </w:tcPr>
          <w:p w14:paraId="5FA5C3B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1AF60EBC" w14:textId="77777777">
        <w:trPr>
          <w:trHeight w:val="675"/>
        </w:trPr>
        <w:tc>
          <w:tcPr>
            <w:tcW w:w="425" w:type="dxa"/>
            <w:vMerge/>
            <w:tcBorders>
              <w:left w:val="single" w:sz="4" w:space="0" w:color="000000"/>
              <w:bottom w:val="single" w:sz="4" w:space="0" w:color="000000"/>
              <w:right w:val="single" w:sz="4" w:space="0" w:color="auto"/>
            </w:tcBorders>
            <w:vAlign w:val="center"/>
          </w:tcPr>
          <w:p w14:paraId="679822D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826" w:type="dxa"/>
            <w:vMerge/>
            <w:tcBorders>
              <w:left w:val="single" w:sz="4" w:space="0" w:color="auto"/>
              <w:bottom w:val="single" w:sz="4" w:space="0" w:color="000000"/>
              <w:right w:val="single" w:sz="4" w:space="0" w:color="000000"/>
            </w:tcBorders>
            <w:vAlign w:val="center"/>
          </w:tcPr>
          <w:p w14:paraId="527DE80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tcBorders>
              <w:top w:val="single" w:sz="4" w:space="0" w:color="000000"/>
              <w:left w:val="single" w:sz="4" w:space="0" w:color="000000"/>
              <w:bottom w:val="single" w:sz="4" w:space="0" w:color="auto"/>
              <w:right w:val="single" w:sz="4" w:space="0" w:color="000000"/>
            </w:tcBorders>
            <w:vAlign w:val="center"/>
          </w:tcPr>
          <w:p w14:paraId="433B1E6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数字教育资源的加工和制作</w:t>
            </w:r>
          </w:p>
        </w:tc>
        <w:tc>
          <w:tcPr>
            <w:tcW w:w="3412" w:type="dxa"/>
            <w:tcBorders>
              <w:top w:val="single" w:sz="4" w:space="0" w:color="000000"/>
              <w:left w:val="single" w:sz="4" w:space="0" w:color="000000"/>
              <w:bottom w:val="single" w:sz="4" w:space="0" w:color="auto"/>
              <w:right w:val="single" w:sz="4" w:space="0" w:color="000000"/>
            </w:tcBorders>
            <w:vAlign w:val="center"/>
          </w:tcPr>
          <w:p w14:paraId="4E0AF2D2" w14:textId="77777777" w:rsidR="00941F2B" w:rsidRPr="0036298D" w:rsidRDefault="00AF45D1" w:rsidP="00A32EAB">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结合实例阐释和实践数字教育资源的类型和功能，加工和制作的原则和方法。</w:t>
            </w:r>
          </w:p>
        </w:tc>
        <w:tc>
          <w:tcPr>
            <w:tcW w:w="700" w:type="dxa"/>
            <w:tcBorders>
              <w:top w:val="single" w:sz="4" w:space="0" w:color="000000"/>
              <w:left w:val="single" w:sz="4" w:space="0" w:color="000000"/>
              <w:bottom w:val="single" w:sz="4" w:space="0" w:color="auto"/>
              <w:right w:val="single" w:sz="4" w:space="0" w:color="000000"/>
            </w:tcBorders>
            <w:vAlign w:val="center"/>
          </w:tcPr>
          <w:p w14:paraId="1512371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4" w:type="dxa"/>
            <w:tcBorders>
              <w:top w:val="single" w:sz="4" w:space="0" w:color="000000"/>
              <w:left w:val="single" w:sz="4" w:space="0" w:color="000000"/>
              <w:bottom w:val="single" w:sz="4" w:space="0" w:color="auto"/>
              <w:right w:val="single" w:sz="4" w:space="0" w:color="000000"/>
            </w:tcBorders>
            <w:vAlign w:val="center"/>
          </w:tcPr>
          <w:p w14:paraId="76D8F85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7CBB691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02" w:type="dxa"/>
            <w:tcBorders>
              <w:top w:val="single" w:sz="4" w:space="0" w:color="000000"/>
              <w:left w:val="single" w:sz="4" w:space="0" w:color="000000"/>
              <w:bottom w:val="single" w:sz="4" w:space="0" w:color="auto"/>
              <w:right w:val="single" w:sz="4" w:space="0" w:color="000000"/>
            </w:tcBorders>
            <w:vAlign w:val="center"/>
          </w:tcPr>
          <w:p w14:paraId="3CBC32C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6CA00C79" w14:textId="77777777" w:rsidR="00941F2B" w:rsidRPr="0036298D" w:rsidRDefault="00941F2B">
      <w:pPr>
        <w:adjustRightInd w:val="0"/>
        <w:snapToGrid w:val="0"/>
        <w:spacing w:line="360" w:lineRule="auto"/>
        <w:jc w:val="left"/>
        <w:rPr>
          <w:rFonts w:ascii="Times New Roman" w:hAnsi="Times New Roman" w:cs="Times New Roman"/>
          <w:color w:val="000000" w:themeColor="text1"/>
          <w:kern w:val="0"/>
          <w:szCs w:val="24"/>
        </w:rPr>
      </w:pPr>
    </w:p>
    <w:p w14:paraId="530B776A" w14:textId="77777777" w:rsidR="00941F2B" w:rsidRPr="0036298D" w:rsidRDefault="00AF45D1">
      <w:pPr>
        <w:pStyle w:val="4"/>
        <w:ind w:left="480"/>
        <w:rPr>
          <w:color w:val="000000" w:themeColor="text1"/>
        </w:rPr>
      </w:pPr>
      <w:bookmarkStart w:id="95" w:name="_Toc9462"/>
      <w:r w:rsidRPr="0036298D">
        <w:rPr>
          <w:color w:val="000000" w:themeColor="text1"/>
        </w:rPr>
        <w:t xml:space="preserve">4. </w:t>
      </w:r>
      <w:r w:rsidRPr="0036298D">
        <w:rPr>
          <w:color w:val="000000" w:themeColor="text1"/>
        </w:rPr>
        <w:t>水平</w:t>
      </w:r>
      <w:proofErr w:type="gramStart"/>
      <w:r w:rsidRPr="0036298D">
        <w:rPr>
          <w:color w:val="000000" w:themeColor="text1"/>
        </w:rPr>
        <w:t>四培训</w:t>
      </w:r>
      <w:proofErr w:type="gramEnd"/>
      <w:r w:rsidRPr="0036298D">
        <w:rPr>
          <w:color w:val="000000" w:themeColor="text1"/>
        </w:rPr>
        <w:t>课程</w:t>
      </w:r>
      <w:bookmarkEnd w:id="95"/>
    </w:p>
    <w:p w14:paraId="79F10847" w14:textId="77777777" w:rsidR="00941F2B" w:rsidRPr="0036298D" w:rsidRDefault="00AF45D1">
      <w:pPr>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4-1-2-4a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四培训</w:t>
      </w:r>
      <w:proofErr w:type="gramEnd"/>
      <w:r w:rsidRPr="0036298D">
        <w:rPr>
          <w:rFonts w:ascii="Times New Roman" w:hAnsi="Times New Roman" w:cs="Times New Roman"/>
          <w:b/>
          <w:bCs/>
          <w:color w:val="000000" w:themeColor="text1"/>
          <w:kern w:val="0"/>
          <w:szCs w:val="24"/>
        </w:rPr>
        <w:t>课程（专业理念）</w:t>
      </w:r>
    </w:p>
    <w:tbl>
      <w:tblPr>
        <w:tblW w:w="831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775"/>
        <w:gridCol w:w="1124"/>
        <w:gridCol w:w="3787"/>
        <w:gridCol w:w="588"/>
        <w:gridCol w:w="1000"/>
        <w:gridCol w:w="537"/>
      </w:tblGrid>
      <w:tr w:rsidR="00941F2B" w:rsidRPr="0036298D" w14:paraId="56A8E117" w14:textId="77777777">
        <w:trPr>
          <w:trHeight w:val="392"/>
        </w:trPr>
        <w:tc>
          <w:tcPr>
            <w:tcW w:w="1276" w:type="dxa"/>
            <w:gridSpan w:val="2"/>
            <w:tcMar>
              <w:top w:w="15" w:type="dxa"/>
              <w:left w:w="15" w:type="dxa"/>
              <w:bottom w:w="15" w:type="dxa"/>
              <w:right w:w="15" w:type="dxa"/>
            </w:tcMar>
            <w:vAlign w:val="center"/>
          </w:tcPr>
          <w:p w14:paraId="2ED785C7"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所属模块</w:t>
            </w:r>
          </w:p>
        </w:tc>
        <w:tc>
          <w:tcPr>
            <w:tcW w:w="1124" w:type="dxa"/>
            <w:tcMar>
              <w:top w:w="15" w:type="dxa"/>
              <w:left w:w="15" w:type="dxa"/>
              <w:bottom w:w="15" w:type="dxa"/>
              <w:right w:w="15" w:type="dxa"/>
            </w:tcMar>
            <w:vAlign w:val="center"/>
          </w:tcPr>
          <w:p w14:paraId="1D33F20C"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专题名称</w:t>
            </w:r>
          </w:p>
        </w:tc>
        <w:tc>
          <w:tcPr>
            <w:tcW w:w="3787" w:type="dxa"/>
            <w:tcMar>
              <w:top w:w="15" w:type="dxa"/>
              <w:left w:w="15" w:type="dxa"/>
              <w:bottom w:w="15" w:type="dxa"/>
              <w:right w:w="15" w:type="dxa"/>
            </w:tcMar>
            <w:vAlign w:val="center"/>
          </w:tcPr>
          <w:p w14:paraId="6CD9662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内容提要</w:t>
            </w:r>
          </w:p>
        </w:tc>
        <w:tc>
          <w:tcPr>
            <w:tcW w:w="588" w:type="dxa"/>
            <w:tcMar>
              <w:top w:w="15" w:type="dxa"/>
              <w:left w:w="15" w:type="dxa"/>
              <w:bottom w:w="15" w:type="dxa"/>
              <w:right w:w="15" w:type="dxa"/>
            </w:tcMar>
            <w:vAlign w:val="center"/>
          </w:tcPr>
          <w:p w14:paraId="6B312EC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课程类别</w:t>
            </w:r>
          </w:p>
        </w:tc>
        <w:tc>
          <w:tcPr>
            <w:tcW w:w="1000" w:type="dxa"/>
            <w:tcMar>
              <w:top w:w="15" w:type="dxa"/>
              <w:left w:w="15" w:type="dxa"/>
              <w:bottom w:w="15" w:type="dxa"/>
              <w:right w:w="15" w:type="dxa"/>
            </w:tcMar>
            <w:vAlign w:val="center"/>
          </w:tcPr>
          <w:p w14:paraId="58DB5F54"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教学方式</w:t>
            </w:r>
          </w:p>
        </w:tc>
        <w:tc>
          <w:tcPr>
            <w:tcW w:w="537" w:type="dxa"/>
            <w:tcMar>
              <w:top w:w="15" w:type="dxa"/>
              <w:left w:w="15" w:type="dxa"/>
              <w:bottom w:w="15" w:type="dxa"/>
              <w:right w:w="15" w:type="dxa"/>
            </w:tcMar>
            <w:vAlign w:val="center"/>
          </w:tcPr>
          <w:p w14:paraId="72E502C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学时建议</w:t>
            </w:r>
          </w:p>
        </w:tc>
      </w:tr>
      <w:tr w:rsidR="00941F2B" w:rsidRPr="0036298D" w14:paraId="325A9A60" w14:textId="77777777">
        <w:trPr>
          <w:trHeight w:val="202"/>
        </w:trPr>
        <w:tc>
          <w:tcPr>
            <w:tcW w:w="501" w:type="dxa"/>
            <w:vMerge w:val="restart"/>
            <w:tcMar>
              <w:top w:w="15" w:type="dxa"/>
              <w:left w:w="15" w:type="dxa"/>
              <w:bottom w:w="15" w:type="dxa"/>
              <w:right w:w="15" w:type="dxa"/>
            </w:tcMar>
            <w:vAlign w:val="center"/>
          </w:tcPr>
          <w:p w14:paraId="27D003CD"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p>
          <w:p w14:paraId="722E9E25"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p>
          <w:p w14:paraId="0175E702"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p>
          <w:p w14:paraId="232BEB0E"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b/>
                <w:bCs/>
                <w:color w:val="000000" w:themeColor="text1"/>
                <w:kern w:val="0"/>
                <w:szCs w:val="24"/>
              </w:rPr>
            </w:pPr>
          </w:p>
          <w:p w14:paraId="66E53BD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
                <w:bCs/>
                <w:color w:val="000000" w:themeColor="text1"/>
                <w:kern w:val="0"/>
                <w:szCs w:val="24"/>
              </w:rPr>
              <w:t>专业理念</w:t>
            </w:r>
          </w:p>
        </w:tc>
        <w:tc>
          <w:tcPr>
            <w:tcW w:w="775" w:type="dxa"/>
            <w:vMerge w:val="restart"/>
            <w:tcMar>
              <w:top w:w="15" w:type="dxa"/>
              <w:left w:w="15" w:type="dxa"/>
              <w:bottom w:w="15" w:type="dxa"/>
              <w:right w:w="15" w:type="dxa"/>
            </w:tcMar>
            <w:vAlign w:val="center"/>
          </w:tcPr>
          <w:p w14:paraId="0334D46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师德认知与体现</w:t>
            </w:r>
          </w:p>
        </w:tc>
        <w:tc>
          <w:tcPr>
            <w:tcW w:w="1124" w:type="dxa"/>
            <w:tcMar>
              <w:top w:w="15" w:type="dxa"/>
              <w:left w:w="15" w:type="dxa"/>
              <w:bottom w:w="15" w:type="dxa"/>
              <w:right w:w="15" w:type="dxa"/>
            </w:tcMar>
            <w:vAlign w:val="center"/>
          </w:tcPr>
          <w:p w14:paraId="1CC60F6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名师师德情怀</w:t>
            </w:r>
          </w:p>
        </w:tc>
        <w:tc>
          <w:tcPr>
            <w:tcW w:w="3787" w:type="dxa"/>
            <w:tcMar>
              <w:top w:w="15" w:type="dxa"/>
              <w:left w:w="15" w:type="dxa"/>
              <w:bottom w:w="15" w:type="dxa"/>
              <w:right w:w="15" w:type="dxa"/>
            </w:tcMar>
            <w:vAlign w:val="center"/>
          </w:tcPr>
          <w:p w14:paraId="75497F91"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名师自我修养；师德行为典型经验；名师成长规律</w:t>
            </w:r>
            <w:r w:rsidRPr="0036298D">
              <w:rPr>
                <w:rFonts w:ascii="Times New Roman" w:hAnsi="Times New Roman" w:cs="Times New Roman" w:hint="eastAsia"/>
                <w:color w:val="000000" w:themeColor="text1"/>
                <w:kern w:val="0"/>
                <w:szCs w:val="24"/>
              </w:rPr>
              <w:t>。</w:t>
            </w:r>
          </w:p>
        </w:tc>
        <w:tc>
          <w:tcPr>
            <w:tcW w:w="588" w:type="dxa"/>
            <w:tcMar>
              <w:top w:w="15" w:type="dxa"/>
              <w:left w:w="15" w:type="dxa"/>
              <w:bottom w:w="15" w:type="dxa"/>
              <w:right w:w="15" w:type="dxa"/>
            </w:tcMar>
            <w:vAlign w:val="center"/>
          </w:tcPr>
          <w:p w14:paraId="1FAFC16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00" w:type="dxa"/>
            <w:tcMar>
              <w:top w:w="15" w:type="dxa"/>
              <w:left w:w="15" w:type="dxa"/>
              <w:bottom w:w="15" w:type="dxa"/>
              <w:right w:w="15" w:type="dxa"/>
            </w:tcMar>
            <w:vAlign w:val="center"/>
          </w:tcPr>
          <w:p w14:paraId="349B83A1"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p w14:paraId="4D1590F4"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537" w:type="dxa"/>
            <w:tcMar>
              <w:top w:w="15" w:type="dxa"/>
              <w:left w:w="15" w:type="dxa"/>
              <w:bottom w:w="15" w:type="dxa"/>
              <w:right w:w="15" w:type="dxa"/>
            </w:tcMar>
            <w:vAlign w:val="center"/>
          </w:tcPr>
          <w:p w14:paraId="4F66B5D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553A501" w14:textId="77777777">
        <w:trPr>
          <w:trHeight w:val="202"/>
        </w:trPr>
        <w:tc>
          <w:tcPr>
            <w:tcW w:w="501" w:type="dxa"/>
            <w:vMerge/>
            <w:tcMar>
              <w:top w:w="15" w:type="dxa"/>
              <w:left w:w="15" w:type="dxa"/>
              <w:bottom w:w="15" w:type="dxa"/>
              <w:right w:w="15" w:type="dxa"/>
            </w:tcMar>
            <w:vAlign w:val="center"/>
          </w:tcPr>
          <w:p w14:paraId="58E1213A"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775" w:type="dxa"/>
            <w:vMerge/>
            <w:tcMar>
              <w:top w:w="15" w:type="dxa"/>
              <w:left w:w="15" w:type="dxa"/>
              <w:bottom w:w="15" w:type="dxa"/>
              <w:right w:w="15" w:type="dxa"/>
            </w:tcMar>
            <w:vAlign w:val="center"/>
          </w:tcPr>
          <w:p w14:paraId="4FC48B6E"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1124" w:type="dxa"/>
            <w:tcMar>
              <w:top w:w="15" w:type="dxa"/>
              <w:left w:w="15" w:type="dxa"/>
              <w:bottom w:w="15" w:type="dxa"/>
              <w:right w:w="15" w:type="dxa"/>
            </w:tcMar>
            <w:vAlign w:val="center"/>
          </w:tcPr>
          <w:p w14:paraId="4225E13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师生关系</w:t>
            </w:r>
          </w:p>
        </w:tc>
        <w:tc>
          <w:tcPr>
            <w:tcW w:w="3787" w:type="dxa"/>
            <w:tcMar>
              <w:top w:w="15" w:type="dxa"/>
              <w:left w:w="15" w:type="dxa"/>
              <w:bottom w:w="15" w:type="dxa"/>
              <w:right w:w="15" w:type="dxa"/>
            </w:tcMar>
            <w:vAlign w:val="center"/>
          </w:tcPr>
          <w:p w14:paraId="423EB8AD"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如何通过行动诠释价值观；关注学生潜能与可持续发展</w:t>
            </w:r>
            <w:r w:rsidRPr="0036298D">
              <w:rPr>
                <w:rFonts w:ascii="Times New Roman" w:hAnsi="Times New Roman" w:cs="Times New Roman" w:hint="eastAsia"/>
                <w:color w:val="000000" w:themeColor="text1"/>
                <w:kern w:val="0"/>
                <w:szCs w:val="24"/>
              </w:rPr>
              <w:t>。</w:t>
            </w:r>
          </w:p>
        </w:tc>
        <w:tc>
          <w:tcPr>
            <w:tcW w:w="588" w:type="dxa"/>
            <w:tcMar>
              <w:top w:w="15" w:type="dxa"/>
              <w:left w:w="15" w:type="dxa"/>
              <w:bottom w:w="15" w:type="dxa"/>
              <w:right w:w="15" w:type="dxa"/>
            </w:tcMar>
            <w:vAlign w:val="center"/>
          </w:tcPr>
          <w:p w14:paraId="7B3FA4AD"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00" w:type="dxa"/>
            <w:tcMar>
              <w:top w:w="15" w:type="dxa"/>
              <w:left w:w="15" w:type="dxa"/>
              <w:bottom w:w="15" w:type="dxa"/>
              <w:right w:w="15" w:type="dxa"/>
            </w:tcMar>
            <w:vAlign w:val="center"/>
          </w:tcPr>
          <w:p w14:paraId="539D8D4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537" w:type="dxa"/>
            <w:tcMar>
              <w:top w:w="15" w:type="dxa"/>
              <w:left w:w="15" w:type="dxa"/>
              <w:bottom w:w="15" w:type="dxa"/>
              <w:right w:w="15" w:type="dxa"/>
            </w:tcMar>
            <w:vAlign w:val="center"/>
          </w:tcPr>
          <w:p w14:paraId="5E412C7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648B9D4" w14:textId="77777777" w:rsidTr="006E7D3F">
        <w:trPr>
          <w:trHeight w:val="703"/>
        </w:trPr>
        <w:tc>
          <w:tcPr>
            <w:tcW w:w="501" w:type="dxa"/>
            <w:vMerge/>
            <w:vAlign w:val="center"/>
          </w:tcPr>
          <w:p w14:paraId="74EDCDAF"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61F8A6DC"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124" w:type="dxa"/>
            <w:tcMar>
              <w:top w:w="15" w:type="dxa"/>
              <w:left w:w="15" w:type="dxa"/>
              <w:bottom w:w="15" w:type="dxa"/>
              <w:right w:w="15" w:type="dxa"/>
            </w:tcMar>
            <w:vAlign w:val="center"/>
          </w:tcPr>
          <w:p w14:paraId="1B26428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师德故事</w:t>
            </w:r>
          </w:p>
        </w:tc>
        <w:tc>
          <w:tcPr>
            <w:tcW w:w="3787" w:type="dxa"/>
            <w:tcMar>
              <w:top w:w="15" w:type="dxa"/>
              <w:left w:w="15" w:type="dxa"/>
              <w:bottom w:w="15" w:type="dxa"/>
              <w:right w:w="15" w:type="dxa"/>
            </w:tcMar>
            <w:vAlign w:val="center"/>
          </w:tcPr>
          <w:p w14:paraId="25D31182"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优秀教师的成长故事。</w:t>
            </w:r>
          </w:p>
        </w:tc>
        <w:tc>
          <w:tcPr>
            <w:tcW w:w="588" w:type="dxa"/>
            <w:tcMar>
              <w:top w:w="15" w:type="dxa"/>
              <w:left w:w="15" w:type="dxa"/>
              <w:bottom w:w="15" w:type="dxa"/>
              <w:right w:w="15" w:type="dxa"/>
            </w:tcMar>
            <w:vAlign w:val="center"/>
          </w:tcPr>
          <w:p w14:paraId="2D536140"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00" w:type="dxa"/>
            <w:tcMar>
              <w:top w:w="15" w:type="dxa"/>
              <w:left w:w="15" w:type="dxa"/>
              <w:bottom w:w="15" w:type="dxa"/>
              <w:right w:w="15" w:type="dxa"/>
            </w:tcMar>
            <w:vAlign w:val="center"/>
          </w:tcPr>
          <w:p w14:paraId="72C6907D"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自学</w:t>
            </w:r>
          </w:p>
          <w:p w14:paraId="46A20D1C"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讲座</w:t>
            </w:r>
          </w:p>
        </w:tc>
        <w:tc>
          <w:tcPr>
            <w:tcW w:w="537" w:type="dxa"/>
            <w:tcMar>
              <w:top w:w="15" w:type="dxa"/>
              <w:left w:w="15" w:type="dxa"/>
              <w:bottom w:w="15" w:type="dxa"/>
              <w:right w:w="15" w:type="dxa"/>
            </w:tcMar>
            <w:vAlign w:val="center"/>
          </w:tcPr>
          <w:p w14:paraId="51DDD53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A1061BD" w14:textId="77777777">
        <w:trPr>
          <w:trHeight w:val="560"/>
        </w:trPr>
        <w:tc>
          <w:tcPr>
            <w:tcW w:w="501" w:type="dxa"/>
            <w:vMerge/>
            <w:vAlign w:val="center"/>
          </w:tcPr>
          <w:p w14:paraId="6F0DCB9C"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restart"/>
            <w:tcMar>
              <w:top w:w="15" w:type="dxa"/>
              <w:left w:w="15" w:type="dxa"/>
              <w:bottom w:w="15" w:type="dxa"/>
              <w:right w:w="15" w:type="dxa"/>
            </w:tcMar>
            <w:vAlign w:val="center"/>
          </w:tcPr>
          <w:p w14:paraId="7F491874"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323C12DA"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45AC00A6"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72A1B6C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专业认知与素养</w:t>
            </w:r>
          </w:p>
        </w:tc>
        <w:tc>
          <w:tcPr>
            <w:tcW w:w="1124" w:type="dxa"/>
            <w:tcMar>
              <w:top w:w="15" w:type="dxa"/>
              <w:left w:w="15" w:type="dxa"/>
              <w:bottom w:w="15" w:type="dxa"/>
              <w:right w:w="15" w:type="dxa"/>
            </w:tcMar>
            <w:vAlign w:val="center"/>
          </w:tcPr>
          <w:p w14:paraId="40ED94EF"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基于课程标准的英语课程</w:t>
            </w:r>
            <w:proofErr w:type="gramStart"/>
            <w:r w:rsidRPr="0036298D">
              <w:rPr>
                <w:rFonts w:ascii="Times New Roman" w:hAnsi="Times New Roman" w:cs="Times New Roman"/>
                <w:color w:val="000000" w:themeColor="text1"/>
                <w:kern w:val="0"/>
                <w:szCs w:val="24"/>
              </w:rPr>
              <w:t>校本化</w:t>
            </w:r>
            <w:proofErr w:type="gramEnd"/>
            <w:r w:rsidRPr="0036298D">
              <w:rPr>
                <w:rFonts w:ascii="Times New Roman" w:hAnsi="Times New Roman" w:cs="Times New Roman"/>
                <w:color w:val="000000" w:themeColor="text1"/>
                <w:kern w:val="0"/>
                <w:szCs w:val="24"/>
              </w:rPr>
              <w:t>研究</w:t>
            </w:r>
          </w:p>
        </w:tc>
        <w:tc>
          <w:tcPr>
            <w:tcW w:w="3787" w:type="dxa"/>
            <w:tcMar>
              <w:top w:w="15" w:type="dxa"/>
              <w:left w:w="15" w:type="dxa"/>
              <w:bottom w:w="15" w:type="dxa"/>
              <w:right w:w="15" w:type="dxa"/>
            </w:tcMar>
            <w:vAlign w:val="center"/>
          </w:tcPr>
          <w:p w14:paraId="757767EB"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从课程目标、课程内容、课程实施、课程评价等方面进行校本探索，进行学理、学情分析，使英语学科与学校课程建设理念相契合。</w:t>
            </w:r>
          </w:p>
        </w:tc>
        <w:tc>
          <w:tcPr>
            <w:tcW w:w="588" w:type="dxa"/>
            <w:tcMar>
              <w:top w:w="15" w:type="dxa"/>
              <w:left w:w="15" w:type="dxa"/>
              <w:bottom w:w="15" w:type="dxa"/>
              <w:right w:w="15" w:type="dxa"/>
            </w:tcMar>
            <w:vAlign w:val="center"/>
          </w:tcPr>
          <w:p w14:paraId="00DA8D1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00" w:type="dxa"/>
            <w:tcMar>
              <w:top w:w="15" w:type="dxa"/>
              <w:left w:w="15" w:type="dxa"/>
              <w:bottom w:w="15" w:type="dxa"/>
              <w:right w:w="15" w:type="dxa"/>
            </w:tcMar>
            <w:vAlign w:val="center"/>
          </w:tcPr>
          <w:p w14:paraId="5B62B830"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537" w:type="dxa"/>
            <w:tcMar>
              <w:top w:w="15" w:type="dxa"/>
              <w:left w:w="15" w:type="dxa"/>
              <w:bottom w:w="15" w:type="dxa"/>
              <w:right w:w="15" w:type="dxa"/>
            </w:tcMar>
            <w:vAlign w:val="center"/>
          </w:tcPr>
          <w:p w14:paraId="754102AB"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470D287" w14:textId="77777777">
        <w:trPr>
          <w:trHeight w:val="560"/>
        </w:trPr>
        <w:tc>
          <w:tcPr>
            <w:tcW w:w="501" w:type="dxa"/>
            <w:vMerge/>
            <w:vAlign w:val="center"/>
          </w:tcPr>
          <w:p w14:paraId="4182872C"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tcMar>
              <w:top w:w="15" w:type="dxa"/>
              <w:left w:w="15" w:type="dxa"/>
              <w:bottom w:w="15" w:type="dxa"/>
              <w:right w:w="15" w:type="dxa"/>
            </w:tcMar>
            <w:vAlign w:val="center"/>
          </w:tcPr>
          <w:p w14:paraId="478871F5"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1124" w:type="dxa"/>
            <w:tcMar>
              <w:top w:w="15" w:type="dxa"/>
              <w:left w:w="15" w:type="dxa"/>
              <w:bottom w:w="15" w:type="dxa"/>
              <w:right w:w="15" w:type="dxa"/>
            </w:tcMar>
            <w:vAlign w:val="center"/>
          </w:tcPr>
          <w:p w14:paraId="5888AF1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创新思维</w:t>
            </w:r>
          </w:p>
        </w:tc>
        <w:tc>
          <w:tcPr>
            <w:tcW w:w="3787" w:type="dxa"/>
            <w:tcMar>
              <w:top w:w="15" w:type="dxa"/>
              <w:left w:w="15" w:type="dxa"/>
              <w:bottom w:w="15" w:type="dxa"/>
              <w:right w:w="15" w:type="dxa"/>
            </w:tcMar>
            <w:vAlign w:val="center"/>
          </w:tcPr>
          <w:p w14:paraId="0EB15B66"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批判性思维和创新性思维的特点；在实践中探索教育规律，构建系统性教学认识</w:t>
            </w:r>
            <w:r w:rsidRPr="0036298D">
              <w:rPr>
                <w:rFonts w:ascii="Times New Roman" w:hAnsi="Times New Roman" w:cs="Times New Roman" w:hint="eastAsia"/>
                <w:color w:val="000000" w:themeColor="text1"/>
                <w:kern w:val="0"/>
                <w:szCs w:val="24"/>
              </w:rPr>
              <w:t>。</w:t>
            </w:r>
          </w:p>
        </w:tc>
        <w:tc>
          <w:tcPr>
            <w:tcW w:w="588" w:type="dxa"/>
            <w:tcMar>
              <w:top w:w="15" w:type="dxa"/>
              <w:left w:w="15" w:type="dxa"/>
              <w:bottom w:w="15" w:type="dxa"/>
              <w:right w:w="15" w:type="dxa"/>
            </w:tcMar>
            <w:vAlign w:val="center"/>
          </w:tcPr>
          <w:p w14:paraId="450C1652"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00" w:type="dxa"/>
            <w:tcMar>
              <w:top w:w="15" w:type="dxa"/>
              <w:left w:w="15" w:type="dxa"/>
              <w:bottom w:w="15" w:type="dxa"/>
              <w:right w:w="15" w:type="dxa"/>
            </w:tcMar>
            <w:vAlign w:val="center"/>
          </w:tcPr>
          <w:p w14:paraId="7BC11F74"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537" w:type="dxa"/>
            <w:tcMar>
              <w:top w:w="15" w:type="dxa"/>
              <w:left w:w="15" w:type="dxa"/>
              <w:bottom w:w="15" w:type="dxa"/>
              <w:right w:w="15" w:type="dxa"/>
            </w:tcMar>
            <w:vAlign w:val="center"/>
          </w:tcPr>
          <w:p w14:paraId="3AE092E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8A8C63C" w14:textId="77777777">
        <w:trPr>
          <w:trHeight w:val="952"/>
        </w:trPr>
        <w:tc>
          <w:tcPr>
            <w:tcW w:w="501" w:type="dxa"/>
            <w:vMerge/>
            <w:vAlign w:val="center"/>
          </w:tcPr>
          <w:p w14:paraId="074975BD"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28368E55"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124" w:type="dxa"/>
            <w:tcMar>
              <w:top w:w="15" w:type="dxa"/>
              <w:left w:w="15" w:type="dxa"/>
              <w:bottom w:w="15" w:type="dxa"/>
              <w:right w:w="15" w:type="dxa"/>
            </w:tcMar>
            <w:vAlign w:val="center"/>
          </w:tcPr>
          <w:p w14:paraId="4FFF0EF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案例学习</w:t>
            </w:r>
          </w:p>
          <w:p w14:paraId="06EE33DD"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c>
          <w:tcPr>
            <w:tcW w:w="3787" w:type="dxa"/>
            <w:tcMar>
              <w:top w:w="15" w:type="dxa"/>
              <w:left w:w="15" w:type="dxa"/>
              <w:bottom w:w="15" w:type="dxa"/>
              <w:right w:w="15" w:type="dxa"/>
            </w:tcMar>
            <w:vAlign w:val="center"/>
          </w:tcPr>
          <w:p w14:paraId="7B484ABF"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在省内外具有较大影响的中小学校英语课程</w:t>
            </w:r>
            <w:proofErr w:type="gramStart"/>
            <w:r w:rsidRPr="0036298D">
              <w:rPr>
                <w:rFonts w:ascii="Times New Roman" w:hAnsi="Times New Roman" w:cs="Times New Roman"/>
                <w:color w:val="000000" w:themeColor="text1"/>
                <w:kern w:val="0"/>
                <w:szCs w:val="24"/>
              </w:rPr>
              <w:t>校本化</w:t>
            </w:r>
            <w:proofErr w:type="gramEnd"/>
            <w:r w:rsidRPr="0036298D">
              <w:rPr>
                <w:rFonts w:ascii="Times New Roman" w:hAnsi="Times New Roman" w:cs="Times New Roman"/>
                <w:color w:val="000000" w:themeColor="text1"/>
                <w:kern w:val="0"/>
                <w:szCs w:val="24"/>
              </w:rPr>
              <w:t>实施案例。</w:t>
            </w:r>
          </w:p>
        </w:tc>
        <w:tc>
          <w:tcPr>
            <w:tcW w:w="588" w:type="dxa"/>
            <w:tcMar>
              <w:top w:w="15" w:type="dxa"/>
              <w:left w:w="15" w:type="dxa"/>
              <w:bottom w:w="15" w:type="dxa"/>
              <w:right w:w="15" w:type="dxa"/>
            </w:tcMar>
            <w:vAlign w:val="center"/>
          </w:tcPr>
          <w:p w14:paraId="1F687AB3"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00" w:type="dxa"/>
            <w:tcMar>
              <w:top w:w="15" w:type="dxa"/>
              <w:left w:w="15" w:type="dxa"/>
              <w:bottom w:w="15" w:type="dxa"/>
              <w:right w:w="15" w:type="dxa"/>
            </w:tcMar>
            <w:vAlign w:val="center"/>
          </w:tcPr>
          <w:p w14:paraId="0637DB81"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p>
          <w:p w14:paraId="27EC995D"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p>
        </w:tc>
        <w:tc>
          <w:tcPr>
            <w:tcW w:w="537" w:type="dxa"/>
            <w:tcMar>
              <w:top w:w="15" w:type="dxa"/>
              <w:left w:w="15" w:type="dxa"/>
              <w:bottom w:w="15" w:type="dxa"/>
              <w:right w:w="15" w:type="dxa"/>
            </w:tcMar>
            <w:vAlign w:val="center"/>
          </w:tcPr>
          <w:p w14:paraId="3AC452C9"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2E2FED18" w14:textId="77777777">
        <w:trPr>
          <w:trHeight w:val="401"/>
        </w:trPr>
        <w:tc>
          <w:tcPr>
            <w:tcW w:w="501" w:type="dxa"/>
            <w:vMerge/>
            <w:vAlign w:val="center"/>
          </w:tcPr>
          <w:p w14:paraId="1DC99DC7"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restart"/>
            <w:vAlign w:val="center"/>
          </w:tcPr>
          <w:p w14:paraId="5AB694B0" w14:textId="77777777" w:rsidR="00941F2B" w:rsidRPr="0036298D" w:rsidRDefault="00AF45D1">
            <w:pPr>
              <w:widowControl/>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职业认同与理想</w:t>
            </w:r>
          </w:p>
        </w:tc>
        <w:tc>
          <w:tcPr>
            <w:tcW w:w="1124" w:type="dxa"/>
            <w:tcMar>
              <w:top w:w="15" w:type="dxa"/>
              <w:left w:w="15" w:type="dxa"/>
              <w:bottom w:w="15" w:type="dxa"/>
              <w:right w:w="15" w:type="dxa"/>
            </w:tcMar>
            <w:vAlign w:val="center"/>
          </w:tcPr>
          <w:p w14:paraId="29730306" w14:textId="77777777" w:rsidR="00941F2B" w:rsidRPr="0036298D" w:rsidRDefault="00AF45D1">
            <w:pPr>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英语教师的教育理想</w:t>
            </w:r>
          </w:p>
        </w:tc>
        <w:tc>
          <w:tcPr>
            <w:tcW w:w="3787" w:type="dxa"/>
            <w:tcMar>
              <w:top w:w="15" w:type="dxa"/>
              <w:left w:w="15" w:type="dxa"/>
              <w:bottom w:w="15" w:type="dxa"/>
              <w:right w:w="15" w:type="dxa"/>
            </w:tcMar>
            <w:vAlign w:val="center"/>
          </w:tcPr>
          <w:p w14:paraId="3C47C3EA"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bCs/>
                <w:color w:val="000000" w:themeColor="text1"/>
                <w:kern w:val="0"/>
                <w:szCs w:val="24"/>
              </w:rPr>
              <w:t>英语教育如何关注学生的全面及可持续发展，培养学生的多元文化能力，激发学生在走出校园之后继续学习外语的动力、能力和信心，使学生</w:t>
            </w:r>
            <w:r w:rsidRPr="0036298D">
              <w:rPr>
                <w:rFonts w:ascii="Times New Roman" w:hAnsi="Times New Roman" w:cs="Times New Roman"/>
                <w:bCs/>
                <w:color w:val="000000" w:themeColor="text1"/>
                <w:kern w:val="0"/>
                <w:szCs w:val="24"/>
              </w:rPr>
              <w:lastRenderedPageBreak/>
              <w:t>具备健全的人格和品质。</w:t>
            </w:r>
          </w:p>
        </w:tc>
        <w:tc>
          <w:tcPr>
            <w:tcW w:w="588" w:type="dxa"/>
            <w:tcMar>
              <w:top w:w="15" w:type="dxa"/>
              <w:left w:w="15" w:type="dxa"/>
              <w:bottom w:w="15" w:type="dxa"/>
              <w:right w:w="15" w:type="dxa"/>
            </w:tcMar>
            <w:vAlign w:val="center"/>
          </w:tcPr>
          <w:p w14:paraId="2833AD7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1000" w:type="dxa"/>
            <w:tcMar>
              <w:top w:w="15" w:type="dxa"/>
              <w:left w:w="15" w:type="dxa"/>
              <w:bottom w:w="15" w:type="dxa"/>
              <w:right w:w="15" w:type="dxa"/>
            </w:tcMar>
            <w:vAlign w:val="center"/>
          </w:tcPr>
          <w:p w14:paraId="619296AE"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p>
          <w:p w14:paraId="4FAB72FE"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p>
        </w:tc>
        <w:tc>
          <w:tcPr>
            <w:tcW w:w="537" w:type="dxa"/>
            <w:tcMar>
              <w:top w:w="15" w:type="dxa"/>
              <w:left w:w="15" w:type="dxa"/>
              <w:bottom w:w="15" w:type="dxa"/>
              <w:right w:w="15" w:type="dxa"/>
            </w:tcMar>
            <w:vAlign w:val="center"/>
          </w:tcPr>
          <w:p w14:paraId="7F6755AF"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p w14:paraId="3A4F0B7E"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0578B06D"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0214FC4D"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p w14:paraId="7A1FBA03" w14:textId="77777777" w:rsidR="00941F2B" w:rsidRPr="0036298D" w:rsidRDefault="00941F2B">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p>
        </w:tc>
      </w:tr>
      <w:tr w:rsidR="00941F2B" w:rsidRPr="0036298D" w14:paraId="0D3B0207" w14:textId="77777777">
        <w:trPr>
          <w:trHeight w:val="401"/>
        </w:trPr>
        <w:tc>
          <w:tcPr>
            <w:tcW w:w="501" w:type="dxa"/>
            <w:vMerge/>
            <w:vAlign w:val="center"/>
          </w:tcPr>
          <w:p w14:paraId="7FA780C4"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5803D13E"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124" w:type="dxa"/>
            <w:tcMar>
              <w:top w:w="15" w:type="dxa"/>
              <w:left w:w="15" w:type="dxa"/>
              <w:bottom w:w="15" w:type="dxa"/>
              <w:right w:w="15" w:type="dxa"/>
            </w:tcMar>
            <w:vAlign w:val="center"/>
          </w:tcPr>
          <w:p w14:paraId="257F230C" w14:textId="77777777" w:rsidR="00941F2B" w:rsidRPr="0036298D" w:rsidRDefault="00AF45D1">
            <w:pPr>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专业情操</w:t>
            </w:r>
          </w:p>
        </w:tc>
        <w:tc>
          <w:tcPr>
            <w:tcW w:w="3787" w:type="dxa"/>
            <w:tcMar>
              <w:top w:w="15" w:type="dxa"/>
              <w:left w:w="15" w:type="dxa"/>
              <w:bottom w:w="15" w:type="dxa"/>
              <w:right w:w="15" w:type="dxa"/>
            </w:tcMar>
            <w:vAlign w:val="center"/>
          </w:tcPr>
          <w:p w14:paraId="19704FF0" w14:textId="1F0C045D" w:rsidR="00941F2B" w:rsidRPr="0036298D" w:rsidRDefault="00AF45D1">
            <w:pPr>
              <w:widowControl/>
              <w:adjustRightInd w:val="0"/>
              <w:snapToGrid w:val="0"/>
              <w:spacing w:line="360" w:lineRule="auto"/>
              <w:textAlignment w:val="center"/>
              <w:rPr>
                <w:rFonts w:ascii="Times New Roman" w:hAnsi="Times New Roman" w:cs="Times New Roman"/>
                <w:bCs/>
                <w:color w:val="000000" w:themeColor="text1"/>
                <w:kern w:val="0"/>
                <w:szCs w:val="24"/>
              </w:rPr>
            </w:pPr>
            <w:r w:rsidRPr="0036298D">
              <w:rPr>
                <w:rFonts w:ascii="Times New Roman" w:hAnsi="Times New Roman" w:cs="Times New Roman"/>
                <w:color w:val="000000" w:themeColor="text1"/>
                <w:kern w:val="0"/>
                <w:szCs w:val="24"/>
              </w:rPr>
              <w:t>理智的情操和道德的情操；对英语教育功能的认同</w:t>
            </w:r>
            <w:r w:rsidR="006E7D3F">
              <w:rPr>
                <w:rFonts w:ascii="Times New Roman" w:hAnsi="Times New Roman" w:cs="Times New Roman" w:hint="eastAsia"/>
                <w:color w:val="000000" w:themeColor="text1"/>
                <w:kern w:val="0"/>
                <w:szCs w:val="24"/>
              </w:rPr>
              <w:t>而</w:t>
            </w:r>
            <w:r w:rsidRPr="0036298D">
              <w:rPr>
                <w:rFonts w:ascii="Times New Roman" w:hAnsi="Times New Roman" w:cs="Times New Roman"/>
                <w:color w:val="000000" w:themeColor="text1"/>
                <w:kern w:val="0"/>
                <w:szCs w:val="24"/>
              </w:rPr>
              <w:t>产生的自豪感；对教师职业道德认同</w:t>
            </w:r>
            <w:r w:rsidR="006E7D3F">
              <w:rPr>
                <w:rFonts w:ascii="Times New Roman" w:hAnsi="Times New Roman" w:cs="Times New Roman" w:hint="eastAsia"/>
                <w:color w:val="000000" w:themeColor="text1"/>
                <w:kern w:val="0"/>
                <w:szCs w:val="24"/>
              </w:rPr>
              <w:t>而</w:t>
            </w:r>
            <w:r w:rsidRPr="0036298D">
              <w:rPr>
                <w:rFonts w:ascii="Times New Roman" w:hAnsi="Times New Roman" w:cs="Times New Roman"/>
                <w:color w:val="000000" w:themeColor="text1"/>
                <w:kern w:val="0"/>
                <w:szCs w:val="24"/>
              </w:rPr>
              <w:t>产生的责任感和义务感</w:t>
            </w:r>
            <w:r w:rsidRPr="0036298D">
              <w:rPr>
                <w:rFonts w:ascii="Times New Roman" w:hAnsi="Times New Roman" w:cs="Times New Roman" w:hint="eastAsia"/>
                <w:color w:val="000000" w:themeColor="text1"/>
                <w:kern w:val="0"/>
                <w:szCs w:val="24"/>
              </w:rPr>
              <w:t>。</w:t>
            </w:r>
          </w:p>
        </w:tc>
        <w:tc>
          <w:tcPr>
            <w:tcW w:w="588" w:type="dxa"/>
            <w:tcMar>
              <w:top w:w="15" w:type="dxa"/>
              <w:left w:w="15" w:type="dxa"/>
              <w:bottom w:w="15" w:type="dxa"/>
              <w:right w:w="15" w:type="dxa"/>
            </w:tcMar>
            <w:vAlign w:val="center"/>
          </w:tcPr>
          <w:p w14:paraId="04B7761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00" w:type="dxa"/>
            <w:tcMar>
              <w:top w:w="15" w:type="dxa"/>
              <w:left w:w="15" w:type="dxa"/>
              <w:bottom w:w="15" w:type="dxa"/>
              <w:right w:w="15" w:type="dxa"/>
            </w:tcMar>
            <w:vAlign w:val="center"/>
          </w:tcPr>
          <w:p w14:paraId="0D3A2A46"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537" w:type="dxa"/>
            <w:tcMar>
              <w:top w:w="15" w:type="dxa"/>
              <w:left w:w="15" w:type="dxa"/>
              <w:bottom w:w="15" w:type="dxa"/>
              <w:right w:w="15" w:type="dxa"/>
            </w:tcMar>
            <w:vAlign w:val="center"/>
          </w:tcPr>
          <w:p w14:paraId="0B7471B6"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479112D6" w14:textId="77777777">
        <w:trPr>
          <w:trHeight w:val="465"/>
        </w:trPr>
        <w:tc>
          <w:tcPr>
            <w:tcW w:w="501" w:type="dxa"/>
            <w:vMerge/>
            <w:vAlign w:val="center"/>
          </w:tcPr>
          <w:p w14:paraId="2BC96EC8"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775" w:type="dxa"/>
            <w:vMerge/>
            <w:vAlign w:val="center"/>
          </w:tcPr>
          <w:p w14:paraId="69ABB6E3" w14:textId="77777777" w:rsidR="00941F2B" w:rsidRPr="0036298D" w:rsidRDefault="00941F2B">
            <w:pPr>
              <w:widowControl/>
              <w:spacing w:line="360" w:lineRule="auto"/>
              <w:jc w:val="center"/>
              <w:rPr>
                <w:rFonts w:ascii="Times New Roman" w:hAnsi="Times New Roman" w:cs="Times New Roman"/>
                <w:color w:val="000000" w:themeColor="text1"/>
                <w:kern w:val="0"/>
                <w:szCs w:val="24"/>
              </w:rPr>
            </w:pPr>
          </w:p>
        </w:tc>
        <w:tc>
          <w:tcPr>
            <w:tcW w:w="1124" w:type="dxa"/>
            <w:tcMar>
              <w:top w:w="15" w:type="dxa"/>
              <w:left w:w="15" w:type="dxa"/>
              <w:bottom w:w="15" w:type="dxa"/>
              <w:right w:w="15" w:type="dxa"/>
            </w:tcMar>
            <w:vAlign w:val="center"/>
          </w:tcPr>
          <w:p w14:paraId="7B940032" w14:textId="77777777" w:rsidR="00941F2B" w:rsidRPr="0036298D" w:rsidRDefault="00AF45D1">
            <w:pPr>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师德故事</w:t>
            </w:r>
          </w:p>
        </w:tc>
        <w:tc>
          <w:tcPr>
            <w:tcW w:w="3787" w:type="dxa"/>
            <w:tcMar>
              <w:top w:w="15" w:type="dxa"/>
              <w:left w:w="15" w:type="dxa"/>
              <w:bottom w:w="15" w:type="dxa"/>
              <w:right w:w="15" w:type="dxa"/>
            </w:tcMar>
            <w:vAlign w:val="center"/>
          </w:tcPr>
          <w:p w14:paraId="77D88748" w14:textId="77777777" w:rsidR="00941F2B" w:rsidRPr="0036298D" w:rsidRDefault="00AF45D1">
            <w:pPr>
              <w:widowControl/>
              <w:adjustRightInd w:val="0"/>
              <w:snapToGrid w:val="0"/>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聚集教育理想，研读名师故事。</w:t>
            </w:r>
          </w:p>
        </w:tc>
        <w:tc>
          <w:tcPr>
            <w:tcW w:w="588" w:type="dxa"/>
            <w:tcMar>
              <w:top w:w="15" w:type="dxa"/>
              <w:left w:w="15" w:type="dxa"/>
              <w:bottom w:w="15" w:type="dxa"/>
              <w:right w:w="15" w:type="dxa"/>
            </w:tcMar>
            <w:vAlign w:val="center"/>
          </w:tcPr>
          <w:p w14:paraId="48CABE9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00" w:type="dxa"/>
            <w:tcMar>
              <w:top w:w="15" w:type="dxa"/>
              <w:left w:w="15" w:type="dxa"/>
              <w:bottom w:w="15" w:type="dxa"/>
              <w:right w:w="15" w:type="dxa"/>
            </w:tcMar>
            <w:vAlign w:val="center"/>
          </w:tcPr>
          <w:p w14:paraId="24FE237C"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自学</w:t>
            </w:r>
            <w:r w:rsidRPr="0036298D">
              <w:rPr>
                <w:rFonts w:ascii="Times New Roman" w:hAnsi="Times New Roman" w:cs="Times New Roman"/>
                <w:color w:val="000000" w:themeColor="text1"/>
                <w:kern w:val="0"/>
                <w:szCs w:val="24"/>
              </w:rPr>
              <w:t>+</w:t>
            </w:r>
          </w:p>
          <w:p w14:paraId="44A41F38"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p>
        </w:tc>
        <w:tc>
          <w:tcPr>
            <w:tcW w:w="537" w:type="dxa"/>
            <w:tcMar>
              <w:top w:w="15" w:type="dxa"/>
              <w:left w:w="15" w:type="dxa"/>
              <w:bottom w:w="15" w:type="dxa"/>
              <w:right w:w="15" w:type="dxa"/>
            </w:tcMar>
            <w:vAlign w:val="center"/>
          </w:tcPr>
          <w:p w14:paraId="674E72A5"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bl>
    <w:p w14:paraId="238C6EFD"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p w14:paraId="5D8AB22E" w14:textId="77777777" w:rsidR="00941F2B" w:rsidRPr="0036298D" w:rsidRDefault="00AF45D1">
      <w:pPr>
        <w:spacing w:line="360" w:lineRule="auto"/>
        <w:jc w:val="center"/>
        <w:rPr>
          <w:rFonts w:ascii="Times New Roman" w:hAnsi="Times New Roman" w:cs="Times New Roman"/>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4-1-2-4b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四培训</w:t>
      </w:r>
      <w:proofErr w:type="gramEnd"/>
      <w:r w:rsidRPr="0036298D">
        <w:rPr>
          <w:rFonts w:ascii="Times New Roman" w:hAnsi="Times New Roman" w:cs="Times New Roman"/>
          <w:b/>
          <w:bCs/>
          <w:color w:val="000000" w:themeColor="text1"/>
          <w:kern w:val="0"/>
          <w:szCs w:val="24"/>
        </w:rPr>
        <w:t>课程（专业知识）</w:t>
      </w:r>
    </w:p>
    <w:tbl>
      <w:tblPr>
        <w:tblW w:w="8277"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
        <w:gridCol w:w="688"/>
        <w:gridCol w:w="1537"/>
        <w:gridCol w:w="3188"/>
        <w:gridCol w:w="775"/>
        <w:gridCol w:w="928"/>
        <w:gridCol w:w="699"/>
      </w:tblGrid>
      <w:tr w:rsidR="00941F2B" w:rsidRPr="0036298D" w14:paraId="587470EC" w14:textId="77777777">
        <w:tc>
          <w:tcPr>
            <w:tcW w:w="1150" w:type="dxa"/>
            <w:gridSpan w:val="2"/>
            <w:vAlign w:val="center"/>
          </w:tcPr>
          <w:p w14:paraId="2CE2797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537" w:type="dxa"/>
            <w:vAlign w:val="center"/>
          </w:tcPr>
          <w:p w14:paraId="075B5DA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188" w:type="dxa"/>
            <w:vAlign w:val="center"/>
          </w:tcPr>
          <w:p w14:paraId="572537D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75" w:type="dxa"/>
            <w:vAlign w:val="center"/>
          </w:tcPr>
          <w:p w14:paraId="49DD3C2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28" w:type="dxa"/>
            <w:vAlign w:val="center"/>
          </w:tcPr>
          <w:p w14:paraId="475A863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699" w:type="dxa"/>
            <w:vAlign w:val="center"/>
          </w:tcPr>
          <w:p w14:paraId="76DB5C6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1DC623B8" w14:textId="77777777">
        <w:trPr>
          <w:trHeight w:val="946"/>
        </w:trPr>
        <w:tc>
          <w:tcPr>
            <w:tcW w:w="462" w:type="dxa"/>
            <w:vMerge w:val="restart"/>
            <w:tcBorders>
              <w:right w:val="single" w:sz="4" w:space="0" w:color="auto"/>
            </w:tcBorders>
            <w:vAlign w:val="center"/>
          </w:tcPr>
          <w:p w14:paraId="061CECAC"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1EB03B48"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69DF06DB"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2C16E743"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05B2B7CE"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344211BC"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65AF201A"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0A6F783D"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71647A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专业知识</w:t>
            </w:r>
          </w:p>
        </w:tc>
        <w:tc>
          <w:tcPr>
            <w:tcW w:w="688" w:type="dxa"/>
            <w:vMerge w:val="restart"/>
            <w:tcBorders>
              <w:left w:val="single" w:sz="4" w:space="0" w:color="auto"/>
            </w:tcBorders>
            <w:vAlign w:val="center"/>
          </w:tcPr>
          <w:p w14:paraId="36ADFFC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学科知识</w:t>
            </w:r>
          </w:p>
        </w:tc>
        <w:tc>
          <w:tcPr>
            <w:tcW w:w="1537" w:type="dxa"/>
            <w:vAlign w:val="center"/>
          </w:tcPr>
          <w:p w14:paraId="4C3A73B2"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英语语料库</w:t>
            </w:r>
          </w:p>
        </w:tc>
        <w:tc>
          <w:tcPr>
            <w:tcW w:w="3188" w:type="dxa"/>
            <w:vAlign w:val="center"/>
          </w:tcPr>
          <w:p w14:paraId="79755DE9"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英语语料库的类别、特征、作用和运用</w:t>
            </w:r>
            <w:r w:rsidRPr="0036298D">
              <w:rPr>
                <w:rFonts w:ascii="Times New Roman" w:hAnsi="Times New Roman" w:cs="Times New Roman" w:hint="eastAsia"/>
                <w:color w:val="000000" w:themeColor="text1"/>
                <w:szCs w:val="24"/>
              </w:rPr>
              <w:t>。</w:t>
            </w:r>
          </w:p>
        </w:tc>
        <w:tc>
          <w:tcPr>
            <w:tcW w:w="775" w:type="dxa"/>
            <w:vAlign w:val="center"/>
          </w:tcPr>
          <w:p w14:paraId="26A0A33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28" w:type="dxa"/>
            <w:vAlign w:val="center"/>
          </w:tcPr>
          <w:p w14:paraId="7BA23A49"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99" w:type="dxa"/>
            <w:vAlign w:val="center"/>
          </w:tcPr>
          <w:p w14:paraId="19A3036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1C0E017E" w14:textId="77777777">
        <w:trPr>
          <w:trHeight w:val="675"/>
        </w:trPr>
        <w:tc>
          <w:tcPr>
            <w:tcW w:w="462" w:type="dxa"/>
            <w:vMerge/>
            <w:tcBorders>
              <w:right w:val="single" w:sz="4" w:space="0" w:color="auto"/>
            </w:tcBorders>
            <w:vAlign w:val="center"/>
          </w:tcPr>
          <w:p w14:paraId="5554FE2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tcBorders>
              <w:left w:val="single" w:sz="4" w:space="0" w:color="auto"/>
            </w:tcBorders>
            <w:vAlign w:val="center"/>
          </w:tcPr>
          <w:p w14:paraId="38A6A30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7" w:type="dxa"/>
            <w:tcBorders>
              <w:top w:val="single" w:sz="4" w:space="0" w:color="auto"/>
            </w:tcBorders>
            <w:vAlign w:val="center"/>
          </w:tcPr>
          <w:p w14:paraId="6BC9890D"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英语语言学理论知识</w:t>
            </w:r>
          </w:p>
        </w:tc>
        <w:tc>
          <w:tcPr>
            <w:tcW w:w="3188" w:type="dxa"/>
            <w:tcBorders>
              <w:top w:val="single" w:sz="4" w:space="0" w:color="auto"/>
            </w:tcBorders>
            <w:vAlign w:val="center"/>
          </w:tcPr>
          <w:p w14:paraId="2D9BB06F"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英语语言学理论的传承和发展</w:t>
            </w:r>
            <w:r w:rsidRPr="0036298D">
              <w:rPr>
                <w:rFonts w:ascii="Times New Roman" w:hAnsi="Times New Roman" w:cs="Times New Roman" w:hint="eastAsia"/>
                <w:color w:val="000000" w:themeColor="text1"/>
                <w:szCs w:val="24"/>
              </w:rPr>
              <w:t>。</w:t>
            </w:r>
          </w:p>
        </w:tc>
        <w:tc>
          <w:tcPr>
            <w:tcW w:w="775" w:type="dxa"/>
            <w:tcBorders>
              <w:top w:val="single" w:sz="4" w:space="0" w:color="auto"/>
            </w:tcBorders>
            <w:vAlign w:val="center"/>
          </w:tcPr>
          <w:p w14:paraId="48CC5DC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28" w:type="dxa"/>
            <w:tcBorders>
              <w:top w:val="single" w:sz="4" w:space="0" w:color="auto"/>
            </w:tcBorders>
            <w:vAlign w:val="center"/>
          </w:tcPr>
          <w:p w14:paraId="633671C2"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99" w:type="dxa"/>
            <w:tcBorders>
              <w:top w:val="single" w:sz="4" w:space="0" w:color="auto"/>
            </w:tcBorders>
            <w:vAlign w:val="center"/>
          </w:tcPr>
          <w:p w14:paraId="3AB710D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23986066" w14:textId="77777777">
        <w:trPr>
          <w:trHeight w:val="675"/>
        </w:trPr>
        <w:tc>
          <w:tcPr>
            <w:tcW w:w="462" w:type="dxa"/>
            <w:vMerge/>
            <w:tcBorders>
              <w:right w:val="single" w:sz="4" w:space="0" w:color="auto"/>
            </w:tcBorders>
            <w:vAlign w:val="center"/>
          </w:tcPr>
          <w:p w14:paraId="605BFC2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tcBorders>
              <w:left w:val="single" w:sz="4" w:space="0" w:color="auto"/>
            </w:tcBorders>
            <w:vAlign w:val="center"/>
          </w:tcPr>
          <w:p w14:paraId="43E4C1D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7" w:type="dxa"/>
            <w:tcBorders>
              <w:top w:val="single" w:sz="4" w:space="0" w:color="auto"/>
            </w:tcBorders>
            <w:vAlign w:val="center"/>
          </w:tcPr>
          <w:p w14:paraId="39ED9AB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翻译和写作的技巧</w:t>
            </w:r>
          </w:p>
        </w:tc>
        <w:tc>
          <w:tcPr>
            <w:tcW w:w="3188" w:type="dxa"/>
            <w:tcBorders>
              <w:top w:val="single" w:sz="4" w:space="0" w:color="auto"/>
            </w:tcBorders>
            <w:vAlign w:val="center"/>
          </w:tcPr>
          <w:p w14:paraId="6B54519D"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结合英美文学的范例阐释翻译和写作的技巧</w:t>
            </w:r>
            <w:r w:rsidRPr="0036298D">
              <w:rPr>
                <w:rFonts w:ascii="Times New Roman" w:hAnsi="Times New Roman" w:cs="Times New Roman" w:hint="eastAsia"/>
                <w:color w:val="000000" w:themeColor="text1"/>
                <w:szCs w:val="24"/>
              </w:rPr>
              <w:t>。</w:t>
            </w:r>
          </w:p>
        </w:tc>
        <w:tc>
          <w:tcPr>
            <w:tcW w:w="775" w:type="dxa"/>
            <w:tcBorders>
              <w:top w:val="single" w:sz="4" w:space="0" w:color="auto"/>
            </w:tcBorders>
            <w:vAlign w:val="center"/>
          </w:tcPr>
          <w:p w14:paraId="1CCBE1A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28" w:type="dxa"/>
            <w:tcBorders>
              <w:top w:val="single" w:sz="4" w:space="0" w:color="auto"/>
            </w:tcBorders>
            <w:vAlign w:val="center"/>
          </w:tcPr>
          <w:p w14:paraId="549CB9FB"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99" w:type="dxa"/>
            <w:tcBorders>
              <w:top w:val="single" w:sz="4" w:space="0" w:color="auto"/>
            </w:tcBorders>
            <w:vAlign w:val="center"/>
          </w:tcPr>
          <w:p w14:paraId="1B97A4C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DCA69A4" w14:textId="77777777">
        <w:trPr>
          <w:trHeight w:val="840"/>
        </w:trPr>
        <w:tc>
          <w:tcPr>
            <w:tcW w:w="462" w:type="dxa"/>
            <w:vMerge/>
            <w:tcBorders>
              <w:right w:val="single" w:sz="4" w:space="0" w:color="auto"/>
            </w:tcBorders>
            <w:vAlign w:val="center"/>
          </w:tcPr>
          <w:p w14:paraId="27B6EC3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val="restart"/>
            <w:tcBorders>
              <w:left w:val="single" w:sz="4" w:space="0" w:color="auto"/>
            </w:tcBorders>
            <w:vAlign w:val="center"/>
          </w:tcPr>
          <w:p w14:paraId="2F8FE40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教育知识</w:t>
            </w:r>
          </w:p>
        </w:tc>
        <w:tc>
          <w:tcPr>
            <w:tcW w:w="1537" w:type="dxa"/>
            <w:tcBorders>
              <w:bottom w:val="single" w:sz="4" w:space="0" w:color="auto"/>
            </w:tcBorders>
            <w:vAlign w:val="center"/>
          </w:tcPr>
          <w:p w14:paraId="3E2C8EC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现代课程论基础</w:t>
            </w:r>
          </w:p>
        </w:tc>
        <w:tc>
          <w:tcPr>
            <w:tcW w:w="3188" w:type="dxa"/>
            <w:tcBorders>
              <w:bottom w:val="single" w:sz="4" w:space="0" w:color="auto"/>
            </w:tcBorders>
            <w:vAlign w:val="center"/>
          </w:tcPr>
          <w:p w14:paraId="4E6F44A2"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学校课程的发展与研究、教育先驱的课程论、从现代课程论到后现代课程论、课程改革与学校文化、课程实施与教师角色等。</w:t>
            </w:r>
          </w:p>
        </w:tc>
        <w:tc>
          <w:tcPr>
            <w:tcW w:w="775" w:type="dxa"/>
            <w:tcBorders>
              <w:bottom w:val="single" w:sz="4" w:space="0" w:color="auto"/>
            </w:tcBorders>
            <w:vAlign w:val="center"/>
          </w:tcPr>
          <w:p w14:paraId="1DA8E5D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28" w:type="dxa"/>
            <w:tcBorders>
              <w:bottom w:val="single" w:sz="4" w:space="0" w:color="auto"/>
            </w:tcBorders>
            <w:vAlign w:val="center"/>
          </w:tcPr>
          <w:p w14:paraId="73869E5B"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99" w:type="dxa"/>
            <w:tcBorders>
              <w:bottom w:val="single" w:sz="4" w:space="0" w:color="auto"/>
            </w:tcBorders>
            <w:vAlign w:val="center"/>
          </w:tcPr>
          <w:p w14:paraId="0E75F1D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6F5E6D2F" w14:textId="77777777">
        <w:trPr>
          <w:trHeight w:val="555"/>
        </w:trPr>
        <w:tc>
          <w:tcPr>
            <w:tcW w:w="462" w:type="dxa"/>
            <w:vMerge/>
            <w:tcBorders>
              <w:right w:val="single" w:sz="4" w:space="0" w:color="auto"/>
            </w:tcBorders>
            <w:vAlign w:val="center"/>
          </w:tcPr>
          <w:p w14:paraId="3943917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tcBorders>
              <w:left w:val="single" w:sz="4" w:space="0" w:color="auto"/>
            </w:tcBorders>
            <w:vAlign w:val="center"/>
          </w:tcPr>
          <w:p w14:paraId="702F863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7" w:type="dxa"/>
            <w:tcBorders>
              <w:top w:val="single" w:sz="4" w:space="0" w:color="auto"/>
            </w:tcBorders>
            <w:vAlign w:val="center"/>
          </w:tcPr>
          <w:p w14:paraId="6A3D214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国家教育方针政策和育人目标</w:t>
            </w:r>
          </w:p>
        </w:tc>
        <w:tc>
          <w:tcPr>
            <w:tcW w:w="3188" w:type="dxa"/>
            <w:tcBorders>
              <w:top w:val="single" w:sz="4" w:space="0" w:color="auto"/>
            </w:tcBorders>
            <w:vAlign w:val="center"/>
          </w:tcPr>
          <w:p w14:paraId="46339D0E" w14:textId="33383DA8"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阐释国家的教育方针政策，探讨长期育人目标的阶段</w:t>
            </w:r>
            <w:proofErr w:type="gramStart"/>
            <w:r w:rsidRPr="0036298D">
              <w:rPr>
                <w:rFonts w:ascii="Times New Roman" w:hAnsi="Times New Roman" w:cs="Times New Roman"/>
                <w:color w:val="000000" w:themeColor="text1"/>
                <w:szCs w:val="24"/>
              </w:rPr>
              <w:t>化落实</w:t>
            </w:r>
            <w:proofErr w:type="gramEnd"/>
            <w:r w:rsidRPr="0036298D">
              <w:rPr>
                <w:rFonts w:ascii="Times New Roman" w:hAnsi="Times New Roman" w:cs="Times New Roman"/>
                <w:color w:val="000000" w:themeColor="text1"/>
                <w:szCs w:val="24"/>
              </w:rPr>
              <w:t>的原则和方法</w:t>
            </w:r>
            <w:r w:rsidRPr="0036298D">
              <w:rPr>
                <w:rFonts w:ascii="Times New Roman" w:hAnsi="Times New Roman" w:cs="Times New Roman" w:hint="eastAsia"/>
                <w:color w:val="000000" w:themeColor="text1"/>
                <w:szCs w:val="24"/>
              </w:rPr>
              <w:t>。</w:t>
            </w:r>
          </w:p>
        </w:tc>
        <w:tc>
          <w:tcPr>
            <w:tcW w:w="775" w:type="dxa"/>
            <w:tcBorders>
              <w:top w:val="single" w:sz="4" w:space="0" w:color="auto"/>
            </w:tcBorders>
            <w:vAlign w:val="center"/>
          </w:tcPr>
          <w:p w14:paraId="451CF54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28" w:type="dxa"/>
            <w:tcBorders>
              <w:top w:val="single" w:sz="4" w:space="0" w:color="auto"/>
            </w:tcBorders>
            <w:vAlign w:val="center"/>
          </w:tcPr>
          <w:p w14:paraId="02F9B049"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99" w:type="dxa"/>
            <w:tcBorders>
              <w:top w:val="single" w:sz="4" w:space="0" w:color="auto"/>
            </w:tcBorders>
            <w:vAlign w:val="center"/>
          </w:tcPr>
          <w:p w14:paraId="3FEC82B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0B0FBF0" w14:textId="77777777" w:rsidTr="006E7D3F">
        <w:trPr>
          <w:trHeight w:val="1550"/>
        </w:trPr>
        <w:tc>
          <w:tcPr>
            <w:tcW w:w="462" w:type="dxa"/>
            <w:vMerge/>
            <w:tcBorders>
              <w:right w:val="single" w:sz="4" w:space="0" w:color="auto"/>
            </w:tcBorders>
            <w:vAlign w:val="center"/>
          </w:tcPr>
          <w:p w14:paraId="148F8D5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val="restart"/>
            <w:tcBorders>
              <w:left w:val="single" w:sz="4" w:space="0" w:color="auto"/>
            </w:tcBorders>
            <w:vAlign w:val="center"/>
          </w:tcPr>
          <w:p w14:paraId="622E711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w:t>
            </w:r>
            <w:r w:rsidRPr="0036298D">
              <w:rPr>
                <w:rFonts w:ascii="Times New Roman" w:hAnsi="Times New Roman" w:cs="Times New Roman"/>
                <w:color w:val="000000" w:themeColor="text1"/>
                <w:szCs w:val="24"/>
              </w:rPr>
              <w:lastRenderedPageBreak/>
              <w:t>学知识</w:t>
            </w:r>
          </w:p>
        </w:tc>
        <w:tc>
          <w:tcPr>
            <w:tcW w:w="1537" w:type="dxa"/>
            <w:tcBorders>
              <w:bottom w:val="single" w:sz="4" w:space="0" w:color="auto"/>
            </w:tcBorders>
            <w:vAlign w:val="center"/>
          </w:tcPr>
          <w:p w14:paraId="2AB640F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外语教学法的流派和基本理论体系</w:t>
            </w:r>
          </w:p>
        </w:tc>
        <w:tc>
          <w:tcPr>
            <w:tcW w:w="3188" w:type="dxa"/>
            <w:tcBorders>
              <w:bottom w:val="single" w:sz="4" w:space="0" w:color="auto"/>
            </w:tcBorders>
            <w:vAlign w:val="center"/>
          </w:tcPr>
          <w:p w14:paraId="2CE674D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探讨不同的外语教学法流派和各自的基本理论体系，以及各自的优缺点</w:t>
            </w:r>
            <w:r w:rsidRPr="0036298D">
              <w:rPr>
                <w:rFonts w:ascii="Times New Roman" w:hAnsi="Times New Roman" w:cs="Times New Roman" w:hint="eastAsia"/>
                <w:color w:val="000000" w:themeColor="text1"/>
                <w:szCs w:val="24"/>
              </w:rPr>
              <w:t>。</w:t>
            </w:r>
          </w:p>
        </w:tc>
        <w:tc>
          <w:tcPr>
            <w:tcW w:w="775" w:type="dxa"/>
            <w:tcBorders>
              <w:bottom w:val="single" w:sz="4" w:space="0" w:color="auto"/>
            </w:tcBorders>
            <w:vAlign w:val="center"/>
          </w:tcPr>
          <w:p w14:paraId="201CDEF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8" w:type="dxa"/>
            <w:tcBorders>
              <w:bottom w:val="single" w:sz="4" w:space="0" w:color="auto"/>
            </w:tcBorders>
            <w:vAlign w:val="center"/>
          </w:tcPr>
          <w:p w14:paraId="0EA20CB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79CF56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699" w:type="dxa"/>
            <w:tcBorders>
              <w:bottom w:val="single" w:sz="4" w:space="0" w:color="auto"/>
            </w:tcBorders>
            <w:vAlign w:val="center"/>
          </w:tcPr>
          <w:p w14:paraId="22429DE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65DEAA5F" w14:textId="77777777" w:rsidTr="005C1DA1">
        <w:trPr>
          <w:trHeight w:val="976"/>
        </w:trPr>
        <w:tc>
          <w:tcPr>
            <w:tcW w:w="462" w:type="dxa"/>
            <w:vMerge/>
            <w:tcBorders>
              <w:right w:val="single" w:sz="4" w:space="0" w:color="auto"/>
            </w:tcBorders>
            <w:vAlign w:val="center"/>
          </w:tcPr>
          <w:p w14:paraId="50BE0F8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tcBorders>
              <w:left w:val="single" w:sz="4" w:space="0" w:color="auto"/>
            </w:tcBorders>
            <w:vAlign w:val="center"/>
          </w:tcPr>
          <w:p w14:paraId="2666E39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7" w:type="dxa"/>
            <w:tcBorders>
              <w:top w:val="single" w:sz="4" w:space="0" w:color="auto"/>
            </w:tcBorders>
            <w:vAlign w:val="center"/>
          </w:tcPr>
          <w:p w14:paraId="54361C7A"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英语教学理论国际进展</w:t>
            </w:r>
          </w:p>
        </w:tc>
        <w:tc>
          <w:tcPr>
            <w:tcW w:w="3188" w:type="dxa"/>
            <w:tcBorders>
              <w:top w:val="single" w:sz="4" w:space="0" w:color="auto"/>
            </w:tcBorders>
            <w:vAlign w:val="center"/>
          </w:tcPr>
          <w:p w14:paraId="3AEF617E"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对全球最新的英语教学理论进行介绍。</w:t>
            </w:r>
          </w:p>
        </w:tc>
        <w:tc>
          <w:tcPr>
            <w:tcW w:w="775" w:type="dxa"/>
            <w:tcBorders>
              <w:top w:val="single" w:sz="4" w:space="0" w:color="auto"/>
            </w:tcBorders>
            <w:vAlign w:val="center"/>
          </w:tcPr>
          <w:p w14:paraId="0C7BEB34"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28" w:type="dxa"/>
            <w:tcBorders>
              <w:top w:val="single" w:sz="4" w:space="0" w:color="auto"/>
            </w:tcBorders>
            <w:vAlign w:val="center"/>
          </w:tcPr>
          <w:p w14:paraId="08FAE7DC" w14:textId="77777777" w:rsidR="00941F2B" w:rsidRPr="0036298D" w:rsidRDefault="00AF45D1">
            <w:pPr>
              <w:widowControl/>
              <w:adjustRightInd w:val="0"/>
              <w:snapToGrid w:val="0"/>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99" w:type="dxa"/>
            <w:tcBorders>
              <w:top w:val="single" w:sz="4" w:space="0" w:color="auto"/>
            </w:tcBorders>
            <w:vAlign w:val="center"/>
          </w:tcPr>
          <w:p w14:paraId="1C9D9EB8" w14:textId="77777777" w:rsidR="00941F2B" w:rsidRPr="0036298D" w:rsidRDefault="00AF45D1">
            <w:pPr>
              <w:widowControl/>
              <w:adjustRightInd w:val="0"/>
              <w:snapToGrid w:val="0"/>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64DC645A" w14:textId="77777777">
        <w:trPr>
          <w:trHeight w:val="675"/>
        </w:trPr>
        <w:tc>
          <w:tcPr>
            <w:tcW w:w="462" w:type="dxa"/>
            <w:vMerge/>
            <w:tcBorders>
              <w:right w:val="single" w:sz="4" w:space="0" w:color="auto"/>
            </w:tcBorders>
            <w:vAlign w:val="center"/>
          </w:tcPr>
          <w:p w14:paraId="2A3ADAD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val="restart"/>
            <w:tcBorders>
              <w:left w:val="single" w:sz="4" w:space="0" w:color="auto"/>
            </w:tcBorders>
            <w:vAlign w:val="center"/>
          </w:tcPr>
          <w:p w14:paraId="2EE9A2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相关文化知识</w:t>
            </w:r>
          </w:p>
        </w:tc>
        <w:tc>
          <w:tcPr>
            <w:tcW w:w="1537" w:type="dxa"/>
            <w:tcBorders>
              <w:bottom w:val="single" w:sz="4" w:space="0" w:color="auto"/>
            </w:tcBorders>
            <w:vAlign w:val="center"/>
          </w:tcPr>
          <w:p w14:paraId="53FC83E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全球的文化科技知识</w:t>
            </w:r>
          </w:p>
        </w:tc>
        <w:tc>
          <w:tcPr>
            <w:tcW w:w="3188" w:type="dxa"/>
            <w:tcBorders>
              <w:bottom w:val="single" w:sz="4" w:space="0" w:color="auto"/>
            </w:tcBorders>
            <w:vAlign w:val="center"/>
          </w:tcPr>
          <w:p w14:paraId="195E1C0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世界各国的文化特色和全球科技的发展历史和现代科技的发展趋势</w:t>
            </w:r>
            <w:r w:rsidRPr="0036298D">
              <w:rPr>
                <w:rFonts w:ascii="Times New Roman" w:hAnsi="Times New Roman" w:cs="Times New Roman" w:hint="eastAsia"/>
                <w:color w:val="000000" w:themeColor="text1"/>
                <w:szCs w:val="24"/>
              </w:rPr>
              <w:t>。</w:t>
            </w:r>
          </w:p>
        </w:tc>
        <w:tc>
          <w:tcPr>
            <w:tcW w:w="775" w:type="dxa"/>
            <w:tcBorders>
              <w:bottom w:val="single" w:sz="4" w:space="0" w:color="auto"/>
            </w:tcBorders>
            <w:vAlign w:val="center"/>
          </w:tcPr>
          <w:p w14:paraId="4A66E95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8" w:type="dxa"/>
            <w:tcBorders>
              <w:bottom w:val="single" w:sz="4" w:space="0" w:color="auto"/>
            </w:tcBorders>
            <w:vAlign w:val="center"/>
          </w:tcPr>
          <w:p w14:paraId="6912F83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p>
          <w:p w14:paraId="17CA0E2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699" w:type="dxa"/>
            <w:tcBorders>
              <w:bottom w:val="single" w:sz="4" w:space="0" w:color="auto"/>
            </w:tcBorders>
            <w:vAlign w:val="center"/>
          </w:tcPr>
          <w:p w14:paraId="3D8CFD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7E255500" w14:textId="77777777">
        <w:trPr>
          <w:trHeight w:val="1690"/>
        </w:trPr>
        <w:tc>
          <w:tcPr>
            <w:tcW w:w="462" w:type="dxa"/>
            <w:vMerge/>
            <w:tcBorders>
              <w:right w:val="single" w:sz="4" w:space="0" w:color="auto"/>
            </w:tcBorders>
            <w:vAlign w:val="center"/>
          </w:tcPr>
          <w:p w14:paraId="7602C44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tcBorders>
              <w:left w:val="single" w:sz="4" w:space="0" w:color="auto"/>
            </w:tcBorders>
            <w:vAlign w:val="center"/>
          </w:tcPr>
          <w:p w14:paraId="6331EEF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7" w:type="dxa"/>
            <w:tcBorders>
              <w:bottom w:val="single" w:sz="4" w:space="0" w:color="auto"/>
            </w:tcBorders>
            <w:vAlign w:val="center"/>
          </w:tcPr>
          <w:p w14:paraId="0DA8E1FB"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艺术赏析</w:t>
            </w:r>
          </w:p>
        </w:tc>
        <w:tc>
          <w:tcPr>
            <w:tcW w:w="3188" w:type="dxa"/>
            <w:tcBorders>
              <w:bottom w:val="single" w:sz="4" w:space="0" w:color="auto"/>
            </w:tcBorders>
            <w:vAlign w:val="center"/>
          </w:tcPr>
          <w:p w14:paraId="22F21DC5"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介绍和分析英语国家与我国的电影、戏剧、音乐等艺术形式的异同，开展英文电影、戏剧和音乐赏析活动</w:t>
            </w:r>
            <w:r w:rsidRPr="0036298D">
              <w:rPr>
                <w:rFonts w:ascii="Times New Roman" w:hAnsi="Times New Roman" w:cs="Times New Roman" w:hint="eastAsia"/>
                <w:color w:val="000000" w:themeColor="text1"/>
                <w:szCs w:val="24"/>
              </w:rPr>
              <w:t>。</w:t>
            </w:r>
          </w:p>
        </w:tc>
        <w:tc>
          <w:tcPr>
            <w:tcW w:w="775" w:type="dxa"/>
            <w:tcBorders>
              <w:bottom w:val="single" w:sz="4" w:space="0" w:color="auto"/>
            </w:tcBorders>
            <w:vAlign w:val="center"/>
          </w:tcPr>
          <w:p w14:paraId="3D6CE243"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8" w:type="dxa"/>
            <w:tcBorders>
              <w:bottom w:val="single" w:sz="4" w:space="0" w:color="auto"/>
            </w:tcBorders>
            <w:vAlign w:val="center"/>
          </w:tcPr>
          <w:p w14:paraId="1530FA10" w14:textId="77777777" w:rsidR="00941F2B" w:rsidRPr="0036298D" w:rsidRDefault="00AF45D1">
            <w:pPr>
              <w:widowControl/>
              <w:spacing w:line="360" w:lineRule="auto"/>
              <w:jc w:val="center"/>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699" w:type="dxa"/>
            <w:tcBorders>
              <w:bottom w:val="single" w:sz="4" w:space="0" w:color="auto"/>
            </w:tcBorders>
            <w:vAlign w:val="center"/>
          </w:tcPr>
          <w:p w14:paraId="12F5E380"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33C9D92B" w14:textId="77777777">
        <w:trPr>
          <w:trHeight w:val="488"/>
        </w:trPr>
        <w:tc>
          <w:tcPr>
            <w:tcW w:w="462" w:type="dxa"/>
            <w:vMerge/>
            <w:tcBorders>
              <w:right w:val="single" w:sz="4" w:space="0" w:color="auto"/>
            </w:tcBorders>
            <w:vAlign w:val="center"/>
          </w:tcPr>
          <w:p w14:paraId="793AE75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tcBorders>
              <w:left w:val="single" w:sz="4" w:space="0" w:color="auto"/>
            </w:tcBorders>
            <w:vAlign w:val="center"/>
          </w:tcPr>
          <w:p w14:paraId="63CA0F0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7" w:type="dxa"/>
            <w:tcBorders>
              <w:top w:val="single" w:sz="4" w:space="0" w:color="auto"/>
              <w:bottom w:val="single" w:sz="4" w:space="0" w:color="auto"/>
            </w:tcBorders>
            <w:vAlign w:val="center"/>
          </w:tcPr>
          <w:p w14:paraId="59AF8DAE" w14:textId="77777777" w:rsidR="00941F2B" w:rsidRPr="0036298D" w:rsidRDefault="00AF45D1">
            <w:pPr>
              <w:spacing w:line="360" w:lineRule="auto"/>
              <w:jc w:val="center"/>
              <w:rPr>
                <w:rFonts w:ascii="宋体" w:hAnsi="宋体" w:cs="Times New Roman"/>
                <w:color w:val="000000" w:themeColor="text1"/>
                <w:szCs w:val="24"/>
              </w:rPr>
            </w:pPr>
            <w:r w:rsidRPr="0036298D">
              <w:rPr>
                <w:rFonts w:ascii="宋体" w:hAnsi="宋体" w:cs="仿宋" w:hint="eastAsia"/>
                <w:color w:val="000000" w:themeColor="text1"/>
              </w:rPr>
              <w:t>21世纪海上丝绸之路英语介绍</w:t>
            </w:r>
          </w:p>
        </w:tc>
        <w:tc>
          <w:tcPr>
            <w:tcW w:w="3188" w:type="dxa"/>
            <w:tcBorders>
              <w:top w:val="single" w:sz="4" w:space="0" w:color="auto"/>
              <w:bottom w:val="single" w:sz="4" w:space="0" w:color="auto"/>
            </w:tcBorders>
            <w:vAlign w:val="center"/>
          </w:tcPr>
          <w:p w14:paraId="3EDB3C01" w14:textId="77777777" w:rsidR="00941F2B" w:rsidRPr="0036298D" w:rsidRDefault="00AF45D1">
            <w:pPr>
              <w:spacing w:line="360" w:lineRule="auto"/>
              <w:rPr>
                <w:rFonts w:ascii="宋体" w:hAnsi="宋体" w:cs="Times New Roman"/>
                <w:color w:val="000000" w:themeColor="text1"/>
                <w:szCs w:val="24"/>
              </w:rPr>
            </w:pPr>
            <w:r w:rsidRPr="0036298D">
              <w:rPr>
                <w:rFonts w:ascii="Arial" w:hAnsi="Arial" w:cs="Arial"/>
                <w:color w:val="000000" w:themeColor="text1"/>
                <w:szCs w:val="24"/>
                <w:shd w:val="clear" w:color="auto" w:fill="FFFFFF"/>
              </w:rPr>
              <w:t>粤港澳大湾区</w:t>
            </w:r>
            <w:r w:rsidRPr="0036298D">
              <w:rPr>
                <w:rFonts w:ascii="Arial" w:hAnsi="Arial" w:cs="Arial" w:hint="eastAsia"/>
                <w:color w:val="000000" w:themeColor="text1"/>
                <w:szCs w:val="24"/>
                <w:shd w:val="clear" w:color="auto" w:fill="FFFFFF"/>
              </w:rPr>
              <w:t>与教育发展前景。</w:t>
            </w:r>
          </w:p>
        </w:tc>
        <w:tc>
          <w:tcPr>
            <w:tcW w:w="775" w:type="dxa"/>
            <w:tcBorders>
              <w:top w:val="single" w:sz="4" w:space="0" w:color="auto"/>
              <w:bottom w:val="single" w:sz="4" w:space="0" w:color="auto"/>
            </w:tcBorders>
            <w:vAlign w:val="center"/>
          </w:tcPr>
          <w:p w14:paraId="7B99CC8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8" w:type="dxa"/>
            <w:tcBorders>
              <w:top w:val="single" w:sz="4" w:space="0" w:color="auto"/>
              <w:bottom w:val="single" w:sz="4" w:space="0" w:color="auto"/>
            </w:tcBorders>
            <w:vAlign w:val="center"/>
          </w:tcPr>
          <w:p w14:paraId="5647380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699" w:type="dxa"/>
            <w:tcBorders>
              <w:top w:val="single" w:sz="4" w:space="0" w:color="auto"/>
              <w:bottom w:val="single" w:sz="4" w:space="0" w:color="auto"/>
            </w:tcBorders>
            <w:vAlign w:val="center"/>
          </w:tcPr>
          <w:p w14:paraId="053DED6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96FD117" w14:textId="77777777">
        <w:trPr>
          <w:trHeight w:val="435"/>
        </w:trPr>
        <w:tc>
          <w:tcPr>
            <w:tcW w:w="462" w:type="dxa"/>
            <w:vMerge/>
            <w:tcBorders>
              <w:right w:val="single" w:sz="4" w:space="0" w:color="auto"/>
            </w:tcBorders>
            <w:vAlign w:val="center"/>
          </w:tcPr>
          <w:p w14:paraId="619D226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688" w:type="dxa"/>
            <w:vMerge/>
            <w:tcBorders>
              <w:left w:val="single" w:sz="4" w:space="0" w:color="auto"/>
            </w:tcBorders>
            <w:vAlign w:val="center"/>
          </w:tcPr>
          <w:p w14:paraId="643DDD2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37" w:type="dxa"/>
            <w:tcBorders>
              <w:top w:val="single" w:sz="4" w:space="0" w:color="auto"/>
              <w:bottom w:val="single" w:sz="4" w:space="0" w:color="auto"/>
            </w:tcBorders>
            <w:vAlign w:val="center"/>
          </w:tcPr>
          <w:p w14:paraId="345AE8AE"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仿宋" w:hint="eastAsia"/>
                <w:color w:val="000000" w:themeColor="text1"/>
              </w:rPr>
              <w:t>岭南园林英语介绍</w:t>
            </w:r>
          </w:p>
        </w:tc>
        <w:tc>
          <w:tcPr>
            <w:tcW w:w="3188" w:type="dxa"/>
            <w:tcBorders>
              <w:top w:val="single" w:sz="4" w:space="0" w:color="auto"/>
              <w:bottom w:val="single" w:sz="4" w:space="0" w:color="auto"/>
            </w:tcBorders>
            <w:vAlign w:val="center"/>
          </w:tcPr>
          <w:p w14:paraId="1E9D332E"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t>现存的清代岭南四大园林：清晖园、余荫山房、梁园、可园，以及宝墨园、顺德和</w:t>
            </w:r>
            <w:proofErr w:type="gramStart"/>
            <w:r w:rsidRPr="0036298D">
              <w:rPr>
                <w:rFonts w:ascii="宋体" w:hAnsi="宋体" w:cs="仿宋" w:hint="eastAsia"/>
                <w:color w:val="000000" w:themeColor="text1"/>
              </w:rPr>
              <w:t>园、粤晖</w:t>
            </w:r>
            <w:proofErr w:type="gramEnd"/>
            <w:r w:rsidRPr="0036298D">
              <w:rPr>
                <w:rFonts w:ascii="宋体" w:hAnsi="宋体" w:cs="仿宋" w:hint="eastAsia"/>
                <w:color w:val="000000" w:themeColor="text1"/>
              </w:rPr>
              <w:t>园。可</w:t>
            </w:r>
            <w:r w:rsidRPr="0036298D">
              <w:rPr>
                <w:rFonts w:hint="eastAsia"/>
                <w:color w:val="000000" w:themeColor="text1"/>
              </w:rPr>
              <w:t>结合地方特色开发培训课程。</w:t>
            </w:r>
          </w:p>
        </w:tc>
        <w:tc>
          <w:tcPr>
            <w:tcW w:w="775" w:type="dxa"/>
            <w:tcBorders>
              <w:top w:val="single" w:sz="4" w:space="0" w:color="auto"/>
              <w:bottom w:val="single" w:sz="4" w:space="0" w:color="auto"/>
            </w:tcBorders>
            <w:vAlign w:val="center"/>
          </w:tcPr>
          <w:p w14:paraId="0FC128A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8" w:type="dxa"/>
            <w:tcBorders>
              <w:top w:val="single" w:sz="4" w:space="0" w:color="auto"/>
              <w:bottom w:val="single" w:sz="4" w:space="0" w:color="auto"/>
            </w:tcBorders>
            <w:vAlign w:val="center"/>
          </w:tcPr>
          <w:p w14:paraId="004075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699" w:type="dxa"/>
            <w:tcBorders>
              <w:top w:val="single" w:sz="4" w:space="0" w:color="auto"/>
              <w:bottom w:val="single" w:sz="4" w:space="0" w:color="auto"/>
            </w:tcBorders>
            <w:vAlign w:val="center"/>
          </w:tcPr>
          <w:p w14:paraId="43F497C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71B523C3" w14:textId="77777777" w:rsidR="00941F2B" w:rsidRPr="0036298D" w:rsidRDefault="00941F2B">
      <w:pPr>
        <w:spacing w:line="360" w:lineRule="auto"/>
        <w:jc w:val="center"/>
        <w:rPr>
          <w:rFonts w:ascii="Times New Roman" w:hAnsi="Times New Roman" w:cs="Times New Roman"/>
          <w:color w:val="000000" w:themeColor="text1"/>
          <w:kern w:val="0"/>
          <w:szCs w:val="24"/>
        </w:rPr>
      </w:pPr>
    </w:p>
    <w:p w14:paraId="4D29E9D3" w14:textId="77777777" w:rsidR="00941F2B" w:rsidRPr="0036298D" w:rsidRDefault="00AF45D1">
      <w:pPr>
        <w:spacing w:line="360" w:lineRule="auto"/>
        <w:jc w:val="center"/>
        <w:rPr>
          <w:rFonts w:ascii="Times New Roman" w:hAnsi="Times New Roman" w:cs="Times New Roman"/>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4-1-2-4c  </w:t>
      </w:r>
      <w:r w:rsidRPr="0036298D">
        <w:rPr>
          <w:rFonts w:ascii="Times New Roman" w:hAnsi="Times New Roman" w:cs="Times New Roman"/>
          <w:b/>
          <w:bCs/>
          <w:color w:val="000000" w:themeColor="text1"/>
          <w:kern w:val="0"/>
          <w:szCs w:val="24"/>
        </w:rPr>
        <w:t>初中英语教师水平</w:t>
      </w:r>
      <w:proofErr w:type="gramStart"/>
      <w:r w:rsidRPr="0036298D">
        <w:rPr>
          <w:rFonts w:ascii="Times New Roman" w:hAnsi="Times New Roman" w:cs="Times New Roman"/>
          <w:b/>
          <w:bCs/>
          <w:color w:val="000000" w:themeColor="text1"/>
          <w:kern w:val="0"/>
          <w:szCs w:val="24"/>
        </w:rPr>
        <w:t>四培训</w:t>
      </w:r>
      <w:proofErr w:type="gramEnd"/>
      <w:r w:rsidRPr="0036298D">
        <w:rPr>
          <w:rFonts w:ascii="Times New Roman" w:hAnsi="Times New Roman" w:cs="Times New Roman"/>
          <w:b/>
          <w:bCs/>
          <w:color w:val="000000" w:themeColor="text1"/>
          <w:kern w:val="0"/>
          <w:szCs w:val="24"/>
        </w:rPr>
        <w:t>课程（专业能力）</w:t>
      </w:r>
    </w:p>
    <w:tbl>
      <w:tblPr>
        <w:tblW w:w="8261"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700"/>
        <w:gridCol w:w="1375"/>
        <w:gridCol w:w="3275"/>
        <w:gridCol w:w="750"/>
        <w:gridCol w:w="916"/>
        <w:gridCol w:w="733"/>
      </w:tblGrid>
      <w:tr w:rsidR="00941F2B" w:rsidRPr="0036298D" w14:paraId="152B82E5" w14:textId="77777777">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5BFC126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375" w:type="dxa"/>
            <w:tcBorders>
              <w:top w:val="single" w:sz="4" w:space="0" w:color="000000"/>
              <w:left w:val="single" w:sz="4" w:space="0" w:color="000000"/>
              <w:bottom w:val="single" w:sz="4" w:space="0" w:color="000000"/>
              <w:right w:val="single" w:sz="4" w:space="0" w:color="000000"/>
            </w:tcBorders>
            <w:vAlign w:val="center"/>
          </w:tcPr>
          <w:p w14:paraId="705ACF9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275" w:type="dxa"/>
            <w:tcBorders>
              <w:top w:val="single" w:sz="4" w:space="0" w:color="000000"/>
              <w:left w:val="single" w:sz="4" w:space="0" w:color="000000"/>
              <w:bottom w:val="single" w:sz="4" w:space="0" w:color="000000"/>
              <w:right w:val="single" w:sz="4" w:space="0" w:color="000000"/>
            </w:tcBorders>
            <w:vAlign w:val="center"/>
          </w:tcPr>
          <w:p w14:paraId="66DA82F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50" w:type="dxa"/>
            <w:tcBorders>
              <w:top w:val="single" w:sz="4" w:space="0" w:color="000000"/>
              <w:left w:val="single" w:sz="4" w:space="0" w:color="000000"/>
              <w:bottom w:val="single" w:sz="4" w:space="0" w:color="000000"/>
              <w:right w:val="single" w:sz="4" w:space="0" w:color="000000"/>
            </w:tcBorders>
            <w:vAlign w:val="center"/>
          </w:tcPr>
          <w:p w14:paraId="67DFE12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16" w:type="dxa"/>
            <w:tcBorders>
              <w:top w:val="single" w:sz="4" w:space="0" w:color="000000"/>
              <w:left w:val="single" w:sz="4" w:space="0" w:color="000000"/>
              <w:bottom w:val="single" w:sz="4" w:space="0" w:color="000000"/>
              <w:right w:val="single" w:sz="4" w:space="0" w:color="000000"/>
            </w:tcBorders>
            <w:vAlign w:val="center"/>
          </w:tcPr>
          <w:p w14:paraId="12CC71D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33" w:type="dxa"/>
            <w:tcBorders>
              <w:top w:val="single" w:sz="4" w:space="0" w:color="000000"/>
              <w:left w:val="single" w:sz="4" w:space="0" w:color="000000"/>
              <w:bottom w:val="single" w:sz="4" w:space="0" w:color="000000"/>
              <w:right w:val="single" w:sz="4" w:space="0" w:color="000000"/>
            </w:tcBorders>
            <w:vAlign w:val="center"/>
          </w:tcPr>
          <w:p w14:paraId="4837866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3AE4168B" w14:textId="77777777">
        <w:trPr>
          <w:trHeight w:val="438"/>
        </w:trPr>
        <w:tc>
          <w:tcPr>
            <w:tcW w:w="512" w:type="dxa"/>
            <w:vMerge w:val="restart"/>
            <w:tcBorders>
              <w:top w:val="single" w:sz="4" w:space="0" w:color="000000"/>
              <w:left w:val="single" w:sz="4" w:space="0" w:color="000000"/>
              <w:bottom w:val="single" w:sz="4" w:space="0" w:color="000000"/>
              <w:right w:val="single" w:sz="4" w:space="0" w:color="auto"/>
            </w:tcBorders>
            <w:vAlign w:val="center"/>
          </w:tcPr>
          <w:p w14:paraId="4149597E" w14:textId="77777777" w:rsidR="00941F2B" w:rsidRPr="0036298D" w:rsidRDefault="00941F2B">
            <w:pPr>
              <w:spacing w:line="360" w:lineRule="auto"/>
              <w:jc w:val="center"/>
              <w:rPr>
                <w:rFonts w:ascii="Times New Roman" w:hAnsi="Times New Roman" w:cs="Times New Roman"/>
                <w:color w:val="000000" w:themeColor="text1"/>
                <w:szCs w:val="24"/>
              </w:rPr>
            </w:pPr>
          </w:p>
          <w:p w14:paraId="35FB097F" w14:textId="77777777" w:rsidR="00941F2B" w:rsidRPr="0036298D" w:rsidRDefault="00941F2B">
            <w:pPr>
              <w:spacing w:line="360" w:lineRule="auto"/>
              <w:jc w:val="center"/>
              <w:rPr>
                <w:rFonts w:ascii="Times New Roman" w:hAnsi="Times New Roman" w:cs="Times New Roman"/>
                <w:color w:val="000000" w:themeColor="text1"/>
                <w:szCs w:val="24"/>
              </w:rPr>
            </w:pPr>
          </w:p>
          <w:p w14:paraId="7AA814FD" w14:textId="77777777" w:rsidR="00941F2B" w:rsidRPr="0036298D" w:rsidRDefault="00941F2B">
            <w:pPr>
              <w:spacing w:line="360" w:lineRule="auto"/>
              <w:jc w:val="center"/>
              <w:rPr>
                <w:rFonts w:ascii="Times New Roman" w:hAnsi="Times New Roman" w:cs="Times New Roman"/>
                <w:color w:val="000000" w:themeColor="text1"/>
                <w:szCs w:val="24"/>
              </w:rPr>
            </w:pPr>
          </w:p>
          <w:p w14:paraId="1D3A3588" w14:textId="77777777" w:rsidR="00941F2B" w:rsidRPr="0036298D" w:rsidRDefault="00941F2B">
            <w:pPr>
              <w:spacing w:line="360" w:lineRule="auto"/>
              <w:jc w:val="center"/>
              <w:rPr>
                <w:rFonts w:ascii="Times New Roman" w:hAnsi="Times New Roman" w:cs="Times New Roman"/>
                <w:color w:val="000000" w:themeColor="text1"/>
                <w:szCs w:val="24"/>
              </w:rPr>
            </w:pPr>
          </w:p>
          <w:p w14:paraId="5D24738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lastRenderedPageBreak/>
              <w:t>专业能力</w:t>
            </w:r>
          </w:p>
        </w:tc>
        <w:tc>
          <w:tcPr>
            <w:tcW w:w="700" w:type="dxa"/>
            <w:vMerge w:val="restart"/>
            <w:tcBorders>
              <w:top w:val="single" w:sz="4" w:space="0" w:color="000000"/>
              <w:left w:val="single" w:sz="4" w:space="0" w:color="auto"/>
              <w:bottom w:val="single" w:sz="4" w:space="0" w:color="000000"/>
              <w:right w:val="single" w:sz="4" w:space="0" w:color="000000"/>
            </w:tcBorders>
            <w:vAlign w:val="center"/>
          </w:tcPr>
          <w:p w14:paraId="5A71DD8F" w14:textId="77777777" w:rsidR="00941F2B" w:rsidRPr="0036298D" w:rsidRDefault="00941F2B">
            <w:pPr>
              <w:spacing w:line="360" w:lineRule="auto"/>
              <w:jc w:val="center"/>
              <w:rPr>
                <w:rFonts w:ascii="Times New Roman" w:hAnsi="Times New Roman" w:cs="Times New Roman"/>
                <w:color w:val="000000" w:themeColor="text1"/>
                <w:szCs w:val="24"/>
              </w:rPr>
            </w:pPr>
          </w:p>
          <w:p w14:paraId="5D4DA205" w14:textId="77777777" w:rsidR="00941F2B" w:rsidRPr="0036298D" w:rsidRDefault="00941F2B">
            <w:pPr>
              <w:spacing w:line="360" w:lineRule="auto"/>
              <w:jc w:val="center"/>
              <w:rPr>
                <w:rFonts w:ascii="Times New Roman" w:hAnsi="Times New Roman" w:cs="Times New Roman"/>
                <w:color w:val="000000" w:themeColor="text1"/>
                <w:szCs w:val="24"/>
              </w:rPr>
            </w:pPr>
          </w:p>
          <w:p w14:paraId="064D8950" w14:textId="77777777" w:rsidR="00941F2B" w:rsidRPr="0036298D" w:rsidRDefault="00941F2B">
            <w:pPr>
              <w:spacing w:line="360" w:lineRule="auto"/>
              <w:jc w:val="center"/>
              <w:rPr>
                <w:rFonts w:ascii="Times New Roman" w:hAnsi="Times New Roman" w:cs="Times New Roman"/>
                <w:color w:val="000000" w:themeColor="text1"/>
                <w:szCs w:val="24"/>
              </w:rPr>
            </w:pPr>
          </w:p>
          <w:p w14:paraId="67998053" w14:textId="77777777" w:rsidR="00941F2B" w:rsidRPr="0036298D" w:rsidRDefault="00941F2B">
            <w:pPr>
              <w:spacing w:line="360" w:lineRule="auto"/>
              <w:jc w:val="center"/>
              <w:rPr>
                <w:rFonts w:ascii="Times New Roman" w:hAnsi="Times New Roman" w:cs="Times New Roman"/>
                <w:color w:val="000000" w:themeColor="text1"/>
                <w:szCs w:val="24"/>
              </w:rPr>
            </w:pPr>
          </w:p>
          <w:p w14:paraId="06DCEE2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教学设计能力</w:t>
            </w:r>
          </w:p>
        </w:tc>
        <w:tc>
          <w:tcPr>
            <w:tcW w:w="1375" w:type="dxa"/>
            <w:tcBorders>
              <w:top w:val="single" w:sz="4" w:space="0" w:color="000000"/>
              <w:left w:val="single" w:sz="4" w:space="0" w:color="000000"/>
              <w:bottom w:val="single" w:sz="4" w:space="0" w:color="000000"/>
              <w:right w:val="single" w:sz="4" w:space="0" w:color="000000"/>
            </w:tcBorders>
            <w:vAlign w:val="center"/>
          </w:tcPr>
          <w:p w14:paraId="64AA487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培养学生思维品质的教学设计</w:t>
            </w:r>
          </w:p>
        </w:tc>
        <w:tc>
          <w:tcPr>
            <w:tcW w:w="3275" w:type="dxa"/>
            <w:tcBorders>
              <w:top w:val="single" w:sz="4" w:space="0" w:color="000000"/>
              <w:left w:val="single" w:sz="4" w:space="0" w:color="000000"/>
              <w:bottom w:val="single" w:sz="4" w:space="0" w:color="000000"/>
              <w:right w:val="single" w:sz="4" w:space="0" w:color="000000"/>
            </w:tcBorders>
            <w:vAlign w:val="center"/>
          </w:tcPr>
          <w:p w14:paraId="73AB747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结合课例分析如何在不同课型的教学中，设计旨在培养学生的思维品质的教学活动</w:t>
            </w:r>
            <w:r w:rsidRPr="0036298D">
              <w:rPr>
                <w:rFonts w:ascii="Times New Roman" w:hAnsi="Times New Roman" w:cs="Times New Roman" w:hint="eastAsia"/>
                <w:color w:val="000000" w:themeColor="text1"/>
                <w:szCs w:val="24"/>
              </w:rPr>
              <w:t>。</w:t>
            </w:r>
          </w:p>
        </w:tc>
        <w:tc>
          <w:tcPr>
            <w:tcW w:w="750" w:type="dxa"/>
            <w:tcBorders>
              <w:top w:val="single" w:sz="4" w:space="0" w:color="000000"/>
              <w:left w:val="single" w:sz="4" w:space="0" w:color="000000"/>
              <w:bottom w:val="single" w:sz="4" w:space="0" w:color="000000"/>
              <w:right w:val="single" w:sz="4" w:space="0" w:color="000000"/>
            </w:tcBorders>
            <w:vAlign w:val="center"/>
          </w:tcPr>
          <w:p w14:paraId="13A0EF8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16" w:type="dxa"/>
            <w:tcBorders>
              <w:top w:val="single" w:sz="4" w:space="0" w:color="000000"/>
              <w:left w:val="single" w:sz="4" w:space="0" w:color="000000"/>
              <w:bottom w:val="single" w:sz="4" w:space="0" w:color="000000"/>
              <w:right w:val="single" w:sz="4" w:space="0" w:color="000000"/>
            </w:tcBorders>
            <w:vAlign w:val="center"/>
          </w:tcPr>
          <w:p w14:paraId="2010C05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33" w:type="dxa"/>
            <w:tcBorders>
              <w:top w:val="single" w:sz="4" w:space="0" w:color="000000"/>
              <w:left w:val="single" w:sz="4" w:space="0" w:color="000000"/>
              <w:bottom w:val="single" w:sz="4" w:space="0" w:color="000000"/>
              <w:right w:val="single" w:sz="4" w:space="0" w:color="000000"/>
            </w:tcBorders>
            <w:vAlign w:val="center"/>
          </w:tcPr>
          <w:p w14:paraId="3DB098D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44B7DA8F" w14:textId="77777777">
        <w:trPr>
          <w:trHeight w:val="1915"/>
        </w:trPr>
        <w:tc>
          <w:tcPr>
            <w:tcW w:w="512" w:type="dxa"/>
            <w:vMerge/>
            <w:tcBorders>
              <w:top w:val="single" w:sz="4" w:space="0" w:color="000000"/>
              <w:left w:val="single" w:sz="4" w:space="0" w:color="000000"/>
              <w:bottom w:val="single" w:sz="4" w:space="0" w:color="000000"/>
              <w:right w:val="single" w:sz="4" w:space="0" w:color="auto"/>
            </w:tcBorders>
            <w:vAlign w:val="center"/>
          </w:tcPr>
          <w:p w14:paraId="5B41B34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top w:val="single" w:sz="4" w:space="0" w:color="000000"/>
              <w:left w:val="single" w:sz="4" w:space="0" w:color="auto"/>
              <w:bottom w:val="single" w:sz="4" w:space="0" w:color="000000"/>
              <w:right w:val="single" w:sz="4" w:space="0" w:color="000000"/>
            </w:tcBorders>
            <w:vAlign w:val="center"/>
          </w:tcPr>
          <w:p w14:paraId="028884E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4A5ED23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培养学生文化意识的教学设计</w:t>
            </w:r>
          </w:p>
        </w:tc>
        <w:tc>
          <w:tcPr>
            <w:tcW w:w="3275" w:type="dxa"/>
            <w:tcBorders>
              <w:top w:val="single" w:sz="4" w:space="0" w:color="auto"/>
              <w:left w:val="single" w:sz="4" w:space="0" w:color="000000"/>
              <w:bottom w:val="single" w:sz="4" w:space="0" w:color="auto"/>
              <w:right w:val="single" w:sz="4" w:space="0" w:color="000000"/>
            </w:tcBorders>
            <w:vAlign w:val="center"/>
          </w:tcPr>
          <w:p w14:paraId="32B3EC2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结合课例分析如何在不同课型的教学中，设计旨在培养学生的思维品质的教学活动</w:t>
            </w:r>
            <w:r w:rsidRPr="0036298D">
              <w:rPr>
                <w:rFonts w:ascii="Times New Roman" w:hAnsi="Times New Roman" w:cs="Times New Roman" w:hint="eastAsia"/>
                <w:color w:val="000000" w:themeColor="text1"/>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3B76EF3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5CC46F3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76EB877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EFF4AD1" w14:textId="77777777">
        <w:trPr>
          <w:trHeight w:val="1940"/>
        </w:trPr>
        <w:tc>
          <w:tcPr>
            <w:tcW w:w="512" w:type="dxa"/>
            <w:vMerge/>
            <w:tcBorders>
              <w:top w:val="single" w:sz="4" w:space="0" w:color="000000"/>
              <w:left w:val="single" w:sz="4" w:space="0" w:color="000000"/>
              <w:bottom w:val="single" w:sz="4" w:space="0" w:color="000000"/>
              <w:right w:val="single" w:sz="4" w:space="0" w:color="auto"/>
            </w:tcBorders>
            <w:vAlign w:val="center"/>
          </w:tcPr>
          <w:p w14:paraId="5C4877F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top w:val="single" w:sz="4" w:space="0" w:color="000000"/>
              <w:left w:val="single" w:sz="4" w:space="0" w:color="auto"/>
              <w:bottom w:val="single" w:sz="4" w:space="0" w:color="000000"/>
              <w:right w:val="single" w:sz="4" w:space="0" w:color="000000"/>
            </w:tcBorders>
            <w:vAlign w:val="center"/>
          </w:tcPr>
          <w:p w14:paraId="63300F2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45C2611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培养学生学习能力的教学设计</w:t>
            </w:r>
          </w:p>
        </w:tc>
        <w:tc>
          <w:tcPr>
            <w:tcW w:w="3275" w:type="dxa"/>
            <w:tcBorders>
              <w:top w:val="single" w:sz="4" w:space="0" w:color="auto"/>
              <w:left w:val="single" w:sz="4" w:space="0" w:color="000000"/>
              <w:bottom w:val="single" w:sz="4" w:space="0" w:color="auto"/>
              <w:right w:val="single" w:sz="4" w:space="0" w:color="000000"/>
            </w:tcBorders>
            <w:vAlign w:val="center"/>
          </w:tcPr>
          <w:p w14:paraId="4D13E7A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结合课例分析如何在不同课型的教学中，设计旨在培养学生的思维品质的教学活动</w:t>
            </w:r>
            <w:r w:rsidRPr="0036298D">
              <w:rPr>
                <w:rFonts w:ascii="Times New Roman" w:hAnsi="Times New Roman" w:cs="Times New Roman" w:hint="eastAsia"/>
                <w:color w:val="000000" w:themeColor="text1"/>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0FABD1C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4D9AC74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45DB094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3D88D458" w14:textId="77777777">
        <w:trPr>
          <w:trHeight w:val="1863"/>
        </w:trPr>
        <w:tc>
          <w:tcPr>
            <w:tcW w:w="512" w:type="dxa"/>
            <w:vMerge/>
            <w:tcBorders>
              <w:top w:val="single" w:sz="4" w:space="0" w:color="000000"/>
              <w:left w:val="single" w:sz="4" w:space="0" w:color="000000"/>
              <w:bottom w:val="single" w:sz="4" w:space="0" w:color="000000"/>
              <w:right w:val="single" w:sz="4" w:space="0" w:color="auto"/>
            </w:tcBorders>
            <w:vAlign w:val="center"/>
          </w:tcPr>
          <w:p w14:paraId="22E6415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val="restart"/>
            <w:tcBorders>
              <w:top w:val="single" w:sz="4" w:space="0" w:color="000000"/>
              <w:left w:val="single" w:sz="4" w:space="0" w:color="auto"/>
              <w:right w:val="single" w:sz="4" w:space="0" w:color="000000"/>
            </w:tcBorders>
            <w:vAlign w:val="center"/>
          </w:tcPr>
          <w:p w14:paraId="766490F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教学实施能力</w:t>
            </w:r>
          </w:p>
        </w:tc>
        <w:tc>
          <w:tcPr>
            <w:tcW w:w="1375" w:type="dxa"/>
            <w:tcBorders>
              <w:top w:val="single" w:sz="4" w:space="0" w:color="auto"/>
              <w:left w:val="single" w:sz="4" w:space="0" w:color="000000"/>
              <w:bottom w:val="single" w:sz="4" w:space="0" w:color="auto"/>
              <w:right w:val="single" w:sz="4" w:space="0" w:color="000000"/>
            </w:tcBorders>
            <w:vAlign w:val="center"/>
          </w:tcPr>
          <w:p w14:paraId="0B1A846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初中英语课堂教学艺术</w:t>
            </w:r>
          </w:p>
        </w:tc>
        <w:tc>
          <w:tcPr>
            <w:tcW w:w="3275" w:type="dxa"/>
            <w:tcBorders>
              <w:top w:val="single" w:sz="4" w:space="0" w:color="auto"/>
              <w:left w:val="single" w:sz="4" w:space="0" w:color="000000"/>
              <w:bottom w:val="single" w:sz="4" w:space="0" w:color="auto"/>
              <w:right w:val="single" w:sz="4" w:space="0" w:color="000000"/>
            </w:tcBorders>
            <w:vAlign w:val="center"/>
          </w:tcPr>
          <w:p w14:paraId="135695FA"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通过课堂观察，预设和引导课堂生成，运用教学机智和幽默，提升课堂教学艺术</w:t>
            </w:r>
            <w:r w:rsidRPr="0036298D">
              <w:rPr>
                <w:rFonts w:ascii="Times New Roman" w:hAnsi="Times New Roman" w:cs="Times New Roman" w:hint="eastAsia"/>
                <w:color w:val="000000" w:themeColor="text1"/>
                <w:kern w:val="0"/>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7BC4458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16" w:type="dxa"/>
            <w:tcBorders>
              <w:top w:val="single" w:sz="4" w:space="0" w:color="auto"/>
              <w:left w:val="single" w:sz="4" w:space="0" w:color="000000"/>
              <w:bottom w:val="single" w:sz="4" w:space="0" w:color="auto"/>
              <w:right w:val="single" w:sz="4" w:space="0" w:color="000000"/>
            </w:tcBorders>
            <w:vAlign w:val="center"/>
          </w:tcPr>
          <w:p w14:paraId="33AC1E3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6D10EE0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626A3970" w14:textId="77777777">
        <w:trPr>
          <w:trHeight w:val="540"/>
        </w:trPr>
        <w:tc>
          <w:tcPr>
            <w:tcW w:w="512" w:type="dxa"/>
            <w:vMerge/>
            <w:tcBorders>
              <w:top w:val="single" w:sz="4" w:space="0" w:color="000000"/>
              <w:left w:val="single" w:sz="4" w:space="0" w:color="000000"/>
              <w:bottom w:val="single" w:sz="4" w:space="0" w:color="000000"/>
              <w:right w:val="single" w:sz="4" w:space="0" w:color="auto"/>
            </w:tcBorders>
            <w:vAlign w:val="center"/>
          </w:tcPr>
          <w:p w14:paraId="4546FE3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left w:val="single" w:sz="4" w:space="0" w:color="auto"/>
              <w:right w:val="single" w:sz="4" w:space="0" w:color="000000"/>
            </w:tcBorders>
            <w:vAlign w:val="center"/>
          </w:tcPr>
          <w:p w14:paraId="4F93AAC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6F0B2E2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课堂观摩</w:t>
            </w:r>
          </w:p>
        </w:tc>
        <w:tc>
          <w:tcPr>
            <w:tcW w:w="3275" w:type="dxa"/>
            <w:tcBorders>
              <w:top w:val="single" w:sz="4" w:space="0" w:color="auto"/>
              <w:left w:val="single" w:sz="4" w:space="0" w:color="000000"/>
              <w:bottom w:val="single" w:sz="4" w:space="0" w:color="auto"/>
              <w:right w:val="single" w:sz="4" w:space="0" w:color="000000"/>
            </w:tcBorders>
            <w:vAlign w:val="center"/>
          </w:tcPr>
          <w:p w14:paraId="1AF60E78" w14:textId="32AEEA5B" w:rsidR="00941F2B" w:rsidRPr="0036298D" w:rsidRDefault="00463D51">
            <w:pPr>
              <w:spacing w:line="36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聚集课堂中的</w:t>
            </w:r>
            <w:r w:rsidR="00AF45D1" w:rsidRPr="0036298D">
              <w:rPr>
                <w:rFonts w:ascii="Times New Roman" w:hAnsi="Times New Roman" w:cs="Times New Roman"/>
                <w:color w:val="000000" w:themeColor="text1"/>
                <w:szCs w:val="24"/>
              </w:rPr>
              <w:t>学生学科核心素养能力的培养，观摩名师教学</w:t>
            </w:r>
            <w:r w:rsidR="00AF45D1" w:rsidRPr="0036298D">
              <w:rPr>
                <w:rFonts w:ascii="Times New Roman" w:hAnsi="Times New Roman" w:cs="Times New Roman" w:hint="eastAsia"/>
                <w:color w:val="000000" w:themeColor="text1"/>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6C95E0F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4CE365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w:t>
            </w:r>
            <w:r w:rsidRPr="0036298D">
              <w:rPr>
                <w:rFonts w:ascii="Times New Roman" w:hAnsi="Times New Roman" w:cs="Times New Roman"/>
                <w:color w:val="000000" w:themeColor="text1"/>
                <w:szCs w:val="24"/>
              </w:rPr>
              <w:t>+</w:t>
            </w:r>
          </w:p>
          <w:p w14:paraId="4AAA717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3" w:type="dxa"/>
            <w:tcBorders>
              <w:top w:val="single" w:sz="4" w:space="0" w:color="auto"/>
              <w:left w:val="single" w:sz="4" w:space="0" w:color="000000"/>
              <w:bottom w:val="single" w:sz="4" w:space="0" w:color="auto"/>
              <w:right w:val="single" w:sz="4" w:space="0" w:color="000000"/>
            </w:tcBorders>
            <w:vAlign w:val="center"/>
          </w:tcPr>
          <w:p w14:paraId="07D070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2AE33E1" w14:textId="77777777">
        <w:trPr>
          <w:trHeight w:val="495"/>
        </w:trPr>
        <w:tc>
          <w:tcPr>
            <w:tcW w:w="512" w:type="dxa"/>
            <w:vMerge/>
            <w:tcBorders>
              <w:top w:val="single" w:sz="4" w:space="0" w:color="000000"/>
              <w:left w:val="single" w:sz="4" w:space="0" w:color="000000"/>
              <w:bottom w:val="single" w:sz="4" w:space="0" w:color="000000"/>
              <w:right w:val="single" w:sz="4" w:space="0" w:color="auto"/>
            </w:tcBorders>
            <w:vAlign w:val="center"/>
          </w:tcPr>
          <w:p w14:paraId="202A784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left w:val="single" w:sz="4" w:space="0" w:color="auto"/>
              <w:right w:val="single" w:sz="4" w:space="0" w:color="000000"/>
            </w:tcBorders>
            <w:vAlign w:val="center"/>
          </w:tcPr>
          <w:p w14:paraId="1854CF3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089DB31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学生思维品质培养教学活动展示</w:t>
            </w:r>
          </w:p>
        </w:tc>
        <w:tc>
          <w:tcPr>
            <w:tcW w:w="3275" w:type="dxa"/>
            <w:tcBorders>
              <w:top w:val="single" w:sz="4" w:space="0" w:color="auto"/>
              <w:left w:val="single" w:sz="4" w:space="0" w:color="000000"/>
              <w:bottom w:val="single" w:sz="4" w:space="0" w:color="auto"/>
              <w:right w:val="single" w:sz="4" w:space="0" w:color="000000"/>
            </w:tcBorders>
            <w:vAlign w:val="center"/>
          </w:tcPr>
          <w:p w14:paraId="24EC51D9"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通过小组合作开展在课堂教学活动中培养学生的思维品质教学设计研讨并进行课堂展示</w:t>
            </w:r>
            <w:r w:rsidRPr="0036298D">
              <w:rPr>
                <w:rFonts w:ascii="Times New Roman" w:hAnsi="Times New Roman" w:cs="Times New Roman" w:hint="eastAsia"/>
                <w:color w:val="000000" w:themeColor="text1"/>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190CB92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182857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5EA247E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508811D8" w14:textId="77777777">
        <w:trPr>
          <w:trHeight w:val="495"/>
        </w:trPr>
        <w:tc>
          <w:tcPr>
            <w:tcW w:w="512" w:type="dxa"/>
            <w:vMerge/>
            <w:tcBorders>
              <w:top w:val="single" w:sz="4" w:space="0" w:color="000000"/>
              <w:left w:val="single" w:sz="4" w:space="0" w:color="000000"/>
              <w:bottom w:val="single" w:sz="4" w:space="0" w:color="000000"/>
              <w:right w:val="single" w:sz="4" w:space="0" w:color="auto"/>
            </w:tcBorders>
            <w:vAlign w:val="center"/>
          </w:tcPr>
          <w:p w14:paraId="4008FDF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left w:val="single" w:sz="4" w:space="0" w:color="auto"/>
              <w:right w:val="single" w:sz="4" w:space="0" w:color="000000"/>
            </w:tcBorders>
            <w:vAlign w:val="center"/>
          </w:tcPr>
          <w:p w14:paraId="3404455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22E545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学生文化意识培养教学活动展示</w:t>
            </w:r>
          </w:p>
        </w:tc>
        <w:tc>
          <w:tcPr>
            <w:tcW w:w="3275" w:type="dxa"/>
            <w:tcBorders>
              <w:top w:val="single" w:sz="4" w:space="0" w:color="auto"/>
              <w:left w:val="single" w:sz="4" w:space="0" w:color="000000"/>
              <w:bottom w:val="single" w:sz="4" w:space="0" w:color="auto"/>
              <w:right w:val="single" w:sz="4" w:space="0" w:color="000000"/>
            </w:tcBorders>
            <w:vAlign w:val="center"/>
          </w:tcPr>
          <w:p w14:paraId="50B71E82"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通过小组合作开展在课堂教学活动中培养学生的文化意识教学设计研讨并进行课堂展示</w:t>
            </w:r>
            <w:r w:rsidRPr="0036298D">
              <w:rPr>
                <w:rFonts w:ascii="Times New Roman" w:hAnsi="Times New Roman" w:cs="Times New Roman" w:hint="eastAsia"/>
                <w:color w:val="000000" w:themeColor="text1"/>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1C1A438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369D9E3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57CC37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3395B4CF" w14:textId="77777777">
        <w:trPr>
          <w:trHeight w:val="495"/>
        </w:trPr>
        <w:tc>
          <w:tcPr>
            <w:tcW w:w="512" w:type="dxa"/>
            <w:vMerge/>
            <w:tcBorders>
              <w:top w:val="single" w:sz="4" w:space="0" w:color="000000"/>
              <w:left w:val="single" w:sz="4" w:space="0" w:color="000000"/>
              <w:bottom w:val="single" w:sz="4" w:space="0" w:color="000000"/>
              <w:right w:val="single" w:sz="4" w:space="0" w:color="auto"/>
            </w:tcBorders>
            <w:vAlign w:val="center"/>
          </w:tcPr>
          <w:p w14:paraId="0F216F4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left w:val="single" w:sz="4" w:space="0" w:color="auto"/>
              <w:right w:val="single" w:sz="4" w:space="0" w:color="000000"/>
            </w:tcBorders>
            <w:vAlign w:val="center"/>
          </w:tcPr>
          <w:p w14:paraId="10B6A82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4A5E6E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学生能力培养课</w:t>
            </w:r>
            <w:proofErr w:type="gramStart"/>
            <w:r w:rsidRPr="0036298D">
              <w:rPr>
                <w:rFonts w:ascii="Times New Roman" w:hAnsi="Times New Roman" w:cs="Times New Roman"/>
                <w:color w:val="000000" w:themeColor="text1"/>
                <w:szCs w:val="24"/>
              </w:rPr>
              <w:t>例教学</w:t>
            </w:r>
            <w:proofErr w:type="gramEnd"/>
            <w:r w:rsidRPr="0036298D">
              <w:rPr>
                <w:rFonts w:ascii="Times New Roman" w:hAnsi="Times New Roman" w:cs="Times New Roman"/>
                <w:color w:val="000000" w:themeColor="text1"/>
                <w:szCs w:val="24"/>
              </w:rPr>
              <w:t>活动展示</w:t>
            </w:r>
          </w:p>
        </w:tc>
        <w:tc>
          <w:tcPr>
            <w:tcW w:w="3275" w:type="dxa"/>
            <w:tcBorders>
              <w:top w:val="single" w:sz="4" w:space="0" w:color="auto"/>
              <w:left w:val="single" w:sz="4" w:space="0" w:color="000000"/>
              <w:bottom w:val="single" w:sz="4" w:space="0" w:color="auto"/>
              <w:right w:val="single" w:sz="4" w:space="0" w:color="000000"/>
            </w:tcBorders>
            <w:vAlign w:val="center"/>
          </w:tcPr>
          <w:p w14:paraId="23BC991D" w14:textId="72B89FD3" w:rsidR="00941F2B" w:rsidRPr="0036298D" w:rsidRDefault="00AF45D1" w:rsidP="007B43FF">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通过小组合作开展在课堂教学活动中培养学生的</w:t>
            </w:r>
            <w:r w:rsidR="007B43FF">
              <w:rPr>
                <w:rFonts w:ascii="Times New Roman" w:hAnsi="Times New Roman" w:cs="Times New Roman" w:hint="eastAsia"/>
                <w:color w:val="000000" w:themeColor="text1"/>
                <w:szCs w:val="24"/>
              </w:rPr>
              <w:t>能力</w:t>
            </w:r>
            <w:r w:rsidRPr="0036298D">
              <w:rPr>
                <w:rFonts w:ascii="Times New Roman" w:hAnsi="Times New Roman" w:cs="Times New Roman"/>
                <w:color w:val="000000" w:themeColor="text1"/>
                <w:szCs w:val="24"/>
              </w:rPr>
              <w:t>教学设计研讨并进行课堂展示</w:t>
            </w:r>
            <w:r w:rsidRPr="0036298D">
              <w:rPr>
                <w:rFonts w:ascii="Times New Roman" w:hAnsi="Times New Roman" w:cs="Times New Roman" w:hint="eastAsia"/>
                <w:color w:val="000000" w:themeColor="text1"/>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154AB14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6D7F85B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5038F18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01C71B3B" w14:textId="77777777">
        <w:trPr>
          <w:trHeight w:val="841"/>
        </w:trPr>
        <w:tc>
          <w:tcPr>
            <w:tcW w:w="512" w:type="dxa"/>
            <w:vMerge/>
            <w:tcBorders>
              <w:top w:val="single" w:sz="4" w:space="0" w:color="000000"/>
              <w:left w:val="single" w:sz="4" w:space="0" w:color="000000"/>
              <w:bottom w:val="single" w:sz="4" w:space="0" w:color="000000"/>
              <w:right w:val="single" w:sz="4" w:space="0" w:color="auto"/>
            </w:tcBorders>
            <w:vAlign w:val="center"/>
          </w:tcPr>
          <w:p w14:paraId="114645F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val="restart"/>
            <w:tcBorders>
              <w:top w:val="single" w:sz="4" w:space="0" w:color="auto"/>
              <w:left w:val="single" w:sz="4" w:space="0" w:color="auto"/>
              <w:bottom w:val="single" w:sz="4" w:space="0" w:color="000000"/>
              <w:right w:val="single" w:sz="4" w:space="0" w:color="000000"/>
            </w:tcBorders>
            <w:vAlign w:val="center"/>
          </w:tcPr>
          <w:p w14:paraId="4FF6C34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教学评价</w:t>
            </w:r>
            <w:r w:rsidRPr="0036298D">
              <w:rPr>
                <w:rFonts w:ascii="Times New Roman" w:hAnsi="Times New Roman" w:cs="Times New Roman"/>
                <w:color w:val="000000" w:themeColor="text1"/>
                <w:szCs w:val="24"/>
              </w:rPr>
              <w:lastRenderedPageBreak/>
              <w:t>能力</w:t>
            </w:r>
          </w:p>
        </w:tc>
        <w:tc>
          <w:tcPr>
            <w:tcW w:w="1375" w:type="dxa"/>
            <w:tcBorders>
              <w:top w:val="single" w:sz="4" w:space="0" w:color="auto"/>
              <w:left w:val="single" w:sz="4" w:space="0" w:color="000000"/>
              <w:bottom w:val="single" w:sz="4" w:space="0" w:color="auto"/>
              <w:right w:val="single" w:sz="4" w:space="0" w:color="000000"/>
            </w:tcBorders>
            <w:vAlign w:val="center"/>
          </w:tcPr>
          <w:p w14:paraId="48ADB37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多元评价的意义和</w:t>
            </w:r>
            <w:r w:rsidRPr="0036298D">
              <w:rPr>
                <w:rFonts w:ascii="Times New Roman" w:hAnsi="Times New Roman" w:cs="Times New Roman"/>
                <w:color w:val="000000" w:themeColor="text1"/>
                <w:kern w:val="0"/>
                <w:szCs w:val="24"/>
              </w:rPr>
              <w:lastRenderedPageBreak/>
              <w:t>方法</w:t>
            </w:r>
          </w:p>
        </w:tc>
        <w:tc>
          <w:tcPr>
            <w:tcW w:w="3275" w:type="dxa"/>
            <w:tcBorders>
              <w:top w:val="single" w:sz="4" w:space="0" w:color="auto"/>
              <w:left w:val="single" w:sz="4" w:space="0" w:color="000000"/>
              <w:bottom w:val="single" w:sz="4" w:space="0" w:color="auto"/>
              <w:right w:val="single" w:sz="4" w:space="0" w:color="000000"/>
            </w:tcBorders>
            <w:vAlign w:val="center"/>
          </w:tcPr>
          <w:p w14:paraId="4ACA92B4"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多元评价及其与传统评价的联系与区别，多元评价对促进</w:t>
            </w:r>
            <w:r w:rsidRPr="0036298D">
              <w:rPr>
                <w:rFonts w:ascii="Times New Roman" w:hAnsi="Times New Roman" w:cs="Times New Roman"/>
                <w:color w:val="000000" w:themeColor="text1"/>
                <w:kern w:val="0"/>
                <w:szCs w:val="24"/>
              </w:rPr>
              <w:lastRenderedPageBreak/>
              <w:t>学生全面发展的意义，多元评价的方法和评价标准</w:t>
            </w:r>
            <w:r w:rsidRPr="0036298D">
              <w:rPr>
                <w:rFonts w:ascii="Times New Roman" w:hAnsi="Times New Roman" w:cs="Times New Roman" w:hint="eastAsia"/>
                <w:color w:val="000000" w:themeColor="text1"/>
                <w:kern w:val="0"/>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586ADF4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17038E9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33" w:type="dxa"/>
            <w:tcBorders>
              <w:top w:val="single" w:sz="4" w:space="0" w:color="auto"/>
              <w:left w:val="single" w:sz="4" w:space="0" w:color="000000"/>
              <w:bottom w:val="single" w:sz="4" w:space="0" w:color="auto"/>
              <w:right w:val="single" w:sz="4" w:space="0" w:color="000000"/>
            </w:tcBorders>
            <w:vAlign w:val="center"/>
          </w:tcPr>
          <w:p w14:paraId="7E82FA3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48E70AD9" w14:textId="77777777">
        <w:trPr>
          <w:trHeight w:val="841"/>
        </w:trPr>
        <w:tc>
          <w:tcPr>
            <w:tcW w:w="512" w:type="dxa"/>
            <w:vMerge/>
            <w:tcBorders>
              <w:top w:val="single" w:sz="4" w:space="0" w:color="000000"/>
              <w:left w:val="single" w:sz="4" w:space="0" w:color="000000"/>
              <w:bottom w:val="single" w:sz="4" w:space="0" w:color="000000"/>
              <w:right w:val="single" w:sz="4" w:space="0" w:color="auto"/>
            </w:tcBorders>
            <w:vAlign w:val="center"/>
          </w:tcPr>
          <w:p w14:paraId="4E6C5FE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top w:val="single" w:sz="4" w:space="0" w:color="auto"/>
              <w:left w:val="single" w:sz="4" w:space="0" w:color="auto"/>
              <w:bottom w:val="single" w:sz="4" w:space="0" w:color="000000"/>
              <w:right w:val="single" w:sz="4" w:space="0" w:color="000000"/>
            </w:tcBorders>
            <w:vAlign w:val="center"/>
          </w:tcPr>
          <w:p w14:paraId="2EA806F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7F20581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英语课堂教学评价标准</w:t>
            </w:r>
          </w:p>
        </w:tc>
        <w:tc>
          <w:tcPr>
            <w:tcW w:w="3275" w:type="dxa"/>
            <w:tcBorders>
              <w:top w:val="single" w:sz="4" w:space="0" w:color="auto"/>
              <w:left w:val="single" w:sz="4" w:space="0" w:color="000000"/>
              <w:bottom w:val="single" w:sz="4" w:space="0" w:color="auto"/>
              <w:right w:val="single" w:sz="4" w:space="0" w:color="000000"/>
            </w:tcBorders>
            <w:vAlign w:val="center"/>
          </w:tcPr>
          <w:p w14:paraId="16DF8DAC"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初中英语课堂教学评价标准的指标，各种课型的明确各级指标的内涵意义和依据，根据课堂教学评价标准进行教学评价</w:t>
            </w:r>
            <w:r w:rsidRPr="0036298D">
              <w:rPr>
                <w:rFonts w:ascii="Times New Roman" w:hAnsi="Times New Roman" w:cs="Times New Roman" w:hint="eastAsia"/>
                <w:color w:val="000000" w:themeColor="text1"/>
                <w:kern w:val="0"/>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194ABEF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638C445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1726DC8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B873D0A" w14:textId="77777777">
        <w:trPr>
          <w:trHeight w:val="1005"/>
        </w:trPr>
        <w:tc>
          <w:tcPr>
            <w:tcW w:w="512" w:type="dxa"/>
            <w:vMerge/>
            <w:tcBorders>
              <w:top w:val="single" w:sz="4" w:space="0" w:color="000000"/>
              <w:left w:val="single" w:sz="4" w:space="0" w:color="000000"/>
              <w:bottom w:val="single" w:sz="4" w:space="0" w:color="000000"/>
              <w:right w:val="single" w:sz="4" w:space="0" w:color="auto"/>
            </w:tcBorders>
            <w:vAlign w:val="center"/>
          </w:tcPr>
          <w:p w14:paraId="6297FE9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top w:val="single" w:sz="4" w:space="0" w:color="000000"/>
              <w:left w:val="single" w:sz="4" w:space="0" w:color="auto"/>
              <w:bottom w:val="single" w:sz="4" w:space="0" w:color="000000"/>
              <w:right w:val="single" w:sz="4" w:space="0" w:color="000000"/>
            </w:tcBorders>
            <w:vAlign w:val="center"/>
          </w:tcPr>
          <w:p w14:paraId="7C0E1BC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444C7AF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学生能力的评价实践</w:t>
            </w:r>
          </w:p>
        </w:tc>
        <w:tc>
          <w:tcPr>
            <w:tcW w:w="3275" w:type="dxa"/>
            <w:tcBorders>
              <w:top w:val="single" w:sz="4" w:space="0" w:color="auto"/>
              <w:left w:val="single" w:sz="4" w:space="0" w:color="000000"/>
              <w:bottom w:val="single" w:sz="4" w:space="0" w:color="auto"/>
              <w:right w:val="single" w:sz="4" w:space="0" w:color="000000"/>
            </w:tcBorders>
            <w:vAlign w:val="center"/>
          </w:tcPr>
          <w:p w14:paraId="4516D95B"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学习教学评价的基本概念、一般评价方法以及评价工具的制作和实践，结合学生实际编制个性化的学生能力评价量表</w:t>
            </w:r>
            <w:r w:rsidRPr="0036298D">
              <w:rPr>
                <w:rFonts w:ascii="Times New Roman" w:hAnsi="Times New Roman" w:cs="Times New Roman" w:hint="eastAsia"/>
                <w:color w:val="000000" w:themeColor="text1"/>
                <w:kern w:val="0"/>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189D60A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916" w:type="dxa"/>
            <w:tcBorders>
              <w:top w:val="single" w:sz="4" w:space="0" w:color="auto"/>
              <w:left w:val="single" w:sz="4" w:space="0" w:color="000000"/>
              <w:bottom w:val="single" w:sz="4" w:space="0" w:color="auto"/>
              <w:right w:val="single" w:sz="4" w:space="0" w:color="000000"/>
            </w:tcBorders>
            <w:vAlign w:val="center"/>
          </w:tcPr>
          <w:p w14:paraId="6891FCB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439A24E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16E97EC" w14:textId="77777777">
        <w:trPr>
          <w:trHeight w:val="1005"/>
        </w:trPr>
        <w:tc>
          <w:tcPr>
            <w:tcW w:w="512" w:type="dxa"/>
            <w:vMerge/>
            <w:tcBorders>
              <w:top w:val="single" w:sz="4" w:space="0" w:color="000000"/>
              <w:left w:val="single" w:sz="4" w:space="0" w:color="000000"/>
              <w:bottom w:val="single" w:sz="4" w:space="0" w:color="000000"/>
              <w:right w:val="single" w:sz="4" w:space="0" w:color="auto"/>
            </w:tcBorders>
            <w:vAlign w:val="center"/>
          </w:tcPr>
          <w:p w14:paraId="5E3D712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top w:val="single" w:sz="4" w:space="0" w:color="000000"/>
              <w:left w:val="single" w:sz="4" w:space="0" w:color="auto"/>
              <w:bottom w:val="single" w:sz="4" w:space="0" w:color="000000"/>
              <w:right w:val="single" w:sz="4" w:space="0" w:color="000000"/>
            </w:tcBorders>
            <w:vAlign w:val="center"/>
          </w:tcPr>
          <w:p w14:paraId="762B2B8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auto"/>
              <w:left w:val="single" w:sz="4" w:space="0" w:color="000000"/>
              <w:bottom w:val="single" w:sz="4" w:space="0" w:color="auto"/>
              <w:right w:val="single" w:sz="4" w:space="0" w:color="000000"/>
            </w:tcBorders>
            <w:vAlign w:val="center"/>
          </w:tcPr>
          <w:p w14:paraId="7130C62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初中英语语言测试质量分析及结果应用</w:t>
            </w:r>
          </w:p>
        </w:tc>
        <w:tc>
          <w:tcPr>
            <w:tcW w:w="3275" w:type="dxa"/>
            <w:tcBorders>
              <w:top w:val="single" w:sz="4" w:space="0" w:color="auto"/>
              <w:left w:val="single" w:sz="4" w:space="0" w:color="000000"/>
              <w:bottom w:val="single" w:sz="4" w:space="0" w:color="auto"/>
              <w:right w:val="single" w:sz="4" w:space="0" w:color="000000"/>
            </w:tcBorders>
            <w:vAlign w:val="center"/>
          </w:tcPr>
          <w:p w14:paraId="772DF145"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初中英语语言测试的教学评价理念、命题依据和原则、试题特点、数据统计与分析的方法等；质量分析结果在教学实践的应用</w:t>
            </w:r>
            <w:r w:rsidRPr="0036298D">
              <w:rPr>
                <w:rFonts w:ascii="Times New Roman" w:hAnsi="Times New Roman" w:cs="Times New Roman" w:hint="eastAsia"/>
                <w:color w:val="000000" w:themeColor="text1"/>
                <w:kern w:val="0"/>
                <w:szCs w:val="24"/>
              </w:rPr>
              <w:t>。</w:t>
            </w:r>
          </w:p>
        </w:tc>
        <w:tc>
          <w:tcPr>
            <w:tcW w:w="750" w:type="dxa"/>
            <w:tcBorders>
              <w:top w:val="single" w:sz="4" w:space="0" w:color="auto"/>
              <w:left w:val="single" w:sz="4" w:space="0" w:color="000000"/>
              <w:bottom w:val="single" w:sz="4" w:space="0" w:color="auto"/>
              <w:right w:val="single" w:sz="4" w:space="0" w:color="000000"/>
            </w:tcBorders>
            <w:vAlign w:val="center"/>
          </w:tcPr>
          <w:p w14:paraId="388DEC1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916" w:type="dxa"/>
            <w:tcBorders>
              <w:top w:val="single" w:sz="4" w:space="0" w:color="auto"/>
              <w:left w:val="single" w:sz="4" w:space="0" w:color="000000"/>
              <w:bottom w:val="single" w:sz="4" w:space="0" w:color="auto"/>
              <w:right w:val="single" w:sz="4" w:space="0" w:color="000000"/>
            </w:tcBorders>
            <w:vAlign w:val="center"/>
          </w:tcPr>
          <w:p w14:paraId="37A5EF5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33" w:type="dxa"/>
            <w:tcBorders>
              <w:top w:val="single" w:sz="4" w:space="0" w:color="auto"/>
              <w:left w:val="single" w:sz="4" w:space="0" w:color="000000"/>
              <w:bottom w:val="single" w:sz="4" w:space="0" w:color="auto"/>
              <w:right w:val="single" w:sz="4" w:space="0" w:color="000000"/>
            </w:tcBorders>
            <w:vAlign w:val="center"/>
          </w:tcPr>
          <w:p w14:paraId="73DC9C8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32FE6F67" w14:textId="77777777">
        <w:trPr>
          <w:trHeight w:val="1005"/>
        </w:trPr>
        <w:tc>
          <w:tcPr>
            <w:tcW w:w="512" w:type="dxa"/>
            <w:vMerge/>
            <w:tcBorders>
              <w:top w:val="single" w:sz="4" w:space="0" w:color="000000"/>
              <w:left w:val="single" w:sz="4" w:space="0" w:color="000000"/>
              <w:bottom w:val="single" w:sz="4" w:space="0" w:color="000000"/>
              <w:right w:val="single" w:sz="4" w:space="0" w:color="auto"/>
            </w:tcBorders>
            <w:vAlign w:val="center"/>
          </w:tcPr>
          <w:p w14:paraId="3AC73CA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tcBorders>
              <w:top w:val="single" w:sz="4" w:space="0" w:color="000000"/>
              <w:left w:val="single" w:sz="4" w:space="0" w:color="auto"/>
              <w:bottom w:val="single" w:sz="4" w:space="0" w:color="000000"/>
              <w:right w:val="single" w:sz="4" w:space="0" w:color="000000"/>
            </w:tcBorders>
            <w:vAlign w:val="center"/>
          </w:tcPr>
          <w:p w14:paraId="086FDA7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教学研究能力</w:t>
            </w:r>
          </w:p>
        </w:tc>
        <w:tc>
          <w:tcPr>
            <w:tcW w:w="1375" w:type="dxa"/>
            <w:tcBorders>
              <w:top w:val="single" w:sz="4" w:space="0" w:color="auto"/>
              <w:left w:val="single" w:sz="4" w:space="0" w:color="000000"/>
              <w:bottom w:val="single" w:sz="4" w:space="0" w:color="auto"/>
              <w:right w:val="single" w:sz="4" w:space="0" w:color="000000"/>
            </w:tcBorders>
            <w:vAlign w:val="center"/>
          </w:tcPr>
          <w:p w14:paraId="461CFFB7"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课题研究</w:t>
            </w:r>
          </w:p>
        </w:tc>
        <w:tc>
          <w:tcPr>
            <w:tcW w:w="3275" w:type="dxa"/>
            <w:tcBorders>
              <w:top w:val="single" w:sz="4" w:space="0" w:color="auto"/>
              <w:left w:val="single" w:sz="4" w:space="0" w:color="000000"/>
              <w:bottom w:val="single" w:sz="4" w:space="0" w:color="auto"/>
              <w:right w:val="single" w:sz="4" w:space="0" w:color="000000"/>
            </w:tcBorders>
            <w:vAlign w:val="center"/>
          </w:tcPr>
          <w:p w14:paraId="618AEC51" w14:textId="77777777" w:rsidR="00941F2B" w:rsidRPr="0036298D" w:rsidRDefault="00AF45D1">
            <w:pPr>
              <w:spacing w:line="360" w:lineRule="auto"/>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课题研究的选题、研究方法、成果收集和推广。</w:t>
            </w:r>
          </w:p>
        </w:tc>
        <w:tc>
          <w:tcPr>
            <w:tcW w:w="750" w:type="dxa"/>
            <w:tcBorders>
              <w:top w:val="single" w:sz="4" w:space="0" w:color="auto"/>
              <w:left w:val="single" w:sz="4" w:space="0" w:color="000000"/>
              <w:bottom w:val="single" w:sz="4" w:space="0" w:color="auto"/>
              <w:right w:val="single" w:sz="4" w:space="0" w:color="000000"/>
            </w:tcBorders>
            <w:vAlign w:val="center"/>
          </w:tcPr>
          <w:p w14:paraId="2998BB4A"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选修</w:t>
            </w:r>
          </w:p>
        </w:tc>
        <w:tc>
          <w:tcPr>
            <w:tcW w:w="916" w:type="dxa"/>
            <w:tcBorders>
              <w:top w:val="single" w:sz="4" w:space="0" w:color="auto"/>
              <w:left w:val="single" w:sz="4" w:space="0" w:color="000000"/>
              <w:bottom w:val="single" w:sz="4" w:space="0" w:color="auto"/>
              <w:right w:val="single" w:sz="4" w:space="0" w:color="000000"/>
            </w:tcBorders>
            <w:vAlign w:val="center"/>
          </w:tcPr>
          <w:p w14:paraId="6355D3E2"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33" w:type="dxa"/>
            <w:tcBorders>
              <w:top w:val="single" w:sz="4" w:space="0" w:color="auto"/>
              <w:left w:val="single" w:sz="4" w:space="0" w:color="000000"/>
              <w:bottom w:val="single" w:sz="4" w:space="0" w:color="auto"/>
              <w:right w:val="single" w:sz="4" w:space="0" w:color="000000"/>
            </w:tcBorders>
            <w:vAlign w:val="center"/>
          </w:tcPr>
          <w:p w14:paraId="6EAE624F"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3</w:t>
            </w:r>
          </w:p>
        </w:tc>
      </w:tr>
      <w:tr w:rsidR="00941F2B" w:rsidRPr="0036298D" w14:paraId="4C6F66AB" w14:textId="77777777">
        <w:trPr>
          <w:trHeight w:val="1552"/>
        </w:trPr>
        <w:tc>
          <w:tcPr>
            <w:tcW w:w="512" w:type="dxa"/>
            <w:vMerge/>
            <w:tcBorders>
              <w:top w:val="single" w:sz="4" w:space="0" w:color="000000"/>
              <w:left w:val="single" w:sz="4" w:space="0" w:color="000000"/>
              <w:bottom w:val="single" w:sz="4" w:space="0" w:color="000000"/>
              <w:right w:val="single" w:sz="4" w:space="0" w:color="auto"/>
            </w:tcBorders>
            <w:vAlign w:val="center"/>
          </w:tcPr>
          <w:p w14:paraId="6604A24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tcBorders>
              <w:top w:val="single" w:sz="4" w:space="0" w:color="000000"/>
              <w:left w:val="single" w:sz="4" w:space="0" w:color="auto"/>
              <w:bottom w:val="single" w:sz="4" w:space="0" w:color="000000"/>
              <w:right w:val="single" w:sz="4" w:space="0" w:color="000000"/>
            </w:tcBorders>
            <w:vAlign w:val="center"/>
          </w:tcPr>
          <w:p w14:paraId="5AD1574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课程开发能力</w:t>
            </w:r>
          </w:p>
        </w:tc>
        <w:tc>
          <w:tcPr>
            <w:tcW w:w="1375" w:type="dxa"/>
            <w:tcBorders>
              <w:top w:val="single" w:sz="4" w:space="0" w:color="000000"/>
              <w:left w:val="single" w:sz="4" w:space="0" w:color="000000"/>
              <w:bottom w:val="single" w:sz="4" w:space="0" w:color="000000"/>
              <w:right w:val="single" w:sz="4" w:space="0" w:color="000000"/>
            </w:tcBorders>
            <w:vAlign w:val="center"/>
          </w:tcPr>
          <w:p w14:paraId="2C0F0DF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编制和实施校本教材或地方教材</w:t>
            </w:r>
          </w:p>
        </w:tc>
        <w:tc>
          <w:tcPr>
            <w:tcW w:w="3275" w:type="dxa"/>
            <w:tcBorders>
              <w:top w:val="single" w:sz="4" w:space="0" w:color="000000"/>
              <w:left w:val="single" w:sz="4" w:space="0" w:color="000000"/>
              <w:bottom w:val="single" w:sz="4" w:space="0" w:color="000000"/>
              <w:right w:val="single" w:sz="4" w:space="0" w:color="000000"/>
            </w:tcBorders>
            <w:vAlign w:val="center"/>
          </w:tcPr>
          <w:p w14:paraId="5896E91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分析地方和学校特色、教学目标、学情和已有的教学资源，编制和实施校本教材或地方教材，反思总结编制和实施的经验和不足</w:t>
            </w:r>
            <w:r w:rsidRPr="0036298D">
              <w:rPr>
                <w:rFonts w:ascii="Times New Roman" w:hAnsi="Times New Roman" w:cs="Times New Roman" w:hint="eastAsia"/>
                <w:color w:val="000000" w:themeColor="text1"/>
                <w:szCs w:val="24"/>
              </w:rPr>
              <w:t>。</w:t>
            </w:r>
          </w:p>
        </w:tc>
        <w:tc>
          <w:tcPr>
            <w:tcW w:w="750" w:type="dxa"/>
            <w:tcBorders>
              <w:top w:val="single" w:sz="4" w:space="0" w:color="000000"/>
              <w:left w:val="single" w:sz="4" w:space="0" w:color="000000"/>
              <w:bottom w:val="single" w:sz="4" w:space="0" w:color="000000"/>
              <w:right w:val="single" w:sz="4" w:space="0" w:color="000000"/>
            </w:tcBorders>
            <w:vAlign w:val="center"/>
          </w:tcPr>
          <w:p w14:paraId="3079BC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16" w:type="dxa"/>
            <w:tcBorders>
              <w:top w:val="single" w:sz="4" w:space="0" w:color="000000"/>
              <w:left w:val="single" w:sz="4" w:space="0" w:color="000000"/>
              <w:bottom w:val="single" w:sz="4" w:space="0" w:color="000000"/>
              <w:right w:val="single" w:sz="4" w:space="0" w:color="000000"/>
            </w:tcBorders>
            <w:vAlign w:val="center"/>
          </w:tcPr>
          <w:p w14:paraId="4931FE9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33" w:type="dxa"/>
            <w:tcBorders>
              <w:top w:val="single" w:sz="4" w:space="0" w:color="000000"/>
              <w:left w:val="single" w:sz="4" w:space="0" w:color="000000"/>
              <w:bottom w:val="single" w:sz="4" w:space="0" w:color="000000"/>
              <w:right w:val="single" w:sz="4" w:space="0" w:color="000000"/>
            </w:tcBorders>
            <w:vAlign w:val="center"/>
          </w:tcPr>
          <w:p w14:paraId="1E01F70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4A556148" w14:textId="77777777">
        <w:trPr>
          <w:trHeight w:val="637"/>
        </w:trPr>
        <w:tc>
          <w:tcPr>
            <w:tcW w:w="512" w:type="dxa"/>
            <w:vMerge/>
            <w:tcBorders>
              <w:top w:val="single" w:sz="4" w:space="0" w:color="000000"/>
              <w:left w:val="single" w:sz="4" w:space="0" w:color="000000"/>
              <w:bottom w:val="single" w:sz="4" w:space="0" w:color="000000"/>
              <w:right w:val="single" w:sz="4" w:space="0" w:color="auto"/>
            </w:tcBorders>
            <w:vAlign w:val="center"/>
          </w:tcPr>
          <w:p w14:paraId="68C289C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val="restart"/>
            <w:tcBorders>
              <w:top w:val="single" w:sz="4" w:space="0" w:color="000000"/>
              <w:left w:val="single" w:sz="4" w:space="0" w:color="auto"/>
              <w:right w:val="single" w:sz="4" w:space="0" w:color="000000"/>
            </w:tcBorders>
            <w:vAlign w:val="center"/>
          </w:tcPr>
          <w:p w14:paraId="0A2BB6F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信息技术运用能力</w:t>
            </w:r>
          </w:p>
        </w:tc>
        <w:tc>
          <w:tcPr>
            <w:tcW w:w="1375" w:type="dxa"/>
            <w:tcBorders>
              <w:top w:val="single" w:sz="4" w:space="0" w:color="000000"/>
              <w:left w:val="single" w:sz="4" w:space="0" w:color="000000"/>
              <w:bottom w:val="single" w:sz="4" w:space="0" w:color="000000"/>
              <w:right w:val="single" w:sz="4" w:space="0" w:color="000000"/>
            </w:tcBorders>
            <w:vAlign w:val="center"/>
          </w:tcPr>
          <w:p w14:paraId="4A15D8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有效使用技术工具开展评价活动的意</w:t>
            </w:r>
            <w:r w:rsidRPr="0036298D">
              <w:rPr>
                <w:rFonts w:ascii="Times New Roman" w:hAnsi="Times New Roman" w:cs="Times New Roman"/>
                <w:color w:val="000000" w:themeColor="text1"/>
                <w:szCs w:val="24"/>
              </w:rPr>
              <w:lastRenderedPageBreak/>
              <w:t>义和方法</w:t>
            </w:r>
          </w:p>
        </w:tc>
        <w:tc>
          <w:tcPr>
            <w:tcW w:w="3275" w:type="dxa"/>
            <w:tcBorders>
              <w:top w:val="single" w:sz="4" w:space="0" w:color="000000"/>
              <w:left w:val="single" w:sz="4" w:space="0" w:color="000000"/>
              <w:bottom w:val="single" w:sz="4" w:space="0" w:color="000000"/>
              <w:right w:val="single" w:sz="4" w:space="0" w:color="000000"/>
            </w:tcBorders>
            <w:vAlign w:val="center"/>
          </w:tcPr>
          <w:p w14:paraId="431B9845" w14:textId="2FD84BD4" w:rsidR="00941F2B" w:rsidRPr="0036298D" w:rsidRDefault="00AF45D1" w:rsidP="007B43FF">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结合实例阐释和实践如何使用技术工具开展测验练习和学生自评互评活动，提高评价工作效率，促进学生的个性化</w:t>
            </w:r>
            <w:r w:rsidRPr="0036298D">
              <w:rPr>
                <w:rFonts w:ascii="Times New Roman" w:hAnsi="Times New Roman" w:cs="Times New Roman"/>
                <w:color w:val="000000" w:themeColor="text1"/>
                <w:szCs w:val="24"/>
              </w:rPr>
              <w:lastRenderedPageBreak/>
              <w:t>学习。</w:t>
            </w:r>
          </w:p>
        </w:tc>
        <w:tc>
          <w:tcPr>
            <w:tcW w:w="750" w:type="dxa"/>
            <w:tcBorders>
              <w:top w:val="single" w:sz="4" w:space="0" w:color="000000"/>
              <w:left w:val="single" w:sz="4" w:space="0" w:color="000000"/>
              <w:bottom w:val="single" w:sz="4" w:space="0" w:color="000000"/>
              <w:right w:val="single" w:sz="4" w:space="0" w:color="000000"/>
            </w:tcBorders>
            <w:vAlign w:val="center"/>
          </w:tcPr>
          <w:p w14:paraId="14AD796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必修</w:t>
            </w:r>
          </w:p>
        </w:tc>
        <w:tc>
          <w:tcPr>
            <w:tcW w:w="916" w:type="dxa"/>
            <w:tcBorders>
              <w:top w:val="single" w:sz="4" w:space="0" w:color="000000"/>
              <w:left w:val="single" w:sz="4" w:space="0" w:color="000000"/>
              <w:bottom w:val="single" w:sz="4" w:space="0" w:color="000000"/>
              <w:right w:val="single" w:sz="4" w:space="0" w:color="000000"/>
            </w:tcBorders>
            <w:vAlign w:val="center"/>
          </w:tcPr>
          <w:p w14:paraId="5E16C18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2A0A32F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3" w:type="dxa"/>
            <w:tcBorders>
              <w:top w:val="single" w:sz="4" w:space="0" w:color="000000"/>
              <w:left w:val="single" w:sz="4" w:space="0" w:color="000000"/>
              <w:bottom w:val="single" w:sz="4" w:space="0" w:color="000000"/>
              <w:right w:val="single" w:sz="4" w:space="0" w:color="000000"/>
            </w:tcBorders>
            <w:vAlign w:val="center"/>
          </w:tcPr>
          <w:p w14:paraId="645274B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57658DAB" w14:textId="77777777">
        <w:trPr>
          <w:trHeight w:val="675"/>
        </w:trPr>
        <w:tc>
          <w:tcPr>
            <w:tcW w:w="512" w:type="dxa"/>
            <w:tcBorders>
              <w:top w:val="single" w:sz="4" w:space="0" w:color="000000"/>
              <w:left w:val="single" w:sz="4" w:space="0" w:color="000000"/>
              <w:bottom w:val="single" w:sz="4" w:space="0" w:color="000000"/>
              <w:right w:val="single" w:sz="4" w:space="0" w:color="auto"/>
            </w:tcBorders>
            <w:vAlign w:val="center"/>
          </w:tcPr>
          <w:p w14:paraId="4881F334"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700" w:type="dxa"/>
            <w:vMerge/>
            <w:tcBorders>
              <w:left w:val="single" w:sz="4" w:space="0" w:color="auto"/>
              <w:bottom w:val="single" w:sz="4" w:space="0" w:color="000000"/>
              <w:right w:val="single" w:sz="4" w:space="0" w:color="000000"/>
            </w:tcBorders>
            <w:vAlign w:val="center"/>
          </w:tcPr>
          <w:p w14:paraId="3C5BE8E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75" w:type="dxa"/>
            <w:tcBorders>
              <w:top w:val="single" w:sz="4" w:space="0" w:color="000000"/>
              <w:left w:val="single" w:sz="4" w:space="0" w:color="000000"/>
              <w:bottom w:val="single" w:sz="4" w:space="0" w:color="auto"/>
              <w:right w:val="single" w:sz="4" w:space="0" w:color="000000"/>
            </w:tcBorders>
            <w:vAlign w:val="center"/>
          </w:tcPr>
          <w:p w14:paraId="2D01FB8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有效使用技术工具建立学生学习电子档案的意义和方法</w:t>
            </w:r>
          </w:p>
        </w:tc>
        <w:tc>
          <w:tcPr>
            <w:tcW w:w="3275" w:type="dxa"/>
            <w:tcBorders>
              <w:top w:val="single" w:sz="4" w:space="0" w:color="000000"/>
              <w:left w:val="single" w:sz="4" w:space="0" w:color="000000"/>
              <w:bottom w:val="single" w:sz="4" w:space="0" w:color="auto"/>
              <w:right w:val="single" w:sz="4" w:space="0" w:color="000000"/>
            </w:tcBorders>
            <w:vAlign w:val="center"/>
          </w:tcPr>
          <w:p w14:paraId="401AF9DA" w14:textId="56D04935" w:rsidR="00941F2B" w:rsidRPr="0036298D" w:rsidRDefault="007B43FF">
            <w:pPr>
              <w:spacing w:line="36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结合实例阐释和实践如何使用</w:t>
            </w:r>
            <w:r w:rsidR="00AF45D1" w:rsidRPr="0036298D">
              <w:rPr>
                <w:rFonts w:ascii="Times New Roman" w:hAnsi="Times New Roman" w:cs="Times New Roman"/>
                <w:color w:val="000000" w:themeColor="text1"/>
                <w:szCs w:val="24"/>
              </w:rPr>
              <w:t>技术工具建立学生学习电子档案，为学生综合素质评价提供支持。</w:t>
            </w:r>
          </w:p>
        </w:tc>
        <w:tc>
          <w:tcPr>
            <w:tcW w:w="750" w:type="dxa"/>
            <w:tcBorders>
              <w:top w:val="single" w:sz="4" w:space="0" w:color="000000"/>
              <w:left w:val="single" w:sz="4" w:space="0" w:color="000000"/>
              <w:bottom w:val="single" w:sz="4" w:space="0" w:color="auto"/>
              <w:right w:val="single" w:sz="4" w:space="0" w:color="000000"/>
            </w:tcBorders>
            <w:vAlign w:val="center"/>
          </w:tcPr>
          <w:p w14:paraId="65F0068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16" w:type="dxa"/>
            <w:tcBorders>
              <w:top w:val="single" w:sz="4" w:space="0" w:color="000000"/>
              <w:left w:val="single" w:sz="4" w:space="0" w:color="000000"/>
              <w:bottom w:val="single" w:sz="4" w:space="0" w:color="auto"/>
              <w:right w:val="single" w:sz="4" w:space="0" w:color="000000"/>
            </w:tcBorders>
            <w:vAlign w:val="center"/>
          </w:tcPr>
          <w:p w14:paraId="4438075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实训</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自学</w:t>
            </w:r>
            <w:r w:rsidRPr="0036298D">
              <w:rPr>
                <w:rFonts w:ascii="Times New Roman" w:hAnsi="Times New Roman" w:cs="Times New Roman"/>
                <w:color w:val="000000" w:themeColor="text1"/>
                <w:szCs w:val="24"/>
              </w:rPr>
              <w:t>+</w:t>
            </w:r>
          </w:p>
          <w:p w14:paraId="347E96A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p>
        </w:tc>
        <w:tc>
          <w:tcPr>
            <w:tcW w:w="733" w:type="dxa"/>
            <w:tcBorders>
              <w:top w:val="single" w:sz="4" w:space="0" w:color="000000"/>
              <w:left w:val="single" w:sz="4" w:space="0" w:color="000000"/>
              <w:bottom w:val="single" w:sz="4" w:space="0" w:color="auto"/>
              <w:right w:val="single" w:sz="4" w:space="0" w:color="000000"/>
            </w:tcBorders>
            <w:vAlign w:val="center"/>
          </w:tcPr>
          <w:p w14:paraId="776777A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6DF8B0DC" w14:textId="77777777" w:rsidR="00941F2B" w:rsidRPr="0036298D" w:rsidRDefault="00941F2B">
      <w:pPr>
        <w:spacing w:line="360" w:lineRule="auto"/>
        <w:ind w:firstLineChars="100" w:firstLine="241"/>
        <w:rPr>
          <w:rFonts w:ascii="Times New Roman" w:hAnsi="Times New Roman" w:cs="Times New Roman"/>
          <w:b/>
          <w:bCs/>
          <w:color w:val="000000" w:themeColor="text1"/>
          <w:szCs w:val="24"/>
        </w:rPr>
      </w:pPr>
    </w:p>
    <w:p w14:paraId="78A5DCA8" w14:textId="77777777" w:rsidR="00941F2B" w:rsidRPr="0036298D" w:rsidRDefault="00AF45D1">
      <w:pPr>
        <w:pStyle w:val="2"/>
        <w:spacing w:after="156"/>
        <w:ind w:left="480"/>
        <w:rPr>
          <w:color w:val="000000" w:themeColor="text1"/>
        </w:rPr>
      </w:pPr>
      <w:bookmarkStart w:id="96" w:name="_Toc26879"/>
      <w:bookmarkStart w:id="97" w:name="_Toc10930"/>
      <w:r w:rsidRPr="0036298D">
        <w:rPr>
          <w:color w:val="000000" w:themeColor="text1"/>
        </w:rPr>
        <w:t>二、基于教学研究能力水平的培训课程</w:t>
      </w:r>
      <w:bookmarkEnd w:id="96"/>
      <w:bookmarkEnd w:id="97"/>
    </w:p>
    <w:p w14:paraId="0E0F193D" w14:textId="77777777" w:rsidR="00941F2B" w:rsidRPr="0036298D" w:rsidRDefault="00AF45D1">
      <w:pPr>
        <w:pStyle w:val="3"/>
        <w:spacing w:after="156"/>
        <w:ind w:left="480"/>
        <w:rPr>
          <w:color w:val="000000" w:themeColor="text1"/>
        </w:rPr>
      </w:pPr>
      <w:bookmarkStart w:id="98" w:name="_Toc22666"/>
      <w:bookmarkStart w:id="99" w:name="_Toc1301"/>
      <w:r w:rsidRPr="0036298D">
        <w:rPr>
          <w:color w:val="000000" w:themeColor="text1"/>
        </w:rPr>
        <w:t>（一）水平</w:t>
      </w:r>
      <w:proofErr w:type="gramStart"/>
      <w:r w:rsidRPr="0036298D">
        <w:rPr>
          <w:color w:val="000000" w:themeColor="text1"/>
        </w:rPr>
        <w:t>一</w:t>
      </w:r>
      <w:proofErr w:type="gramEnd"/>
      <w:r w:rsidRPr="0036298D">
        <w:rPr>
          <w:color w:val="000000" w:themeColor="text1"/>
        </w:rPr>
        <w:t>的培训课程</w:t>
      </w:r>
      <w:bookmarkEnd w:id="98"/>
      <w:bookmarkEnd w:id="99"/>
    </w:p>
    <w:p w14:paraId="7447E48A" w14:textId="77777777" w:rsidR="00941F2B" w:rsidRPr="0036298D" w:rsidRDefault="00AF45D1">
      <w:pPr>
        <w:spacing w:line="360" w:lineRule="auto"/>
        <w:ind w:firstLineChars="176" w:firstLine="424"/>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4-2-1-1a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一</w:t>
      </w:r>
      <w:proofErr w:type="gramEnd"/>
      <w:r w:rsidRPr="0036298D">
        <w:rPr>
          <w:rFonts w:ascii="Times New Roman" w:hAnsi="Times New Roman" w:cs="Times New Roman"/>
          <w:b/>
          <w:bCs/>
          <w:color w:val="000000" w:themeColor="text1"/>
          <w:szCs w:val="24"/>
        </w:rPr>
        <w:t>培训课程（专业理念）</w:t>
      </w:r>
    </w:p>
    <w:tbl>
      <w:tblPr>
        <w:tblW w:w="8313"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437"/>
        <w:gridCol w:w="1413"/>
        <w:gridCol w:w="3450"/>
        <w:gridCol w:w="762"/>
        <w:gridCol w:w="1038"/>
        <w:gridCol w:w="750"/>
      </w:tblGrid>
      <w:tr w:rsidR="00941F2B" w:rsidRPr="0036298D" w14:paraId="6F25164C" w14:textId="77777777">
        <w:tc>
          <w:tcPr>
            <w:tcW w:w="900" w:type="dxa"/>
            <w:gridSpan w:val="2"/>
            <w:vAlign w:val="center"/>
          </w:tcPr>
          <w:p w14:paraId="051788D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413" w:type="dxa"/>
            <w:vAlign w:val="center"/>
          </w:tcPr>
          <w:p w14:paraId="72EA03C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450" w:type="dxa"/>
            <w:vAlign w:val="center"/>
          </w:tcPr>
          <w:p w14:paraId="16A11CA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62" w:type="dxa"/>
            <w:vAlign w:val="center"/>
          </w:tcPr>
          <w:p w14:paraId="3DD40CD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1038" w:type="dxa"/>
            <w:vAlign w:val="center"/>
          </w:tcPr>
          <w:p w14:paraId="0AFDE22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 w:val="20"/>
                <w:szCs w:val="20"/>
              </w:rPr>
              <w:t>教学方式</w:t>
            </w:r>
          </w:p>
        </w:tc>
        <w:tc>
          <w:tcPr>
            <w:tcW w:w="750" w:type="dxa"/>
            <w:vAlign w:val="center"/>
          </w:tcPr>
          <w:p w14:paraId="48DA060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7DCDFD15" w14:textId="77777777">
        <w:tc>
          <w:tcPr>
            <w:tcW w:w="463" w:type="dxa"/>
            <w:vMerge w:val="restart"/>
            <w:vAlign w:val="center"/>
          </w:tcPr>
          <w:p w14:paraId="7CD55BD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专业理念</w:t>
            </w:r>
          </w:p>
        </w:tc>
        <w:tc>
          <w:tcPr>
            <w:tcW w:w="437" w:type="dxa"/>
            <w:vMerge w:val="restart"/>
            <w:vAlign w:val="center"/>
          </w:tcPr>
          <w:p w14:paraId="203044A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对教研的认识</w:t>
            </w:r>
          </w:p>
        </w:tc>
        <w:tc>
          <w:tcPr>
            <w:tcW w:w="1413" w:type="dxa"/>
            <w:vAlign w:val="center"/>
          </w:tcPr>
          <w:p w14:paraId="76C6B1E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教师与研究</w:t>
            </w:r>
          </w:p>
        </w:tc>
        <w:tc>
          <w:tcPr>
            <w:tcW w:w="3450" w:type="dxa"/>
            <w:vAlign w:val="center"/>
          </w:tcPr>
          <w:p w14:paraId="3FA2DE34" w14:textId="1F2D9994"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自我发展的意识；教研与教师自我发展的关系；</w:t>
            </w:r>
            <w:r w:rsidR="004907D6">
              <w:rPr>
                <w:rFonts w:ascii="Times New Roman" w:hAnsi="Times New Roman" w:cs="Times New Roman" w:hint="eastAsia"/>
                <w:color w:val="000000" w:themeColor="text1"/>
                <w:szCs w:val="24"/>
              </w:rPr>
              <w:t>提高阅读素养意识的形成</w:t>
            </w:r>
            <w:r w:rsidRPr="0036298D">
              <w:rPr>
                <w:rFonts w:ascii="Times New Roman" w:hAnsi="Times New Roman" w:cs="Times New Roman" w:hint="eastAsia"/>
                <w:color w:val="000000" w:themeColor="text1"/>
                <w:szCs w:val="24"/>
              </w:rPr>
              <w:t>。</w:t>
            </w:r>
          </w:p>
        </w:tc>
        <w:tc>
          <w:tcPr>
            <w:tcW w:w="762" w:type="dxa"/>
            <w:vAlign w:val="center"/>
          </w:tcPr>
          <w:p w14:paraId="6633463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038" w:type="dxa"/>
            <w:vAlign w:val="center"/>
          </w:tcPr>
          <w:p w14:paraId="581A415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50" w:type="dxa"/>
            <w:vAlign w:val="center"/>
          </w:tcPr>
          <w:p w14:paraId="024A7743" w14:textId="77777777" w:rsidR="00941F2B" w:rsidRPr="0036298D" w:rsidRDefault="00AF45D1">
            <w:pPr>
              <w:spacing w:line="360" w:lineRule="auto"/>
              <w:jc w:val="center"/>
              <w:rPr>
                <w:rFonts w:ascii="Times New Roman" w:hAnsi="Times New Roman" w:cs="Times New Roman"/>
                <w:bCs/>
                <w:color w:val="000000" w:themeColor="text1"/>
                <w:szCs w:val="24"/>
              </w:rPr>
            </w:pPr>
            <w:r w:rsidRPr="0036298D">
              <w:rPr>
                <w:rFonts w:ascii="Times New Roman" w:hAnsi="Times New Roman" w:cs="Times New Roman" w:hint="eastAsia"/>
                <w:bCs/>
                <w:color w:val="000000" w:themeColor="text1"/>
                <w:szCs w:val="24"/>
              </w:rPr>
              <w:t>3</w:t>
            </w:r>
          </w:p>
        </w:tc>
      </w:tr>
      <w:tr w:rsidR="00941F2B" w:rsidRPr="0036298D" w14:paraId="2CBF31C3" w14:textId="77777777">
        <w:tc>
          <w:tcPr>
            <w:tcW w:w="463" w:type="dxa"/>
            <w:vMerge/>
            <w:vAlign w:val="center"/>
          </w:tcPr>
          <w:p w14:paraId="6273143A"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73DBE0B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13" w:type="dxa"/>
            <w:vAlign w:val="center"/>
          </w:tcPr>
          <w:p w14:paraId="5549B38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教师与课程改革</w:t>
            </w:r>
          </w:p>
        </w:tc>
        <w:tc>
          <w:tcPr>
            <w:tcW w:w="3450" w:type="dxa"/>
            <w:vAlign w:val="center"/>
          </w:tcPr>
          <w:p w14:paraId="077978C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课程改革的目的与价值；如何理解并对其加以认同</w:t>
            </w:r>
            <w:r w:rsidRPr="0036298D">
              <w:rPr>
                <w:rFonts w:ascii="Times New Roman" w:hAnsi="Times New Roman" w:cs="Times New Roman" w:hint="eastAsia"/>
                <w:color w:val="000000" w:themeColor="text1"/>
                <w:szCs w:val="24"/>
              </w:rPr>
              <w:t>。</w:t>
            </w:r>
          </w:p>
        </w:tc>
        <w:tc>
          <w:tcPr>
            <w:tcW w:w="762" w:type="dxa"/>
            <w:vAlign w:val="center"/>
          </w:tcPr>
          <w:p w14:paraId="5A1BDE6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038" w:type="dxa"/>
            <w:vAlign w:val="center"/>
          </w:tcPr>
          <w:p w14:paraId="7A3033B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263DD272" w14:textId="77777777" w:rsidR="00941F2B" w:rsidRPr="0036298D" w:rsidRDefault="00AF45D1">
            <w:pPr>
              <w:spacing w:line="360" w:lineRule="auto"/>
              <w:jc w:val="center"/>
              <w:rPr>
                <w:rFonts w:ascii="Times New Roman" w:hAnsi="Times New Roman" w:cs="Times New Roman"/>
                <w:bCs/>
                <w:color w:val="000000" w:themeColor="text1"/>
                <w:szCs w:val="24"/>
              </w:rPr>
            </w:pPr>
            <w:r w:rsidRPr="0036298D">
              <w:rPr>
                <w:rFonts w:ascii="Times New Roman" w:hAnsi="Times New Roman" w:cs="Times New Roman" w:hint="eastAsia"/>
                <w:bCs/>
                <w:color w:val="000000" w:themeColor="text1"/>
                <w:szCs w:val="24"/>
              </w:rPr>
              <w:t>3</w:t>
            </w:r>
          </w:p>
        </w:tc>
      </w:tr>
      <w:tr w:rsidR="00941F2B" w:rsidRPr="0036298D" w14:paraId="2CEBDA86" w14:textId="77777777">
        <w:tc>
          <w:tcPr>
            <w:tcW w:w="463" w:type="dxa"/>
            <w:vMerge/>
            <w:vAlign w:val="center"/>
          </w:tcPr>
          <w:p w14:paraId="3DE4D138"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restart"/>
            <w:vAlign w:val="center"/>
          </w:tcPr>
          <w:p w14:paraId="0E3B20D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对专业自我的认识</w:t>
            </w:r>
          </w:p>
        </w:tc>
        <w:tc>
          <w:tcPr>
            <w:tcW w:w="1413" w:type="dxa"/>
            <w:vAlign w:val="center"/>
          </w:tcPr>
          <w:p w14:paraId="0D67CD9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专业身份</w:t>
            </w:r>
          </w:p>
        </w:tc>
        <w:tc>
          <w:tcPr>
            <w:tcW w:w="3450" w:type="dxa"/>
            <w:vAlign w:val="center"/>
          </w:tcPr>
          <w:p w14:paraId="624712DD" w14:textId="33699629"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教师专业身份的内涵；教师专业身份对教师发展的影响；专业身份代表性类型及其表现</w:t>
            </w:r>
            <w:r w:rsidRPr="0036298D">
              <w:rPr>
                <w:rFonts w:ascii="Times New Roman" w:hAnsi="Times New Roman" w:cs="Times New Roman" w:hint="eastAsia"/>
                <w:color w:val="000000" w:themeColor="text1"/>
                <w:szCs w:val="24"/>
              </w:rPr>
              <w:t>。</w:t>
            </w:r>
          </w:p>
        </w:tc>
        <w:tc>
          <w:tcPr>
            <w:tcW w:w="762" w:type="dxa"/>
            <w:vAlign w:val="center"/>
          </w:tcPr>
          <w:p w14:paraId="5BAB8F8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038" w:type="dxa"/>
            <w:vAlign w:val="center"/>
          </w:tcPr>
          <w:p w14:paraId="5FAE602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3FAB626E" w14:textId="77777777" w:rsidR="00941F2B" w:rsidRPr="0036298D" w:rsidRDefault="00AF45D1">
            <w:pPr>
              <w:spacing w:line="360" w:lineRule="auto"/>
              <w:jc w:val="center"/>
              <w:rPr>
                <w:rFonts w:ascii="Times New Roman" w:hAnsi="Times New Roman" w:cs="Times New Roman"/>
                <w:bCs/>
                <w:color w:val="000000" w:themeColor="text1"/>
                <w:szCs w:val="24"/>
              </w:rPr>
            </w:pPr>
            <w:r w:rsidRPr="0036298D">
              <w:rPr>
                <w:rFonts w:ascii="Times New Roman" w:hAnsi="Times New Roman" w:cs="Times New Roman" w:hint="eastAsia"/>
                <w:bCs/>
                <w:color w:val="000000" w:themeColor="text1"/>
                <w:szCs w:val="24"/>
              </w:rPr>
              <w:t>3</w:t>
            </w:r>
          </w:p>
        </w:tc>
      </w:tr>
      <w:tr w:rsidR="00941F2B" w:rsidRPr="0036298D" w14:paraId="21A44A91" w14:textId="77777777">
        <w:tc>
          <w:tcPr>
            <w:tcW w:w="463" w:type="dxa"/>
            <w:vMerge/>
            <w:vAlign w:val="center"/>
          </w:tcPr>
          <w:p w14:paraId="6F2B01DF"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5FF3B4E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13" w:type="dxa"/>
            <w:vAlign w:val="center"/>
          </w:tcPr>
          <w:p w14:paraId="236F191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专业信念</w:t>
            </w:r>
          </w:p>
        </w:tc>
        <w:tc>
          <w:tcPr>
            <w:tcW w:w="3450" w:type="dxa"/>
            <w:vAlign w:val="center"/>
          </w:tcPr>
          <w:p w14:paraId="78228322"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自我有关教学、师生角色、学科教学等方面的认识对专业发展的影响；广泛阅读拓宽视野，形成教育合理的专业信念</w:t>
            </w:r>
            <w:r w:rsidRPr="0036298D">
              <w:rPr>
                <w:rFonts w:ascii="Times New Roman" w:hAnsi="Times New Roman" w:cs="Times New Roman" w:hint="eastAsia"/>
                <w:color w:val="000000" w:themeColor="text1"/>
                <w:szCs w:val="24"/>
              </w:rPr>
              <w:t>。</w:t>
            </w:r>
          </w:p>
        </w:tc>
        <w:tc>
          <w:tcPr>
            <w:tcW w:w="762" w:type="dxa"/>
            <w:vAlign w:val="center"/>
          </w:tcPr>
          <w:p w14:paraId="5F0DB2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1038" w:type="dxa"/>
            <w:vAlign w:val="center"/>
          </w:tcPr>
          <w:p w14:paraId="2B7C27A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50" w:type="dxa"/>
            <w:vAlign w:val="center"/>
          </w:tcPr>
          <w:p w14:paraId="550AFD4D" w14:textId="77777777" w:rsidR="00941F2B" w:rsidRPr="0036298D" w:rsidRDefault="00AF45D1">
            <w:pPr>
              <w:spacing w:line="360" w:lineRule="auto"/>
              <w:jc w:val="center"/>
              <w:rPr>
                <w:rFonts w:ascii="Times New Roman" w:hAnsi="Times New Roman" w:cs="Times New Roman"/>
                <w:bCs/>
                <w:color w:val="000000" w:themeColor="text1"/>
                <w:szCs w:val="24"/>
              </w:rPr>
            </w:pPr>
            <w:r w:rsidRPr="0036298D">
              <w:rPr>
                <w:rFonts w:ascii="Times New Roman" w:hAnsi="Times New Roman" w:cs="Times New Roman"/>
                <w:bCs/>
                <w:color w:val="000000" w:themeColor="text1"/>
                <w:szCs w:val="24"/>
              </w:rPr>
              <w:t>6</w:t>
            </w:r>
          </w:p>
        </w:tc>
      </w:tr>
      <w:tr w:rsidR="00941F2B" w:rsidRPr="0036298D" w14:paraId="2A6A27D3" w14:textId="77777777">
        <w:tc>
          <w:tcPr>
            <w:tcW w:w="463" w:type="dxa"/>
            <w:vMerge/>
            <w:vAlign w:val="center"/>
          </w:tcPr>
          <w:p w14:paraId="36CD5D1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7F7A037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13" w:type="dxa"/>
            <w:vAlign w:val="center"/>
          </w:tcPr>
          <w:p w14:paraId="06E3D59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名师成长故事</w:t>
            </w:r>
          </w:p>
        </w:tc>
        <w:tc>
          <w:tcPr>
            <w:tcW w:w="3450" w:type="dxa"/>
            <w:vAlign w:val="center"/>
          </w:tcPr>
          <w:p w14:paraId="6D857796"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讲述从教学到教研的过程</w:t>
            </w:r>
            <w:r w:rsidRPr="0036298D">
              <w:rPr>
                <w:rFonts w:ascii="Times New Roman" w:hAnsi="Times New Roman" w:cs="Times New Roman" w:hint="eastAsia"/>
                <w:color w:val="000000" w:themeColor="text1"/>
                <w:szCs w:val="24"/>
              </w:rPr>
              <w:t>。</w:t>
            </w:r>
          </w:p>
        </w:tc>
        <w:tc>
          <w:tcPr>
            <w:tcW w:w="762" w:type="dxa"/>
            <w:vAlign w:val="center"/>
          </w:tcPr>
          <w:p w14:paraId="3449BA1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038" w:type="dxa"/>
            <w:vAlign w:val="center"/>
          </w:tcPr>
          <w:p w14:paraId="0B75D7D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42E6C6EC" w14:textId="77777777" w:rsidR="00941F2B" w:rsidRPr="0036298D" w:rsidRDefault="00AF45D1">
            <w:pPr>
              <w:spacing w:line="360" w:lineRule="auto"/>
              <w:jc w:val="center"/>
              <w:rPr>
                <w:rFonts w:ascii="Times New Roman" w:hAnsi="Times New Roman" w:cs="Times New Roman"/>
                <w:bCs/>
                <w:color w:val="000000" w:themeColor="text1"/>
                <w:szCs w:val="24"/>
              </w:rPr>
            </w:pPr>
            <w:r w:rsidRPr="0036298D">
              <w:rPr>
                <w:rFonts w:ascii="Times New Roman" w:hAnsi="Times New Roman" w:cs="Times New Roman" w:hint="eastAsia"/>
                <w:bCs/>
                <w:color w:val="000000" w:themeColor="text1"/>
                <w:szCs w:val="24"/>
              </w:rPr>
              <w:t>3</w:t>
            </w:r>
          </w:p>
        </w:tc>
      </w:tr>
    </w:tbl>
    <w:p w14:paraId="45868632" w14:textId="77777777" w:rsidR="00941F2B" w:rsidRPr="0036298D" w:rsidRDefault="00941F2B">
      <w:pPr>
        <w:spacing w:line="360" w:lineRule="auto"/>
        <w:rPr>
          <w:rFonts w:ascii="Times New Roman" w:hAnsi="Times New Roman" w:cs="Times New Roman"/>
          <w:b/>
          <w:bCs/>
          <w:color w:val="000000" w:themeColor="text1"/>
          <w:szCs w:val="24"/>
        </w:rPr>
      </w:pPr>
    </w:p>
    <w:p w14:paraId="54D6FD03"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4-2-1-1b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一</w:t>
      </w:r>
      <w:proofErr w:type="gramEnd"/>
      <w:r w:rsidRPr="0036298D">
        <w:rPr>
          <w:rFonts w:ascii="Times New Roman" w:hAnsi="Times New Roman" w:cs="Times New Roman"/>
          <w:b/>
          <w:bCs/>
          <w:color w:val="000000" w:themeColor="text1"/>
          <w:szCs w:val="24"/>
        </w:rPr>
        <w:t>培训课程（专业知识）</w:t>
      </w:r>
    </w:p>
    <w:tbl>
      <w:tblPr>
        <w:tblW w:w="8312"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5"/>
        <w:gridCol w:w="437"/>
        <w:gridCol w:w="1338"/>
        <w:gridCol w:w="3700"/>
        <w:gridCol w:w="718"/>
        <w:gridCol w:w="894"/>
        <w:gridCol w:w="750"/>
      </w:tblGrid>
      <w:tr w:rsidR="00941F2B" w:rsidRPr="0036298D" w14:paraId="693708C4" w14:textId="77777777">
        <w:trPr>
          <w:trHeight w:val="526"/>
        </w:trPr>
        <w:tc>
          <w:tcPr>
            <w:tcW w:w="912" w:type="dxa"/>
            <w:gridSpan w:val="2"/>
            <w:vAlign w:val="center"/>
          </w:tcPr>
          <w:p w14:paraId="56B5358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338" w:type="dxa"/>
            <w:vAlign w:val="center"/>
          </w:tcPr>
          <w:p w14:paraId="00D45DC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700" w:type="dxa"/>
            <w:vAlign w:val="center"/>
          </w:tcPr>
          <w:p w14:paraId="6E1E894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18" w:type="dxa"/>
            <w:vAlign w:val="center"/>
          </w:tcPr>
          <w:p w14:paraId="2485A83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94" w:type="dxa"/>
            <w:vAlign w:val="center"/>
          </w:tcPr>
          <w:p w14:paraId="3693EEC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50" w:type="dxa"/>
            <w:vAlign w:val="center"/>
          </w:tcPr>
          <w:p w14:paraId="643BE7C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0FFA5C7C" w14:textId="77777777">
        <w:tc>
          <w:tcPr>
            <w:tcW w:w="475" w:type="dxa"/>
            <w:vMerge w:val="restart"/>
            <w:vAlign w:val="center"/>
          </w:tcPr>
          <w:p w14:paraId="7F583AB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专业知识</w:t>
            </w:r>
          </w:p>
        </w:tc>
        <w:tc>
          <w:tcPr>
            <w:tcW w:w="437" w:type="dxa"/>
            <w:vMerge w:val="restart"/>
            <w:vAlign w:val="center"/>
          </w:tcPr>
          <w:p w14:paraId="76D268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教学研究的基础知识</w:t>
            </w:r>
          </w:p>
        </w:tc>
        <w:tc>
          <w:tcPr>
            <w:tcW w:w="1338" w:type="dxa"/>
            <w:vAlign w:val="center"/>
          </w:tcPr>
          <w:p w14:paraId="00F87E1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教学研究的界定</w:t>
            </w:r>
          </w:p>
        </w:tc>
        <w:tc>
          <w:tcPr>
            <w:tcW w:w="3700" w:type="dxa"/>
            <w:vAlign w:val="center"/>
          </w:tcPr>
          <w:p w14:paraId="5809CE4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教学研究的内涵；教学与教研的关系；教研与常识的关系；教学研究中自我身份的定位</w:t>
            </w:r>
            <w:r w:rsidRPr="0036298D">
              <w:rPr>
                <w:rFonts w:ascii="Times New Roman" w:hAnsi="Times New Roman" w:cs="Times New Roman" w:hint="eastAsia"/>
                <w:color w:val="000000" w:themeColor="text1"/>
                <w:szCs w:val="24"/>
              </w:rPr>
              <w:t>。</w:t>
            </w:r>
          </w:p>
        </w:tc>
        <w:tc>
          <w:tcPr>
            <w:tcW w:w="718" w:type="dxa"/>
            <w:vAlign w:val="center"/>
          </w:tcPr>
          <w:p w14:paraId="0B3C8F0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94" w:type="dxa"/>
            <w:vAlign w:val="center"/>
          </w:tcPr>
          <w:p w14:paraId="2D470AA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19709B1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83F3A16" w14:textId="77777777">
        <w:tc>
          <w:tcPr>
            <w:tcW w:w="475" w:type="dxa"/>
            <w:vMerge/>
            <w:vAlign w:val="center"/>
          </w:tcPr>
          <w:p w14:paraId="12BAAB16"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1E421AA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vAlign w:val="center"/>
          </w:tcPr>
          <w:p w14:paraId="690519D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教学研究的内容</w:t>
            </w:r>
          </w:p>
        </w:tc>
        <w:tc>
          <w:tcPr>
            <w:tcW w:w="3700" w:type="dxa"/>
            <w:vAlign w:val="center"/>
          </w:tcPr>
          <w:p w14:paraId="03BDF8A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实践取向的研究课程（如研究课程内容、教学方法等）；研究教师（如研究教师知识、课堂决策等）；研究学生（如研究学习者因素、学习过程等）；理论取向从阅读文献中发现疑点。</w:t>
            </w:r>
          </w:p>
        </w:tc>
        <w:tc>
          <w:tcPr>
            <w:tcW w:w="718" w:type="dxa"/>
            <w:vAlign w:val="center"/>
          </w:tcPr>
          <w:p w14:paraId="29F9999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94" w:type="dxa"/>
            <w:vAlign w:val="center"/>
          </w:tcPr>
          <w:p w14:paraId="67868ED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3022F5D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52F54AD" w14:textId="77777777">
        <w:tc>
          <w:tcPr>
            <w:tcW w:w="475" w:type="dxa"/>
            <w:vMerge/>
            <w:vAlign w:val="center"/>
          </w:tcPr>
          <w:p w14:paraId="3CA4422C"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048B663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vAlign w:val="center"/>
          </w:tcPr>
          <w:p w14:paraId="72DCB9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教学研究的过程</w:t>
            </w:r>
          </w:p>
        </w:tc>
        <w:tc>
          <w:tcPr>
            <w:tcW w:w="3700" w:type="dxa"/>
            <w:vAlign w:val="center"/>
          </w:tcPr>
          <w:p w14:paraId="18B2F6B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研究过程的主要步骤（问题、计划、行动、结果和文献查阅）；文献的来源以及对文献的查阅；研究流程的案例分析</w:t>
            </w:r>
            <w:r w:rsidRPr="0036298D">
              <w:rPr>
                <w:rFonts w:ascii="Times New Roman" w:hAnsi="Times New Roman" w:cs="Times New Roman" w:hint="eastAsia"/>
                <w:color w:val="000000" w:themeColor="text1"/>
                <w:szCs w:val="24"/>
              </w:rPr>
              <w:t>。</w:t>
            </w:r>
          </w:p>
        </w:tc>
        <w:tc>
          <w:tcPr>
            <w:tcW w:w="718" w:type="dxa"/>
            <w:vAlign w:val="center"/>
          </w:tcPr>
          <w:p w14:paraId="24B0AFA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94" w:type="dxa"/>
            <w:vAlign w:val="center"/>
          </w:tcPr>
          <w:p w14:paraId="294FE20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789EF52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18E7E538" w14:textId="77777777">
        <w:tc>
          <w:tcPr>
            <w:tcW w:w="475" w:type="dxa"/>
            <w:vMerge/>
            <w:vAlign w:val="center"/>
          </w:tcPr>
          <w:p w14:paraId="03D0283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63A3CF1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vAlign w:val="center"/>
          </w:tcPr>
          <w:p w14:paraId="1E4CDB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教研论文导读</w:t>
            </w:r>
          </w:p>
        </w:tc>
        <w:tc>
          <w:tcPr>
            <w:tcW w:w="3700" w:type="dxa"/>
            <w:vAlign w:val="center"/>
          </w:tcPr>
          <w:p w14:paraId="058813C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通过案例分析研究的内容、过程和研究结果的呈现</w:t>
            </w:r>
            <w:r w:rsidRPr="0036298D">
              <w:rPr>
                <w:rFonts w:ascii="Times New Roman" w:hAnsi="Times New Roman" w:cs="Times New Roman" w:hint="eastAsia"/>
                <w:color w:val="000000" w:themeColor="text1"/>
                <w:szCs w:val="24"/>
              </w:rPr>
              <w:t>。</w:t>
            </w:r>
          </w:p>
        </w:tc>
        <w:tc>
          <w:tcPr>
            <w:tcW w:w="718" w:type="dxa"/>
            <w:vAlign w:val="center"/>
          </w:tcPr>
          <w:p w14:paraId="506B1AA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94" w:type="dxa"/>
            <w:vAlign w:val="center"/>
          </w:tcPr>
          <w:p w14:paraId="37EA20F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2C000C6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BABCE19" w14:textId="77777777">
        <w:tc>
          <w:tcPr>
            <w:tcW w:w="475" w:type="dxa"/>
            <w:vMerge/>
            <w:vAlign w:val="center"/>
          </w:tcPr>
          <w:p w14:paraId="1351521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restart"/>
            <w:vAlign w:val="center"/>
          </w:tcPr>
          <w:p w14:paraId="31C7E1E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英语教师的专业发展</w:t>
            </w:r>
          </w:p>
        </w:tc>
        <w:tc>
          <w:tcPr>
            <w:tcW w:w="1338" w:type="dxa"/>
            <w:vAlign w:val="center"/>
          </w:tcPr>
          <w:p w14:paraId="5C330E3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专业发展的内涵</w:t>
            </w:r>
          </w:p>
        </w:tc>
        <w:tc>
          <w:tcPr>
            <w:tcW w:w="3700" w:type="dxa"/>
            <w:vAlign w:val="center"/>
          </w:tcPr>
          <w:p w14:paraId="2DB490D9"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专业发展的定义；专业发展的范式逐步从外控转向内控；专业发展常用的活动形式</w:t>
            </w:r>
            <w:r w:rsidRPr="0036298D">
              <w:rPr>
                <w:rFonts w:ascii="Times New Roman" w:hAnsi="Times New Roman" w:cs="Times New Roman" w:hint="eastAsia"/>
                <w:color w:val="000000" w:themeColor="text1"/>
                <w:szCs w:val="24"/>
              </w:rPr>
              <w:t>。</w:t>
            </w:r>
          </w:p>
        </w:tc>
        <w:tc>
          <w:tcPr>
            <w:tcW w:w="718" w:type="dxa"/>
            <w:vAlign w:val="center"/>
          </w:tcPr>
          <w:p w14:paraId="032591E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94" w:type="dxa"/>
            <w:vAlign w:val="center"/>
          </w:tcPr>
          <w:p w14:paraId="535AFFD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50" w:type="dxa"/>
            <w:vAlign w:val="center"/>
          </w:tcPr>
          <w:p w14:paraId="6514D7E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F09DF5C" w14:textId="77777777">
        <w:tc>
          <w:tcPr>
            <w:tcW w:w="475" w:type="dxa"/>
            <w:vMerge/>
            <w:vAlign w:val="center"/>
          </w:tcPr>
          <w:p w14:paraId="390E87B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7D799AB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vAlign w:val="center"/>
          </w:tcPr>
          <w:p w14:paraId="3D3289B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新手教师教学的主要特征</w:t>
            </w:r>
          </w:p>
        </w:tc>
        <w:tc>
          <w:tcPr>
            <w:tcW w:w="3700" w:type="dxa"/>
            <w:vAlign w:val="center"/>
          </w:tcPr>
          <w:p w14:paraId="56DA4D4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新手教师的在教学上的特点、难点和改进的途径</w:t>
            </w:r>
            <w:r w:rsidRPr="0036298D">
              <w:rPr>
                <w:rFonts w:ascii="Times New Roman" w:hAnsi="Times New Roman" w:cs="Times New Roman" w:hint="eastAsia"/>
                <w:color w:val="000000" w:themeColor="text1"/>
                <w:szCs w:val="24"/>
              </w:rPr>
              <w:t>。</w:t>
            </w:r>
          </w:p>
        </w:tc>
        <w:tc>
          <w:tcPr>
            <w:tcW w:w="718" w:type="dxa"/>
            <w:vAlign w:val="center"/>
          </w:tcPr>
          <w:p w14:paraId="0FD2A8A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94" w:type="dxa"/>
            <w:vAlign w:val="center"/>
          </w:tcPr>
          <w:p w14:paraId="1F9CFA0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643136A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4D16999" w14:textId="77777777">
        <w:tc>
          <w:tcPr>
            <w:tcW w:w="475" w:type="dxa"/>
            <w:vMerge/>
            <w:vAlign w:val="center"/>
          </w:tcPr>
          <w:p w14:paraId="48CAA596"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213F4B2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vAlign w:val="center"/>
          </w:tcPr>
          <w:p w14:paraId="1433D57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职业压力与心理调试</w:t>
            </w:r>
          </w:p>
        </w:tc>
        <w:tc>
          <w:tcPr>
            <w:tcW w:w="3700" w:type="dxa"/>
            <w:vAlign w:val="center"/>
          </w:tcPr>
          <w:p w14:paraId="23910116"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教师职业观念问题和职业行为问题的主要类型和具体表现；问题的来源与产生；学校和个人层面调试心理压力的举措</w:t>
            </w:r>
            <w:r w:rsidRPr="0036298D">
              <w:rPr>
                <w:rFonts w:ascii="Times New Roman" w:hAnsi="Times New Roman" w:cs="Times New Roman" w:hint="eastAsia"/>
                <w:color w:val="000000" w:themeColor="text1"/>
                <w:szCs w:val="24"/>
              </w:rPr>
              <w:t>。</w:t>
            </w:r>
          </w:p>
        </w:tc>
        <w:tc>
          <w:tcPr>
            <w:tcW w:w="718" w:type="dxa"/>
            <w:vAlign w:val="center"/>
          </w:tcPr>
          <w:p w14:paraId="0CE36E1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94" w:type="dxa"/>
            <w:vAlign w:val="center"/>
          </w:tcPr>
          <w:p w14:paraId="0C02BAE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5FC7F3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DCDD22F" w14:textId="77777777">
        <w:tc>
          <w:tcPr>
            <w:tcW w:w="475" w:type="dxa"/>
            <w:vMerge/>
            <w:vAlign w:val="center"/>
          </w:tcPr>
          <w:p w14:paraId="40CCC861"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0B301B1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vAlign w:val="center"/>
          </w:tcPr>
          <w:p w14:paraId="4F8CF44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名师成长历程</w:t>
            </w:r>
          </w:p>
        </w:tc>
        <w:tc>
          <w:tcPr>
            <w:tcW w:w="3700" w:type="dxa"/>
            <w:vAlign w:val="center"/>
          </w:tcPr>
          <w:p w14:paraId="6D83882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名师分享职业发展生涯，剖析个人不断通过反思主动谋求发展的历程</w:t>
            </w:r>
            <w:r w:rsidRPr="0036298D">
              <w:rPr>
                <w:rFonts w:ascii="Times New Roman" w:hAnsi="Times New Roman" w:cs="Times New Roman" w:hint="eastAsia"/>
                <w:color w:val="000000" w:themeColor="text1"/>
                <w:szCs w:val="24"/>
              </w:rPr>
              <w:t>。</w:t>
            </w:r>
          </w:p>
        </w:tc>
        <w:tc>
          <w:tcPr>
            <w:tcW w:w="718" w:type="dxa"/>
            <w:vAlign w:val="center"/>
          </w:tcPr>
          <w:p w14:paraId="6A0C1E6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94" w:type="dxa"/>
            <w:vAlign w:val="center"/>
          </w:tcPr>
          <w:p w14:paraId="6DF66F2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网络学习</w:t>
            </w:r>
          </w:p>
        </w:tc>
        <w:tc>
          <w:tcPr>
            <w:tcW w:w="750" w:type="dxa"/>
            <w:vAlign w:val="center"/>
          </w:tcPr>
          <w:p w14:paraId="2212943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BCFFAF5" w14:textId="77777777">
        <w:tc>
          <w:tcPr>
            <w:tcW w:w="475" w:type="dxa"/>
            <w:vMerge/>
            <w:vAlign w:val="center"/>
          </w:tcPr>
          <w:p w14:paraId="1C052FB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37" w:type="dxa"/>
            <w:vMerge/>
            <w:vAlign w:val="center"/>
          </w:tcPr>
          <w:p w14:paraId="0E05374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38" w:type="dxa"/>
            <w:vAlign w:val="center"/>
          </w:tcPr>
          <w:p w14:paraId="7925B16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综合素养的提升</w:t>
            </w:r>
          </w:p>
        </w:tc>
        <w:tc>
          <w:tcPr>
            <w:tcW w:w="3700" w:type="dxa"/>
            <w:vAlign w:val="center"/>
          </w:tcPr>
          <w:p w14:paraId="3613686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有关学科和教学方面的知识，如中西文化、课堂管理、学生特点、跨学科等方面的知识</w:t>
            </w:r>
            <w:r w:rsidRPr="0036298D">
              <w:rPr>
                <w:rFonts w:ascii="Times New Roman" w:hAnsi="Times New Roman" w:cs="Times New Roman" w:hint="eastAsia"/>
                <w:color w:val="000000" w:themeColor="text1"/>
                <w:szCs w:val="24"/>
              </w:rPr>
              <w:t>。</w:t>
            </w:r>
          </w:p>
        </w:tc>
        <w:tc>
          <w:tcPr>
            <w:tcW w:w="718" w:type="dxa"/>
            <w:vAlign w:val="center"/>
          </w:tcPr>
          <w:p w14:paraId="219902D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94" w:type="dxa"/>
            <w:vAlign w:val="center"/>
          </w:tcPr>
          <w:p w14:paraId="060FFB7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网络</w:t>
            </w:r>
          </w:p>
        </w:tc>
        <w:tc>
          <w:tcPr>
            <w:tcW w:w="750" w:type="dxa"/>
            <w:vAlign w:val="center"/>
          </w:tcPr>
          <w:p w14:paraId="2E2F68B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w:t>
            </w:r>
            <w:r w:rsidRPr="0036298D">
              <w:rPr>
                <w:rFonts w:ascii="Times New Roman" w:hAnsi="Times New Roman" w:cs="Times New Roman" w:hint="eastAsia"/>
                <w:color w:val="000000" w:themeColor="text1"/>
                <w:szCs w:val="24"/>
              </w:rPr>
              <w:t>5</w:t>
            </w:r>
          </w:p>
        </w:tc>
      </w:tr>
    </w:tbl>
    <w:p w14:paraId="24DB6CBC" w14:textId="77777777" w:rsidR="00941F2B" w:rsidRPr="0036298D" w:rsidRDefault="00941F2B">
      <w:pPr>
        <w:spacing w:line="360" w:lineRule="auto"/>
        <w:rPr>
          <w:rFonts w:ascii="Times New Roman" w:hAnsi="Times New Roman" w:cs="Times New Roman"/>
          <w:b/>
          <w:bCs/>
          <w:color w:val="000000" w:themeColor="text1"/>
          <w:szCs w:val="24"/>
        </w:rPr>
      </w:pPr>
    </w:p>
    <w:p w14:paraId="10E73926"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4-2-1-1c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一</w:t>
      </w:r>
      <w:proofErr w:type="gramEnd"/>
      <w:r w:rsidRPr="0036298D">
        <w:rPr>
          <w:rFonts w:ascii="Times New Roman" w:hAnsi="Times New Roman" w:cs="Times New Roman"/>
          <w:b/>
          <w:bCs/>
          <w:color w:val="000000" w:themeColor="text1"/>
          <w:szCs w:val="24"/>
        </w:rPr>
        <w:t>培训课程（专业能力）</w:t>
      </w:r>
    </w:p>
    <w:tbl>
      <w:tblPr>
        <w:tblW w:w="8325"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446"/>
        <w:gridCol w:w="1350"/>
        <w:gridCol w:w="3700"/>
        <w:gridCol w:w="763"/>
        <w:gridCol w:w="875"/>
        <w:gridCol w:w="750"/>
      </w:tblGrid>
      <w:tr w:rsidR="00941F2B" w:rsidRPr="0036298D" w14:paraId="05C1A245" w14:textId="77777777">
        <w:tc>
          <w:tcPr>
            <w:tcW w:w="887" w:type="dxa"/>
            <w:gridSpan w:val="2"/>
            <w:vAlign w:val="center"/>
          </w:tcPr>
          <w:p w14:paraId="118819E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350" w:type="dxa"/>
            <w:vAlign w:val="center"/>
          </w:tcPr>
          <w:p w14:paraId="2D56AE7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700" w:type="dxa"/>
            <w:vAlign w:val="center"/>
          </w:tcPr>
          <w:p w14:paraId="717045F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63" w:type="dxa"/>
            <w:vAlign w:val="center"/>
          </w:tcPr>
          <w:p w14:paraId="7B386DF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75" w:type="dxa"/>
            <w:vAlign w:val="center"/>
          </w:tcPr>
          <w:p w14:paraId="3EE086B6"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50" w:type="dxa"/>
            <w:vAlign w:val="center"/>
          </w:tcPr>
          <w:p w14:paraId="469CBB1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54E21580" w14:textId="77777777">
        <w:tc>
          <w:tcPr>
            <w:tcW w:w="441" w:type="dxa"/>
            <w:vMerge w:val="restart"/>
            <w:vAlign w:val="center"/>
          </w:tcPr>
          <w:p w14:paraId="707AE6C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专业能力</w:t>
            </w:r>
          </w:p>
        </w:tc>
        <w:tc>
          <w:tcPr>
            <w:tcW w:w="446" w:type="dxa"/>
            <w:vMerge w:val="restart"/>
            <w:vAlign w:val="center"/>
          </w:tcPr>
          <w:p w14:paraId="35F4B64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教学研讨</w:t>
            </w:r>
          </w:p>
        </w:tc>
        <w:tc>
          <w:tcPr>
            <w:tcW w:w="1350" w:type="dxa"/>
            <w:vAlign w:val="center"/>
          </w:tcPr>
          <w:p w14:paraId="080205B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听课与评课</w:t>
            </w:r>
          </w:p>
        </w:tc>
        <w:tc>
          <w:tcPr>
            <w:tcW w:w="3700" w:type="dxa"/>
            <w:vAlign w:val="center"/>
          </w:tcPr>
          <w:p w14:paraId="50A2B066"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如何听课与评课；通过实践开展听课和评课实训</w:t>
            </w:r>
            <w:r w:rsidRPr="0036298D">
              <w:rPr>
                <w:rFonts w:ascii="Times New Roman" w:hAnsi="Times New Roman" w:cs="Times New Roman" w:hint="eastAsia"/>
                <w:color w:val="000000" w:themeColor="text1"/>
                <w:szCs w:val="24"/>
              </w:rPr>
              <w:t>。</w:t>
            </w:r>
          </w:p>
        </w:tc>
        <w:tc>
          <w:tcPr>
            <w:tcW w:w="763" w:type="dxa"/>
            <w:vAlign w:val="center"/>
          </w:tcPr>
          <w:p w14:paraId="0C560E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vAlign w:val="center"/>
          </w:tcPr>
          <w:p w14:paraId="5C6D74E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50" w:type="dxa"/>
            <w:vAlign w:val="center"/>
          </w:tcPr>
          <w:p w14:paraId="6E29CE7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4316C3D7" w14:textId="77777777">
        <w:tc>
          <w:tcPr>
            <w:tcW w:w="441" w:type="dxa"/>
            <w:vMerge/>
            <w:vAlign w:val="center"/>
          </w:tcPr>
          <w:p w14:paraId="005FB5EE"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6" w:type="dxa"/>
            <w:vMerge/>
            <w:vAlign w:val="center"/>
          </w:tcPr>
          <w:p w14:paraId="72D32A8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50" w:type="dxa"/>
            <w:vAlign w:val="center"/>
          </w:tcPr>
          <w:p w14:paraId="2A143AD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说课</w:t>
            </w:r>
          </w:p>
        </w:tc>
        <w:tc>
          <w:tcPr>
            <w:tcW w:w="3700" w:type="dxa"/>
            <w:vAlign w:val="center"/>
          </w:tcPr>
          <w:p w14:paraId="652132D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分析教材，分析学生，说明教学目的、步骤、活动等基本元素；主要的注意事项（</w:t>
            </w:r>
            <w:proofErr w:type="gramStart"/>
            <w:r w:rsidRPr="0036298D">
              <w:rPr>
                <w:rFonts w:ascii="Times New Roman" w:hAnsi="Times New Roman" w:cs="Times New Roman"/>
                <w:color w:val="000000" w:themeColor="text1"/>
                <w:szCs w:val="24"/>
              </w:rPr>
              <w:t>如课例</w:t>
            </w:r>
            <w:proofErr w:type="gramEnd"/>
            <w:r w:rsidRPr="0036298D">
              <w:rPr>
                <w:rFonts w:ascii="Times New Roman" w:hAnsi="Times New Roman" w:cs="Times New Roman"/>
                <w:color w:val="000000" w:themeColor="text1"/>
                <w:szCs w:val="24"/>
              </w:rPr>
              <w:t>的代表性和典型性；突出重点，有层次等）</w:t>
            </w:r>
            <w:r w:rsidRPr="0036298D">
              <w:rPr>
                <w:rFonts w:ascii="Times New Roman" w:hAnsi="Times New Roman" w:cs="Times New Roman" w:hint="eastAsia"/>
                <w:color w:val="000000" w:themeColor="text1"/>
                <w:szCs w:val="24"/>
              </w:rPr>
              <w:t>。</w:t>
            </w:r>
          </w:p>
        </w:tc>
        <w:tc>
          <w:tcPr>
            <w:tcW w:w="763" w:type="dxa"/>
            <w:vAlign w:val="center"/>
          </w:tcPr>
          <w:p w14:paraId="45A7AC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5" w:type="dxa"/>
            <w:vAlign w:val="center"/>
          </w:tcPr>
          <w:p w14:paraId="4C9B5BB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50" w:type="dxa"/>
            <w:vAlign w:val="center"/>
          </w:tcPr>
          <w:p w14:paraId="7F1AD2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4DB3AF4" w14:textId="77777777">
        <w:tc>
          <w:tcPr>
            <w:tcW w:w="441" w:type="dxa"/>
            <w:vMerge/>
            <w:vAlign w:val="center"/>
          </w:tcPr>
          <w:p w14:paraId="5B63EB31"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6" w:type="dxa"/>
            <w:vMerge/>
            <w:vAlign w:val="center"/>
          </w:tcPr>
          <w:p w14:paraId="234299B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50" w:type="dxa"/>
            <w:vAlign w:val="center"/>
          </w:tcPr>
          <w:p w14:paraId="4D0F859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课例分析</w:t>
            </w:r>
          </w:p>
        </w:tc>
        <w:tc>
          <w:tcPr>
            <w:tcW w:w="3700" w:type="dxa"/>
            <w:vAlign w:val="center"/>
          </w:tcPr>
          <w:p w14:paraId="67853E6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阅读名师课例或观看名师教学视频，了解课例的类型和主要要素，尝试分析课例的设计与实施</w:t>
            </w:r>
            <w:r w:rsidRPr="0036298D">
              <w:rPr>
                <w:rFonts w:ascii="Times New Roman" w:hAnsi="Times New Roman" w:cs="Times New Roman" w:hint="eastAsia"/>
                <w:color w:val="000000" w:themeColor="text1"/>
                <w:szCs w:val="24"/>
              </w:rPr>
              <w:t>。</w:t>
            </w:r>
          </w:p>
        </w:tc>
        <w:tc>
          <w:tcPr>
            <w:tcW w:w="763" w:type="dxa"/>
            <w:vAlign w:val="center"/>
          </w:tcPr>
          <w:p w14:paraId="7DB8175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5" w:type="dxa"/>
            <w:vAlign w:val="center"/>
          </w:tcPr>
          <w:p w14:paraId="1A642C3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网络学习</w:t>
            </w:r>
          </w:p>
        </w:tc>
        <w:tc>
          <w:tcPr>
            <w:tcW w:w="750" w:type="dxa"/>
            <w:vAlign w:val="center"/>
          </w:tcPr>
          <w:p w14:paraId="1001EC8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99A7879" w14:textId="77777777">
        <w:tc>
          <w:tcPr>
            <w:tcW w:w="441" w:type="dxa"/>
            <w:vMerge/>
            <w:vAlign w:val="center"/>
          </w:tcPr>
          <w:p w14:paraId="5971628E"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6" w:type="dxa"/>
            <w:vMerge/>
            <w:vAlign w:val="center"/>
          </w:tcPr>
          <w:p w14:paraId="6DDEB91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50" w:type="dxa"/>
            <w:vAlign w:val="center"/>
          </w:tcPr>
          <w:p w14:paraId="146FFA4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教学反思</w:t>
            </w:r>
          </w:p>
        </w:tc>
        <w:tc>
          <w:tcPr>
            <w:tcW w:w="3700" w:type="dxa"/>
            <w:vAlign w:val="center"/>
          </w:tcPr>
          <w:p w14:paraId="26E15BE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根据自身经验对教学实践进行描述，关注教学中遇到的疑惑；撰写案例式教学反思</w:t>
            </w:r>
            <w:r w:rsidRPr="0036298D">
              <w:rPr>
                <w:rFonts w:ascii="Times New Roman" w:hAnsi="Times New Roman" w:cs="Times New Roman" w:hint="eastAsia"/>
                <w:color w:val="000000" w:themeColor="text1"/>
                <w:szCs w:val="24"/>
              </w:rPr>
              <w:t>。</w:t>
            </w:r>
          </w:p>
        </w:tc>
        <w:tc>
          <w:tcPr>
            <w:tcW w:w="763" w:type="dxa"/>
            <w:vAlign w:val="center"/>
          </w:tcPr>
          <w:p w14:paraId="2E90365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vAlign w:val="center"/>
          </w:tcPr>
          <w:p w14:paraId="6D80832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50" w:type="dxa"/>
            <w:vAlign w:val="center"/>
          </w:tcPr>
          <w:p w14:paraId="7633BB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36AC47D" w14:textId="77777777">
        <w:tc>
          <w:tcPr>
            <w:tcW w:w="441" w:type="dxa"/>
            <w:vMerge/>
            <w:vAlign w:val="center"/>
          </w:tcPr>
          <w:p w14:paraId="760C82B6"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6" w:type="dxa"/>
            <w:vMerge w:val="restart"/>
            <w:vAlign w:val="center"/>
          </w:tcPr>
          <w:p w14:paraId="58FF684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教学实践研究</w:t>
            </w:r>
          </w:p>
        </w:tc>
        <w:tc>
          <w:tcPr>
            <w:tcW w:w="1350" w:type="dxa"/>
            <w:vAlign w:val="center"/>
          </w:tcPr>
          <w:p w14:paraId="594FE5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问题意识</w:t>
            </w:r>
          </w:p>
        </w:tc>
        <w:tc>
          <w:tcPr>
            <w:tcW w:w="3700" w:type="dxa"/>
            <w:vAlign w:val="center"/>
          </w:tcPr>
          <w:p w14:paraId="6915D01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发现问题的路径、思维和习惯；对事物的敏感性、判断力和感知力；结合教师实际和实例进行阐述分析</w:t>
            </w:r>
            <w:r w:rsidRPr="0036298D">
              <w:rPr>
                <w:rFonts w:ascii="Times New Roman" w:hAnsi="Times New Roman" w:cs="Times New Roman" w:hint="eastAsia"/>
                <w:color w:val="000000" w:themeColor="text1"/>
                <w:szCs w:val="24"/>
              </w:rPr>
              <w:t>。</w:t>
            </w:r>
          </w:p>
        </w:tc>
        <w:tc>
          <w:tcPr>
            <w:tcW w:w="763" w:type="dxa"/>
            <w:vAlign w:val="center"/>
          </w:tcPr>
          <w:p w14:paraId="04DD0FE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vAlign w:val="center"/>
          </w:tcPr>
          <w:p w14:paraId="2FB7A29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32E5C2B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DF0E97F" w14:textId="77777777">
        <w:tc>
          <w:tcPr>
            <w:tcW w:w="441" w:type="dxa"/>
            <w:vMerge/>
            <w:vAlign w:val="center"/>
          </w:tcPr>
          <w:p w14:paraId="2200AE21"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6" w:type="dxa"/>
            <w:vMerge/>
            <w:vAlign w:val="center"/>
          </w:tcPr>
          <w:p w14:paraId="0F24DCB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50" w:type="dxa"/>
            <w:vAlign w:val="center"/>
          </w:tcPr>
          <w:p w14:paraId="143513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课堂关键事件</w:t>
            </w:r>
          </w:p>
        </w:tc>
        <w:tc>
          <w:tcPr>
            <w:tcW w:w="3700" w:type="dxa"/>
            <w:vAlign w:val="center"/>
          </w:tcPr>
          <w:p w14:paraId="5341C07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在听课和自我反思中捕捉关键事件，对其加以描述，反复实践，反思自我观念，形成理性认识</w:t>
            </w:r>
            <w:r w:rsidRPr="0036298D">
              <w:rPr>
                <w:rFonts w:ascii="Times New Roman" w:hAnsi="Times New Roman" w:cs="Times New Roman" w:hint="eastAsia"/>
                <w:color w:val="000000" w:themeColor="text1"/>
                <w:szCs w:val="24"/>
              </w:rPr>
              <w:t>。</w:t>
            </w:r>
          </w:p>
        </w:tc>
        <w:tc>
          <w:tcPr>
            <w:tcW w:w="763" w:type="dxa"/>
            <w:vAlign w:val="center"/>
          </w:tcPr>
          <w:p w14:paraId="1C80D06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75" w:type="dxa"/>
            <w:vAlign w:val="center"/>
          </w:tcPr>
          <w:p w14:paraId="14C6A9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lastRenderedPageBreak/>
              <w:t>实践</w:t>
            </w:r>
          </w:p>
        </w:tc>
        <w:tc>
          <w:tcPr>
            <w:tcW w:w="750" w:type="dxa"/>
            <w:vAlign w:val="center"/>
          </w:tcPr>
          <w:p w14:paraId="2452F79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lastRenderedPageBreak/>
              <w:t>3</w:t>
            </w:r>
          </w:p>
        </w:tc>
      </w:tr>
      <w:tr w:rsidR="00941F2B" w:rsidRPr="0036298D" w14:paraId="37E0D0FB" w14:textId="77777777">
        <w:tc>
          <w:tcPr>
            <w:tcW w:w="441" w:type="dxa"/>
            <w:vMerge/>
            <w:vAlign w:val="center"/>
          </w:tcPr>
          <w:p w14:paraId="3E3A62DC"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6" w:type="dxa"/>
            <w:vMerge/>
            <w:vAlign w:val="center"/>
          </w:tcPr>
          <w:p w14:paraId="60EF74D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350" w:type="dxa"/>
            <w:vAlign w:val="center"/>
          </w:tcPr>
          <w:p w14:paraId="5D61B9D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教学中的故事</w:t>
            </w:r>
          </w:p>
        </w:tc>
        <w:tc>
          <w:tcPr>
            <w:tcW w:w="3700" w:type="dxa"/>
            <w:vAlign w:val="center"/>
          </w:tcPr>
          <w:p w14:paraId="09242CC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教师分享个人教学中的故事</w:t>
            </w:r>
            <w:r w:rsidRPr="0036298D">
              <w:rPr>
                <w:rFonts w:ascii="Times New Roman" w:hAnsi="Times New Roman" w:cs="Times New Roman" w:hint="eastAsia"/>
                <w:color w:val="000000" w:themeColor="text1"/>
                <w:szCs w:val="24"/>
              </w:rPr>
              <w:t>。</w:t>
            </w:r>
          </w:p>
        </w:tc>
        <w:tc>
          <w:tcPr>
            <w:tcW w:w="763" w:type="dxa"/>
            <w:vAlign w:val="center"/>
          </w:tcPr>
          <w:p w14:paraId="4BD596F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75" w:type="dxa"/>
            <w:vAlign w:val="center"/>
          </w:tcPr>
          <w:p w14:paraId="5C0C898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50" w:type="dxa"/>
            <w:vAlign w:val="center"/>
          </w:tcPr>
          <w:p w14:paraId="68058C3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46BDED19" w14:textId="77777777" w:rsidR="00941F2B" w:rsidRPr="0036298D" w:rsidRDefault="00941F2B">
      <w:pPr>
        <w:spacing w:line="360" w:lineRule="auto"/>
        <w:rPr>
          <w:rFonts w:ascii="Times New Roman" w:hAnsi="Times New Roman" w:cs="Times New Roman"/>
          <w:b/>
          <w:bCs/>
          <w:color w:val="000000" w:themeColor="text1"/>
          <w:szCs w:val="24"/>
        </w:rPr>
      </w:pPr>
    </w:p>
    <w:p w14:paraId="7F3DAF98" w14:textId="77777777" w:rsidR="00941F2B" w:rsidRPr="0036298D" w:rsidRDefault="00AF45D1">
      <w:pPr>
        <w:pStyle w:val="3"/>
        <w:spacing w:after="156"/>
        <w:ind w:left="480"/>
        <w:rPr>
          <w:color w:val="000000" w:themeColor="text1"/>
        </w:rPr>
      </w:pPr>
      <w:bookmarkStart w:id="100" w:name="_Toc20948"/>
      <w:r w:rsidRPr="0036298D">
        <w:rPr>
          <w:color w:val="000000" w:themeColor="text1"/>
        </w:rPr>
        <w:t>（</w:t>
      </w:r>
      <w:r w:rsidRPr="0036298D">
        <w:rPr>
          <w:rFonts w:hint="eastAsia"/>
          <w:color w:val="000000" w:themeColor="text1"/>
        </w:rPr>
        <w:t>二</w:t>
      </w:r>
      <w:r w:rsidRPr="0036298D">
        <w:rPr>
          <w:color w:val="000000" w:themeColor="text1"/>
        </w:rPr>
        <w:t>）水平</w:t>
      </w:r>
      <w:r w:rsidRPr="0036298D">
        <w:rPr>
          <w:rFonts w:hint="eastAsia"/>
          <w:color w:val="000000" w:themeColor="text1"/>
        </w:rPr>
        <w:t>二</w:t>
      </w:r>
      <w:r w:rsidRPr="0036298D">
        <w:rPr>
          <w:color w:val="000000" w:themeColor="text1"/>
        </w:rPr>
        <w:t>的培训课程</w:t>
      </w:r>
      <w:bookmarkEnd w:id="100"/>
    </w:p>
    <w:p w14:paraId="7C866069"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4-2-2-1a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二培训</w:t>
      </w:r>
      <w:proofErr w:type="gramEnd"/>
      <w:r w:rsidRPr="0036298D">
        <w:rPr>
          <w:rFonts w:ascii="Times New Roman" w:hAnsi="Times New Roman" w:cs="Times New Roman"/>
          <w:b/>
          <w:bCs/>
          <w:color w:val="000000" w:themeColor="text1"/>
          <w:szCs w:val="24"/>
        </w:rPr>
        <w:t>课程（专业理念）</w:t>
      </w:r>
    </w:p>
    <w:tbl>
      <w:tblPr>
        <w:tblW w:w="84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6"/>
        <w:gridCol w:w="445"/>
        <w:gridCol w:w="1483"/>
        <w:gridCol w:w="3654"/>
        <w:gridCol w:w="775"/>
        <w:gridCol w:w="900"/>
        <w:gridCol w:w="762"/>
      </w:tblGrid>
      <w:tr w:rsidR="00941F2B" w:rsidRPr="0036298D" w14:paraId="413DF92D" w14:textId="77777777">
        <w:tc>
          <w:tcPr>
            <w:tcW w:w="891" w:type="dxa"/>
            <w:gridSpan w:val="2"/>
            <w:vAlign w:val="center"/>
          </w:tcPr>
          <w:p w14:paraId="4A2DA8A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483" w:type="dxa"/>
            <w:vAlign w:val="center"/>
          </w:tcPr>
          <w:p w14:paraId="54AB3ED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654" w:type="dxa"/>
            <w:vAlign w:val="center"/>
          </w:tcPr>
          <w:p w14:paraId="4897B9B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775" w:type="dxa"/>
            <w:vAlign w:val="center"/>
          </w:tcPr>
          <w:p w14:paraId="7FBB9C7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00" w:type="dxa"/>
            <w:vAlign w:val="center"/>
          </w:tcPr>
          <w:p w14:paraId="5B6F0B1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62" w:type="dxa"/>
            <w:vAlign w:val="center"/>
          </w:tcPr>
          <w:p w14:paraId="4E08C36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77FB69AF" w14:textId="77777777">
        <w:tc>
          <w:tcPr>
            <w:tcW w:w="446" w:type="dxa"/>
            <w:vMerge w:val="restart"/>
            <w:vAlign w:val="center"/>
          </w:tcPr>
          <w:p w14:paraId="018CFF4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专业理念</w:t>
            </w:r>
          </w:p>
        </w:tc>
        <w:tc>
          <w:tcPr>
            <w:tcW w:w="445" w:type="dxa"/>
            <w:vMerge w:val="restart"/>
            <w:vAlign w:val="center"/>
          </w:tcPr>
          <w:p w14:paraId="1929142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对教研的认识</w:t>
            </w:r>
          </w:p>
        </w:tc>
        <w:tc>
          <w:tcPr>
            <w:tcW w:w="1483" w:type="dxa"/>
            <w:vAlign w:val="center"/>
          </w:tcPr>
          <w:p w14:paraId="57F767E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教师与研究</w:t>
            </w:r>
          </w:p>
        </w:tc>
        <w:tc>
          <w:tcPr>
            <w:tcW w:w="3654" w:type="dxa"/>
            <w:vAlign w:val="center"/>
          </w:tcPr>
          <w:p w14:paraId="4959C35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研究意识的养成；在教学实践中独立思考和探索；新理念、新方法的学习和吸收</w:t>
            </w:r>
            <w:r w:rsidRPr="0036298D">
              <w:rPr>
                <w:rFonts w:ascii="Times New Roman" w:hAnsi="Times New Roman" w:cs="Times New Roman" w:hint="eastAsia"/>
                <w:color w:val="000000" w:themeColor="text1"/>
                <w:szCs w:val="24"/>
              </w:rPr>
              <w:t>。</w:t>
            </w:r>
          </w:p>
        </w:tc>
        <w:tc>
          <w:tcPr>
            <w:tcW w:w="775" w:type="dxa"/>
            <w:vAlign w:val="center"/>
          </w:tcPr>
          <w:p w14:paraId="13A7245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vAlign w:val="center"/>
          </w:tcPr>
          <w:p w14:paraId="0E2ADC2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62" w:type="dxa"/>
            <w:vAlign w:val="center"/>
          </w:tcPr>
          <w:p w14:paraId="1D4B976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D173AFD" w14:textId="77777777">
        <w:tc>
          <w:tcPr>
            <w:tcW w:w="446" w:type="dxa"/>
            <w:vMerge/>
            <w:vAlign w:val="center"/>
          </w:tcPr>
          <w:p w14:paraId="03124BA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5" w:type="dxa"/>
            <w:vMerge/>
            <w:vAlign w:val="center"/>
          </w:tcPr>
          <w:p w14:paraId="6FEDCAF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3" w:type="dxa"/>
            <w:vAlign w:val="center"/>
          </w:tcPr>
          <w:p w14:paraId="108F680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教师与课程改革</w:t>
            </w:r>
          </w:p>
        </w:tc>
        <w:tc>
          <w:tcPr>
            <w:tcW w:w="3654" w:type="dxa"/>
            <w:vAlign w:val="center"/>
          </w:tcPr>
          <w:p w14:paraId="6895C0DB"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课程改革带来的变化；教师应承担的角色；如何适应与承担</w:t>
            </w:r>
            <w:r w:rsidRPr="0036298D">
              <w:rPr>
                <w:rFonts w:ascii="Times New Roman" w:hAnsi="Times New Roman" w:cs="Times New Roman" w:hint="eastAsia"/>
                <w:color w:val="000000" w:themeColor="text1"/>
                <w:szCs w:val="24"/>
              </w:rPr>
              <w:t>。</w:t>
            </w:r>
          </w:p>
        </w:tc>
        <w:tc>
          <w:tcPr>
            <w:tcW w:w="775" w:type="dxa"/>
            <w:vAlign w:val="center"/>
          </w:tcPr>
          <w:p w14:paraId="5414913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vAlign w:val="center"/>
          </w:tcPr>
          <w:p w14:paraId="3414986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vAlign w:val="center"/>
          </w:tcPr>
          <w:p w14:paraId="152810B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5B03476" w14:textId="77777777">
        <w:tc>
          <w:tcPr>
            <w:tcW w:w="446" w:type="dxa"/>
            <w:vMerge/>
            <w:vAlign w:val="center"/>
          </w:tcPr>
          <w:p w14:paraId="3F3EE050"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5" w:type="dxa"/>
            <w:vMerge w:val="restart"/>
            <w:vAlign w:val="center"/>
          </w:tcPr>
          <w:p w14:paraId="6A30462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对专业自我的认识</w:t>
            </w:r>
          </w:p>
        </w:tc>
        <w:tc>
          <w:tcPr>
            <w:tcW w:w="1483" w:type="dxa"/>
            <w:vAlign w:val="center"/>
          </w:tcPr>
          <w:p w14:paraId="5901733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专业身份</w:t>
            </w:r>
          </w:p>
        </w:tc>
        <w:tc>
          <w:tcPr>
            <w:tcW w:w="3654" w:type="dxa"/>
            <w:vAlign w:val="center"/>
          </w:tcPr>
          <w:p w14:paraId="27AD94F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教师身份如何在与他人、自我、制度互动得以构建</w:t>
            </w:r>
            <w:r w:rsidRPr="0036298D">
              <w:rPr>
                <w:rFonts w:ascii="Times New Roman" w:hAnsi="Times New Roman" w:cs="Times New Roman" w:hint="eastAsia"/>
                <w:color w:val="000000" w:themeColor="text1"/>
                <w:szCs w:val="24"/>
              </w:rPr>
              <w:t>。</w:t>
            </w:r>
          </w:p>
        </w:tc>
        <w:tc>
          <w:tcPr>
            <w:tcW w:w="775" w:type="dxa"/>
            <w:vAlign w:val="center"/>
          </w:tcPr>
          <w:p w14:paraId="4937AF7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vAlign w:val="center"/>
          </w:tcPr>
          <w:p w14:paraId="7853B18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vAlign w:val="center"/>
          </w:tcPr>
          <w:p w14:paraId="3DCFBDC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25F9EF4" w14:textId="77777777">
        <w:tc>
          <w:tcPr>
            <w:tcW w:w="446" w:type="dxa"/>
            <w:vMerge/>
            <w:vAlign w:val="center"/>
          </w:tcPr>
          <w:p w14:paraId="33D9836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5" w:type="dxa"/>
            <w:vMerge/>
            <w:vAlign w:val="center"/>
          </w:tcPr>
          <w:p w14:paraId="3A93263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3" w:type="dxa"/>
            <w:vAlign w:val="center"/>
          </w:tcPr>
          <w:p w14:paraId="3A2EDCD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专业信念</w:t>
            </w:r>
          </w:p>
        </w:tc>
        <w:tc>
          <w:tcPr>
            <w:tcW w:w="3654" w:type="dxa"/>
            <w:vAlign w:val="center"/>
          </w:tcPr>
          <w:p w14:paraId="32DBB09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通过集体活动或校本培训等多种方式了解自我对教学、师生角色、学科教学等方面持有的信念</w:t>
            </w:r>
            <w:r w:rsidRPr="0036298D">
              <w:rPr>
                <w:rFonts w:ascii="Times New Roman" w:hAnsi="Times New Roman" w:cs="Times New Roman" w:hint="eastAsia"/>
                <w:color w:val="000000" w:themeColor="text1"/>
                <w:szCs w:val="24"/>
              </w:rPr>
              <w:t>。</w:t>
            </w:r>
          </w:p>
        </w:tc>
        <w:tc>
          <w:tcPr>
            <w:tcW w:w="775" w:type="dxa"/>
            <w:vAlign w:val="center"/>
          </w:tcPr>
          <w:p w14:paraId="3111CA4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00" w:type="dxa"/>
            <w:vAlign w:val="center"/>
          </w:tcPr>
          <w:p w14:paraId="1289B53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62" w:type="dxa"/>
            <w:vAlign w:val="center"/>
          </w:tcPr>
          <w:p w14:paraId="47FA24B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412000CE" w14:textId="77777777">
        <w:tc>
          <w:tcPr>
            <w:tcW w:w="446" w:type="dxa"/>
            <w:vMerge/>
            <w:vAlign w:val="center"/>
          </w:tcPr>
          <w:p w14:paraId="0961D701"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5" w:type="dxa"/>
            <w:vMerge/>
            <w:vAlign w:val="center"/>
          </w:tcPr>
          <w:p w14:paraId="0981E51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3" w:type="dxa"/>
            <w:vAlign w:val="center"/>
          </w:tcPr>
          <w:p w14:paraId="573F08E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名师成长故事</w:t>
            </w:r>
          </w:p>
        </w:tc>
        <w:tc>
          <w:tcPr>
            <w:tcW w:w="3654" w:type="dxa"/>
            <w:vAlign w:val="center"/>
          </w:tcPr>
          <w:p w14:paraId="2846A7A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讲述从教学到教研的过程</w:t>
            </w:r>
            <w:r w:rsidRPr="0036298D">
              <w:rPr>
                <w:rFonts w:ascii="Times New Roman" w:hAnsi="Times New Roman" w:cs="Times New Roman" w:hint="eastAsia"/>
                <w:color w:val="000000" w:themeColor="text1"/>
                <w:szCs w:val="24"/>
              </w:rPr>
              <w:t>。</w:t>
            </w:r>
          </w:p>
        </w:tc>
        <w:tc>
          <w:tcPr>
            <w:tcW w:w="775" w:type="dxa"/>
            <w:vAlign w:val="center"/>
          </w:tcPr>
          <w:p w14:paraId="399A313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00" w:type="dxa"/>
            <w:vAlign w:val="center"/>
          </w:tcPr>
          <w:p w14:paraId="6B5F07B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vAlign w:val="center"/>
          </w:tcPr>
          <w:p w14:paraId="37B8A1B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03CBC232" w14:textId="77777777" w:rsidR="00941F2B" w:rsidRPr="0036298D" w:rsidRDefault="00941F2B">
      <w:pPr>
        <w:spacing w:line="360" w:lineRule="auto"/>
        <w:rPr>
          <w:rFonts w:ascii="Times New Roman" w:hAnsi="Times New Roman" w:cs="Times New Roman"/>
          <w:b/>
          <w:bCs/>
          <w:color w:val="000000" w:themeColor="text1"/>
          <w:szCs w:val="24"/>
        </w:rPr>
      </w:pPr>
    </w:p>
    <w:p w14:paraId="3AE5A619" w14:textId="77777777" w:rsidR="00941F2B" w:rsidRPr="0036298D" w:rsidRDefault="00AF45D1">
      <w:pPr>
        <w:spacing w:line="360" w:lineRule="auto"/>
        <w:ind w:firstLineChars="177" w:firstLine="426"/>
        <w:jc w:val="center"/>
        <w:rPr>
          <w:rFonts w:ascii="Times New Roman" w:hAnsi="Times New Roman" w:cs="Times New Roman"/>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4-2-2-1b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二培训</w:t>
      </w:r>
      <w:proofErr w:type="gramEnd"/>
      <w:r w:rsidRPr="0036298D">
        <w:rPr>
          <w:rFonts w:ascii="Times New Roman" w:hAnsi="Times New Roman" w:cs="Times New Roman"/>
          <w:b/>
          <w:bCs/>
          <w:color w:val="000000" w:themeColor="text1"/>
          <w:szCs w:val="24"/>
        </w:rPr>
        <w:t>课程（专业知识）</w:t>
      </w:r>
    </w:p>
    <w:tbl>
      <w:tblPr>
        <w:tblW w:w="84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7"/>
        <w:gridCol w:w="1021"/>
        <w:gridCol w:w="1275"/>
        <w:gridCol w:w="3085"/>
        <w:gridCol w:w="800"/>
        <w:gridCol w:w="850"/>
        <w:gridCol w:w="787"/>
      </w:tblGrid>
      <w:tr w:rsidR="00941F2B" w:rsidRPr="0036298D" w14:paraId="7236E19F" w14:textId="77777777">
        <w:trPr>
          <w:trHeight w:val="526"/>
        </w:trPr>
        <w:tc>
          <w:tcPr>
            <w:tcW w:w="1668" w:type="dxa"/>
            <w:gridSpan w:val="2"/>
            <w:vAlign w:val="center"/>
          </w:tcPr>
          <w:p w14:paraId="1721CDD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275" w:type="dxa"/>
            <w:vAlign w:val="center"/>
          </w:tcPr>
          <w:p w14:paraId="06E1C8B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085" w:type="dxa"/>
            <w:vAlign w:val="center"/>
          </w:tcPr>
          <w:p w14:paraId="1EDE86C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800" w:type="dxa"/>
            <w:vAlign w:val="center"/>
          </w:tcPr>
          <w:p w14:paraId="59E62A48"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50" w:type="dxa"/>
            <w:vAlign w:val="center"/>
          </w:tcPr>
          <w:p w14:paraId="6DF0F4C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87" w:type="dxa"/>
            <w:vAlign w:val="center"/>
          </w:tcPr>
          <w:p w14:paraId="4FEA7FD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6C761B62" w14:textId="77777777">
        <w:tc>
          <w:tcPr>
            <w:tcW w:w="647" w:type="dxa"/>
            <w:vMerge w:val="restart"/>
            <w:vAlign w:val="center"/>
          </w:tcPr>
          <w:p w14:paraId="3E7A8966"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7DF5D29C"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5A9DB297"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6ED937E0"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1E41713B"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4FA1AAC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专业知识</w:t>
            </w:r>
          </w:p>
        </w:tc>
        <w:tc>
          <w:tcPr>
            <w:tcW w:w="1021" w:type="dxa"/>
            <w:vMerge w:val="restart"/>
            <w:vAlign w:val="center"/>
          </w:tcPr>
          <w:p w14:paraId="0821F6B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教学研究的基础知识</w:t>
            </w:r>
          </w:p>
        </w:tc>
        <w:tc>
          <w:tcPr>
            <w:tcW w:w="1275" w:type="dxa"/>
            <w:vAlign w:val="center"/>
          </w:tcPr>
          <w:p w14:paraId="1A03144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教学研究的类型</w:t>
            </w:r>
          </w:p>
        </w:tc>
        <w:tc>
          <w:tcPr>
            <w:tcW w:w="3085" w:type="dxa"/>
            <w:vAlign w:val="center"/>
          </w:tcPr>
          <w:p w14:paraId="032D2E4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质化、量化和混合研究的主要特征、质化和量化研究的常见类型、选择研究类型的</w:t>
            </w:r>
            <w:r w:rsidRPr="0036298D">
              <w:rPr>
                <w:rFonts w:ascii="Times New Roman" w:hAnsi="Times New Roman" w:cs="Times New Roman"/>
                <w:color w:val="000000" w:themeColor="text1"/>
                <w:szCs w:val="24"/>
              </w:rPr>
              <w:lastRenderedPageBreak/>
              <w:t>注意事项</w:t>
            </w:r>
            <w:r w:rsidRPr="0036298D">
              <w:rPr>
                <w:rFonts w:ascii="Times New Roman" w:hAnsi="Times New Roman" w:cs="Times New Roman" w:hint="eastAsia"/>
                <w:color w:val="000000" w:themeColor="text1"/>
                <w:szCs w:val="24"/>
              </w:rPr>
              <w:t>。</w:t>
            </w:r>
          </w:p>
        </w:tc>
        <w:tc>
          <w:tcPr>
            <w:tcW w:w="800" w:type="dxa"/>
            <w:vAlign w:val="center"/>
          </w:tcPr>
          <w:p w14:paraId="775413E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必修</w:t>
            </w:r>
          </w:p>
        </w:tc>
        <w:tc>
          <w:tcPr>
            <w:tcW w:w="850" w:type="dxa"/>
            <w:vAlign w:val="center"/>
          </w:tcPr>
          <w:p w14:paraId="6F8C902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vAlign w:val="center"/>
          </w:tcPr>
          <w:p w14:paraId="7E826BF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3879C2C2" w14:textId="77777777">
        <w:tc>
          <w:tcPr>
            <w:tcW w:w="647" w:type="dxa"/>
            <w:vMerge/>
            <w:vAlign w:val="center"/>
          </w:tcPr>
          <w:p w14:paraId="0A05614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021" w:type="dxa"/>
            <w:vMerge/>
            <w:vAlign w:val="center"/>
          </w:tcPr>
          <w:p w14:paraId="0B71E98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75" w:type="dxa"/>
            <w:vAlign w:val="center"/>
          </w:tcPr>
          <w:p w14:paraId="2C19199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教学研究的基本概念</w:t>
            </w:r>
          </w:p>
        </w:tc>
        <w:tc>
          <w:tcPr>
            <w:tcW w:w="3085" w:type="dxa"/>
            <w:vAlign w:val="center"/>
          </w:tcPr>
          <w:p w14:paraId="59F69F9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变量的定义及分类、测量变量的工具（问卷、测试等）、数据的主要类型</w:t>
            </w:r>
            <w:r w:rsidRPr="0036298D">
              <w:rPr>
                <w:rFonts w:ascii="Times New Roman" w:hAnsi="Times New Roman" w:cs="Times New Roman" w:hint="eastAsia"/>
                <w:color w:val="000000" w:themeColor="text1"/>
                <w:szCs w:val="24"/>
              </w:rPr>
              <w:t>。</w:t>
            </w:r>
          </w:p>
        </w:tc>
        <w:tc>
          <w:tcPr>
            <w:tcW w:w="800" w:type="dxa"/>
            <w:vAlign w:val="center"/>
          </w:tcPr>
          <w:p w14:paraId="65568FB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50" w:type="dxa"/>
            <w:vAlign w:val="center"/>
          </w:tcPr>
          <w:p w14:paraId="44D37FF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vAlign w:val="center"/>
          </w:tcPr>
          <w:p w14:paraId="00E0506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69F451E8" w14:textId="77777777">
        <w:tc>
          <w:tcPr>
            <w:tcW w:w="647" w:type="dxa"/>
            <w:vMerge/>
            <w:vAlign w:val="center"/>
          </w:tcPr>
          <w:p w14:paraId="3231548F"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021" w:type="dxa"/>
            <w:vMerge/>
            <w:vAlign w:val="center"/>
          </w:tcPr>
          <w:p w14:paraId="2985CD3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75" w:type="dxa"/>
            <w:vAlign w:val="center"/>
          </w:tcPr>
          <w:p w14:paraId="0D1E739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教研论文导读</w:t>
            </w:r>
          </w:p>
        </w:tc>
        <w:tc>
          <w:tcPr>
            <w:tcW w:w="3085" w:type="dxa"/>
            <w:vAlign w:val="center"/>
          </w:tcPr>
          <w:p w14:paraId="64458C65"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通过案例分析研究的类型、核心概念和数据的收集</w:t>
            </w:r>
            <w:r w:rsidRPr="0036298D">
              <w:rPr>
                <w:rFonts w:ascii="Times New Roman" w:hAnsi="Times New Roman" w:cs="Times New Roman" w:hint="eastAsia"/>
                <w:color w:val="000000" w:themeColor="text1"/>
                <w:szCs w:val="24"/>
              </w:rPr>
              <w:t>。</w:t>
            </w:r>
          </w:p>
        </w:tc>
        <w:tc>
          <w:tcPr>
            <w:tcW w:w="800" w:type="dxa"/>
            <w:vAlign w:val="center"/>
          </w:tcPr>
          <w:p w14:paraId="5B27FA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50" w:type="dxa"/>
            <w:vAlign w:val="center"/>
          </w:tcPr>
          <w:p w14:paraId="27BDF0A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vAlign w:val="center"/>
          </w:tcPr>
          <w:p w14:paraId="3CC4EE3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98B4A69" w14:textId="77777777">
        <w:tc>
          <w:tcPr>
            <w:tcW w:w="647" w:type="dxa"/>
            <w:vMerge/>
            <w:vAlign w:val="center"/>
          </w:tcPr>
          <w:p w14:paraId="5CF7108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021" w:type="dxa"/>
            <w:vMerge w:val="restart"/>
            <w:vAlign w:val="center"/>
          </w:tcPr>
          <w:p w14:paraId="0D416CA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英语教师的专业发展</w:t>
            </w:r>
          </w:p>
        </w:tc>
        <w:tc>
          <w:tcPr>
            <w:tcW w:w="1275" w:type="dxa"/>
            <w:vAlign w:val="center"/>
          </w:tcPr>
          <w:p w14:paraId="21F0F35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专业发展的阶段</w:t>
            </w:r>
          </w:p>
        </w:tc>
        <w:tc>
          <w:tcPr>
            <w:tcW w:w="3085" w:type="dxa"/>
            <w:vAlign w:val="center"/>
          </w:tcPr>
          <w:p w14:paraId="33B439CE" w14:textId="77777777" w:rsidR="00941F2B" w:rsidRPr="0036298D" w:rsidRDefault="00AF45D1">
            <w:pPr>
              <w:spacing w:line="360" w:lineRule="auto"/>
              <w:rPr>
                <w:rFonts w:ascii="Times New Roman" w:hAnsi="Times New Roman" w:cs="Times New Roman"/>
                <w:color w:val="000000" w:themeColor="text1"/>
                <w:szCs w:val="24"/>
              </w:rPr>
            </w:pPr>
            <w:proofErr w:type="spellStart"/>
            <w:r w:rsidRPr="0036298D">
              <w:rPr>
                <w:rFonts w:ascii="Times New Roman" w:hAnsi="Times New Roman" w:cs="Times New Roman"/>
                <w:color w:val="000000" w:themeColor="text1"/>
                <w:szCs w:val="24"/>
              </w:rPr>
              <w:t>Huberman</w:t>
            </w:r>
            <w:proofErr w:type="spellEnd"/>
            <w:r w:rsidRPr="0036298D">
              <w:rPr>
                <w:rFonts w:ascii="Times New Roman" w:hAnsi="Times New Roman" w:cs="Times New Roman"/>
                <w:color w:val="000000" w:themeColor="text1"/>
                <w:szCs w:val="24"/>
              </w:rPr>
              <w:t xml:space="preserve">, </w:t>
            </w:r>
            <w:proofErr w:type="spellStart"/>
            <w:r w:rsidRPr="0036298D">
              <w:rPr>
                <w:rFonts w:ascii="Times New Roman" w:hAnsi="Times New Roman" w:cs="Times New Roman"/>
                <w:color w:val="000000" w:themeColor="text1"/>
                <w:szCs w:val="24"/>
              </w:rPr>
              <w:t>Guskey</w:t>
            </w:r>
            <w:proofErr w:type="spellEnd"/>
            <w:r w:rsidRPr="0036298D">
              <w:rPr>
                <w:rFonts w:ascii="Times New Roman" w:hAnsi="Times New Roman" w:cs="Times New Roman"/>
                <w:color w:val="000000" w:themeColor="text1"/>
                <w:szCs w:val="24"/>
              </w:rPr>
              <w:t>等人的专业发展阶段理论；各阶段教师的特点及发展规律；各阶段教师的案例分析</w:t>
            </w:r>
            <w:r w:rsidRPr="0036298D">
              <w:rPr>
                <w:rFonts w:ascii="Times New Roman" w:hAnsi="Times New Roman" w:cs="Times New Roman" w:hint="eastAsia"/>
                <w:color w:val="000000" w:themeColor="text1"/>
                <w:szCs w:val="24"/>
              </w:rPr>
              <w:t>。</w:t>
            </w:r>
          </w:p>
        </w:tc>
        <w:tc>
          <w:tcPr>
            <w:tcW w:w="800" w:type="dxa"/>
            <w:vAlign w:val="center"/>
          </w:tcPr>
          <w:p w14:paraId="241A6E9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50" w:type="dxa"/>
            <w:vAlign w:val="center"/>
          </w:tcPr>
          <w:p w14:paraId="2510D5F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vAlign w:val="center"/>
          </w:tcPr>
          <w:p w14:paraId="11ED59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142842A" w14:textId="77777777">
        <w:tc>
          <w:tcPr>
            <w:tcW w:w="647" w:type="dxa"/>
            <w:vMerge/>
            <w:vAlign w:val="center"/>
          </w:tcPr>
          <w:p w14:paraId="4FB28C5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021" w:type="dxa"/>
            <w:vMerge/>
            <w:vAlign w:val="center"/>
          </w:tcPr>
          <w:p w14:paraId="0FBFAD0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75" w:type="dxa"/>
            <w:vAlign w:val="center"/>
          </w:tcPr>
          <w:p w14:paraId="475E4FF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教师专业标准</w:t>
            </w:r>
          </w:p>
        </w:tc>
        <w:tc>
          <w:tcPr>
            <w:tcW w:w="3085" w:type="dxa"/>
            <w:vAlign w:val="center"/>
          </w:tcPr>
          <w:p w14:paraId="082FAAAE" w14:textId="0F9561A1"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对不同发展阶段教师在专业理念、</w:t>
            </w:r>
            <w:r w:rsidR="007B43FF">
              <w:rPr>
                <w:rFonts w:ascii="Times New Roman" w:hAnsi="Times New Roman" w:cs="Times New Roman" w:hint="eastAsia"/>
                <w:color w:val="000000" w:themeColor="text1"/>
                <w:szCs w:val="24"/>
              </w:rPr>
              <w:t>认</w:t>
            </w:r>
            <w:r w:rsidRPr="0036298D">
              <w:rPr>
                <w:rFonts w:ascii="Times New Roman" w:hAnsi="Times New Roman" w:cs="Times New Roman"/>
                <w:color w:val="000000" w:themeColor="text1"/>
                <w:szCs w:val="24"/>
              </w:rPr>
              <w:t>识和能力的专业要求；根据案例分析上述标准在教学中的具体体现</w:t>
            </w:r>
            <w:r w:rsidRPr="0036298D">
              <w:rPr>
                <w:rFonts w:ascii="Times New Roman" w:hAnsi="Times New Roman" w:cs="Times New Roman" w:hint="eastAsia"/>
                <w:color w:val="000000" w:themeColor="text1"/>
                <w:szCs w:val="24"/>
              </w:rPr>
              <w:t>。</w:t>
            </w:r>
          </w:p>
        </w:tc>
        <w:tc>
          <w:tcPr>
            <w:tcW w:w="800" w:type="dxa"/>
            <w:vAlign w:val="center"/>
          </w:tcPr>
          <w:p w14:paraId="27B37BC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50" w:type="dxa"/>
            <w:vAlign w:val="center"/>
          </w:tcPr>
          <w:p w14:paraId="2BA12FD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vAlign w:val="center"/>
          </w:tcPr>
          <w:p w14:paraId="61B5A9D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C8A0238" w14:textId="77777777">
        <w:tc>
          <w:tcPr>
            <w:tcW w:w="647" w:type="dxa"/>
            <w:vMerge/>
            <w:vAlign w:val="center"/>
          </w:tcPr>
          <w:p w14:paraId="3FD502EB"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021" w:type="dxa"/>
            <w:vMerge/>
            <w:vAlign w:val="center"/>
          </w:tcPr>
          <w:p w14:paraId="69DDCC0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75" w:type="dxa"/>
            <w:vAlign w:val="center"/>
          </w:tcPr>
          <w:p w14:paraId="7CE946D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职业压力与心理调试</w:t>
            </w:r>
          </w:p>
        </w:tc>
        <w:tc>
          <w:tcPr>
            <w:tcW w:w="3085" w:type="dxa"/>
            <w:vAlign w:val="center"/>
          </w:tcPr>
          <w:p w14:paraId="1C508512" w14:textId="042EB31F" w:rsidR="00941F2B" w:rsidRPr="0036298D" w:rsidRDefault="00AF45D1" w:rsidP="00324A7B">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教师职业观念问题和职业行为问题的主要类型和具体表现；问题的来源</w:t>
            </w:r>
            <w:r w:rsidR="00324A7B">
              <w:rPr>
                <w:rFonts w:ascii="Times New Roman" w:hAnsi="Times New Roman" w:cs="Times New Roman" w:hint="eastAsia"/>
                <w:color w:val="000000" w:themeColor="text1"/>
                <w:szCs w:val="24"/>
              </w:rPr>
              <w:t>与</w:t>
            </w:r>
            <w:r w:rsidRPr="0036298D">
              <w:rPr>
                <w:rFonts w:ascii="Times New Roman" w:hAnsi="Times New Roman" w:cs="Times New Roman"/>
                <w:color w:val="000000" w:themeColor="text1"/>
                <w:szCs w:val="24"/>
              </w:rPr>
              <w:t>产生；学校和个人层面</w:t>
            </w:r>
            <w:r w:rsidR="00324A7B">
              <w:rPr>
                <w:rFonts w:ascii="Times New Roman" w:hAnsi="Times New Roman" w:cs="Times New Roman" w:hint="eastAsia"/>
                <w:color w:val="000000" w:themeColor="text1"/>
                <w:szCs w:val="24"/>
              </w:rPr>
              <w:t>调适</w:t>
            </w:r>
            <w:r w:rsidRPr="0036298D">
              <w:rPr>
                <w:rFonts w:ascii="Times New Roman" w:hAnsi="Times New Roman" w:cs="Times New Roman"/>
                <w:color w:val="000000" w:themeColor="text1"/>
                <w:szCs w:val="24"/>
              </w:rPr>
              <w:t>心理压力的举措</w:t>
            </w:r>
            <w:r w:rsidRPr="0036298D">
              <w:rPr>
                <w:rFonts w:ascii="Times New Roman" w:hAnsi="Times New Roman" w:cs="Times New Roman" w:hint="eastAsia"/>
                <w:color w:val="000000" w:themeColor="text1"/>
                <w:szCs w:val="24"/>
              </w:rPr>
              <w:t>。</w:t>
            </w:r>
          </w:p>
        </w:tc>
        <w:tc>
          <w:tcPr>
            <w:tcW w:w="800" w:type="dxa"/>
            <w:vAlign w:val="center"/>
          </w:tcPr>
          <w:p w14:paraId="580DD5E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50" w:type="dxa"/>
            <w:vAlign w:val="center"/>
          </w:tcPr>
          <w:p w14:paraId="25D330D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7" w:type="dxa"/>
            <w:vAlign w:val="center"/>
          </w:tcPr>
          <w:p w14:paraId="32059DF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0C5B775" w14:textId="77777777">
        <w:tc>
          <w:tcPr>
            <w:tcW w:w="647" w:type="dxa"/>
            <w:vMerge/>
            <w:vAlign w:val="center"/>
          </w:tcPr>
          <w:p w14:paraId="7583F0F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021" w:type="dxa"/>
            <w:vMerge/>
            <w:vAlign w:val="center"/>
          </w:tcPr>
          <w:p w14:paraId="61C1012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75" w:type="dxa"/>
            <w:vAlign w:val="center"/>
          </w:tcPr>
          <w:p w14:paraId="4456676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名师成长历程</w:t>
            </w:r>
          </w:p>
        </w:tc>
        <w:tc>
          <w:tcPr>
            <w:tcW w:w="3085" w:type="dxa"/>
            <w:vAlign w:val="center"/>
          </w:tcPr>
          <w:p w14:paraId="41CA78CB"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名师分享职业发展生涯，剖析个人不断通过反思主动谋求发展的历程</w:t>
            </w:r>
            <w:r w:rsidRPr="0036298D">
              <w:rPr>
                <w:rFonts w:ascii="Times New Roman" w:hAnsi="Times New Roman" w:cs="Times New Roman" w:hint="eastAsia"/>
                <w:color w:val="000000" w:themeColor="text1"/>
                <w:szCs w:val="24"/>
              </w:rPr>
              <w:t>。</w:t>
            </w:r>
          </w:p>
        </w:tc>
        <w:tc>
          <w:tcPr>
            <w:tcW w:w="800" w:type="dxa"/>
            <w:vAlign w:val="center"/>
          </w:tcPr>
          <w:p w14:paraId="0F88E66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50" w:type="dxa"/>
            <w:vAlign w:val="center"/>
          </w:tcPr>
          <w:p w14:paraId="11FCC5E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87" w:type="dxa"/>
            <w:vAlign w:val="center"/>
          </w:tcPr>
          <w:p w14:paraId="294114B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D489777" w14:textId="77777777">
        <w:tc>
          <w:tcPr>
            <w:tcW w:w="647" w:type="dxa"/>
            <w:vMerge/>
            <w:vAlign w:val="center"/>
          </w:tcPr>
          <w:p w14:paraId="7C1BD5B2"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021" w:type="dxa"/>
            <w:vMerge/>
            <w:vAlign w:val="center"/>
          </w:tcPr>
          <w:p w14:paraId="52E217D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75" w:type="dxa"/>
            <w:vAlign w:val="center"/>
          </w:tcPr>
          <w:p w14:paraId="46B91E1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综合素养的提升</w:t>
            </w:r>
          </w:p>
        </w:tc>
        <w:tc>
          <w:tcPr>
            <w:tcW w:w="3085" w:type="dxa"/>
            <w:vAlign w:val="center"/>
          </w:tcPr>
          <w:p w14:paraId="46C559A3" w14:textId="5B838260"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有关学科和教学的知识，如中西文化、教育学、心理学、跨学科等方面的知识</w:t>
            </w:r>
            <w:r w:rsidRPr="0036298D">
              <w:rPr>
                <w:rFonts w:ascii="Times New Roman" w:hAnsi="Times New Roman" w:cs="Times New Roman" w:hint="eastAsia"/>
                <w:color w:val="000000" w:themeColor="text1"/>
                <w:szCs w:val="24"/>
              </w:rPr>
              <w:t>。</w:t>
            </w:r>
          </w:p>
        </w:tc>
        <w:tc>
          <w:tcPr>
            <w:tcW w:w="800" w:type="dxa"/>
            <w:vAlign w:val="center"/>
          </w:tcPr>
          <w:p w14:paraId="1C0C9BE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50" w:type="dxa"/>
            <w:vAlign w:val="center"/>
          </w:tcPr>
          <w:p w14:paraId="2AC5D7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网络</w:t>
            </w:r>
          </w:p>
        </w:tc>
        <w:tc>
          <w:tcPr>
            <w:tcW w:w="787" w:type="dxa"/>
            <w:vAlign w:val="center"/>
          </w:tcPr>
          <w:p w14:paraId="02D6961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w:t>
            </w:r>
            <w:r w:rsidRPr="0036298D">
              <w:rPr>
                <w:rFonts w:ascii="Times New Roman" w:hAnsi="Times New Roman" w:cs="Times New Roman" w:hint="eastAsia"/>
                <w:color w:val="000000" w:themeColor="text1"/>
                <w:szCs w:val="24"/>
              </w:rPr>
              <w:t>5</w:t>
            </w:r>
          </w:p>
        </w:tc>
      </w:tr>
    </w:tbl>
    <w:p w14:paraId="64E7A964" w14:textId="77777777" w:rsidR="00941F2B" w:rsidRPr="0036298D" w:rsidRDefault="00941F2B">
      <w:pPr>
        <w:spacing w:line="360" w:lineRule="auto"/>
        <w:rPr>
          <w:rFonts w:ascii="Times New Roman" w:hAnsi="Times New Roman" w:cs="Times New Roman"/>
          <w:b/>
          <w:bCs/>
          <w:color w:val="000000" w:themeColor="text1"/>
          <w:szCs w:val="24"/>
        </w:rPr>
      </w:pPr>
    </w:p>
    <w:p w14:paraId="265A4728"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4-2-2-1c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二培训</w:t>
      </w:r>
      <w:proofErr w:type="gramEnd"/>
      <w:r w:rsidRPr="0036298D">
        <w:rPr>
          <w:rFonts w:ascii="Times New Roman" w:hAnsi="Times New Roman" w:cs="Times New Roman"/>
          <w:b/>
          <w:bCs/>
          <w:color w:val="000000" w:themeColor="text1"/>
          <w:szCs w:val="24"/>
        </w:rPr>
        <w:t>课程（专业能力）</w:t>
      </w:r>
    </w:p>
    <w:tbl>
      <w:tblPr>
        <w:tblW w:w="844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
        <w:gridCol w:w="746"/>
        <w:gridCol w:w="1450"/>
        <w:gridCol w:w="3375"/>
        <w:gridCol w:w="800"/>
        <w:gridCol w:w="850"/>
        <w:gridCol w:w="762"/>
      </w:tblGrid>
      <w:tr w:rsidR="00941F2B" w:rsidRPr="0036298D" w14:paraId="3218F218" w14:textId="77777777">
        <w:tc>
          <w:tcPr>
            <w:tcW w:w="1203" w:type="dxa"/>
            <w:gridSpan w:val="2"/>
            <w:vAlign w:val="center"/>
          </w:tcPr>
          <w:p w14:paraId="70689D9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450" w:type="dxa"/>
            <w:vAlign w:val="center"/>
          </w:tcPr>
          <w:p w14:paraId="7872EF2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375" w:type="dxa"/>
            <w:vAlign w:val="center"/>
          </w:tcPr>
          <w:p w14:paraId="6C4D1BF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800" w:type="dxa"/>
            <w:vAlign w:val="center"/>
          </w:tcPr>
          <w:p w14:paraId="653664C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50" w:type="dxa"/>
            <w:vAlign w:val="center"/>
          </w:tcPr>
          <w:p w14:paraId="72C56AAD"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62" w:type="dxa"/>
            <w:vAlign w:val="center"/>
          </w:tcPr>
          <w:p w14:paraId="1A9A722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02DB4BCD" w14:textId="77777777">
        <w:tc>
          <w:tcPr>
            <w:tcW w:w="457" w:type="dxa"/>
            <w:vMerge w:val="restart"/>
            <w:vAlign w:val="center"/>
          </w:tcPr>
          <w:p w14:paraId="020C4C9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lastRenderedPageBreak/>
              <w:t>专业能力</w:t>
            </w:r>
          </w:p>
        </w:tc>
        <w:tc>
          <w:tcPr>
            <w:tcW w:w="746" w:type="dxa"/>
            <w:vMerge w:val="restart"/>
            <w:vAlign w:val="center"/>
          </w:tcPr>
          <w:p w14:paraId="2CE3672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教学研讨</w:t>
            </w:r>
          </w:p>
        </w:tc>
        <w:tc>
          <w:tcPr>
            <w:tcW w:w="1450" w:type="dxa"/>
            <w:vAlign w:val="center"/>
          </w:tcPr>
          <w:p w14:paraId="2AF9B17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听课与评课</w:t>
            </w:r>
          </w:p>
        </w:tc>
        <w:tc>
          <w:tcPr>
            <w:tcW w:w="3375" w:type="dxa"/>
            <w:vAlign w:val="center"/>
          </w:tcPr>
          <w:p w14:paraId="48191E35"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在课堂中观察教师教学行为和学生学习状态；挖掘教学行为背后的理念；对比分析不同教学设计的意图</w:t>
            </w:r>
            <w:r w:rsidRPr="0036298D">
              <w:rPr>
                <w:rFonts w:ascii="Times New Roman" w:hAnsi="Times New Roman" w:cs="Times New Roman" w:hint="eastAsia"/>
                <w:color w:val="000000" w:themeColor="text1"/>
                <w:szCs w:val="24"/>
              </w:rPr>
              <w:t>。</w:t>
            </w:r>
          </w:p>
        </w:tc>
        <w:tc>
          <w:tcPr>
            <w:tcW w:w="800" w:type="dxa"/>
            <w:vAlign w:val="center"/>
          </w:tcPr>
          <w:p w14:paraId="06A8AF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50" w:type="dxa"/>
            <w:vAlign w:val="center"/>
          </w:tcPr>
          <w:p w14:paraId="1053FA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2" w:type="dxa"/>
            <w:vAlign w:val="center"/>
          </w:tcPr>
          <w:p w14:paraId="00C78F9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775077CC" w14:textId="77777777">
        <w:tc>
          <w:tcPr>
            <w:tcW w:w="457" w:type="dxa"/>
            <w:vMerge/>
            <w:vAlign w:val="center"/>
          </w:tcPr>
          <w:p w14:paraId="31F7ABB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6" w:type="dxa"/>
            <w:vMerge/>
            <w:vAlign w:val="center"/>
          </w:tcPr>
          <w:p w14:paraId="0582C82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50" w:type="dxa"/>
            <w:vAlign w:val="center"/>
          </w:tcPr>
          <w:p w14:paraId="054574B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课例分析</w:t>
            </w:r>
          </w:p>
        </w:tc>
        <w:tc>
          <w:tcPr>
            <w:tcW w:w="3375" w:type="dxa"/>
            <w:vAlign w:val="center"/>
          </w:tcPr>
          <w:p w14:paraId="549B924B"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阅读名师课例或观看名师教学视频，讨论课例中教师的教学设计意图与教学行为</w:t>
            </w:r>
            <w:r w:rsidRPr="0036298D">
              <w:rPr>
                <w:rFonts w:ascii="Times New Roman" w:hAnsi="Times New Roman" w:cs="Times New Roman" w:hint="eastAsia"/>
                <w:color w:val="000000" w:themeColor="text1"/>
                <w:szCs w:val="24"/>
              </w:rPr>
              <w:t>。</w:t>
            </w:r>
          </w:p>
        </w:tc>
        <w:tc>
          <w:tcPr>
            <w:tcW w:w="800" w:type="dxa"/>
            <w:vAlign w:val="center"/>
          </w:tcPr>
          <w:p w14:paraId="6F48287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50" w:type="dxa"/>
            <w:vAlign w:val="center"/>
          </w:tcPr>
          <w:p w14:paraId="3E453DE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网络</w:t>
            </w:r>
          </w:p>
        </w:tc>
        <w:tc>
          <w:tcPr>
            <w:tcW w:w="762" w:type="dxa"/>
            <w:vAlign w:val="center"/>
          </w:tcPr>
          <w:p w14:paraId="0164139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7858BAB" w14:textId="77777777">
        <w:tc>
          <w:tcPr>
            <w:tcW w:w="457" w:type="dxa"/>
            <w:vMerge/>
            <w:vAlign w:val="center"/>
          </w:tcPr>
          <w:p w14:paraId="6510B52F"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6" w:type="dxa"/>
            <w:vMerge/>
            <w:vAlign w:val="center"/>
          </w:tcPr>
          <w:p w14:paraId="4D03BCF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50" w:type="dxa"/>
            <w:vAlign w:val="center"/>
          </w:tcPr>
          <w:p w14:paraId="23762BD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教学反思</w:t>
            </w:r>
          </w:p>
        </w:tc>
        <w:tc>
          <w:tcPr>
            <w:tcW w:w="3375" w:type="dxa"/>
            <w:vAlign w:val="center"/>
          </w:tcPr>
          <w:p w14:paraId="077CF9EE"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根据自身经验对教学实践进行描述；发现教学中的问题，主动尝试寻求教学背后的原因和教学理念；尝试撰写系列式主题反思</w:t>
            </w:r>
            <w:r w:rsidRPr="0036298D">
              <w:rPr>
                <w:rFonts w:ascii="Times New Roman" w:hAnsi="Times New Roman" w:cs="Times New Roman" w:hint="eastAsia"/>
                <w:color w:val="000000" w:themeColor="text1"/>
                <w:szCs w:val="24"/>
              </w:rPr>
              <w:t>。</w:t>
            </w:r>
          </w:p>
        </w:tc>
        <w:tc>
          <w:tcPr>
            <w:tcW w:w="800" w:type="dxa"/>
            <w:vAlign w:val="center"/>
          </w:tcPr>
          <w:p w14:paraId="608CC79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50" w:type="dxa"/>
            <w:vAlign w:val="center"/>
          </w:tcPr>
          <w:p w14:paraId="13D3066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2" w:type="dxa"/>
            <w:vAlign w:val="center"/>
          </w:tcPr>
          <w:p w14:paraId="21A8E5D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E804914" w14:textId="77777777">
        <w:tc>
          <w:tcPr>
            <w:tcW w:w="457" w:type="dxa"/>
            <w:vMerge/>
            <w:vAlign w:val="center"/>
          </w:tcPr>
          <w:p w14:paraId="094C0BEC"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6" w:type="dxa"/>
            <w:vMerge w:val="restart"/>
            <w:vAlign w:val="center"/>
          </w:tcPr>
          <w:p w14:paraId="4572065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教学实践研究</w:t>
            </w:r>
          </w:p>
        </w:tc>
        <w:tc>
          <w:tcPr>
            <w:tcW w:w="1450" w:type="dxa"/>
            <w:vAlign w:val="center"/>
          </w:tcPr>
          <w:p w14:paraId="42694A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梳理问题</w:t>
            </w:r>
          </w:p>
        </w:tc>
        <w:tc>
          <w:tcPr>
            <w:tcW w:w="3375" w:type="dxa"/>
            <w:vAlign w:val="center"/>
          </w:tcPr>
          <w:p w14:paraId="5C568BB4"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对工作中遇到的问题进行梳理或转化为研究专题，提出问题和假设</w:t>
            </w:r>
            <w:r w:rsidRPr="0036298D">
              <w:rPr>
                <w:rFonts w:ascii="Times New Roman" w:hAnsi="Times New Roman" w:cs="Times New Roman" w:hint="eastAsia"/>
                <w:color w:val="000000" w:themeColor="text1"/>
                <w:szCs w:val="24"/>
              </w:rPr>
              <w:t>。</w:t>
            </w:r>
          </w:p>
        </w:tc>
        <w:tc>
          <w:tcPr>
            <w:tcW w:w="800" w:type="dxa"/>
            <w:vAlign w:val="center"/>
          </w:tcPr>
          <w:p w14:paraId="7F3A61E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50" w:type="dxa"/>
            <w:vAlign w:val="center"/>
          </w:tcPr>
          <w:p w14:paraId="7DCA381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vAlign w:val="center"/>
          </w:tcPr>
          <w:p w14:paraId="51D61F6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A8E903E" w14:textId="77777777">
        <w:tc>
          <w:tcPr>
            <w:tcW w:w="457" w:type="dxa"/>
            <w:vMerge/>
            <w:vAlign w:val="center"/>
          </w:tcPr>
          <w:p w14:paraId="3A804BBF"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6" w:type="dxa"/>
            <w:vMerge/>
            <w:vAlign w:val="center"/>
          </w:tcPr>
          <w:p w14:paraId="66E6C32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50" w:type="dxa"/>
            <w:vAlign w:val="center"/>
          </w:tcPr>
          <w:p w14:paraId="3DDA07D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文献的深入阅读</w:t>
            </w:r>
          </w:p>
        </w:tc>
        <w:tc>
          <w:tcPr>
            <w:tcW w:w="3375" w:type="dxa"/>
            <w:vAlign w:val="center"/>
          </w:tcPr>
          <w:p w14:paraId="706C6872"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根据发现的问题，确定关键词，查找核心文献，总结概括前人观点，确定研究立足点</w:t>
            </w:r>
            <w:r w:rsidRPr="0036298D">
              <w:rPr>
                <w:rFonts w:ascii="Times New Roman" w:hAnsi="Times New Roman" w:cs="Times New Roman" w:hint="eastAsia"/>
                <w:color w:val="000000" w:themeColor="text1"/>
                <w:szCs w:val="24"/>
              </w:rPr>
              <w:t>。</w:t>
            </w:r>
          </w:p>
        </w:tc>
        <w:tc>
          <w:tcPr>
            <w:tcW w:w="800" w:type="dxa"/>
            <w:vAlign w:val="center"/>
          </w:tcPr>
          <w:p w14:paraId="09EFE25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50" w:type="dxa"/>
            <w:vAlign w:val="center"/>
          </w:tcPr>
          <w:p w14:paraId="52CAE012" w14:textId="77777777" w:rsidR="00941F2B" w:rsidRPr="007C5F10" w:rsidRDefault="00AF45D1">
            <w:pPr>
              <w:spacing w:line="360" w:lineRule="auto"/>
              <w:jc w:val="center"/>
              <w:rPr>
                <w:rFonts w:ascii="Times New Roman" w:hAnsi="Times New Roman" w:cs="Times New Roman"/>
                <w:color w:val="000000" w:themeColor="text1"/>
                <w:szCs w:val="24"/>
              </w:rPr>
            </w:pPr>
            <w:r w:rsidRPr="007C5F10">
              <w:rPr>
                <w:rFonts w:ascii="Times New Roman" w:hAnsi="Times New Roman" w:cs="Times New Roman"/>
                <w:color w:val="000000" w:themeColor="text1"/>
                <w:szCs w:val="24"/>
              </w:rPr>
              <w:t>讲座</w:t>
            </w:r>
            <w:r w:rsidRPr="007C5F10">
              <w:rPr>
                <w:rFonts w:ascii="Times New Roman" w:hAnsi="Times New Roman" w:cs="Times New Roman"/>
                <w:color w:val="000000" w:themeColor="text1"/>
                <w:szCs w:val="24"/>
              </w:rPr>
              <w:t>+</w:t>
            </w:r>
            <w:r w:rsidRPr="007C5F10">
              <w:rPr>
                <w:rFonts w:ascii="Times New Roman" w:hAnsi="Times New Roman" w:cs="Times New Roman"/>
                <w:color w:val="000000" w:themeColor="text1"/>
                <w:szCs w:val="24"/>
              </w:rPr>
              <w:t>研讨</w:t>
            </w:r>
            <w:r w:rsidRPr="007C5F10">
              <w:rPr>
                <w:rFonts w:ascii="Times New Roman" w:hAnsi="Times New Roman" w:cs="Times New Roman"/>
                <w:color w:val="000000" w:themeColor="text1"/>
                <w:szCs w:val="24"/>
              </w:rPr>
              <w:t>+</w:t>
            </w:r>
            <w:r w:rsidRPr="007C5F10">
              <w:rPr>
                <w:rFonts w:ascii="Times New Roman" w:hAnsi="Times New Roman" w:cs="Times New Roman"/>
                <w:color w:val="000000" w:themeColor="text1"/>
                <w:szCs w:val="24"/>
              </w:rPr>
              <w:t>案例</w:t>
            </w:r>
            <w:r w:rsidRPr="007C5F10">
              <w:rPr>
                <w:rFonts w:ascii="Times New Roman" w:hAnsi="Times New Roman" w:cs="Times New Roman"/>
                <w:color w:val="000000" w:themeColor="text1"/>
                <w:szCs w:val="24"/>
              </w:rPr>
              <w:t>+</w:t>
            </w:r>
            <w:r w:rsidRPr="007C5F10">
              <w:rPr>
                <w:rFonts w:ascii="Times New Roman" w:hAnsi="Times New Roman" w:cs="Times New Roman"/>
                <w:color w:val="000000" w:themeColor="text1"/>
                <w:szCs w:val="24"/>
              </w:rPr>
              <w:t>实践</w:t>
            </w:r>
          </w:p>
        </w:tc>
        <w:tc>
          <w:tcPr>
            <w:tcW w:w="762" w:type="dxa"/>
            <w:vAlign w:val="center"/>
          </w:tcPr>
          <w:p w14:paraId="4C0302C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76D47A63" w14:textId="77777777">
        <w:tc>
          <w:tcPr>
            <w:tcW w:w="457" w:type="dxa"/>
            <w:vMerge/>
            <w:vAlign w:val="center"/>
          </w:tcPr>
          <w:p w14:paraId="3A406F58"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6" w:type="dxa"/>
            <w:vMerge/>
            <w:vAlign w:val="center"/>
          </w:tcPr>
          <w:p w14:paraId="54FC4E1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50" w:type="dxa"/>
            <w:vAlign w:val="center"/>
          </w:tcPr>
          <w:p w14:paraId="6E4DDC3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教育叙事类论文写作</w:t>
            </w:r>
          </w:p>
        </w:tc>
        <w:tc>
          <w:tcPr>
            <w:tcW w:w="3375" w:type="dxa"/>
            <w:vAlign w:val="center"/>
          </w:tcPr>
          <w:p w14:paraId="3C062BD5"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用讲故事的模式撰写研究的概念、特点和基本方法；如何选择课堂中的某些现象并反映问题；如何讲述课堂教学故事以及如何阐述个人理解</w:t>
            </w:r>
            <w:r w:rsidRPr="0036298D">
              <w:rPr>
                <w:rFonts w:ascii="Times New Roman" w:hAnsi="Times New Roman" w:cs="Times New Roman" w:hint="eastAsia"/>
                <w:color w:val="000000" w:themeColor="text1"/>
                <w:szCs w:val="24"/>
              </w:rPr>
              <w:t>。</w:t>
            </w:r>
          </w:p>
        </w:tc>
        <w:tc>
          <w:tcPr>
            <w:tcW w:w="800" w:type="dxa"/>
            <w:vAlign w:val="center"/>
          </w:tcPr>
          <w:p w14:paraId="53CC5BF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50" w:type="dxa"/>
            <w:vAlign w:val="center"/>
          </w:tcPr>
          <w:p w14:paraId="61F1583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2" w:type="dxa"/>
            <w:vAlign w:val="center"/>
          </w:tcPr>
          <w:p w14:paraId="02D314E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32CFF61D" w14:textId="77777777">
        <w:tc>
          <w:tcPr>
            <w:tcW w:w="457" w:type="dxa"/>
            <w:vMerge/>
            <w:vAlign w:val="center"/>
          </w:tcPr>
          <w:p w14:paraId="50681DD4"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6" w:type="dxa"/>
            <w:vMerge/>
            <w:vAlign w:val="center"/>
          </w:tcPr>
          <w:p w14:paraId="454D3425"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50" w:type="dxa"/>
            <w:vAlign w:val="center"/>
          </w:tcPr>
          <w:p w14:paraId="3DD6390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专业发展计划的制定</w:t>
            </w:r>
          </w:p>
        </w:tc>
        <w:tc>
          <w:tcPr>
            <w:tcW w:w="3375" w:type="dxa"/>
            <w:vAlign w:val="center"/>
          </w:tcPr>
          <w:p w14:paraId="5E565CE4"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分析自己所处阶段的现状与问题，确定提升个人专业素养的途径与方法，寻求支持专业发展的有效资源</w:t>
            </w:r>
            <w:r w:rsidRPr="0036298D">
              <w:rPr>
                <w:rFonts w:ascii="Times New Roman" w:hAnsi="Times New Roman" w:cs="Times New Roman" w:hint="eastAsia"/>
                <w:color w:val="000000" w:themeColor="text1"/>
                <w:szCs w:val="24"/>
              </w:rPr>
              <w:t>。</w:t>
            </w:r>
          </w:p>
        </w:tc>
        <w:tc>
          <w:tcPr>
            <w:tcW w:w="800" w:type="dxa"/>
            <w:vAlign w:val="center"/>
          </w:tcPr>
          <w:p w14:paraId="32367C2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50" w:type="dxa"/>
            <w:vAlign w:val="center"/>
          </w:tcPr>
          <w:p w14:paraId="6F44EE0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2" w:type="dxa"/>
            <w:vAlign w:val="center"/>
          </w:tcPr>
          <w:p w14:paraId="426B8B6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bl>
    <w:p w14:paraId="6F218E80" w14:textId="77777777" w:rsidR="00941F2B" w:rsidRPr="0036298D" w:rsidRDefault="00941F2B">
      <w:pPr>
        <w:spacing w:line="360" w:lineRule="auto"/>
        <w:jc w:val="center"/>
        <w:rPr>
          <w:rFonts w:ascii="Times New Roman" w:hAnsi="Times New Roman" w:cs="Times New Roman"/>
          <w:b/>
          <w:bCs/>
          <w:color w:val="000000" w:themeColor="text1"/>
          <w:szCs w:val="24"/>
        </w:rPr>
      </w:pPr>
    </w:p>
    <w:p w14:paraId="7564A7C7" w14:textId="77777777" w:rsidR="00941F2B" w:rsidRPr="0036298D" w:rsidRDefault="00AF45D1">
      <w:pPr>
        <w:pStyle w:val="3"/>
        <w:spacing w:after="156"/>
        <w:ind w:left="480"/>
        <w:rPr>
          <w:color w:val="000000" w:themeColor="text1"/>
        </w:rPr>
      </w:pPr>
      <w:bookmarkStart w:id="101" w:name="_Toc15310"/>
      <w:r w:rsidRPr="0036298D">
        <w:rPr>
          <w:color w:val="000000" w:themeColor="text1"/>
        </w:rPr>
        <w:t>（</w:t>
      </w:r>
      <w:r w:rsidRPr="0036298D">
        <w:rPr>
          <w:rFonts w:hint="eastAsia"/>
          <w:color w:val="000000" w:themeColor="text1"/>
        </w:rPr>
        <w:t>三</w:t>
      </w:r>
      <w:r w:rsidRPr="0036298D">
        <w:rPr>
          <w:color w:val="000000" w:themeColor="text1"/>
        </w:rPr>
        <w:t>）水平</w:t>
      </w:r>
      <w:r w:rsidRPr="0036298D">
        <w:rPr>
          <w:rFonts w:hint="eastAsia"/>
          <w:color w:val="000000" w:themeColor="text1"/>
        </w:rPr>
        <w:t>三</w:t>
      </w:r>
      <w:r w:rsidRPr="0036298D">
        <w:rPr>
          <w:color w:val="000000" w:themeColor="text1"/>
        </w:rPr>
        <w:t>的培训课程</w:t>
      </w:r>
      <w:bookmarkEnd w:id="101"/>
    </w:p>
    <w:p w14:paraId="3185710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4-2-3-1a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三培训</w:t>
      </w:r>
      <w:proofErr w:type="gramEnd"/>
      <w:r w:rsidRPr="0036298D">
        <w:rPr>
          <w:rFonts w:ascii="Times New Roman" w:hAnsi="Times New Roman" w:cs="Times New Roman"/>
          <w:b/>
          <w:bCs/>
          <w:color w:val="000000" w:themeColor="text1"/>
          <w:szCs w:val="24"/>
        </w:rPr>
        <w:t>课程（专业理念）</w:t>
      </w:r>
    </w:p>
    <w:tbl>
      <w:tblPr>
        <w:tblW w:w="84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744"/>
        <w:gridCol w:w="1186"/>
        <w:gridCol w:w="3639"/>
        <w:gridCol w:w="825"/>
        <w:gridCol w:w="838"/>
        <w:gridCol w:w="750"/>
      </w:tblGrid>
      <w:tr w:rsidR="00941F2B" w:rsidRPr="0036298D" w14:paraId="010848BF" w14:textId="77777777">
        <w:tc>
          <w:tcPr>
            <w:tcW w:w="1187" w:type="dxa"/>
            <w:gridSpan w:val="2"/>
            <w:vAlign w:val="center"/>
          </w:tcPr>
          <w:p w14:paraId="674F185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186" w:type="dxa"/>
            <w:vAlign w:val="center"/>
          </w:tcPr>
          <w:p w14:paraId="60660E9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639" w:type="dxa"/>
            <w:vAlign w:val="center"/>
          </w:tcPr>
          <w:p w14:paraId="464B4F5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825" w:type="dxa"/>
            <w:vAlign w:val="center"/>
          </w:tcPr>
          <w:p w14:paraId="522E855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38" w:type="dxa"/>
            <w:vAlign w:val="center"/>
          </w:tcPr>
          <w:p w14:paraId="5DBDDC7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50" w:type="dxa"/>
            <w:vAlign w:val="center"/>
          </w:tcPr>
          <w:p w14:paraId="57C022E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7CC2D311" w14:textId="77777777">
        <w:tc>
          <w:tcPr>
            <w:tcW w:w="443" w:type="dxa"/>
            <w:vMerge w:val="restart"/>
            <w:vAlign w:val="center"/>
          </w:tcPr>
          <w:p w14:paraId="35DB83C8"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专业理念</w:t>
            </w:r>
          </w:p>
        </w:tc>
        <w:tc>
          <w:tcPr>
            <w:tcW w:w="744" w:type="dxa"/>
            <w:vMerge w:val="restart"/>
            <w:vAlign w:val="center"/>
          </w:tcPr>
          <w:p w14:paraId="415B529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对教研的认识</w:t>
            </w:r>
          </w:p>
        </w:tc>
        <w:tc>
          <w:tcPr>
            <w:tcW w:w="1186" w:type="dxa"/>
            <w:vAlign w:val="center"/>
          </w:tcPr>
          <w:p w14:paraId="677B71D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教师与研究</w:t>
            </w:r>
          </w:p>
        </w:tc>
        <w:tc>
          <w:tcPr>
            <w:tcW w:w="3639" w:type="dxa"/>
            <w:vAlign w:val="center"/>
          </w:tcPr>
          <w:p w14:paraId="05CB5E4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研究信念的形成；研究兴趣点的形成；研究性思维的特点和表征；团队研究意识。</w:t>
            </w:r>
          </w:p>
        </w:tc>
        <w:tc>
          <w:tcPr>
            <w:tcW w:w="825" w:type="dxa"/>
            <w:vAlign w:val="center"/>
          </w:tcPr>
          <w:p w14:paraId="65EBEE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38" w:type="dxa"/>
            <w:vAlign w:val="center"/>
          </w:tcPr>
          <w:p w14:paraId="272208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50" w:type="dxa"/>
            <w:vAlign w:val="center"/>
          </w:tcPr>
          <w:p w14:paraId="5FACA1A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hint="eastAsia"/>
                <w:b/>
                <w:bCs/>
                <w:color w:val="000000" w:themeColor="text1"/>
                <w:szCs w:val="24"/>
              </w:rPr>
              <w:t>3</w:t>
            </w:r>
          </w:p>
        </w:tc>
      </w:tr>
      <w:tr w:rsidR="00941F2B" w:rsidRPr="0036298D" w14:paraId="005E6B13" w14:textId="77777777">
        <w:tc>
          <w:tcPr>
            <w:tcW w:w="443" w:type="dxa"/>
            <w:vMerge/>
            <w:vAlign w:val="center"/>
          </w:tcPr>
          <w:p w14:paraId="59282AFC"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4" w:type="dxa"/>
            <w:vMerge/>
            <w:vAlign w:val="center"/>
          </w:tcPr>
          <w:p w14:paraId="7505F07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186" w:type="dxa"/>
            <w:vAlign w:val="center"/>
          </w:tcPr>
          <w:p w14:paraId="7FE70D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教师与课程改革</w:t>
            </w:r>
          </w:p>
        </w:tc>
        <w:tc>
          <w:tcPr>
            <w:tcW w:w="3639" w:type="dxa"/>
            <w:vAlign w:val="center"/>
          </w:tcPr>
          <w:p w14:paraId="5DF057D3"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为实现课程改革目标和价值尝试做出教学改革</w:t>
            </w:r>
            <w:r w:rsidRPr="0036298D">
              <w:rPr>
                <w:rFonts w:ascii="Times New Roman" w:hAnsi="Times New Roman" w:cs="Times New Roman" w:hint="eastAsia"/>
                <w:color w:val="000000" w:themeColor="text1"/>
                <w:szCs w:val="24"/>
              </w:rPr>
              <w:t>。</w:t>
            </w:r>
          </w:p>
        </w:tc>
        <w:tc>
          <w:tcPr>
            <w:tcW w:w="825" w:type="dxa"/>
            <w:vAlign w:val="center"/>
          </w:tcPr>
          <w:p w14:paraId="68661E9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38" w:type="dxa"/>
            <w:vAlign w:val="center"/>
          </w:tcPr>
          <w:p w14:paraId="30B0074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6C15189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hint="eastAsia"/>
                <w:b/>
                <w:bCs/>
                <w:color w:val="000000" w:themeColor="text1"/>
                <w:szCs w:val="24"/>
              </w:rPr>
              <w:t>3</w:t>
            </w:r>
          </w:p>
        </w:tc>
      </w:tr>
      <w:tr w:rsidR="00941F2B" w:rsidRPr="0036298D" w14:paraId="06DC4FA2" w14:textId="77777777">
        <w:tc>
          <w:tcPr>
            <w:tcW w:w="443" w:type="dxa"/>
            <w:vMerge/>
            <w:vAlign w:val="center"/>
          </w:tcPr>
          <w:p w14:paraId="413E6D2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4" w:type="dxa"/>
            <w:vMerge w:val="restart"/>
            <w:vAlign w:val="center"/>
          </w:tcPr>
          <w:p w14:paraId="12EF36D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对专业自我的认识</w:t>
            </w:r>
          </w:p>
        </w:tc>
        <w:tc>
          <w:tcPr>
            <w:tcW w:w="1186" w:type="dxa"/>
            <w:vAlign w:val="center"/>
          </w:tcPr>
          <w:p w14:paraId="7E1674C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专业身份</w:t>
            </w:r>
          </w:p>
        </w:tc>
        <w:tc>
          <w:tcPr>
            <w:tcW w:w="3639" w:type="dxa"/>
            <w:vAlign w:val="center"/>
          </w:tcPr>
          <w:p w14:paraId="3E8B888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对教师专业身份做出合理的个人评价；专业身份认同中的危机</w:t>
            </w:r>
            <w:r w:rsidRPr="0036298D">
              <w:rPr>
                <w:rFonts w:ascii="Times New Roman" w:hAnsi="Times New Roman" w:cs="Times New Roman" w:hint="eastAsia"/>
                <w:color w:val="000000" w:themeColor="text1"/>
                <w:szCs w:val="24"/>
              </w:rPr>
              <w:t>。</w:t>
            </w:r>
          </w:p>
        </w:tc>
        <w:tc>
          <w:tcPr>
            <w:tcW w:w="825" w:type="dxa"/>
            <w:vAlign w:val="center"/>
          </w:tcPr>
          <w:p w14:paraId="0A019B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38" w:type="dxa"/>
            <w:vAlign w:val="center"/>
          </w:tcPr>
          <w:p w14:paraId="7AC1067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5A22DF4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hint="eastAsia"/>
                <w:b/>
                <w:bCs/>
                <w:color w:val="000000" w:themeColor="text1"/>
                <w:szCs w:val="24"/>
              </w:rPr>
              <w:t>3</w:t>
            </w:r>
          </w:p>
        </w:tc>
      </w:tr>
      <w:tr w:rsidR="00941F2B" w:rsidRPr="0036298D" w14:paraId="74CD4977" w14:textId="77777777">
        <w:tc>
          <w:tcPr>
            <w:tcW w:w="443" w:type="dxa"/>
            <w:vMerge/>
            <w:vAlign w:val="center"/>
          </w:tcPr>
          <w:p w14:paraId="4CE7AD1A"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4" w:type="dxa"/>
            <w:vMerge/>
            <w:vAlign w:val="center"/>
          </w:tcPr>
          <w:p w14:paraId="6EE8A19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186" w:type="dxa"/>
            <w:vAlign w:val="center"/>
          </w:tcPr>
          <w:p w14:paraId="6D8B6A2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专业信念</w:t>
            </w:r>
          </w:p>
        </w:tc>
        <w:tc>
          <w:tcPr>
            <w:tcW w:w="3639" w:type="dxa"/>
            <w:vAlign w:val="center"/>
          </w:tcPr>
          <w:p w14:paraId="18744DC9"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对自我有关教学、师生角色、学科教学等信念的反思与调整</w:t>
            </w:r>
            <w:r w:rsidRPr="0036298D">
              <w:rPr>
                <w:rFonts w:ascii="Times New Roman" w:hAnsi="Times New Roman" w:cs="Times New Roman" w:hint="eastAsia"/>
                <w:color w:val="000000" w:themeColor="text1"/>
                <w:szCs w:val="24"/>
              </w:rPr>
              <w:t>。</w:t>
            </w:r>
          </w:p>
        </w:tc>
        <w:tc>
          <w:tcPr>
            <w:tcW w:w="825" w:type="dxa"/>
            <w:vAlign w:val="center"/>
          </w:tcPr>
          <w:p w14:paraId="40D8D5F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38" w:type="dxa"/>
            <w:vAlign w:val="center"/>
          </w:tcPr>
          <w:p w14:paraId="599606B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50" w:type="dxa"/>
            <w:vAlign w:val="center"/>
          </w:tcPr>
          <w:p w14:paraId="6B8BFF4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6</w:t>
            </w:r>
          </w:p>
        </w:tc>
      </w:tr>
      <w:tr w:rsidR="00941F2B" w:rsidRPr="0036298D" w14:paraId="38A33890" w14:textId="77777777">
        <w:tc>
          <w:tcPr>
            <w:tcW w:w="443" w:type="dxa"/>
            <w:vMerge/>
            <w:vAlign w:val="center"/>
          </w:tcPr>
          <w:p w14:paraId="0288520B"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44" w:type="dxa"/>
            <w:vMerge/>
            <w:vAlign w:val="center"/>
          </w:tcPr>
          <w:p w14:paraId="42C0348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186" w:type="dxa"/>
            <w:vAlign w:val="center"/>
          </w:tcPr>
          <w:p w14:paraId="62AD0D2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名师教研故事</w:t>
            </w:r>
          </w:p>
        </w:tc>
        <w:tc>
          <w:tcPr>
            <w:tcW w:w="3639" w:type="dxa"/>
            <w:vAlign w:val="center"/>
          </w:tcPr>
          <w:p w14:paraId="23DE21F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讲述教研历程</w:t>
            </w:r>
            <w:r w:rsidRPr="0036298D">
              <w:rPr>
                <w:rFonts w:ascii="Times New Roman" w:hAnsi="Times New Roman" w:cs="Times New Roman" w:hint="eastAsia"/>
                <w:color w:val="000000" w:themeColor="text1"/>
                <w:szCs w:val="24"/>
              </w:rPr>
              <w:t>。</w:t>
            </w:r>
          </w:p>
        </w:tc>
        <w:tc>
          <w:tcPr>
            <w:tcW w:w="825" w:type="dxa"/>
            <w:vAlign w:val="center"/>
          </w:tcPr>
          <w:p w14:paraId="1BC95B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38" w:type="dxa"/>
            <w:vAlign w:val="center"/>
          </w:tcPr>
          <w:p w14:paraId="16C7C00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50" w:type="dxa"/>
            <w:vAlign w:val="center"/>
          </w:tcPr>
          <w:p w14:paraId="081F6CF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hint="eastAsia"/>
                <w:b/>
                <w:bCs/>
                <w:color w:val="000000" w:themeColor="text1"/>
                <w:szCs w:val="24"/>
              </w:rPr>
              <w:t>3</w:t>
            </w:r>
          </w:p>
        </w:tc>
      </w:tr>
    </w:tbl>
    <w:p w14:paraId="68BDAC13" w14:textId="77777777" w:rsidR="00941F2B" w:rsidRPr="0036298D" w:rsidRDefault="00941F2B">
      <w:pPr>
        <w:spacing w:line="360" w:lineRule="auto"/>
        <w:rPr>
          <w:rFonts w:ascii="Times New Roman" w:hAnsi="Times New Roman" w:cs="Times New Roman"/>
          <w:b/>
          <w:bCs/>
          <w:color w:val="000000" w:themeColor="text1"/>
          <w:szCs w:val="24"/>
        </w:rPr>
      </w:pPr>
    </w:p>
    <w:p w14:paraId="4F7F44D8"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4-2-3-1b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三培训</w:t>
      </w:r>
      <w:proofErr w:type="gramEnd"/>
      <w:r w:rsidRPr="0036298D">
        <w:rPr>
          <w:rFonts w:ascii="Times New Roman" w:hAnsi="Times New Roman" w:cs="Times New Roman"/>
          <w:b/>
          <w:bCs/>
          <w:color w:val="000000" w:themeColor="text1"/>
          <w:szCs w:val="24"/>
        </w:rPr>
        <w:t>课程（专业知识）</w:t>
      </w:r>
    </w:p>
    <w:tbl>
      <w:tblPr>
        <w:tblW w:w="845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
        <w:gridCol w:w="738"/>
        <w:gridCol w:w="1212"/>
        <w:gridCol w:w="3600"/>
        <w:gridCol w:w="838"/>
        <w:gridCol w:w="880"/>
        <w:gridCol w:w="720"/>
      </w:tblGrid>
      <w:tr w:rsidR="00941F2B" w:rsidRPr="0036298D" w14:paraId="4768BD17" w14:textId="77777777">
        <w:trPr>
          <w:trHeight w:val="526"/>
        </w:trPr>
        <w:tc>
          <w:tcPr>
            <w:tcW w:w="1203" w:type="dxa"/>
            <w:gridSpan w:val="2"/>
            <w:vAlign w:val="center"/>
          </w:tcPr>
          <w:p w14:paraId="6080FA8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212" w:type="dxa"/>
            <w:vAlign w:val="center"/>
          </w:tcPr>
          <w:p w14:paraId="4F188BCC"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600" w:type="dxa"/>
            <w:vAlign w:val="center"/>
          </w:tcPr>
          <w:p w14:paraId="7BB8012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838" w:type="dxa"/>
            <w:vAlign w:val="center"/>
          </w:tcPr>
          <w:p w14:paraId="5D1017A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80" w:type="dxa"/>
            <w:vAlign w:val="center"/>
          </w:tcPr>
          <w:p w14:paraId="4D68DC7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20" w:type="dxa"/>
            <w:vAlign w:val="center"/>
          </w:tcPr>
          <w:p w14:paraId="4ADE261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5A20D880" w14:textId="77777777">
        <w:tc>
          <w:tcPr>
            <w:tcW w:w="465" w:type="dxa"/>
            <w:vMerge w:val="restart"/>
            <w:vAlign w:val="center"/>
          </w:tcPr>
          <w:p w14:paraId="182AE8A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专业知识</w:t>
            </w:r>
          </w:p>
        </w:tc>
        <w:tc>
          <w:tcPr>
            <w:tcW w:w="738" w:type="dxa"/>
            <w:vMerge w:val="restart"/>
            <w:vAlign w:val="center"/>
          </w:tcPr>
          <w:p w14:paraId="412D466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教学研究的基础知识</w:t>
            </w:r>
          </w:p>
        </w:tc>
        <w:tc>
          <w:tcPr>
            <w:tcW w:w="1212" w:type="dxa"/>
            <w:vAlign w:val="center"/>
          </w:tcPr>
          <w:p w14:paraId="00F3E76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教学研究的方法</w:t>
            </w:r>
          </w:p>
        </w:tc>
        <w:tc>
          <w:tcPr>
            <w:tcW w:w="3600" w:type="dxa"/>
            <w:vAlign w:val="center"/>
          </w:tcPr>
          <w:p w14:paraId="2800C3B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个案研究、行动研究、问卷调查、实验研究、混合研究等方法</w:t>
            </w:r>
            <w:r w:rsidRPr="0036298D">
              <w:rPr>
                <w:rFonts w:ascii="Times New Roman" w:hAnsi="Times New Roman" w:cs="Times New Roman" w:hint="eastAsia"/>
                <w:color w:val="000000" w:themeColor="text1"/>
                <w:szCs w:val="24"/>
              </w:rPr>
              <w:t>。</w:t>
            </w:r>
          </w:p>
        </w:tc>
        <w:tc>
          <w:tcPr>
            <w:tcW w:w="838" w:type="dxa"/>
            <w:vAlign w:val="center"/>
          </w:tcPr>
          <w:p w14:paraId="40611BE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0" w:type="dxa"/>
            <w:vAlign w:val="center"/>
          </w:tcPr>
          <w:p w14:paraId="6878126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0" w:type="dxa"/>
            <w:vAlign w:val="center"/>
          </w:tcPr>
          <w:p w14:paraId="61677C8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w:t>
            </w:r>
            <w:r w:rsidRPr="0036298D">
              <w:rPr>
                <w:rFonts w:ascii="Times New Roman" w:hAnsi="Times New Roman" w:cs="Times New Roman" w:hint="eastAsia"/>
                <w:color w:val="000000" w:themeColor="text1"/>
                <w:szCs w:val="24"/>
              </w:rPr>
              <w:t>2</w:t>
            </w:r>
          </w:p>
        </w:tc>
      </w:tr>
      <w:tr w:rsidR="00941F2B" w:rsidRPr="0036298D" w14:paraId="6EA601DA" w14:textId="77777777">
        <w:tc>
          <w:tcPr>
            <w:tcW w:w="465" w:type="dxa"/>
            <w:vMerge/>
            <w:vAlign w:val="center"/>
          </w:tcPr>
          <w:p w14:paraId="391E8CB4"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38" w:type="dxa"/>
            <w:vMerge/>
            <w:vAlign w:val="center"/>
          </w:tcPr>
          <w:p w14:paraId="6408A5F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12" w:type="dxa"/>
            <w:vAlign w:val="center"/>
          </w:tcPr>
          <w:p w14:paraId="3AD2CC2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学术规范通论</w:t>
            </w:r>
          </w:p>
        </w:tc>
        <w:tc>
          <w:tcPr>
            <w:tcW w:w="3600" w:type="dxa"/>
            <w:vAlign w:val="center"/>
          </w:tcPr>
          <w:p w14:paraId="43EE66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学术研究和学术规范的概念、学术道德、学者治学的素质；分析学术失</w:t>
            </w:r>
            <w:proofErr w:type="gramStart"/>
            <w:r w:rsidRPr="0036298D">
              <w:rPr>
                <w:rFonts w:ascii="Times New Roman" w:hAnsi="Times New Roman" w:cs="Times New Roman"/>
                <w:color w:val="000000" w:themeColor="text1"/>
                <w:szCs w:val="24"/>
              </w:rPr>
              <w:t>范</w:t>
            </w:r>
            <w:proofErr w:type="gramEnd"/>
            <w:r w:rsidRPr="0036298D">
              <w:rPr>
                <w:rFonts w:ascii="Times New Roman" w:hAnsi="Times New Roman" w:cs="Times New Roman"/>
                <w:color w:val="000000" w:themeColor="text1"/>
                <w:szCs w:val="24"/>
              </w:rPr>
              <w:t>与遵守学术规范的典型</w:t>
            </w:r>
            <w:r w:rsidRPr="0036298D">
              <w:rPr>
                <w:rFonts w:ascii="Times New Roman" w:hAnsi="Times New Roman" w:cs="Times New Roman"/>
                <w:color w:val="000000" w:themeColor="text1"/>
                <w:szCs w:val="24"/>
              </w:rPr>
              <w:lastRenderedPageBreak/>
              <w:t>性案例</w:t>
            </w:r>
            <w:r w:rsidRPr="0036298D">
              <w:rPr>
                <w:rFonts w:ascii="Times New Roman" w:hAnsi="Times New Roman" w:cs="Times New Roman" w:hint="eastAsia"/>
                <w:color w:val="000000" w:themeColor="text1"/>
                <w:szCs w:val="24"/>
              </w:rPr>
              <w:t>。</w:t>
            </w:r>
          </w:p>
        </w:tc>
        <w:tc>
          <w:tcPr>
            <w:tcW w:w="838" w:type="dxa"/>
            <w:vAlign w:val="center"/>
          </w:tcPr>
          <w:p w14:paraId="2BE8E69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必修</w:t>
            </w:r>
          </w:p>
        </w:tc>
        <w:tc>
          <w:tcPr>
            <w:tcW w:w="880" w:type="dxa"/>
            <w:vAlign w:val="center"/>
          </w:tcPr>
          <w:p w14:paraId="20E3C91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0" w:type="dxa"/>
            <w:vAlign w:val="center"/>
          </w:tcPr>
          <w:p w14:paraId="5DA71A3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4CCEC3E4" w14:textId="77777777">
        <w:tc>
          <w:tcPr>
            <w:tcW w:w="465" w:type="dxa"/>
            <w:vMerge/>
            <w:vAlign w:val="center"/>
          </w:tcPr>
          <w:p w14:paraId="71A1FFC7"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38" w:type="dxa"/>
            <w:vMerge/>
            <w:vAlign w:val="center"/>
          </w:tcPr>
          <w:p w14:paraId="6EDE7199"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12" w:type="dxa"/>
            <w:vAlign w:val="center"/>
          </w:tcPr>
          <w:p w14:paraId="66B8E19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教研论文导读</w:t>
            </w:r>
          </w:p>
        </w:tc>
        <w:tc>
          <w:tcPr>
            <w:tcW w:w="3600" w:type="dxa"/>
            <w:vAlign w:val="center"/>
          </w:tcPr>
          <w:p w14:paraId="5DB3EE3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通过案例分析研究采用的方法以及论文体现的学术规范</w:t>
            </w:r>
            <w:r w:rsidRPr="0036298D">
              <w:rPr>
                <w:rFonts w:ascii="Times New Roman" w:hAnsi="Times New Roman" w:cs="Times New Roman" w:hint="eastAsia"/>
                <w:color w:val="000000" w:themeColor="text1"/>
                <w:szCs w:val="24"/>
              </w:rPr>
              <w:t>。</w:t>
            </w:r>
          </w:p>
        </w:tc>
        <w:tc>
          <w:tcPr>
            <w:tcW w:w="838" w:type="dxa"/>
            <w:vAlign w:val="center"/>
          </w:tcPr>
          <w:p w14:paraId="5AC6BE4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0" w:type="dxa"/>
            <w:vAlign w:val="center"/>
          </w:tcPr>
          <w:p w14:paraId="157F4F4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0" w:type="dxa"/>
            <w:vAlign w:val="center"/>
          </w:tcPr>
          <w:p w14:paraId="501190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1215D2D" w14:textId="77777777">
        <w:tc>
          <w:tcPr>
            <w:tcW w:w="465" w:type="dxa"/>
            <w:vMerge/>
            <w:vAlign w:val="center"/>
          </w:tcPr>
          <w:p w14:paraId="333DE4E2"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38" w:type="dxa"/>
            <w:vMerge w:val="restart"/>
            <w:vAlign w:val="center"/>
          </w:tcPr>
          <w:p w14:paraId="688290E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英语教师的专业发展</w:t>
            </w:r>
          </w:p>
        </w:tc>
        <w:tc>
          <w:tcPr>
            <w:tcW w:w="1212" w:type="dxa"/>
            <w:vAlign w:val="center"/>
          </w:tcPr>
          <w:p w14:paraId="73FD25A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教师专业标准</w:t>
            </w:r>
          </w:p>
        </w:tc>
        <w:tc>
          <w:tcPr>
            <w:tcW w:w="3600" w:type="dxa"/>
            <w:vAlign w:val="center"/>
          </w:tcPr>
          <w:p w14:paraId="519BA6E1" w14:textId="786855E2"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对不同发展阶段教师在专业理念、</w:t>
            </w:r>
            <w:r w:rsidR="0092212A">
              <w:rPr>
                <w:rFonts w:ascii="Times New Roman" w:hAnsi="Times New Roman" w:cs="Times New Roman" w:hint="eastAsia"/>
                <w:color w:val="000000" w:themeColor="text1"/>
                <w:szCs w:val="24"/>
              </w:rPr>
              <w:t>认</w:t>
            </w:r>
            <w:r w:rsidRPr="0036298D">
              <w:rPr>
                <w:rFonts w:ascii="Times New Roman" w:hAnsi="Times New Roman" w:cs="Times New Roman"/>
                <w:color w:val="000000" w:themeColor="text1"/>
                <w:szCs w:val="24"/>
              </w:rPr>
              <w:t>识和能力的专业要求；根据案例分析上述标准在教学中的具体体现</w:t>
            </w:r>
            <w:r w:rsidRPr="0036298D">
              <w:rPr>
                <w:rFonts w:ascii="Times New Roman" w:hAnsi="Times New Roman" w:cs="Times New Roman" w:hint="eastAsia"/>
                <w:color w:val="000000" w:themeColor="text1"/>
                <w:szCs w:val="24"/>
              </w:rPr>
              <w:t>。</w:t>
            </w:r>
          </w:p>
        </w:tc>
        <w:tc>
          <w:tcPr>
            <w:tcW w:w="838" w:type="dxa"/>
            <w:vAlign w:val="center"/>
          </w:tcPr>
          <w:p w14:paraId="5B5DECC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0" w:type="dxa"/>
            <w:vAlign w:val="center"/>
          </w:tcPr>
          <w:p w14:paraId="3D50EBA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0" w:type="dxa"/>
            <w:vAlign w:val="center"/>
          </w:tcPr>
          <w:p w14:paraId="646E28D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DFB9ED1" w14:textId="77777777">
        <w:tc>
          <w:tcPr>
            <w:tcW w:w="465" w:type="dxa"/>
            <w:vMerge/>
            <w:vAlign w:val="center"/>
          </w:tcPr>
          <w:p w14:paraId="2800737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38" w:type="dxa"/>
            <w:vMerge/>
            <w:vAlign w:val="center"/>
          </w:tcPr>
          <w:p w14:paraId="345AA0A1"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12" w:type="dxa"/>
            <w:vAlign w:val="center"/>
          </w:tcPr>
          <w:p w14:paraId="13D118C2" w14:textId="77777777" w:rsidR="00941F2B" w:rsidRPr="0036298D" w:rsidRDefault="000D3422">
            <w:pPr>
              <w:spacing w:line="360" w:lineRule="auto"/>
              <w:jc w:val="center"/>
              <w:rPr>
                <w:rFonts w:ascii="Times New Roman" w:hAnsi="Times New Roman" w:cs="Times New Roman"/>
                <w:color w:val="000000" w:themeColor="text1"/>
                <w:szCs w:val="24"/>
              </w:rPr>
            </w:pPr>
            <w:r>
              <w:rPr>
                <w:rFonts w:ascii="Times New Roman" w:hAnsi="Times New Roman" w:cs="Times New Roman" w:hint="eastAsia"/>
                <w:color w:val="000000" w:themeColor="text1"/>
                <w:szCs w:val="24"/>
              </w:rPr>
              <w:t>专业发展过程的</w:t>
            </w:r>
            <w:r w:rsidR="00AF45D1" w:rsidRPr="0036298D">
              <w:rPr>
                <w:rFonts w:ascii="Times New Roman" w:hAnsi="Times New Roman" w:cs="Times New Roman"/>
                <w:color w:val="000000" w:themeColor="text1"/>
                <w:szCs w:val="24"/>
              </w:rPr>
              <w:t>职业倦怠</w:t>
            </w:r>
            <w:r>
              <w:rPr>
                <w:rFonts w:ascii="Times New Roman" w:hAnsi="Times New Roman" w:cs="Times New Roman" w:hint="eastAsia"/>
                <w:color w:val="000000" w:themeColor="text1"/>
                <w:szCs w:val="24"/>
              </w:rPr>
              <w:t>问题</w:t>
            </w:r>
          </w:p>
        </w:tc>
        <w:tc>
          <w:tcPr>
            <w:tcW w:w="3600" w:type="dxa"/>
            <w:vAlign w:val="center"/>
          </w:tcPr>
          <w:p w14:paraId="57AF7CE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职业倦怠的界定、表现、产生的原因、应对的举措；典型性个案分析</w:t>
            </w:r>
            <w:r w:rsidRPr="0036298D">
              <w:rPr>
                <w:rFonts w:ascii="Times New Roman" w:hAnsi="Times New Roman" w:cs="Times New Roman" w:hint="eastAsia"/>
                <w:color w:val="000000" w:themeColor="text1"/>
                <w:szCs w:val="24"/>
              </w:rPr>
              <w:t>。</w:t>
            </w:r>
          </w:p>
        </w:tc>
        <w:tc>
          <w:tcPr>
            <w:tcW w:w="838" w:type="dxa"/>
            <w:vAlign w:val="center"/>
          </w:tcPr>
          <w:p w14:paraId="02578D2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0" w:type="dxa"/>
            <w:vAlign w:val="center"/>
          </w:tcPr>
          <w:p w14:paraId="73CDCAF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0" w:type="dxa"/>
            <w:vAlign w:val="center"/>
          </w:tcPr>
          <w:p w14:paraId="38F0EE8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6D8492C7" w14:textId="77777777">
        <w:tc>
          <w:tcPr>
            <w:tcW w:w="465" w:type="dxa"/>
            <w:vMerge/>
            <w:vAlign w:val="center"/>
          </w:tcPr>
          <w:p w14:paraId="09086F60"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38" w:type="dxa"/>
            <w:vMerge/>
            <w:vAlign w:val="center"/>
          </w:tcPr>
          <w:p w14:paraId="23A5793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12" w:type="dxa"/>
            <w:vAlign w:val="center"/>
          </w:tcPr>
          <w:p w14:paraId="1E28D7F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名师成长历程</w:t>
            </w:r>
          </w:p>
        </w:tc>
        <w:tc>
          <w:tcPr>
            <w:tcW w:w="3600" w:type="dxa"/>
            <w:vAlign w:val="center"/>
          </w:tcPr>
          <w:p w14:paraId="1FF1675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名师分享职业发展生涯，剖析个人不断通过反思主动谋求发展的历程</w:t>
            </w:r>
            <w:r w:rsidRPr="0036298D">
              <w:rPr>
                <w:rFonts w:ascii="Times New Roman" w:hAnsi="Times New Roman" w:cs="Times New Roman" w:hint="eastAsia"/>
                <w:color w:val="000000" w:themeColor="text1"/>
                <w:szCs w:val="24"/>
              </w:rPr>
              <w:t>。</w:t>
            </w:r>
          </w:p>
        </w:tc>
        <w:tc>
          <w:tcPr>
            <w:tcW w:w="838" w:type="dxa"/>
            <w:vAlign w:val="center"/>
          </w:tcPr>
          <w:p w14:paraId="0B17055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0" w:type="dxa"/>
            <w:vAlign w:val="center"/>
          </w:tcPr>
          <w:p w14:paraId="0D34E16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p>
        </w:tc>
        <w:tc>
          <w:tcPr>
            <w:tcW w:w="720" w:type="dxa"/>
            <w:vAlign w:val="center"/>
          </w:tcPr>
          <w:p w14:paraId="40B7FD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0921F47" w14:textId="77777777">
        <w:tc>
          <w:tcPr>
            <w:tcW w:w="465" w:type="dxa"/>
            <w:vMerge/>
            <w:vAlign w:val="center"/>
          </w:tcPr>
          <w:p w14:paraId="11FFCB7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738" w:type="dxa"/>
            <w:vMerge/>
            <w:vAlign w:val="center"/>
          </w:tcPr>
          <w:p w14:paraId="1D2E432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212" w:type="dxa"/>
            <w:vAlign w:val="center"/>
          </w:tcPr>
          <w:p w14:paraId="12D38A6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综合素养的提升</w:t>
            </w:r>
          </w:p>
        </w:tc>
        <w:tc>
          <w:tcPr>
            <w:tcW w:w="3600" w:type="dxa"/>
            <w:vAlign w:val="center"/>
          </w:tcPr>
          <w:p w14:paraId="5871A40D" w14:textId="11136418"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有关学科</w:t>
            </w:r>
            <w:r w:rsidR="005B667C">
              <w:rPr>
                <w:rFonts w:ascii="Times New Roman" w:hAnsi="Times New Roman" w:cs="Times New Roman" w:hint="eastAsia"/>
                <w:color w:val="000000" w:themeColor="text1"/>
                <w:szCs w:val="24"/>
              </w:rPr>
              <w:t>及</w:t>
            </w:r>
            <w:r w:rsidRPr="0036298D">
              <w:rPr>
                <w:rFonts w:ascii="Times New Roman" w:hAnsi="Times New Roman" w:cs="Times New Roman"/>
                <w:color w:val="000000" w:themeColor="text1"/>
                <w:szCs w:val="24"/>
              </w:rPr>
              <w:t>通识等方面的知识，如中西文化</w:t>
            </w:r>
            <w:r w:rsidR="005B667C" w:rsidRPr="0036298D">
              <w:rPr>
                <w:rFonts w:ascii="Times New Roman" w:hAnsi="Times New Roman" w:cs="Times New Roman"/>
                <w:color w:val="000000" w:themeColor="text1"/>
                <w:szCs w:val="24"/>
              </w:rPr>
              <w:t>艺术</w:t>
            </w:r>
            <w:r w:rsidRPr="0036298D">
              <w:rPr>
                <w:rFonts w:ascii="Times New Roman" w:hAnsi="Times New Roman" w:cs="Times New Roman"/>
                <w:color w:val="000000" w:themeColor="text1"/>
                <w:szCs w:val="24"/>
              </w:rPr>
              <w:t>、教育学、心理学、跨学科等方面的知识</w:t>
            </w:r>
            <w:r w:rsidRPr="0036298D">
              <w:rPr>
                <w:rFonts w:ascii="Times New Roman" w:hAnsi="Times New Roman" w:cs="Times New Roman" w:hint="eastAsia"/>
                <w:color w:val="000000" w:themeColor="text1"/>
                <w:szCs w:val="24"/>
              </w:rPr>
              <w:t>。</w:t>
            </w:r>
          </w:p>
        </w:tc>
        <w:tc>
          <w:tcPr>
            <w:tcW w:w="838" w:type="dxa"/>
            <w:vAlign w:val="center"/>
          </w:tcPr>
          <w:p w14:paraId="1AAF729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0" w:type="dxa"/>
            <w:vAlign w:val="center"/>
          </w:tcPr>
          <w:p w14:paraId="57CD06D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网络</w:t>
            </w:r>
          </w:p>
        </w:tc>
        <w:tc>
          <w:tcPr>
            <w:tcW w:w="720" w:type="dxa"/>
            <w:vAlign w:val="center"/>
          </w:tcPr>
          <w:p w14:paraId="6F8B5D9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w:t>
            </w:r>
            <w:r w:rsidRPr="0036298D">
              <w:rPr>
                <w:rFonts w:ascii="Times New Roman" w:hAnsi="Times New Roman" w:cs="Times New Roman" w:hint="eastAsia"/>
                <w:color w:val="000000" w:themeColor="text1"/>
                <w:szCs w:val="24"/>
              </w:rPr>
              <w:t>5</w:t>
            </w:r>
          </w:p>
        </w:tc>
      </w:tr>
    </w:tbl>
    <w:p w14:paraId="10C6D444" w14:textId="77777777" w:rsidR="00941F2B" w:rsidRPr="0036298D" w:rsidRDefault="00941F2B">
      <w:pPr>
        <w:spacing w:line="360" w:lineRule="auto"/>
        <w:rPr>
          <w:rFonts w:ascii="Times New Roman" w:hAnsi="Times New Roman" w:cs="Times New Roman"/>
          <w:b/>
          <w:bCs/>
          <w:color w:val="000000" w:themeColor="text1"/>
          <w:szCs w:val="24"/>
        </w:rPr>
      </w:pPr>
    </w:p>
    <w:p w14:paraId="2E2DA3E4"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4-2-3-1c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三培训</w:t>
      </w:r>
      <w:proofErr w:type="gramEnd"/>
      <w:r w:rsidRPr="0036298D">
        <w:rPr>
          <w:rFonts w:ascii="Times New Roman" w:hAnsi="Times New Roman" w:cs="Times New Roman"/>
          <w:b/>
          <w:bCs/>
          <w:color w:val="000000" w:themeColor="text1"/>
          <w:szCs w:val="24"/>
        </w:rPr>
        <w:t>课程（专业能力）</w:t>
      </w:r>
    </w:p>
    <w:tbl>
      <w:tblPr>
        <w:tblW w:w="84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
        <w:gridCol w:w="371"/>
        <w:gridCol w:w="1548"/>
        <w:gridCol w:w="3639"/>
        <w:gridCol w:w="813"/>
        <w:gridCol w:w="935"/>
        <w:gridCol w:w="709"/>
      </w:tblGrid>
      <w:tr w:rsidR="00941F2B" w:rsidRPr="0036298D" w14:paraId="29E8AB34" w14:textId="77777777">
        <w:tc>
          <w:tcPr>
            <w:tcW w:w="828" w:type="dxa"/>
            <w:gridSpan w:val="2"/>
            <w:vAlign w:val="center"/>
          </w:tcPr>
          <w:p w14:paraId="27F52BC9"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548" w:type="dxa"/>
            <w:vAlign w:val="center"/>
          </w:tcPr>
          <w:p w14:paraId="039D7C37"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639" w:type="dxa"/>
            <w:vAlign w:val="center"/>
          </w:tcPr>
          <w:p w14:paraId="4BB2F45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813" w:type="dxa"/>
            <w:vAlign w:val="center"/>
          </w:tcPr>
          <w:p w14:paraId="2B5392F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35" w:type="dxa"/>
            <w:vAlign w:val="center"/>
          </w:tcPr>
          <w:p w14:paraId="4039781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09" w:type="dxa"/>
            <w:vAlign w:val="center"/>
          </w:tcPr>
          <w:p w14:paraId="77C05E2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0B695834" w14:textId="77777777">
        <w:tc>
          <w:tcPr>
            <w:tcW w:w="457" w:type="dxa"/>
            <w:vMerge w:val="restart"/>
            <w:vAlign w:val="center"/>
          </w:tcPr>
          <w:p w14:paraId="5DFCA3C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专业能力</w:t>
            </w:r>
          </w:p>
        </w:tc>
        <w:tc>
          <w:tcPr>
            <w:tcW w:w="371" w:type="dxa"/>
            <w:vMerge w:val="restart"/>
            <w:vAlign w:val="center"/>
          </w:tcPr>
          <w:p w14:paraId="402525B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教学研讨</w:t>
            </w:r>
          </w:p>
        </w:tc>
        <w:tc>
          <w:tcPr>
            <w:tcW w:w="1548" w:type="dxa"/>
            <w:vAlign w:val="center"/>
          </w:tcPr>
          <w:p w14:paraId="6C24144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听课与评课</w:t>
            </w:r>
          </w:p>
        </w:tc>
        <w:tc>
          <w:tcPr>
            <w:tcW w:w="3639" w:type="dxa"/>
            <w:vAlign w:val="center"/>
          </w:tcPr>
          <w:p w14:paraId="3F2AAFE0"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在课堂中观察教师教学行为和学生学习状态；依据有效教学的原则判断教学是否有效地完成了合理的教学目标；教学中有效和无效教学行为的分析与改进策略</w:t>
            </w:r>
            <w:r w:rsidRPr="0036298D">
              <w:rPr>
                <w:rFonts w:ascii="Times New Roman" w:hAnsi="Times New Roman" w:cs="Times New Roman" w:hint="eastAsia"/>
                <w:color w:val="000000" w:themeColor="text1"/>
                <w:szCs w:val="24"/>
              </w:rPr>
              <w:t>。</w:t>
            </w:r>
          </w:p>
        </w:tc>
        <w:tc>
          <w:tcPr>
            <w:tcW w:w="813" w:type="dxa"/>
            <w:vAlign w:val="center"/>
          </w:tcPr>
          <w:p w14:paraId="63A9F45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5" w:type="dxa"/>
            <w:vAlign w:val="center"/>
          </w:tcPr>
          <w:p w14:paraId="0A0EE6B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09" w:type="dxa"/>
            <w:vAlign w:val="center"/>
          </w:tcPr>
          <w:p w14:paraId="78B6277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p w14:paraId="7F15CFE8" w14:textId="77777777" w:rsidR="00941F2B" w:rsidRPr="0036298D" w:rsidRDefault="00941F2B">
            <w:pPr>
              <w:spacing w:line="360" w:lineRule="auto"/>
              <w:jc w:val="center"/>
              <w:rPr>
                <w:rFonts w:ascii="Times New Roman" w:hAnsi="Times New Roman" w:cs="Times New Roman"/>
                <w:color w:val="000000" w:themeColor="text1"/>
                <w:szCs w:val="24"/>
              </w:rPr>
            </w:pPr>
          </w:p>
          <w:p w14:paraId="02D5EDE6" w14:textId="77777777" w:rsidR="00941F2B" w:rsidRPr="0036298D" w:rsidRDefault="00941F2B">
            <w:pPr>
              <w:spacing w:line="360" w:lineRule="auto"/>
              <w:jc w:val="center"/>
              <w:rPr>
                <w:rFonts w:ascii="Times New Roman" w:hAnsi="Times New Roman" w:cs="Times New Roman"/>
                <w:color w:val="000000" w:themeColor="text1"/>
                <w:szCs w:val="24"/>
              </w:rPr>
            </w:pPr>
          </w:p>
          <w:p w14:paraId="64143258" w14:textId="77777777" w:rsidR="00941F2B" w:rsidRPr="0036298D" w:rsidRDefault="00941F2B">
            <w:pPr>
              <w:spacing w:line="360" w:lineRule="auto"/>
              <w:jc w:val="center"/>
              <w:rPr>
                <w:rFonts w:ascii="Times New Roman" w:hAnsi="Times New Roman" w:cs="Times New Roman"/>
                <w:color w:val="000000" w:themeColor="text1"/>
                <w:szCs w:val="24"/>
              </w:rPr>
            </w:pPr>
          </w:p>
          <w:p w14:paraId="75DC5719" w14:textId="77777777" w:rsidR="00941F2B" w:rsidRPr="0036298D" w:rsidRDefault="00941F2B">
            <w:pPr>
              <w:spacing w:line="360" w:lineRule="auto"/>
              <w:jc w:val="center"/>
              <w:rPr>
                <w:rFonts w:ascii="Times New Roman" w:hAnsi="Times New Roman" w:cs="Times New Roman"/>
                <w:color w:val="000000" w:themeColor="text1"/>
                <w:szCs w:val="24"/>
              </w:rPr>
            </w:pPr>
          </w:p>
          <w:p w14:paraId="210657F7" w14:textId="77777777" w:rsidR="00941F2B" w:rsidRPr="0036298D" w:rsidRDefault="00941F2B">
            <w:pPr>
              <w:spacing w:line="360" w:lineRule="auto"/>
              <w:jc w:val="center"/>
              <w:rPr>
                <w:rFonts w:ascii="Times New Roman" w:hAnsi="Times New Roman" w:cs="Times New Roman"/>
                <w:color w:val="000000" w:themeColor="text1"/>
                <w:szCs w:val="24"/>
              </w:rPr>
            </w:pPr>
          </w:p>
        </w:tc>
      </w:tr>
      <w:tr w:rsidR="00941F2B" w:rsidRPr="0036298D" w14:paraId="1518FF96" w14:textId="77777777">
        <w:tc>
          <w:tcPr>
            <w:tcW w:w="457" w:type="dxa"/>
            <w:vMerge/>
            <w:vAlign w:val="center"/>
          </w:tcPr>
          <w:p w14:paraId="63698294"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371" w:type="dxa"/>
            <w:vMerge/>
            <w:vAlign w:val="center"/>
          </w:tcPr>
          <w:p w14:paraId="61C350B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48" w:type="dxa"/>
            <w:vAlign w:val="center"/>
          </w:tcPr>
          <w:p w14:paraId="1CFD4ED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课例分析</w:t>
            </w:r>
          </w:p>
        </w:tc>
        <w:tc>
          <w:tcPr>
            <w:tcW w:w="3639" w:type="dxa"/>
            <w:vAlign w:val="center"/>
          </w:tcPr>
          <w:p w14:paraId="3CC70C7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阅读名师课例或观看名师教学视频，讨论课例中教师的教学设计</w:t>
            </w:r>
            <w:r w:rsidRPr="0036298D">
              <w:rPr>
                <w:rFonts w:ascii="Times New Roman" w:hAnsi="Times New Roman" w:cs="Times New Roman"/>
                <w:color w:val="000000" w:themeColor="text1"/>
                <w:szCs w:val="24"/>
              </w:rPr>
              <w:lastRenderedPageBreak/>
              <w:t>意图与教学行为</w:t>
            </w:r>
            <w:r w:rsidRPr="0036298D">
              <w:rPr>
                <w:rFonts w:ascii="Times New Roman" w:hAnsi="Times New Roman" w:cs="Times New Roman" w:hint="eastAsia"/>
                <w:color w:val="000000" w:themeColor="text1"/>
                <w:szCs w:val="24"/>
              </w:rPr>
              <w:t>。</w:t>
            </w:r>
          </w:p>
        </w:tc>
        <w:tc>
          <w:tcPr>
            <w:tcW w:w="813" w:type="dxa"/>
            <w:vAlign w:val="center"/>
          </w:tcPr>
          <w:p w14:paraId="3B36E49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选修</w:t>
            </w:r>
          </w:p>
        </w:tc>
        <w:tc>
          <w:tcPr>
            <w:tcW w:w="935" w:type="dxa"/>
            <w:vAlign w:val="center"/>
          </w:tcPr>
          <w:p w14:paraId="43EC2BC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网络</w:t>
            </w:r>
          </w:p>
        </w:tc>
        <w:tc>
          <w:tcPr>
            <w:tcW w:w="709" w:type="dxa"/>
            <w:vAlign w:val="center"/>
          </w:tcPr>
          <w:p w14:paraId="5658509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2847D20" w14:textId="77777777">
        <w:tc>
          <w:tcPr>
            <w:tcW w:w="457" w:type="dxa"/>
            <w:vMerge/>
            <w:vAlign w:val="center"/>
          </w:tcPr>
          <w:p w14:paraId="7B11D696"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371" w:type="dxa"/>
            <w:vMerge/>
            <w:vAlign w:val="center"/>
          </w:tcPr>
          <w:p w14:paraId="76622210"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48" w:type="dxa"/>
            <w:vAlign w:val="center"/>
          </w:tcPr>
          <w:p w14:paraId="2DC1BD7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教学反思</w:t>
            </w:r>
          </w:p>
        </w:tc>
        <w:tc>
          <w:tcPr>
            <w:tcW w:w="3639" w:type="dxa"/>
            <w:vAlign w:val="center"/>
          </w:tcPr>
          <w:p w14:paraId="7C8E6F98"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发现教学中的问题，主动寻求教学背后的原因和教学理念，并尝试开展研究性反思，即分析教学情境，通过行动研究解决问题</w:t>
            </w:r>
            <w:r w:rsidRPr="0036298D">
              <w:rPr>
                <w:rFonts w:ascii="Times New Roman" w:hAnsi="Times New Roman" w:cs="Times New Roman" w:hint="eastAsia"/>
                <w:color w:val="000000" w:themeColor="text1"/>
                <w:szCs w:val="24"/>
              </w:rPr>
              <w:t>。</w:t>
            </w:r>
          </w:p>
        </w:tc>
        <w:tc>
          <w:tcPr>
            <w:tcW w:w="813" w:type="dxa"/>
            <w:vAlign w:val="center"/>
          </w:tcPr>
          <w:p w14:paraId="7F5C139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5" w:type="dxa"/>
            <w:vAlign w:val="center"/>
          </w:tcPr>
          <w:p w14:paraId="0A68DEA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09" w:type="dxa"/>
            <w:vAlign w:val="center"/>
          </w:tcPr>
          <w:p w14:paraId="743363B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57F2791" w14:textId="77777777">
        <w:tc>
          <w:tcPr>
            <w:tcW w:w="457" w:type="dxa"/>
            <w:vMerge/>
            <w:vAlign w:val="center"/>
          </w:tcPr>
          <w:p w14:paraId="5FC13054"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371" w:type="dxa"/>
            <w:vMerge/>
            <w:vAlign w:val="center"/>
          </w:tcPr>
          <w:p w14:paraId="1168028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48" w:type="dxa"/>
            <w:vAlign w:val="center"/>
          </w:tcPr>
          <w:p w14:paraId="5E3599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w:t>
            </w:r>
            <w:proofErr w:type="gramStart"/>
            <w:r w:rsidRPr="0036298D">
              <w:rPr>
                <w:rFonts w:ascii="Times New Roman" w:hAnsi="Times New Roman" w:cs="Times New Roman"/>
                <w:color w:val="000000" w:themeColor="text1"/>
                <w:szCs w:val="24"/>
              </w:rPr>
              <w:t>例研究</w:t>
            </w:r>
            <w:proofErr w:type="gramEnd"/>
            <w:r w:rsidRPr="0036298D">
              <w:rPr>
                <w:rFonts w:ascii="Times New Roman" w:hAnsi="Times New Roman" w:cs="Times New Roman"/>
                <w:color w:val="000000" w:themeColor="text1"/>
                <w:szCs w:val="24"/>
              </w:rPr>
              <w:t>的理论与方法</w:t>
            </w:r>
          </w:p>
        </w:tc>
        <w:tc>
          <w:tcPr>
            <w:tcW w:w="3639" w:type="dxa"/>
            <w:vAlign w:val="center"/>
          </w:tcPr>
          <w:p w14:paraId="4958817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通过实例分析说明课</w:t>
            </w:r>
            <w:proofErr w:type="gramStart"/>
            <w:r w:rsidRPr="0036298D">
              <w:rPr>
                <w:rFonts w:ascii="Times New Roman" w:hAnsi="Times New Roman" w:cs="Times New Roman"/>
                <w:color w:val="000000" w:themeColor="text1"/>
                <w:szCs w:val="24"/>
              </w:rPr>
              <w:t>例研究</w:t>
            </w:r>
            <w:proofErr w:type="gramEnd"/>
            <w:r w:rsidRPr="0036298D">
              <w:rPr>
                <w:rFonts w:ascii="Times New Roman" w:hAnsi="Times New Roman" w:cs="Times New Roman"/>
                <w:color w:val="000000" w:themeColor="text1"/>
                <w:szCs w:val="24"/>
              </w:rPr>
              <w:t>的基本步骤、实施策略以及课</w:t>
            </w:r>
            <w:proofErr w:type="gramStart"/>
            <w:r w:rsidRPr="0036298D">
              <w:rPr>
                <w:rFonts w:ascii="Times New Roman" w:hAnsi="Times New Roman" w:cs="Times New Roman"/>
                <w:color w:val="000000" w:themeColor="text1"/>
                <w:szCs w:val="24"/>
              </w:rPr>
              <w:t>例研究</w:t>
            </w:r>
            <w:proofErr w:type="gramEnd"/>
            <w:r w:rsidRPr="0036298D">
              <w:rPr>
                <w:rFonts w:ascii="Times New Roman" w:hAnsi="Times New Roman" w:cs="Times New Roman"/>
                <w:color w:val="000000" w:themeColor="text1"/>
                <w:szCs w:val="24"/>
              </w:rPr>
              <w:t>的基本类型</w:t>
            </w:r>
            <w:r w:rsidRPr="0036298D">
              <w:rPr>
                <w:rFonts w:ascii="Times New Roman" w:hAnsi="Times New Roman" w:cs="Times New Roman" w:hint="eastAsia"/>
                <w:color w:val="000000" w:themeColor="text1"/>
                <w:szCs w:val="24"/>
              </w:rPr>
              <w:t>。</w:t>
            </w:r>
          </w:p>
        </w:tc>
        <w:tc>
          <w:tcPr>
            <w:tcW w:w="813" w:type="dxa"/>
            <w:vAlign w:val="center"/>
          </w:tcPr>
          <w:p w14:paraId="636B91D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5" w:type="dxa"/>
            <w:vAlign w:val="center"/>
          </w:tcPr>
          <w:p w14:paraId="30C6B64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09" w:type="dxa"/>
            <w:vAlign w:val="center"/>
          </w:tcPr>
          <w:p w14:paraId="524AAA9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2D14AC1F" w14:textId="77777777">
        <w:tc>
          <w:tcPr>
            <w:tcW w:w="457" w:type="dxa"/>
            <w:vMerge/>
            <w:vAlign w:val="center"/>
          </w:tcPr>
          <w:p w14:paraId="4A1DAECE"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371" w:type="dxa"/>
            <w:vMerge/>
            <w:vAlign w:val="center"/>
          </w:tcPr>
          <w:p w14:paraId="6FC7F97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48" w:type="dxa"/>
            <w:vAlign w:val="center"/>
          </w:tcPr>
          <w:p w14:paraId="65BA21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课例撰写</w:t>
            </w:r>
          </w:p>
        </w:tc>
        <w:tc>
          <w:tcPr>
            <w:tcW w:w="3639" w:type="dxa"/>
            <w:vAlign w:val="center"/>
          </w:tcPr>
          <w:p w14:paraId="30B33C1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把听课所见，评课所思写出课例，做出自己的业余档案，并尝试投稿发表。</w:t>
            </w:r>
          </w:p>
        </w:tc>
        <w:tc>
          <w:tcPr>
            <w:tcW w:w="813" w:type="dxa"/>
            <w:vAlign w:val="center"/>
          </w:tcPr>
          <w:p w14:paraId="6715E9E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5" w:type="dxa"/>
            <w:vAlign w:val="center"/>
          </w:tcPr>
          <w:p w14:paraId="4EBBBDD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w:t>
            </w:r>
          </w:p>
        </w:tc>
        <w:tc>
          <w:tcPr>
            <w:tcW w:w="709" w:type="dxa"/>
            <w:vAlign w:val="center"/>
          </w:tcPr>
          <w:p w14:paraId="136F3A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7C8CBC1E" w14:textId="77777777">
        <w:tc>
          <w:tcPr>
            <w:tcW w:w="457" w:type="dxa"/>
            <w:vMerge/>
            <w:vAlign w:val="center"/>
          </w:tcPr>
          <w:p w14:paraId="0D1BEF57"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371" w:type="dxa"/>
            <w:vMerge/>
            <w:vAlign w:val="center"/>
          </w:tcPr>
          <w:p w14:paraId="03B99A6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48" w:type="dxa"/>
            <w:vAlign w:val="center"/>
          </w:tcPr>
          <w:p w14:paraId="0265F57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基于解决问题的校本教研</w:t>
            </w:r>
          </w:p>
        </w:tc>
        <w:tc>
          <w:tcPr>
            <w:tcW w:w="3639" w:type="dxa"/>
            <w:vAlign w:val="center"/>
          </w:tcPr>
          <w:p w14:paraId="1C86434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校本研究的要素和步骤；结合案例分析如何确定研究点和基于研究点如何开展校本教研</w:t>
            </w:r>
            <w:r w:rsidRPr="0036298D">
              <w:rPr>
                <w:rFonts w:ascii="Times New Roman" w:hAnsi="Times New Roman" w:cs="Times New Roman" w:hint="eastAsia"/>
                <w:color w:val="000000" w:themeColor="text1"/>
                <w:szCs w:val="24"/>
              </w:rPr>
              <w:t>。</w:t>
            </w:r>
          </w:p>
        </w:tc>
        <w:tc>
          <w:tcPr>
            <w:tcW w:w="813" w:type="dxa"/>
            <w:vAlign w:val="center"/>
          </w:tcPr>
          <w:p w14:paraId="65CFAFF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35" w:type="dxa"/>
            <w:vAlign w:val="center"/>
          </w:tcPr>
          <w:p w14:paraId="6B9F92C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09" w:type="dxa"/>
            <w:vAlign w:val="center"/>
          </w:tcPr>
          <w:p w14:paraId="63CE4DD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5C7B25A" w14:textId="77777777">
        <w:tc>
          <w:tcPr>
            <w:tcW w:w="457" w:type="dxa"/>
            <w:vMerge/>
            <w:vAlign w:val="center"/>
          </w:tcPr>
          <w:p w14:paraId="3E19BFA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371" w:type="dxa"/>
            <w:vMerge/>
            <w:vAlign w:val="center"/>
          </w:tcPr>
          <w:p w14:paraId="7CD9AA0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48" w:type="dxa"/>
            <w:vAlign w:val="center"/>
          </w:tcPr>
          <w:p w14:paraId="455DACC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自我成长过程的分析</w:t>
            </w:r>
          </w:p>
        </w:tc>
        <w:tc>
          <w:tcPr>
            <w:tcW w:w="3639" w:type="dxa"/>
            <w:vAlign w:val="center"/>
          </w:tcPr>
          <w:p w14:paraId="35B9680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教师根据职业生涯发展阶段理论和教师标准，对自我成长过程进行诊断和分析</w:t>
            </w:r>
            <w:r w:rsidRPr="0036298D">
              <w:rPr>
                <w:rFonts w:ascii="Times New Roman" w:hAnsi="Times New Roman" w:cs="Times New Roman" w:hint="eastAsia"/>
                <w:color w:val="000000" w:themeColor="text1"/>
                <w:szCs w:val="24"/>
              </w:rPr>
              <w:t>。</w:t>
            </w:r>
          </w:p>
        </w:tc>
        <w:tc>
          <w:tcPr>
            <w:tcW w:w="813" w:type="dxa"/>
            <w:vAlign w:val="center"/>
          </w:tcPr>
          <w:p w14:paraId="24D83D9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35" w:type="dxa"/>
            <w:vAlign w:val="center"/>
          </w:tcPr>
          <w:p w14:paraId="16C099E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09" w:type="dxa"/>
            <w:vAlign w:val="center"/>
          </w:tcPr>
          <w:p w14:paraId="75DD4C5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1911F872" w14:textId="77777777" w:rsidR="00941F2B" w:rsidRPr="0036298D" w:rsidRDefault="00AF45D1">
      <w:pPr>
        <w:pStyle w:val="3"/>
        <w:spacing w:after="156"/>
        <w:ind w:leftChars="0" w:left="0" w:firstLineChars="200" w:firstLine="482"/>
        <w:rPr>
          <w:color w:val="000000" w:themeColor="text1"/>
        </w:rPr>
      </w:pPr>
      <w:bookmarkStart w:id="102" w:name="_Toc8555"/>
      <w:r w:rsidRPr="0036298D">
        <w:rPr>
          <w:color w:val="000000" w:themeColor="text1"/>
        </w:rPr>
        <w:t>（</w:t>
      </w:r>
      <w:r w:rsidRPr="0036298D">
        <w:rPr>
          <w:rFonts w:hint="eastAsia"/>
          <w:color w:val="000000" w:themeColor="text1"/>
        </w:rPr>
        <w:t>四</w:t>
      </w:r>
      <w:r w:rsidRPr="0036298D">
        <w:rPr>
          <w:color w:val="000000" w:themeColor="text1"/>
        </w:rPr>
        <w:t>）水平</w:t>
      </w:r>
      <w:r w:rsidRPr="0036298D">
        <w:rPr>
          <w:rFonts w:hint="eastAsia"/>
          <w:color w:val="000000" w:themeColor="text1"/>
        </w:rPr>
        <w:t>四</w:t>
      </w:r>
      <w:r w:rsidRPr="0036298D">
        <w:rPr>
          <w:color w:val="000000" w:themeColor="text1"/>
        </w:rPr>
        <w:t>的培训课程</w:t>
      </w:r>
      <w:bookmarkEnd w:id="102"/>
    </w:p>
    <w:p w14:paraId="6174E768"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4-2-4-1a</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四培训</w:t>
      </w:r>
      <w:proofErr w:type="gramEnd"/>
      <w:r w:rsidRPr="0036298D">
        <w:rPr>
          <w:rFonts w:ascii="Times New Roman" w:hAnsi="Times New Roman" w:cs="Times New Roman"/>
          <w:b/>
          <w:bCs/>
          <w:color w:val="000000" w:themeColor="text1"/>
          <w:szCs w:val="24"/>
        </w:rPr>
        <w:t>课程（专业理念）</w:t>
      </w:r>
    </w:p>
    <w:tbl>
      <w:tblPr>
        <w:tblW w:w="849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6"/>
        <w:gridCol w:w="445"/>
        <w:gridCol w:w="1485"/>
        <w:gridCol w:w="3627"/>
        <w:gridCol w:w="837"/>
        <w:gridCol w:w="925"/>
        <w:gridCol w:w="725"/>
      </w:tblGrid>
      <w:tr w:rsidR="00941F2B" w:rsidRPr="0036298D" w14:paraId="6240C06B" w14:textId="77777777">
        <w:tc>
          <w:tcPr>
            <w:tcW w:w="891" w:type="dxa"/>
            <w:gridSpan w:val="2"/>
            <w:vAlign w:val="center"/>
          </w:tcPr>
          <w:p w14:paraId="5CDE713F"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485" w:type="dxa"/>
            <w:vAlign w:val="center"/>
          </w:tcPr>
          <w:p w14:paraId="5CAB706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627" w:type="dxa"/>
            <w:vAlign w:val="center"/>
          </w:tcPr>
          <w:p w14:paraId="380301B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837" w:type="dxa"/>
            <w:vAlign w:val="center"/>
          </w:tcPr>
          <w:p w14:paraId="6664D5F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925" w:type="dxa"/>
            <w:vAlign w:val="center"/>
          </w:tcPr>
          <w:p w14:paraId="457054F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25" w:type="dxa"/>
            <w:vAlign w:val="center"/>
          </w:tcPr>
          <w:p w14:paraId="01778BF4"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7DCC2891" w14:textId="77777777">
        <w:tc>
          <w:tcPr>
            <w:tcW w:w="446" w:type="dxa"/>
            <w:vMerge w:val="restart"/>
            <w:vAlign w:val="center"/>
          </w:tcPr>
          <w:p w14:paraId="6922AC3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专业理念</w:t>
            </w:r>
          </w:p>
        </w:tc>
        <w:tc>
          <w:tcPr>
            <w:tcW w:w="445" w:type="dxa"/>
            <w:vMerge w:val="restart"/>
            <w:vAlign w:val="center"/>
          </w:tcPr>
          <w:p w14:paraId="72360CD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对教研的认识</w:t>
            </w:r>
          </w:p>
        </w:tc>
        <w:tc>
          <w:tcPr>
            <w:tcW w:w="1485" w:type="dxa"/>
            <w:vAlign w:val="center"/>
          </w:tcPr>
          <w:p w14:paraId="1E9700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教师与研究</w:t>
            </w:r>
          </w:p>
        </w:tc>
        <w:tc>
          <w:tcPr>
            <w:tcW w:w="3627" w:type="dxa"/>
            <w:vAlign w:val="center"/>
          </w:tcPr>
          <w:p w14:paraId="21EBAC4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对教学问题研究价值的敏感性；研究的系统性和持续性；研究成果的影响力；带领团队开展研究的意识</w:t>
            </w:r>
            <w:r w:rsidRPr="0036298D">
              <w:rPr>
                <w:rFonts w:ascii="Times New Roman" w:hAnsi="Times New Roman" w:cs="Times New Roman" w:hint="eastAsia"/>
                <w:color w:val="000000" w:themeColor="text1"/>
                <w:szCs w:val="24"/>
              </w:rPr>
              <w:t>。</w:t>
            </w:r>
          </w:p>
        </w:tc>
        <w:tc>
          <w:tcPr>
            <w:tcW w:w="837" w:type="dxa"/>
            <w:vAlign w:val="center"/>
          </w:tcPr>
          <w:p w14:paraId="693C060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vAlign w:val="center"/>
          </w:tcPr>
          <w:p w14:paraId="3EC091F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25" w:type="dxa"/>
            <w:vAlign w:val="center"/>
          </w:tcPr>
          <w:p w14:paraId="7CAC6C8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F43D066" w14:textId="77777777">
        <w:tc>
          <w:tcPr>
            <w:tcW w:w="446" w:type="dxa"/>
            <w:vMerge/>
            <w:vAlign w:val="center"/>
          </w:tcPr>
          <w:p w14:paraId="1C3D456E"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5" w:type="dxa"/>
            <w:vMerge/>
            <w:vAlign w:val="center"/>
          </w:tcPr>
          <w:p w14:paraId="759D3F16"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5" w:type="dxa"/>
            <w:vAlign w:val="center"/>
          </w:tcPr>
          <w:p w14:paraId="2C8A1CB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教师与课程改革</w:t>
            </w:r>
          </w:p>
        </w:tc>
        <w:tc>
          <w:tcPr>
            <w:tcW w:w="3627" w:type="dxa"/>
            <w:vAlign w:val="center"/>
          </w:tcPr>
          <w:p w14:paraId="497B62C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课程改革者的身份；如何对课程改革的持续投入与深入实施</w:t>
            </w:r>
            <w:r w:rsidRPr="0036298D">
              <w:rPr>
                <w:rFonts w:ascii="Times New Roman" w:hAnsi="Times New Roman" w:cs="Times New Roman" w:hint="eastAsia"/>
                <w:color w:val="000000" w:themeColor="text1"/>
                <w:szCs w:val="24"/>
              </w:rPr>
              <w:t>。</w:t>
            </w:r>
          </w:p>
        </w:tc>
        <w:tc>
          <w:tcPr>
            <w:tcW w:w="837" w:type="dxa"/>
            <w:vAlign w:val="center"/>
          </w:tcPr>
          <w:p w14:paraId="1D895A2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vAlign w:val="center"/>
          </w:tcPr>
          <w:p w14:paraId="3953D5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5" w:type="dxa"/>
            <w:vAlign w:val="center"/>
          </w:tcPr>
          <w:p w14:paraId="6032286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454BC7E" w14:textId="77777777">
        <w:tc>
          <w:tcPr>
            <w:tcW w:w="446" w:type="dxa"/>
            <w:vMerge/>
            <w:vAlign w:val="center"/>
          </w:tcPr>
          <w:p w14:paraId="679EDDFA"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5" w:type="dxa"/>
            <w:vMerge w:val="restart"/>
            <w:vAlign w:val="center"/>
          </w:tcPr>
          <w:p w14:paraId="54B6A2A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w:t>
            </w:r>
            <w:r w:rsidRPr="0036298D">
              <w:rPr>
                <w:rFonts w:ascii="Times New Roman" w:hAnsi="Times New Roman" w:cs="Times New Roman"/>
                <w:color w:val="000000" w:themeColor="text1"/>
                <w:szCs w:val="24"/>
              </w:rPr>
              <w:lastRenderedPageBreak/>
              <w:t>专业自我的认识</w:t>
            </w:r>
          </w:p>
        </w:tc>
        <w:tc>
          <w:tcPr>
            <w:tcW w:w="1485" w:type="dxa"/>
            <w:vAlign w:val="center"/>
          </w:tcPr>
          <w:p w14:paraId="7D8AAA8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专业身份</w:t>
            </w:r>
          </w:p>
        </w:tc>
        <w:tc>
          <w:tcPr>
            <w:tcW w:w="3627" w:type="dxa"/>
            <w:vAlign w:val="center"/>
          </w:tcPr>
          <w:p w14:paraId="4BBD9A72"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将作为</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教师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的人与作为</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人</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的</w:t>
            </w:r>
            <w:r w:rsidRPr="0036298D">
              <w:rPr>
                <w:rFonts w:ascii="Times New Roman" w:hAnsi="Times New Roman" w:cs="Times New Roman"/>
                <w:color w:val="000000" w:themeColor="text1"/>
                <w:szCs w:val="24"/>
              </w:rPr>
              <w:lastRenderedPageBreak/>
              <w:t>教师统一起来，追求精神层面的自我</w:t>
            </w:r>
            <w:r w:rsidRPr="0036298D">
              <w:rPr>
                <w:rFonts w:ascii="Times New Roman" w:hAnsi="Times New Roman" w:cs="Times New Roman" w:hint="eastAsia"/>
                <w:color w:val="000000" w:themeColor="text1"/>
                <w:szCs w:val="24"/>
              </w:rPr>
              <w:t>。</w:t>
            </w:r>
          </w:p>
        </w:tc>
        <w:tc>
          <w:tcPr>
            <w:tcW w:w="837" w:type="dxa"/>
            <w:vAlign w:val="center"/>
          </w:tcPr>
          <w:p w14:paraId="43DADC4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选修</w:t>
            </w:r>
          </w:p>
        </w:tc>
        <w:tc>
          <w:tcPr>
            <w:tcW w:w="925" w:type="dxa"/>
            <w:vAlign w:val="center"/>
          </w:tcPr>
          <w:p w14:paraId="3E4294D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lastRenderedPageBreak/>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5" w:type="dxa"/>
            <w:vAlign w:val="center"/>
          </w:tcPr>
          <w:p w14:paraId="1B54192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lastRenderedPageBreak/>
              <w:t>3</w:t>
            </w:r>
          </w:p>
        </w:tc>
      </w:tr>
      <w:tr w:rsidR="00941F2B" w:rsidRPr="0036298D" w14:paraId="72D3ADCD" w14:textId="77777777">
        <w:tc>
          <w:tcPr>
            <w:tcW w:w="446" w:type="dxa"/>
            <w:vMerge/>
            <w:vAlign w:val="center"/>
          </w:tcPr>
          <w:p w14:paraId="41CFD56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5" w:type="dxa"/>
            <w:vMerge/>
            <w:vAlign w:val="center"/>
          </w:tcPr>
          <w:p w14:paraId="5D3AFA5B"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5" w:type="dxa"/>
            <w:vAlign w:val="center"/>
          </w:tcPr>
          <w:p w14:paraId="3AA34D6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专业信念</w:t>
            </w:r>
          </w:p>
        </w:tc>
        <w:tc>
          <w:tcPr>
            <w:tcW w:w="3627" w:type="dxa"/>
            <w:vAlign w:val="center"/>
          </w:tcPr>
          <w:p w14:paraId="25DD21D1"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专业信念的完善与升华；专业信念与教学智慧的关系；对自我完善的不懈追求</w:t>
            </w:r>
            <w:r w:rsidRPr="0036298D">
              <w:rPr>
                <w:rFonts w:ascii="Times New Roman" w:hAnsi="Times New Roman" w:cs="Times New Roman" w:hint="eastAsia"/>
                <w:color w:val="000000" w:themeColor="text1"/>
                <w:szCs w:val="24"/>
              </w:rPr>
              <w:t>。</w:t>
            </w:r>
          </w:p>
        </w:tc>
        <w:tc>
          <w:tcPr>
            <w:tcW w:w="837" w:type="dxa"/>
            <w:vAlign w:val="center"/>
          </w:tcPr>
          <w:p w14:paraId="2F6707A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925" w:type="dxa"/>
            <w:vAlign w:val="center"/>
          </w:tcPr>
          <w:p w14:paraId="1E9D320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25" w:type="dxa"/>
            <w:vAlign w:val="center"/>
          </w:tcPr>
          <w:p w14:paraId="0F956F1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66BC0516" w14:textId="77777777">
        <w:tc>
          <w:tcPr>
            <w:tcW w:w="446" w:type="dxa"/>
            <w:vMerge/>
            <w:vAlign w:val="center"/>
          </w:tcPr>
          <w:p w14:paraId="3DBF999E"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445" w:type="dxa"/>
            <w:vMerge/>
            <w:vAlign w:val="center"/>
          </w:tcPr>
          <w:p w14:paraId="7A751DE2"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485" w:type="dxa"/>
            <w:vAlign w:val="center"/>
          </w:tcPr>
          <w:p w14:paraId="7A085EF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名师成长故事</w:t>
            </w:r>
          </w:p>
        </w:tc>
        <w:tc>
          <w:tcPr>
            <w:tcW w:w="3627" w:type="dxa"/>
            <w:vAlign w:val="center"/>
          </w:tcPr>
          <w:p w14:paraId="2E30DB5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对更高职业发展目标的定位；</w:t>
            </w:r>
          </w:p>
          <w:p w14:paraId="235C555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实践理论化的过程与实践</w:t>
            </w:r>
            <w:r w:rsidRPr="0036298D">
              <w:rPr>
                <w:rFonts w:ascii="Times New Roman" w:hAnsi="Times New Roman" w:cs="Times New Roman" w:hint="eastAsia"/>
                <w:color w:val="000000" w:themeColor="text1"/>
                <w:szCs w:val="24"/>
              </w:rPr>
              <w:t>。</w:t>
            </w:r>
          </w:p>
        </w:tc>
        <w:tc>
          <w:tcPr>
            <w:tcW w:w="837" w:type="dxa"/>
            <w:vAlign w:val="center"/>
          </w:tcPr>
          <w:p w14:paraId="2842497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925" w:type="dxa"/>
            <w:vAlign w:val="center"/>
          </w:tcPr>
          <w:p w14:paraId="120A0F5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25" w:type="dxa"/>
            <w:vAlign w:val="center"/>
          </w:tcPr>
          <w:p w14:paraId="26FA2DC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561C013F" w14:textId="77777777" w:rsidR="00941F2B" w:rsidRPr="0036298D" w:rsidRDefault="00941F2B">
      <w:pPr>
        <w:spacing w:line="360" w:lineRule="auto"/>
        <w:rPr>
          <w:rFonts w:ascii="Times New Roman" w:hAnsi="Times New Roman" w:cs="Times New Roman"/>
          <w:b/>
          <w:bCs/>
          <w:color w:val="000000" w:themeColor="text1"/>
          <w:szCs w:val="24"/>
        </w:rPr>
      </w:pPr>
    </w:p>
    <w:p w14:paraId="0B68A914"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4-2-4-1b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四培训</w:t>
      </w:r>
      <w:proofErr w:type="gramEnd"/>
      <w:r w:rsidRPr="0036298D">
        <w:rPr>
          <w:rFonts w:ascii="Times New Roman" w:hAnsi="Times New Roman" w:cs="Times New Roman"/>
          <w:b/>
          <w:bCs/>
          <w:color w:val="000000" w:themeColor="text1"/>
          <w:szCs w:val="24"/>
        </w:rPr>
        <w:t>课程（专业知识）</w:t>
      </w:r>
    </w:p>
    <w:tbl>
      <w:tblPr>
        <w:tblW w:w="85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650"/>
        <w:gridCol w:w="1637"/>
        <w:gridCol w:w="3025"/>
        <w:gridCol w:w="1013"/>
        <w:gridCol w:w="880"/>
        <w:gridCol w:w="789"/>
      </w:tblGrid>
      <w:tr w:rsidR="00941F2B" w:rsidRPr="0036298D" w14:paraId="03627E49" w14:textId="77777777">
        <w:trPr>
          <w:trHeight w:val="526"/>
        </w:trPr>
        <w:tc>
          <w:tcPr>
            <w:tcW w:w="1178" w:type="dxa"/>
            <w:gridSpan w:val="2"/>
            <w:vAlign w:val="center"/>
          </w:tcPr>
          <w:p w14:paraId="492B19E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637" w:type="dxa"/>
            <w:vAlign w:val="center"/>
          </w:tcPr>
          <w:p w14:paraId="158E01F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025" w:type="dxa"/>
            <w:vAlign w:val="center"/>
          </w:tcPr>
          <w:p w14:paraId="03ED75E3"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1013" w:type="dxa"/>
            <w:vAlign w:val="center"/>
          </w:tcPr>
          <w:p w14:paraId="47D03831"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80" w:type="dxa"/>
            <w:vAlign w:val="center"/>
          </w:tcPr>
          <w:p w14:paraId="1A088885"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89" w:type="dxa"/>
            <w:vAlign w:val="center"/>
          </w:tcPr>
          <w:p w14:paraId="546A0C3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4E283402" w14:textId="77777777">
        <w:tc>
          <w:tcPr>
            <w:tcW w:w="528" w:type="dxa"/>
            <w:vMerge w:val="restart"/>
            <w:vAlign w:val="center"/>
          </w:tcPr>
          <w:p w14:paraId="749358C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专业知识</w:t>
            </w:r>
          </w:p>
        </w:tc>
        <w:tc>
          <w:tcPr>
            <w:tcW w:w="650" w:type="dxa"/>
            <w:vMerge w:val="restart"/>
            <w:vAlign w:val="center"/>
          </w:tcPr>
          <w:p w14:paraId="53C10B0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教学研究的基础知识</w:t>
            </w:r>
          </w:p>
        </w:tc>
        <w:tc>
          <w:tcPr>
            <w:tcW w:w="1637" w:type="dxa"/>
            <w:vAlign w:val="center"/>
          </w:tcPr>
          <w:p w14:paraId="2FD1E63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教学研究的方法</w:t>
            </w:r>
          </w:p>
        </w:tc>
        <w:tc>
          <w:tcPr>
            <w:tcW w:w="3025" w:type="dxa"/>
            <w:vAlign w:val="center"/>
          </w:tcPr>
          <w:p w14:paraId="227A76F2"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个案研究、行动研究、问卷调查、实验研究、混合研究等方法</w:t>
            </w:r>
            <w:r w:rsidRPr="0036298D">
              <w:rPr>
                <w:rFonts w:ascii="Times New Roman" w:hAnsi="Times New Roman" w:cs="Times New Roman" w:hint="eastAsia"/>
                <w:color w:val="000000" w:themeColor="text1"/>
                <w:szCs w:val="24"/>
              </w:rPr>
              <w:t>。</w:t>
            </w:r>
          </w:p>
        </w:tc>
        <w:tc>
          <w:tcPr>
            <w:tcW w:w="1013" w:type="dxa"/>
            <w:vAlign w:val="center"/>
          </w:tcPr>
          <w:p w14:paraId="4F31F20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0" w:type="dxa"/>
            <w:vAlign w:val="center"/>
          </w:tcPr>
          <w:p w14:paraId="4A1E3D9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案例</w:t>
            </w:r>
          </w:p>
        </w:tc>
        <w:tc>
          <w:tcPr>
            <w:tcW w:w="789" w:type="dxa"/>
            <w:vAlign w:val="center"/>
          </w:tcPr>
          <w:p w14:paraId="052DEEA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w:t>
            </w:r>
            <w:r w:rsidRPr="0036298D">
              <w:rPr>
                <w:rFonts w:ascii="Times New Roman" w:hAnsi="Times New Roman" w:cs="Times New Roman" w:hint="eastAsia"/>
                <w:color w:val="000000" w:themeColor="text1"/>
                <w:szCs w:val="24"/>
              </w:rPr>
              <w:t>5</w:t>
            </w:r>
          </w:p>
        </w:tc>
      </w:tr>
      <w:tr w:rsidR="00941F2B" w:rsidRPr="0036298D" w14:paraId="3F9EF7D6" w14:textId="77777777">
        <w:tc>
          <w:tcPr>
            <w:tcW w:w="528" w:type="dxa"/>
            <w:vMerge/>
            <w:vAlign w:val="center"/>
          </w:tcPr>
          <w:p w14:paraId="7760204B"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50" w:type="dxa"/>
            <w:vMerge/>
            <w:vAlign w:val="center"/>
          </w:tcPr>
          <w:p w14:paraId="3DC3C8D8"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37" w:type="dxa"/>
            <w:vAlign w:val="center"/>
          </w:tcPr>
          <w:p w14:paraId="1AFCDA0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学术规范通论</w:t>
            </w:r>
          </w:p>
        </w:tc>
        <w:tc>
          <w:tcPr>
            <w:tcW w:w="3025" w:type="dxa"/>
            <w:vAlign w:val="center"/>
          </w:tcPr>
          <w:p w14:paraId="7144933B" w14:textId="7FDEAF3B"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学术研究和学术规范的概念、学术道德、治学的素质；分析学术失</w:t>
            </w:r>
            <w:proofErr w:type="gramStart"/>
            <w:r w:rsidRPr="0036298D">
              <w:rPr>
                <w:rFonts w:ascii="Times New Roman" w:hAnsi="Times New Roman" w:cs="Times New Roman"/>
                <w:color w:val="000000" w:themeColor="text1"/>
                <w:szCs w:val="24"/>
              </w:rPr>
              <w:t>范</w:t>
            </w:r>
            <w:proofErr w:type="gramEnd"/>
            <w:r w:rsidRPr="0036298D">
              <w:rPr>
                <w:rFonts w:ascii="Times New Roman" w:hAnsi="Times New Roman" w:cs="Times New Roman"/>
                <w:color w:val="000000" w:themeColor="text1"/>
                <w:szCs w:val="24"/>
              </w:rPr>
              <w:t>与遵守学术规范的典型性案例</w:t>
            </w:r>
            <w:r w:rsidRPr="0036298D">
              <w:rPr>
                <w:rFonts w:ascii="Times New Roman" w:hAnsi="Times New Roman" w:cs="Times New Roman" w:hint="eastAsia"/>
                <w:color w:val="000000" w:themeColor="text1"/>
                <w:szCs w:val="24"/>
              </w:rPr>
              <w:t>。</w:t>
            </w:r>
          </w:p>
        </w:tc>
        <w:tc>
          <w:tcPr>
            <w:tcW w:w="1013" w:type="dxa"/>
            <w:vAlign w:val="center"/>
          </w:tcPr>
          <w:p w14:paraId="6ED13F1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0" w:type="dxa"/>
            <w:vAlign w:val="center"/>
          </w:tcPr>
          <w:p w14:paraId="6C6E042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89" w:type="dxa"/>
            <w:vAlign w:val="center"/>
          </w:tcPr>
          <w:p w14:paraId="53A36D2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7683D19" w14:textId="77777777">
        <w:tc>
          <w:tcPr>
            <w:tcW w:w="528" w:type="dxa"/>
            <w:vMerge/>
            <w:vAlign w:val="center"/>
          </w:tcPr>
          <w:p w14:paraId="5096ACF3"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50" w:type="dxa"/>
            <w:vMerge/>
            <w:vAlign w:val="center"/>
          </w:tcPr>
          <w:p w14:paraId="3F75C8C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37" w:type="dxa"/>
            <w:vAlign w:val="center"/>
          </w:tcPr>
          <w:p w14:paraId="24A5819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论文撰写与课题申报的规范</w:t>
            </w:r>
          </w:p>
        </w:tc>
        <w:tc>
          <w:tcPr>
            <w:tcW w:w="3025" w:type="dxa"/>
            <w:vAlign w:val="center"/>
          </w:tcPr>
          <w:p w14:paraId="7C6885BE"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论文及课题申请书的主要组成部分、撰写论文及课题申请书各部分的注意事项；分析有代表性的典型性案例</w:t>
            </w:r>
            <w:r w:rsidRPr="0036298D">
              <w:rPr>
                <w:rFonts w:ascii="Times New Roman" w:hAnsi="Times New Roman" w:cs="Times New Roman" w:hint="eastAsia"/>
                <w:color w:val="000000" w:themeColor="text1"/>
                <w:szCs w:val="24"/>
              </w:rPr>
              <w:t>。</w:t>
            </w:r>
          </w:p>
        </w:tc>
        <w:tc>
          <w:tcPr>
            <w:tcW w:w="1013" w:type="dxa"/>
            <w:vAlign w:val="center"/>
          </w:tcPr>
          <w:p w14:paraId="50DFC3B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0" w:type="dxa"/>
            <w:vAlign w:val="center"/>
          </w:tcPr>
          <w:p w14:paraId="3363CFF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9" w:type="dxa"/>
            <w:vAlign w:val="center"/>
          </w:tcPr>
          <w:p w14:paraId="172F29E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78395921" w14:textId="77777777">
        <w:tc>
          <w:tcPr>
            <w:tcW w:w="528" w:type="dxa"/>
            <w:vMerge/>
            <w:vAlign w:val="center"/>
          </w:tcPr>
          <w:p w14:paraId="44FC8CF2"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50" w:type="dxa"/>
            <w:vMerge/>
            <w:vAlign w:val="center"/>
          </w:tcPr>
          <w:p w14:paraId="27B807D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37" w:type="dxa"/>
            <w:vAlign w:val="center"/>
          </w:tcPr>
          <w:p w14:paraId="5A119A7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教研论文导读</w:t>
            </w:r>
          </w:p>
        </w:tc>
        <w:tc>
          <w:tcPr>
            <w:tcW w:w="3025" w:type="dxa"/>
            <w:vAlign w:val="center"/>
          </w:tcPr>
          <w:p w14:paraId="705FE5DA"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通过案例分析研究的有效性、代表性、论文的规范性、讨论改进的策略</w:t>
            </w:r>
            <w:r w:rsidRPr="0036298D">
              <w:rPr>
                <w:rFonts w:ascii="Times New Roman" w:hAnsi="Times New Roman" w:cs="Times New Roman" w:hint="eastAsia"/>
                <w:color w:val="000000" w:themeColor="text1"/>
                <w:szCs w:val="24"/>
              </w:rPr>
              <w:t>。</w:t>
            </w:r>
          </w:p>
        </w:tc>
        <w:tc>
          <w:tcPr>
            <w:tcW w:w="1013" w:type="dxa"/>
            <w:vAlign w:val="center"/>
          </w:tcPr>
          <w:p w14:paraId="2A01CA7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0" w:type="dxa"/>
            <w:vAlign w:val="center"/>
          </w:tcPr>
          <w:p w14:paraId="21C205A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9" w:type="dxa"/>
            <w:vAlign w:val="center"/>
          </w:tcPr>
          <w:p w14:paraId="2B5F0B1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7663544" w14:textId="77777777">
        <w:tc>
          <w:tcPr>
            <w:tcW w:w="528" w:type="dxa"/>
            <w:vMerge/>
            <w:vAlign w:val="center"/>
          </w:tcPr>
          <w:p w14:paraId="4B1D36C8"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50" w:type="dxa"/>
            <w:vMerge w:val="restart"/>
            <w:vAlign w:val="center"/>
          </w:tcPr>
          <w:p w14:paraId="3ACB70C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w:t>
            </w:r>
            <w:r w:rsidRPr="0036298D">
              <w:rPr>
                <w:rFonts w:ascii="Times New Roman" w:hAnsi="Times New Roman" w:cs="Times New Roman"/>
                <w:color w:val="000000" w:themeColor="text1"/>
                <w:szCs w:val="24"/>
              </w:rPr>
              <w:lastRenderedPageBreak/>
              <w:t>师的专业发展</w:t>
            </w:r>
          </w:p>
        </w:tc>
        <w:tc>
          <w:tcPr>
            <w:tcW w:w="1637" w:type="dxa"/>
            <w:vAlign w:val="center"/>
          </w:tcPr>
          <w:p w14:paraId="29B3094B" w14:textId="77777777" w:rsidR="00941F2B" w:rsidRPr="0036298D" w:rsidRDefault="00667738">
            <w:pPr>
              <w:spacing w:line="360" w:lineRule="auto"/>
              <w:jc w:val="center"/>
              <w:rPr>
                <w:rFonts w:ascii="Times New Roman" w:hAnsi="Times New Roman" w:cs="Times New Roman"/>
                <w:color w:val="000000" w:themeColor="text1"/>
                <w:szCs w:val="24"/>
              </w:rPr>
            </w:pPr>
            <w:r>
              <w:rPr>
                <w:rFonts w:ascii="Times New Roman" w:hAnsi="Times New Roman" w:cs="Times New Roman" w:hint="eastAsia"/>
                <w:color w:val="000000" w:themeColor="text1"/>
                <w:szCs w:val="24"/>
              </w:rPr>
              <w:lastRenderedPageBreak/>
              <w:t>关于领导力的认识</w:t>
            </w:r>
          </w:p>
        </w:tc>
        <w:tc>
          <w:tcPr>
            <w:tcW w:w="3025" w:type="dxa"/>
            <w:vAlign w:val="center"/>
          </w:tcPr>
          <w:p w14:paraId="54784B27"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教学和研究领头羊的专业特征；发展和培养名师的途径；团队建设的举措</w:t>
            </w:r>
            <w:r w:rsidRPr="0036298D">
              <w:rPr>
                <w:rFonts w:ascii="Times New Roman" w:hAnsi="Times New Roman" w:cs="Times New Roman" w:hint="eastAsia"/>
                <w:color w:val="000000" w:themeColor="text1"/>
                <w:szCs w:val="24"/>
              </w:rPr>
              <w:t>。</w:t>
            </w:r>
          </w:p>
        </w:tc>
        <w:tc>
          <w:tcPr>
            <w:tcW w:w="1013" w:type="dxa"/>
            <w:vAlign w:val="center"/>
          </w:tcPr>
          <w:p w14:paraId="25E7E6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0" w:type="dxa"/>
            <w:vAlign w:val="center"/>
          </w:tcPr>
          <w:p w14:paraId="4C919CD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9" w:type="dxa"/>
            <w:vAlign w:val="center"/>
          </w:tcPr>
          <w:p w14:paraId="093B6A3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5A1BB8C" w14:textId="77777777">
        <w:tc>
          <w:tcPr>
            <w:tcW w:w="528" w:type="dxa"/>
            <w:vMerge/>
            <w:vAlign w:val="center"/>
          </w:tcPr>
          <w:p w14:paraId="37164C84"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50" w:type="dxa"/>
            <w:vMerge/>
            <w:vAlign w:val="center"/>
          </w:tcPr>
          <w:p w14:paraId="6D82437C"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637" w:type="dxa"/>
            <w:vAlign w:val="center"/>
          </w:tcPr>
          <w:p w14:paraId="3963DC9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专家型英语教师成长案例</w:t>
            </w:r>
          </w:p>
        </w:tc>
        <w:tc>
          <w:tcPr>
            <w:tcW w:w="3025" w:type="dxa"/>
            <w:vAlign w:val="center"/>
          </w:tcPr>
          <w:p w14:paraId="4712601A"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专家型英语教师讲述、分享个人成长历程</w:t>
            </w:r>
            <w:r w:rsidRPr="0036298D">
              <w:rPr>
                <w:rFonts w:ascii="Times New Roman" w:hAnsi="Times New Roman" w:cs="Times New Roman" w:hint="eastAsia"/>
                <w:color w:val="000000" w:themeColor="text1"/>
                <w:szCs w:val="24"/>
              </w:rPr>
              <w:t>。</w:t>
            </w:r>
          </w:p>
        </w:tc>
        <w:tc>
          <w:tcPr>
            <w:tcW w:w="1013" w:type="dxa"/>
            <w:vAlign w:val="center"/>
          </w:tcPr>
          <w:p w14:paraId="26FD97B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80" w:type="dxa"/>
            <w:vAlign w:val="center"/>
          </w:tcPr>
          <w:p w14:paraId="69B2324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89" w:type="dxa"/>
            <w:vAlign w:val="center"/>
          </w:tcPr>
          <w:p w14:paraId="743EBB3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008E34D" w14:textId="77777777">
        <w:tc>
          <w:tcPr>
            <w:tcW w:w="528" w:type="dxa"/>
            <w:vMerge/>
            <w:vAlign w:val="center"/>
          </w:tcPr>
          <w:p w14:paraId="48A4C01A"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50" w:type="dxa"/>
            <w:vMerge/>
            <w:vAlign w:val="center"/>
          </w:tcPr>
          <w:p w14:paraId="736A81E7"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637" w:type="dxa"/>
            <w:vAlign w:val="center"/>
          </w:tcPr>
          <w:p w14:paraId="580680A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综合素养的提升</w:t>
            </w:r>
          </w:p>
        </w:tc>
        <w:tc>
          <w:tcPr>
            <w:tcW w:w="3025" w:type="dxa"/>
            <w:vAlign w:val="center"/>
          </w:tcPr>
          <w:p w14:paraId="0C82DC71" w14:textId="77777777" w:rsidR="00941F2B" w:rsidRPr="0036298D" w:rsidRDefault="00AF45D1">
            <w:pPr>
              <w:spacing w:line="360" w:lineRule="auto"/>
              <w:jc w:val="left"/>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有关学科、教学、通</w:t>
            </w:r>
            <w:proofErr w:type="gramStart"/>
            <w:r w:rsidRPr="0036298D">
              <w:rPr>
                <w:rFonts w:ascii="Times New Roman" w:hAnsi="Times New Roman" w:cs="Times New Roman"/>
                <w:color w:val="000000" w:themeColor="text1"/>
                <w:szCs w:val="24"/>
              </w:rPr>
              <w:t>识方面</w:t>
            </w:r>
            <w:proofErr w:type="gramEnd"/>
            <w:r w:rsidRPr="0036298D">
              <w:rPr>
                <w:rFonts w:ascii="Times New Roman" w:hAnsi="Times New Roman" w:cs="Times New Roman"/>
                <w:color w:val="000000" w:themeColor="text1"/>
                <w:szCs w:val="24"/>
              </w:rPr>
              <w:t>的知识，如中西文化、教育学、心理学、跨学科、艺术等方面的知识</w:t>
            </w:r>
            <w:r w:rsidRPr="0036298D">
              <w:rPr>
                <w:rFonts w:ascii="Times New Roman" w:hAnsi="Times New Roman" w:cs="Times New Roman" w:hint="eastAsia"/>
                <w:color w:val="000000" w:themeColor="text1"/>
                <w:szCs w:val="24"/>
              </w:rPr>
              <w:t>。</w:t>
            </w:r>
          </w:p>
        </w:tc>
        <w:tc>
          <w:tcPr>
            <w:tcW w:w="1013" w:type="dxa"/>
            <w:vAlign w:val="center"/>
          </w:tcPr>
          <w:p w14:paraId="134F96F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80" w:type="dxa"/>
            <w:vAlign w:val="center"/>
          </w:tcPr>
          <w:p w14:paraId="6F60741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网络</w:t>
            </w:r>
          </w:p>
        </w:tc>
        <w:tc>
          <w:tcPr>
            <w:tcW w:w="789" w:type="dxa"/>
            <w:vAlign w:val="center"/>
          </w:tcPr>
          <w:p w14:paraId="6252DD8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w:t>
            </w:r>
            <w:r w:rsidRPr="0036298D">
              <w:rPr>
                <w:rFonts w:ascii="Times New Roman" w:hAnsi="Times New Roman" w:cs="Times New Roman" w:hint="eastAsia"/>
                <w:color w:val="000000" w:themeColor="text1"/>
                <w:szCs w:val="24"/>
              </w:rPr>
              <w:t>5</w:t>
            </w:r>
          </w:p>
        </w:tc>
      </w:tr>
    </w:tbl>
    <w:p w14:paraId="1004CC5B" w14:textId="77777777" w:rsidR="00941F2B" w:rsidRPr="0036298D" w:rsidRDefault="00941F2B">
      <w:pPr>
        <w:spacing w:line="360" w:lineRule="auto"/>
        <w:rPr>
          <w:rFonts w:ascii="Times New Roman" w:hAnsi="Times New Roman" w:cs="Times New Roman"/>
          <w:b/>
          <w:bCs/>
          <w:color w:val="000000" w:themeColor="text1"/>
          <w:szCs w:val="24"/>
        </w:rPr>
      </w:pPr>
    </w:p>
    <w:p w14:paraId="23206832" w14:textId="77777777" w:rsidR="00941F2B" w:rsidRPr="0036298D" w:rsidRDefault="00AF45D1">
      <w:pPr>
        <w:spacing w:line="360" w:lineRule="auto"/>
        <w:ind w:firstLineChars="177" w:firstLine="426"/>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表</w:t>
      </w:r>
      <w:r w:rsidRPr="0036298D">
        <w:rPr>
          <w:rFonts w:ascii="Times New Roman" w:hAnsi="Times New Roman" w:cs="Times New Roman"/>
          <w:b/>
          <w:bCs/>
          <w:color w:val="000000" w:themeColor="text1"/>
          <w:szCs w:val="24"/>
        </w:rPr>
        <w:t xml:space="preserve">4-2-4-1c </w:t>
      </w:r>
      <w:r w:rsidRPr="0036298D">
        <w:rPr>
          <w:rFonts w:ascii="Times New Roman" w:hAnsi="Times New Roman" w:cs="Times New Roman"/>
          <w:b/>
          <w:bCs/>
          <w:color w:val="000000" w:themeColor="text1"/>
          <w:szCs w:val="24"/>
        </w:rPr>
        <w:t>英语教师教研能力水平</w:t>
      </w:r>
      <w:proofErr w:type="gramStart"/>
      <w:r w:rsidRPr="0036298D">
        <w:rPr>
          <w:rFonts w:ascii="Times New Roman" w:hAnsi="Times New Roman" w:cs="Times New Roman"/>
          <w:b/>
          <w:bCs/>
          <w:color w:val="000000" w:themeColor="text1"/>
          <w:szCs w:val="24"/>
        </w:rPr>
        <w:t>四培训</w:t>
      </w:r>
      <w:proofErr w:type="gramEnd"/>
      <w:r w:rsidRPr="0036298D">
        <w:rPr>
          <w:rFonts w:ascii="Times New Roman" w:hAnsi="Times New Roman" w:cs="Times New Roman"/>
          <w:b/>
          <w:bCs/>
          <w:color w:val="000000" w:themeColor="text1"/>
          <w:szCs w:val="24"/>
        </w:rPr>
        <w:t>课程（专业能力）</w:t>
      </w:r>
    </w:p>
    <w:tbl>
      <w:tblPr>
        <w:tblW w:w="855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688"/>
        <w:gridCol w:w="1550"/>
        <w:gridCol w:w="3237"/>
        <w:gridCol w:w="913"/>
        <w:gridCol w:w="862"/>
        <w:gridCol w:w="763"/>
      </w:tblGrid>
      <w:tr w:rsidR="00941F2B" w:rsidRPr="0036298D" w14:paraId="6C450C25" w14:textId="77777777">
        <w:tc>
          <w:tcPr>
            <w:tcW w:w="1228" w:type="dxa"/>
            <w:gridSpan w:val="2"/>
            <w:vAlign w:val="center"/>
          </w:tcPr>
          <w:p w14:paraId="2D4A154A"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所属模块</w:t>
            </w:r>
          </w:p>
        </w:tc>
        <w:tc>
          <w:tcPr>
            <w:tcW w:w="1550" w:type="dxa"/>
            <w:vAlign w:val="center"/>
          </w:tcPr>
          <w:p w14:paraId="0E1F8A88"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专题名称</w:t>
            </w:r>
          </w:p>
        </w:tc>
        <w:tc>
          <w:tcPr>
            <w:tcW w:w="3237" w:type="dxa"/>
            <w:vAlign w:val="center"/>
          </w:tcPr>
          <w:p w14:paraId="6B12444B"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内容提要</w:t>
            </w:r>
          </w:p>
        </w:tc>
        <w:tc>
          <w:tcPr>
            <w:tcW w:w="913" w:type="dxa"/>
            <w:vAlign w:val="center"/>
          </w:tcPr>
          <w:p w14:paraId="36D2D6A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课程类别</w:t>
            </w:r>
          </w:p>
        </w:tc>
        <w:tc>
          <w:tcPr>
            <w:tcW w:w="862" w:type="dxa"/>
            <w:vAlign w:val="center"/>
          </w:tcPr>
          <w:p w14:paraId="518088D2"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教学方式</w:t>
            </w:r>
          </w:p>
        </w:tc>
        <w:tc>
          <w:tcPr>
            <w:tcW w:w="763" w:type="dxa"/>
            <w:vAlign w:val="center"/>
          </w:tcPr>
          <w:p w14:paraId="4B0DD22E"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学时建议</w:t>
            </w:r>
          </w:p>
        </w:tc>
      </w:tr>
      <w:tr w:rsidR="00941F2B" w:rsidRPr="0036298D" w14:paraId="5845CAB5" w14:textId="77777777">
        <w:tc>
          <w:tcPr>
            <w:tcW w:w="540" w:type="dxa"/>
            <w:vMerge w:val="restart"/>
            <w:vAlign w:val="center"/>
          </w:tcPr>
          <w:p w14:paraId="2FEFD4B0" w14:textId="77777777" w:rsidR="00941F2B" w:rsidRPr="0036298D" w:rsidRDefault="00AF45D1">
            <w:pPr>
              <w:spacing w:line="360" w:lineRule="auto"/>
              <w:jc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szCs w:val="24"/>
              </w:rPr>
              <w:t>专业能力</w:t>
            </w:r>
          </w:p>
        </w:tc>
        <w:tc>
          <w:tcPr>
            <w:tcW w:w="688" w:type="dxa"/>
            <w:vMerge w:val="restart"/>
            <w:vAlign w:val="center"/>
          </w:tcPr>
          <w:p w14:paraId="1EBF377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教学研讨</w:t>
            </w:r>
          </w:p>
        </w:tc>
        <w:tc>
          <w:tcPr>
            <w:tcW w:w="1550" w:type="dxa"/>
            <w:vAlign w:val="center"/>
          </w:tcPr>
          <w:p w14:paraId="28C057D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听课与评课</w:t>
            </w:r>
          </w:p>
        </w:tc>
        <w:tc>
          <w:tcPr>
            <w:tcW w:w="3237" w:type="dxa"/>
            <w:vAlign w:val="center"/>
          </w:tcPr>
          <w:p w14:paraId="75F63A4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关注老师的教和学生的学；从有效教学的互动特征和有效教学的活动特点分析教学，从中提炼出相关的关键性问题加以探讨</w:t>
            </w:r>
            <w:r w:rsidRPr="0036298D">
              <w:rPr>
                <w:rFonts w:ascii="Times New Roman" w:hAnsi="Times New Roman" w:cs="Times New Roman" w:hint="eastAsia"/>
                <w:color w:val="000000" w:themeColor="text1"/>
                <w:szCs w:val="24"/>
              </w:rPr>
              <w:t>。</w:t>
            </w:r>
          </w:p>
        </w:tc>
        <w:tc>
          <w:tcPr>
            <w:tcW w:w="913" w:type="dxa"/>
            <w:vAlign w:val="center"/>
          </w:tcPr>
          <w:p w14:paraId="0227977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2" w:type="dxa"/>
            <w:vAlign w:val="center"/>
          </w:tcPr>
          <w:p w14:paraId="43EA242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vAlign w:val="center"/>
          </w:tcPr>
          <w:p w14:paraId="087A561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2ED4952C" w14:textId="77777777">
        <w:tc>
          <w:tcPr>
            <w:tcW w:w="540" w:type="dxa"/>
            <w:vMerge/>
            <w:vAlign w:val="center"/>
          </w:tcPr>
          <w:p w14:paraId="087E627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88" w:type="dxa"/>
            <w:vMerge/>
            <w:vAlign w:val="center"/>
          </w:tcPr>
          <w:p w14:paraId="73951BFD"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50" w:type="dxa"/>
            <w:vAlign w:val="center"/>
          </w:tcPr>
          <w:p w14:paraId="3A5FBD2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专题讨论</w:t>
            </w:r>
          </w:p>
        </w:tc>
        <w:tc>
          <w:tcPr>
            <w:tcW w:w="3237" w:type="dxa"/>
            <w:vAlign w:val="center"/>
          </w:tcPr>
          <w:p w14:paraId="05E8984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基于教师教学行为，提炼出背后的关键理论，促使同行教师提高理性分析的能力</w:t>
            </w:r>
            <w:r w:rsidRPr="0036298D">
              <w:rPr>
                <w:rFonts w:ascii="Times New Roman" w:hAnsi="Times New Roman" w:cs="Times New Roman" w:hint="eastAsia"/>
                <w:color w:val="000000" w:themeColor="text1"/>
                <w:szCs w:val="24"/>
              </w:rPr>
              <w:t>。</w:t>
            </w:r>
          </w:p>
        </w:tc>
        <w:tc>
          <w:tcPr>
            <w:tcW w:w="913" w:type="dxa"/>
            <w:vAlign w:val="center"/>
          </w:tcPr>
          <w:p w14:paraId="4727839C"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2" w:type="dxa"/>
            <w:vAlign w:val="center"/>
          </w:tcPr>
          <w:p w14:paraId="51F0D60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63" w:type="dxa"/>
            <w:vAlign w:val="center"/>
          </w:tcPr>
          <w:p w14:paraId="1F4ED88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12</w:t>
            </w:r>
          </w:p>
        </w:tc>
      </w:tr>
      <w:tr w:rsidR="00941F2B" w:rsidRPr="0036298D" w14:paraId="4A196EEF" w14:textId="77777777">
        <w:tc>
          <w:tcPr>
            <w:tcW w:w="540" w:type="dxa"/>
            <w:vMerge/>
            <w:vAlign w:val="center"/>
          </w:tcPr>
          <w:p w14:paraId="2C6B7754"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88" w:type="dxa"/>
            <w:vMerge/>
            <w:vAlign w:val="center"/>
          </w:tcPr>
          <w:p w14:paraId="31CD89C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50" w:type="dxa"/>
            <w:vAlign w:val="center"/>
          </w:tcPr>
          <w:p w14:paraId="352BCDA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教学反思</w:t>
            </w:r>
          </w:p>
        </w:tc>
        <w:tc>
          <w:tcPr>
            <w:tcW w:w="3237" w:type="dxa"/>
            <w:vAlign w:val="center"/>
          </w:tcPr>
          <w:p w14:paraId="6C7DF74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反思水平的不断提升；从具体经验、观察分析、抽象概括逐步过渡到积极验证；新问题的产生带来新的循环</w:t>
            </w:r>
            <w:r w:rsidRPr="0036298D">
              <w:rPr>
                <w:rFonts w:ascii="Times New Roman" w:hAnsi="Times New Roman" w:cs="Times New Roman" w:hint="eastAsia"/>
                <w:color w:val="000000" w:themeColor="text1"/>
                <w:szCs w:val="24"/>
              </w:rPr>
              <w:t>。</w:t>
            </w:r>
          </w:p>
        </w:tc>
        <w:tc>
          <w:tcPr>
            <w:tcW w:w="913" w:type="dxa"/>
            <w:vAlign w:val="center"/>
          </w:tcPr>
          <w:p w14:paraId="3785518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2" w:type="dxa"/>
            <w:vAlign w:val="center"/>
          </w:tcPr>
          <w:p w14:paraId="1095EBA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vAlign w:val="center"/>
          </w:tcPr>
          <w:p w14:paraId="627F562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6E2D13B" w14:textId="77777777">
        <w:tc>
          <w:tcPr>
            <w:tcW w:w="540" w:type="dxa"/>
            <w:vMerge/>
            <w:vAlign w:val="center"/>
          </w:tcPr>
          <w:p w14:paraId="4CC1B352"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88" w:type="dxa"/>
            <w:vMerge/>
            <w:vAlign w:val="center"/>
          </w:tcPr>
          <w:p w14:paraId="3E092B3A"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50" w:type="dxa"/>
            <w:vAlign w:val="center"/>
          </w:tcPr>
          <w:p w14:paraId="00CC332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反思评析</w:t>
            </w:r>
          </w:p>
        </w:tc>
        <w:tc>
          <w:tcPr>
            <w:tcW w:w="3237" w:type="dxa"/>
            <w:vAlign w:val="center"/>
          </w:tcPr>
          <w:p w14:paraId="34D23169"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基于教师对教学的反思，运用问卷调查等方法，分析教师反思的内容、层次及过程等；选择有代表性的反思案例，探讨可能的改进方案</w:t>
            </w:r>
            <w:r w:rsidRPr="0036298D">
              <w:rPr>
                <w:rFonts w:ascii="Times New Roman" w:hAnsi="Times New Roman" w:cs="Times New Roman" w:hint="eastAsia"/>
                <w:color w:val="000000" w:themeColor="text1"/>
                <w:szCs w:val="24"/>
              </w:rPr>
              <w:t>。</w:t>
            </w:r>
          </w:p>
        </w:tc>
        <w:tc>
          <w:tcPr>
            <w:tcW w:w="913" w:type="dxa"/>
            <w:vAlign w:val="center"/>
          </w:tcPr>
          <w:p w14:paraId="7EBE5A5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862" w:type="dxa"/>
            <w:vAlign w:val="center"/>
          </w:tcPr>
          <w:p w14:paraId="679DA99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p>
        </w:tc>
        <w:tc>
          <w:tcPr>
            <w:tcW w:w="763" w:type="dxa"/>
            <w:vAlign w:val="center"/>
          </w:tcPr>
          <w:p w14:paraId="267FFB9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F2C6458" w14:textId="77777777">
        <w:tc>
          <w:tcPr>
            <w:tcW w:w="540" w:type="dxa"/>
            <w:vMerge/>
            <w:vAlign w:val="center"/>
          </w:tcPr>
          <w:p w14:paraId="168178F6"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88" w:type="dxa"/>
            <w:vMerge/>
            <w:vAlign w:val="center"/>
          </w:tcPr>
          <w:p w14:paraId="000A3583"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50" w:type="dxa"/>
            <w:vAlign w:val="center"/>
          </w:tcPr>
          <w:p w14:paraId="22B3824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教学热点分</w:t>
            </w:r>
            <w:r w:rsidRPr="0036298D">
              <w:rPr>
                <w:rFonts w:ascii="Times New Roman" w:hAnsi="Times New Roman" w:cs="Times New Roman"/>
                <w:color w:val="000000" w:themeColor="text1"/>
                <w:szCs w:val="24"/>
              </w:rPr>
              <w:lastRenderedPageBreak/>
              <w:t>析</w:t>
            </w:r>
          </w:p>
        </w:tc>
        <w:tc>
          <w:tcPr>
            <w:tcW w:w="3237" w:type="dxa"/>
            <w:vAlign w:val="center"/>
          </w:tcPr>
          <w:p w14:paraId="5B99FDFD"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现阶段英语教学改革热点分</w:t>
            </w:r>
            <w:r w:rsidRPr="0036298D">
              <w:rPr>
                <w:rFonts w:ascii="Times New Roman" w:hAnsi="Times New Roman" w:cs="Times New Roman"/>
                <w:color w:val="000000" w:themeColor="text1"/>
                <w:szCs w:val="24"/>
              </w:rPr>
              <w:lastRenderedPageBreak/>
              <w:t>析，讨论问题和举措，预测未来发展趋势</w:t>
            </w:r>
            <w:r w:rsidRPr="0036298D">
              <w:rPr>
                <w:rFonts w:ascii="Times New Roman" w:hAnsi="Times New Roman" w:cs="Times New Roman" w:hint="eastAsia"/>
                <w:color w:val="000000" w:themeColor="text1"/>
                <w:szCs w:val="24"/>
              </w:rPr>
              <w:t>。</w:t>
            </w:r>
          </w:p>
        </w:tc>
        <w:tc>
          <w:tcPr>
            <w:tcW w:w="913" w:type="dxa"/>
            <w:vAlign w:val="center"/>
          </w:tcPr>
          <w:p w14:paraId="3DB1C7B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选修</w:t>
            </w:r>
          </w:p>
        </w:tc>
        <w:tc>
          <w:tcPr>
            <w:tcW w:w="862" w:type="dxa"/>
            <w:vAlign w:val="center"/>
          </w:tcPr>
          <w:p w14:paraId="6847E4D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lastRenderedPageBreak/>
              <w:t>网络</w:t>
            </w:r>
          </w:p>
        </w:tc>
        <w:tc>
          <w:tcPr>
            <w:tcW w:w="763" w:type="dxa"/>
            <w:vAlign w:val="center"/>
          </w:tcPr>
          <w:p w14:paraId="2923D84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lastRenderedPageBreak/>
              <w:t>6</w:t>
            </w:r>
          </w:p>
        </w:tc>
      </w:tr>
      <w:tr w:rsidR="00941F2B" w:rsidRPr="0036298D" w14:paraId="3AE43CB0" w14:textId="77777777">
        <w:tc>
          <w:tcPr>
            <w:tcW w:w="540" w:type="dxa"/>
            <w:vMerge/>
            <w:vAlign w:val="center"/>
          </w:tcPr>
          <w:p w14:paraId="45127449"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88" w:type="dxa"/>
            <w:vMerge w:val="restart"/>
            <w:vAlign w:val="center"/>
          </w:tcPr>
          <w:p w14:paraId="7003F91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教学实践研究</w:t>
            </w:r>
          </w:p>
        </w:tc>
        <w:tc>
          <w:tcPr>
            <w:tcW w:w="1550" w:type="dxa"/>
            <w:vAlign w:val="center"/>
          </w:tcPr>
          <w:p w14:paraId="63771E9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自我教学风格的提炼</w:t>
            </w:r>
          </w:p>
        </w:tc>
        <w:tc>
          <w:tcPr>
            <w:tcW w:w="3237" w:type="dxa"/>
            <w:vAlign w:val="center"/>
          </w:tcPr>
          <w:p w14:paraId="6BDDC58C"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自我教学特色与风格的提炼方法；制定提炼计划；在实践中实施提炼计划；归纳和总结教学特色与风格</w:t>
            </w:r>
            <w:r w:rsidRPr="0036298D">
              <w:rPr>
                <w:rFonts w:ascii="Times New Roman" w:hAnsi="Times New Roman" w:cs="Times New Roman" w:hint="eastAsia"/>
                <w:color w:val="000000" w:themeColor="text1"/>
                <w:szCs w:val="24"/>
              </w:rPr>
              <w:t>。</w:t>
            </w:r>
          </w:p>
        </w:tc>
        <w:tc>
          <w:tcPr>
            <w:tcW w:w="913" w:type="dxa"/>
            <w:vAlign w:val="center"/>
          </w:tcPr>
          <w:p w14:paraId="35F0704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2" w:type="dxa"/>
            <w:vAlign w:val="center"/>
          </w:tcPr>
          <w:p w14:paraId="640FA37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研讨</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实践</w:t>
            </w:r>
          </w:p>
        </w:tc>
        <w:tc>
          <w:tcPr>
            <w:tcW w:w="763" w:type="dxa"/>
            <w:vAlign w:val="center"/>
          </w:tcPr>
          <w:p w14:paraId="46FEE00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4AE9A8F5" w14:textId="77777777">
        <w:tc>
          <w:tcPr>
            <w:tcW w:w="540" w:type="dxa"/>
            <w:vMerge/>
            <w:vAlign w:val="center"/>
          </w:tcPr>
          <w:p w14:paraId="60F8F9DC"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88" w:type="dxa"/>
            <w:vMerge/>
            <w:vAlign w:val="center"/>
          </w:tcPr>
          <w:p w14:paraId="4A966987"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50" w:type="dxa"/>
            <w:vAlign w:val="center"/>
          </w:tcPr>
          <w:p w14:paraId="075B3C8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论文（专著）的撰写与投稿</w:t>
            </w:r>
          </w:p>
        </w:tc>
        <w:tc>
          <w:tcPr>
            <w:tcW w:w="3237" w:type="dxa"/>
            <w:vAlign w:val="center"/>
          </w:tcPr>
          <w:p w14:paraId="522D003F"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如何按照学术规范撰写论文（专著）；外语教学类的主要期刊（出版社）及投稿要求；如何根据论文内容和风格选择适当的期刊；根据审稿人要求修改稿件。</w:t>
            </w:r>
          </w:p>
        </w:tc>
        <w:tc>
          <w:tcPr>
            <w:tcW w:w="913" w:type="dxa"/>
            <w:vAlign w:val="center"/>
          </w:tcPr>
          <w:p w14:paraId="236F537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2" w:type="dxa"/>
            <w:vAlign w:val="center"/>
          </w:tcPr>
          <w:p w14:paraId="00E2E41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63" w:type="dxa"/>
            <w:vAlign w:val="center"/>
          </w:tcPr>
          <w:p w14:paraId="1B55F01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3D43752B" w14:textId="77777777">
        <w:tc>
          <w:tcPr>
            <w:tcW w:w="540" w:type="dxa"/>
            <w:vMerge/>
            <w:vAlign w:val="center"/>
          </w:tcPr>
          <w:p w14:paraId="0103A03A"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88" w:type="dxa"/>
            <w:vMerge/>
            <w:vAlign w:val="center"/>
          </w:tcPr>
          <w:p w14:paraId="03268B5E"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50" w:type="dxa"/>
            <w:vAlign w:val="center"/>
          </w:tcPr>
          <w:p w14:paraId="78BD54C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课题研究的设计与实施</w:t>
            </w:r>
          </w:p>
        </w:tc>
        <w:tc>
          <w:tcPr>
            <w:tcW w:w="3237" w:type="dxa"/>
            <w:vAlign w:val="center"/>
          </w:tcPr>
          <w:p w14:paraId="1269AA59"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合理选择课题；根据研究内容合理选择研究方法；撰写课题申请符合学术规范和要求；在实践中如何将课题研究内容付诸实施</w:t>
            </w:r>
            <w:r w:rsidRPr="0036298D">
              <w:rPr>
                <w:rFonts w:ascii="Times New Roman" w:hAnsi="Times New Roman" w:cs="Times New Roman" w:hint="eastAsia"/>
                <w:color w:val="000000" w:themeColor="text1"/>
                <w:szCs w:val="24"/>
              </w:rPr>
              <w:t>。</w:t>
            </w:r>
          </w:p>
        </w:tc>
        <w:tc>
          <w:tcPr>
            <w:tcW w:w="913" w:type="dxa"/>
            <w:vAlign w:val="center"/>
          </w:tcPr>
          <w:p w14:paraId="7AB8DA0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2" w:type="dxa"/>
            <w:vAlign w:val="center"/>
          </w:tcPr>
          <w:p w14:paraId="2091BD4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63" w:type="dxa"/>
            <w:vAlign w:val="center"/>
          </w:tcPr>
          <w:p w14:paraId="1217FCA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7AC40E00" w14:textId="77777777">
        <w:tc>
          <w:tcPr>
            <w:tcW w:w="540" w:type="dxa"/>
            <w:vMerge/>
            <w:vAlign w:val="center"/>
          </w:tcPr>
          <w:p w14:paraId="5FF2D3CD"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688" w:type="dxa"/>
            <w:vMerge/>
            <w:vAlign w:val="center"/>
          </w:tcPr>
          <w:p w14:paraId="01B44FDF" w14:textId="77777777" w:rsidR="00941F2B" w:rsidRPr="0036298D" w:rsidRDefault="00941F2B">
            <w:pPr>
              <w:spacing w:line="360" w:lineRule="auto"/>
              <w:jc w:val="center"/>
              <w:rPr>
                <w:rFonts w:ascii="Times New Roman" w:hAnsi="Times New Roman" w:cs="Times New Roman"/>
                <w:color w:val="000000" w:themeColor="text1"/>
                <w:szCs w:val="24"/>
              </w:rPr>
            </w:pPr>
          </w:p>
        </w:tc>
        <w:tc>
          <w:tcPr>
            <w:tcW w:w="1550" w:type="dxa"/>
            <w:vAlign w:val="center"/>
          </w:tcPr>
          <w:p w14:paraId="7D68BCCE"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指导教学研究的能力提升</w:t>
            </w:r>
          </w:p>
        </w:tc>
        <w:tc>
          <w:tcPr>
            <w:tcW w:w="3237" w:type="dxa"/>
            <w:vAlign w:val="center"/>
          </w:tcPr>
          <w:p w14:paraId="36201DC7"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教师开展教学研究的难点和常见问题；开展教学研究的理论与实践；梳理、交流教学研究指导经验</w:t>
            </w:r>
            <w:r w:rsidRPr="0036298D">
              <w:rPr>
                <w:rFonts w:ascii="Times New Roman" w:hAnsi="Times New Roman" w:cs="Times New Roman" w:hint="eastAsia"/>
                <w:color w:val="000000" w:themeColor="text1"/>
                <w:szCs w:val="24"/>
              </w:rPr>
              <w:t>。</w:t>
            </w:r>
          </w:p>
        </w:tc>
        <w:tc>
          <w:tcPr>
            <w:tcW w:w="913" w:type="dxa"/>
            <w:vAlign w:val="center"/>
          </w:tcPr>
          <w:p w14:paraId="09233E4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862" w:type="dxa"/>
            <w:vAlign w:val="center"/>
          </w:tcPr>
          <w:p w14:paraId="2818DB3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讲授</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案例</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研讨</w:t>
            </w:r>
          </w:p>
        </w:tc>
        <w:tc>
          <w:tcPr>
            <w:tcW w:w="763" w:type="dxa"/>
            <w:vAlign w:val="center"/>
          </w:tcPr>
          <w:p w14:paraId="5C9FD53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bl>
    <w:p w14:paraId="799574D7" w14:textId="77777777" w:rsidR="00461A43" w:rsidRDefault="00461A43">
      <w:pPr>
        <w:pStyle w:val="2"/>
        <w:spacing w:after="156"/>
        <w:ind w:left="480"/>
        <w:rPr>
          <w:color w:val="000000" w:themeColor="text1"/>
        </w:rPr>
      </w:pPr>
      <w:bookmarkStart w:id="103" w:name="_Toc31331"/>
      <w:bookmarkStart w:id="104" w:name="_Toc2406"/>
    </w:p>
    <w:p w14:paraId="6DD10024" w14:textId="42B6CAF8" w:rsidR="00941F2B" w:rsidRPr="0036298D" w:rsidRDefault="00AF45D1">
      <w:pPr>
        <w:pStyle w:val="2"/>
        <w:spacing w:after="156"/>
        <w:ind w:left="480"/>
        <w:rPr>
          <w:color w:val="000000" w:themeColor="text1"/>
        </w:rPr>
      </w:pPr>
      <w:r w:rsidRPr="0036298D">
        <w:rPr>
          <w:color w:val="000000" w:themeColor="text1"/>
        </w:rPr>
        <w:t>三、基于特殊岗位的培训课程</w:t>
      </w:r>
      <w:bookmarkEnd w:id="103"/>
      <w:bookmarkEnd w:id="104"/>
    </w:p>
    <w:p w14:paraId="05FF4B49" w14:textId="77777777" w:rsidR="00941F2B" w:rsidRPr="0036298D" w:rsidRDefault="00AF45D1">
      <w:pPr>
        <w:pStyle w:val="3"/>
        <w:spacing w:after="156"/>
        <w:ind w:left="480"/>
        <w:rPr>
          <w:color w:val="000000" w:themeColor="text1"/>
        </w:rPr>
      </w:pPr>
      <w:bookmarkStart w:id="105" w:name="_Toc28505"/>
      <w:bookmarkStart w:id="106" w:name="_Toc15535"/>
      <w:r w:rsidRPr="0036298D">
        <w:rPr>
          <w:color w:val="000000" w:themeColor="text1"/>
        </w:rPr>
        <w:t>（一）教研组长培训课程</w:t>
      </w:r>
      <w:bookmarkEnd w:id="105"/>
      <w:bookmarkEnd w:id="106"/>
    </w:p>
    <w:p w14:paraId="2DF7D9B5" w14:textId="77777777" w:rsidR="00941F2B" w:rsidRPr="0036298D" w:rsidRDefault="00AF45D1">
      <w:pPr>
        <w:pStyle w:val="4"/>
        <w:ind w:left="480"/>
        <w:rPr>
          <w:color w:val="000000" w:themeColor="text1"/>
        </w:rPr>
      </w:pPr>
      <w:bookmarkStart w:id="107" w:name="_Toc19"/>
      <w:r w:rsidRPr="0036298D">
        <w:rPr>
          <w:color w:val="000000" w:themeColor="text1"/>
        </w:rPr>
        <w:t>1.</w:t>
      </w:r>
      <w:r w:rsidRPr="0036298D">
        <w:rPr>
          <w:rFonts w:hint="eastAsia"/>
          <w:color w:val="000000" w:themeColor="text1"/>
        </w:rPr>
        <w:t xml:space="preserve"> </w:t>
      </w:r>
      <w:r w:rsidRPr="0036298D">
        <w:rPr>
          <w:color w:val="000000" w:themeColor="text1"/>
        </w:rPr>
        <w:t>小学英语教研组长培训课程</w:t>
      </w:r>
      <w:bookmarkEnd w:id="107"/>
    </w:p>
    <w:p w14:paraId="1867B259"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4-3-1-1a  </w:t>
      </w:r>
      <w:r w:rsidRPr="0036298D">
        <w:rPr>
          <w:rFonts w:ascii="Times New Roman" w:hAnsi="Times New Roman" w:cs="Times New Roman"/>
          <w:b/>
          <w:bCs/>
          <w:color w:val="000000" w:themeColor="text1"/>
          <w:kern w:val="0"/>
          <w:szCs w:val="24"/>
        </w:rPr>
        <w:t>小学英语教研组长培训课程（专业理念）</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750"/>
        <w:gridCol w:w="1262"/>
        <w:gridCol w:w="3838"/>
        <w:gridCol w:w="750"/>
        <w:gridCol w:w="704"/>
        <w:gridCol w:w="716"/>
      </w:tblGrid>
      <w:tr w:rsidR="00941F2B" w:rsidRPr="0036298D" w14:paraId="59AF1384" w14:textId="77777777">
        <w:trPr>
          <w:trHeight w:val="660"/>
          <w:jc w:val="center"/>
        </w:trPr>
        <w:tc>
          <w:tcPr>
            <w:tcW w:w="1259" w:type="dxa"/>
            <w:gridSpan w:val="2"/>
            <w:tcBorders>
              <w:tl2br w:val="nil"/>
              <w:tr2bl w:val="nil"/>
            </w:tcBorders>
            <w:tcMar>
              <w:top w:w="15" w:type="dxa"/>
              <w:left w:w="15" w:type="dxa"/>
              <w:bottom w:w="15" w:type="dxa"/>
              <w:right w:w="15" w:type="dxa"/>
            </w:tcMar>
            <w:vAlign w:val="center"/>
          </w:tcPr>
          <w:p w14:paraId="5D31BFA5"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所属模块</w:t>
            </w:r>
          </w:p>
        </w:tc>
        <w:tc>
          <w:tcPr>
            <w:tcW w:w="1262" w:type="dxa"/>
            <w:tcBorders>
              <w:tl2br w:val="nil"/>
              <w:tr2bl w:val="nil"/>
            </w:tcBorders>
            <w:tcMar>
              <w:top w:w="15" w:type="dxa"/>
              <w:left w:w="15" w:type="dxa"/>
              <w:bottom w:w="15" w:type="dxa"/>
              <w:right w:w="15" w:type="dxa"/>
            </w:tcMar>
            <w:vAlign w:val="center"/>
          </w:tcPr>
          <w:p w14:paraId="58920970"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专题名称</w:t>
            </w:r>
          </w:p>
        </w:tc>
        <w:tc>
          <w:tcPr>
            <w:tcW w:w="3838" w:type="dxa"/>
            <w:tcBorders>
              <w:tl2br w:val="nil"/>
              <w:tr2bl w:val="nil"/>
            </w:tcBorders>
            <w:tcMar>
              <w:top w:w="15" w:type="dxa"/>
              <w:left w:w="15" w:type="dxa"/>
              <w:bottom w:w="15" w:type="dxa"/>
              <w:right w:w="15" w:type="dxa"/>
            </w:tcMar>
            <w:vAlign w:val="center"/>
          </w:tcPr>
          <w:p w14:paraId="7580E81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内容提要</w:t>
            </w:r>
          </w:p>
        </w:tc>
        <w:tc>
          <w:tcPr>
            <w:tcW w:w="750" w:type="dxa"/>
            <w:tcBorders>
              <w:tl2br w:val="nil"/>
              <w:tr2bl w:val="nil"/>
            </w:tcBorders>
            <w:tcMar>
              <w:top w:w="15" w:type="dxa"/>
              <w:left w:w="15" w:type="dxa"/>
              <w:bottom w:w="15" w:type="dxa"/>
              <w:right w:w="15" w:type="dxa"/>
            </w:tcMar>
            <w:vAlign w:val="center"/>
          </w:tcPr>
          <w:p w14:paraId="6D55F6AE"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课程类别</w:t>
            </w:r>
          </w:p>
        </w:tc>
        <w:tc>
          <w:tcPr>
            <w:tcW w:w="704" w:type="dxa"/>
            <w:tcBorders>
              <w:tl2br w:val="nil"/>
              <w:tr2bl w:val="nil"/>
            </w:tcBorders>
            <w:tcMar>
              <w:top w:w="15" w:type="dxa"/>
              <w:left w:w="15" w:type="dxa"/>
              <w:bottom w:w="15" w:type="dxa"/>
              <w:right w:w="15" w:type="dxa"/>
            </w:tcMar>
            <w:vAlign w:val="center"/>
          </w:tcPr>
          <w:p w14:paraId="15E55026"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教学方式</w:t>
            </w:r>
          </w:p>
        </w:tc>
        <w:tc>
          <w:tcPr>
            <w:tcW w:w="716" w:type="dxa"/>
            <w:tcBorders>
              <w:tl2br w:val="nil"/>
              <w:tr2bl w:val="nil"/>
            </w:tcBorders>
            <w:tcMar>
              <w:top w:w="15" w:type="dxa"/>
              <w:left w:w="15" w:type="dxa"/>
              <w:bottom w:w="15" w:type="dxa"/>
              <w:right w:w="15" w:type="dxa"/>
            </w:tcMar>
            <w:vAlign w:val="center"/>
          </w:tcPr>
          <w:p w14:paraId="19407AAE"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学时建议</w:t>
            </w:r>
          </w:p>
        </w:tc>
      </w:tr>
      <w:tr w:rsidR="00941F2B" w:rsidRPr="0036298D" w14:paraId="008F87BE" w14:textId="77777777">
        <w:trPr>
          <w:trHeight w:val="861"/>
          <w:jc w:val="center"/>
        </w:trPr>
        <w:tc>
          <w:tcPr>
            <w:tcW w:w="509" w:type="dxa"/>
            <w:vMerge w:val="restart"/>
            <w:tcBorders>
              <w:tl2br w:val="nil"/>
              <w:tr2bl w:val="nil"/>
            </w:tcBorders>
            <w:tcMar>
              <w:top w:w="15" w:type="dxa"/>
              <w:left w:w="15" w:type="dxa"/>
              <w:bottom w:w="15" w:type="dxa"/>
              <w:right w:w="15" w:type="dxa"/>
            </w:tcMar>
            <w:vAlign w:val="center"/>
          </w:tcPr>
          <w:p w14:paraId="2C8C9289"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lastRenderedPageBreak/>
              <w:t>专业理念</w:t>
            </w:r>
          </w:p>
        </w:tc>
        <w:tc>
          <w:tcPr>
            <w:tcW w:w="750" w:type="dxa"/>
            <w:vMerge w:val="restart"/>
            <w:tcBorders>
              <w:tl2br w:val="nil"/>
              <w:tr2bl w:val="nil"/>
            </w:tcBorders>
            <w:tcMar>
              <w:top w:w="15" w:type="dxa"/>
              <w:left w:w="15" w:type="dxa"/>
              <w:bottom w:w="15" w:type="dxa"/>
              <w:right w:w="15" w:type="dxa"/>
            </w:tcMar>
            <w:vAlign w:val="center"/>
          </w:tcPr>
          <w:p w14:paraId="27DE549B" w14:textId="77777777" w:rsidR="00941F2B" w:rsidRPr="0036298D" w:rsidRDefault="00AF45D1">
            <w:pPr>
              <w:spacing w:line="360" w:lineRule="auto"/>
              <w:jc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师德认知与体现</w:t>
            </w:r>
          </w:p>
          <w:p w14:paraId="1760990D"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p w14:paraId="6FDC39EC"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262" w:type="dxa"/>
            <w:tcBorders>
              <w:tl2br w:val="nil"/>
              <w:tr2bl w:val="nil"/>
            </w:tcBorders>
            <w:tcMar>
              <w:top w:w="15" w:type="dxa"/>
              <w:left w:w="15" w:type="dxa"/>
              <w:bottom w:w="15" w:type="dxa"/>
              <w:right w:w="15" w:type="dxa"/>
            </w:tcMar>
            <w:vAlign w:val="center"/>
          </w:tcPr>
          <w:p w14:paraId="6EA70765"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师德的时代感</w:t>
            </w:r>
          </w:p>
        </w:tc>
        <w:tc>
          <w:tcPr>
            <w:tcW w:w="3838" w:type="dxa"/>
            <w:tcBorders>
              <w:tl2br w:val="nil"/>
              <w:tr2bl w:val="nil"/>
            </w:tcBorders>
            <w:tcMar>
              <w:top w:w="15" w:type="dxa"/>
              <w:left w:w="15" w:type="dxa"/>
              <w:bottom w:w="15" w:type="dxa"/>
              <w:right w:w="15" w:type="dxa"/>
            </w:tcMar>
            <w:vAlign w:val="center"/>
          </w:tcPr>
          <w:p w14:paraId="18D3A6DA"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不同时代对师德的要求；师德的养成规律和内在逻辑；教研并重的当下如何体现师德</w:t>
            </w:r>
            <w:r w:rsidRPr="0036298D">
              <w:rPr>
                <w:rFonts w:ascii="Times New Roman" w:hAnsi="Times New Roman" w:cs="Times New Roman" w:hint="eastAsia"/>
                <w:color w:val="000000" w:themeColor="text1"/>
                <w:kern w:val="0"/>
                <w:szCs w:val="24"/>
              </w:rPr>
              <w:t>。</w:t>
            </w:r>
          </w:p>
        </w:tc>
        <w:tc>
          <w:tcPr>
            <w:tcW w:w="750" w:type="dxa"/>
            <w:tcBorders>
              <w:tl2br w:val="nil"/>
              <w:tr2bl w:val="nil"/>
            </w:tcBorders>
            <w:tcMar>
              <w:top w:w="15" w:type="dxa"/>
              <w:left w:w="15" w:type="dxa"/>
              <w:bottom w:w="15" w:type="dxa"/>
              <w:right w:w="15" w:type="dxa"/>
            </w:tcMar>
            <w:vAlign w:val="center"/>
          </w:tcPr>
          <w:p w14:paraId="0AB4C81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p w14:paraId="546D24D2"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tc>
        <w:tc>
          <w:tcPr>
            <w:tcW w:w="704" w:type="dxa"/>
            <w:tcBorders>
              <w:tl2br w:val="nil"/>
              <w:tr2bl w:val="nil"/>
            </w:tcBorders>
            <w:tcMar>
              <w:top w:w="15" w:type="dxa"/>
              <w:left w:w="15" w:type="dxa"/>
              <w:bottom w:w="15" w:type="dxa"/>
              <w:right w:w="15" w:type="dxa"/>
            </w:tcMar>
            <w:vAlign w:val="center"/>
          </w:tcPr>
          <w:p w14:paraId="7A2A7FE6"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6" w:type="dxa"/>
            <w:tcBorders>
              <w:tl2br w:val="nil"/>
              <w:tr2bl w:val="nil"/>
            </w:tcBorders>
            <w:tcMar>
              <w:top w:w="15" w:type="dxa"/>
              <w:left w:w="15" w:type="dxa"/>
              <w:bottom w:w="15" w:type="dxa"/>
              <w:right w:w="15" w:type="dxa"/>
            </w:tcMar>
            <w:vAlign w:val="center"/>
          </w:tcPr>
          <w:p w14:paraId="4B79A52C"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p w14:paraId="14C26453" w14:textId="77777777" w:rsidR="00941F2B" w:rsidRPr="0036298D" w:rsidRDefault="00941F2B">
            <w:pPr>
              <w:widowControl/>
              <w:spacing w:line="360" w:lineRule="auto"/>
              <w:jc w:val="center"/>
              <w:textAlignment w:val="center"/>
              <w:rPr>
                <w:rFonts w:ascii="Times New Roman" w:hAnsi="Times New Roman" w:cs="Times New Roman"/>
                <w:color w:val="000000" w:themeColor="text1"/>
                <w:szCs w:val="24"/>
              </w:rPr>
            </w:pPr>
          </w:p>
        </w:tc>
      </w:tr>
      <w:tr w:rsidR="00941F2B" w:rsidRPr="0036298D" w14:paraId="6E73FD6F" w14:textId="77777777">
        <w:trPr>
          <w:trHeight w:val="1446"/>
          <w:jc w:val="center"/>
        </w:trPr>
        <w:tc>
          <w:tcPr>
            <w:tcW w:w="509" w:type="dxa"/>
            <w:vMerge/>
            <w:tcBorders>
              <w:tl2br w:val="nil"/>
              <w:tr2bl w:val="nil"/>
            </w:tcBorders>
            <w:tcMar>
              <w:top w:w="15" w:type="dxa"/>
              <w:left w:w="15" w:type="dxa"/>
              <w:bottom w:w="15" w:type="dxa"/>
              <w:right w:w="15" w:type="dxa"/>
            </w:tcMar>
            <w:vAlign w:val="center"/>
          </w:tcPr>
          <w:p w14:paraId="1D57315C"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50" w:type="dxa"/>
            <w:vMerge/>
            <w:tcBorders>
              <w:tl2br w:val="nil"/>
              <w:tr2bl w:val="nil"/>
            </w:tcBorders>
            <w:tcMar>
              <w:top w:w="15" w:type="dxa"/>
              <w:left w:w="15" w:type="dxa"/>
              <w:bottom w:w="15" w:type="dxa"/>
              <w:right w:w="15" w:type="dxa"/>
            </w:tcMar>
            <w:vAlign w:val="center"/>
          </w:tcPr>
          <w:p w14:paraId="350D45C7"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262" w:type="dxa"/>
            <w:tcBorders>
              <w:tl2br w:val="nil"/>
              <w:tr2bl w:val="nil"/>
            </w:tcBorders>
            <w:tcMar>
              <w:top w:w="15" w:type="dxa"/>
              <w:left w:w="15" w:type="dxa"/>
              <w:bottom w:w="15" w:type="dxa"/>
              <w:right w:w="15" w:type="dxa"/>
            </w:tcMar>
            <w:vAlign w:val="center"/>
          </w:tcPr>
          <w:p w14:paraId="593AC0D7"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教育法规政策解读</w:t>
            </w:r>
          </w:p>
        </w:tc>
        <w:tc>
          <w:tcPr>
            <w:tcW w:w="3838" w:type="dxa"/>
            <w:tcBorders>
              <w:tl2br w:val="nil"/>
              <w:tr2bl w:val="nil"/>
            </w:tcBorders>
            <w:tcMar>
              <w:top w:w="15" w:type="dxa"/>
              <w:left w:w="15" w:type="dxa"/>
              <w:bottom w:w="15" w:type="dxa"/>
              <w:right w:w="15" w:type="dxa"/>
            </w:tcMar>
            <w:vAlign w:val="center"/>
          </w:tcPr>
          <w:p w14:paraId="3E04DC9F" w14:textId="77777777"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解读教育政策，如何在教育工作中</w:t>
            </w:r>
            <w:proofErr w:type="gramStart"/>
            <w:r w:rsidRPr="0036298D">
              <w:rPr>
                <w:rFonts w:ascii="Times New Roman" w:hAnsi="Times New Roman" w:cs="Times New Roman"/>
                <w:color w:val="000000" w:themeColor="text1"/>
                <w:szCs w:val="24"/>
              </w:rPr>
              <w:t>践行</w:t>
            </w:r>
            <w:proofErr w:type="gramEnd"/>
            <w:r w:rsidRPr="0036298D">
              <w:rPr>
                <w:rFonts w:ascii="Times New Roman" w:hAnsi="Times New Roman" w:cs="Times New Roman"/>
                <w:color w:val="000000" w:themeColor="text1"/>
                <w:szCs w:val="24"/>
              </w:rPr>
              <w:t>实施；实例分析</w:t>
            </w:r>
            <w:r w:rsidRPr="0036298D">
              <w:rPr>
                <w:rFonts w:ascii="Times New Roman" w:hAnsi="Times New Roman" w:cs="Times New Roman" w:hint="eastAsia"/>
                <w:color w:val="000000" w:themeColor="text1"/>
                <w:szCs w:val="24"/>
              </w:rPr>
              <w:t>。</w:t>
            </w:r>
          </w:p>
        </w:tc>
        <w:tc>
          <w:tcPr>
            <w:tcW w:w="750" w:type="dxa"/>
            <w:tcBorders>
              <w:tl2br w:val="nil"/>
              <w:tr2bl w:val="nil"/>
            </w:tcBorders>
            <w:tcMar>
              <w:top w:w="15" w:type="dxa"/>
              <w:left w:w="15" w:type="dxa"/>
              <w:bottom w:w="15" w:type="dxa"/>
              <w:right w:w="15" w:type="dxa"/>
            </w:tcMar>
            <w:vAlign w:val="center"/>
          </w:tcPr>
          <w:p w14:paraId="5B90A01E"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p w14:paraId="565B8F5D" w14:textId="77777777" w:rsidR="00941F2B" w:rsidRPr="0036298D" w:rsidRDefault="00AF45D1">
            <w:pPr>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04" w:type="dxa"/>
            <w:tcBorders>
              <w:tl2br w:val="nil"/>
              <w:tr2bl w:val="nil"/>
            </w:tcBorders>
            <w:tcMar>
              <w:top w:w="15" w:type="dxa"/>
              <w:left w:w="15" w:type="dxa"/>
              <w:bottom w:w="15" w:type="dxa"/>
              <w:right w:w="15" w:type="dxa"/>
            </w:tcMar>
            <w:vAlign w:val="center"/>
          </w:tcPr>
          <w:p w14:paraId="1197D547" w14:textId="77777777" w:rsidR="00941F2B" w:rsidRPr="0036298D" w:rsidRDefault="00941F2B">
            <w:pPr>
              <w:widowControl/>
              <w:spacing w:line="360" w:lineRule="auto"/>
              <w:jc w:val="center"/>
              <w:textAlignment w:val="top"/>
              <w:rPr>
                <w:rFonts w:ascii="Times New Roman" w:hAnsi="Times New Roman" w:cs="Times New Roman"/>
                <w:color w:val="000000" w:themeColor="text1"/>
                <w:kern w:val="0"/>
                <w:szCs w:val="24"/>
              </w:rPr>
            </w:pPr>
          </w:p>
          <w:p w14:paraId="08DDCD41"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6" w:type="dxa"/>
            <w:tcBorders>
              <w:tl2br w:val="nil"/>
              <w:tr2bl w:val="nil"/>
            </w:tcBorders>
            <w:tcMar>
              <w:top w:w="15" w:type="dxa"/>
              <w:left w:w="15" w:type="dxa"/>
              <w:bottom w:w="15" w:type="dxa"/>
              <w:right w:w="15" w:type="dxa"/>
            </w:tcMar>
            <w:vAlign w:val="center"/>
          </w:tcPr>
          <w:p w14:paraId="4017DC87"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57B9326" w14:textId="77777777">
        <w:trPr>
          <w:trHeight w:val="1500"/>
          <w:jc w:val="center"/>
        </w:trPr>
        <w:tc>
          <w:tcPr>
            <w:tcW w:w="509" w:type="dxa"/>
            <w:vMerge/>
            <w:tcBorders>
              <w:tl2br w:val="nil"/>
              <w:tr2bl w:val="nil"/>
            </w:tcBorders>
            <w:tcMar>
              <w:top w:w="15" w:type="dxa"/>
              <w:left w:w="15" w:type="dxa"/>
              <w:bottom w:w="15" w:type="dxa"/>
              <w:right w:w="15" w:type="dxa"/>
            </w:tcMar>
            <w:vAlign w:val="center"/>
          </w:tcPr>
          <w:p w14:paraId="72CE75B8"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50" w:type="dxa"/>
            <w:vMerge w:val="restart"/>
            <w:tcBorders>
              <w:tl2br w:val="nil"/>
              <w:tr2bl w:val="nil"/>
            </w:tcBorders>
            <w:tcMar>
              <w:top w:w="15" w:type="dxa"/>
              <w:left w:w="15" w:type="dxa"/>
              <w:bottom w:w="15" w:type="dxa"/>
              <w:right w:w="15" w:type="dxa"/>
            </w:tcMar>
            <w:vAlign w:val="center"/>
          </w:tcPr>
          <w:p w14:paraId="75871158"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p w14:paraId="59B166C3"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Cs/>
                <w:color w:val="000000" w:themeColor="text1"/>
                <w:kern w:val="0"/>
                <w:szCs w:val="24"/>
              </w:rPr>
              <w:t>专业认知与素养</w:t>
            </w:r>
          </w:p>
          <w:p w14:paraId="05C0222E" w14:textId="77777777" w:rsidR="00941F2B" w:rsidRPr="0036298D" w:rsidRDefault="00941F2B">
            <w:pPr>
              <w:spacing w:line="360" w:lineRule="auto"/>
              <w:jc w:val="center"/>
              <w:textAlignment w:val="center"/>
              <w:rPr>
                <w:rFonts w:ascii="Times New Roman" w:hAnsi="Times New Roman" w:cs="Times New Roman"/>
                <w:bCs/>
                <w:color w:val="000000" w:themeColor="text1"/>
                <w:kern w:val="0"/>
                <w:szCs w:val="24"/>
              </w:rPr>
            </w:pPr>
          </w:p>
        </w:tc>
        <w:tc>
          <w:tcPr>
            <w:tcW w:w="1262" w:type="dxa"/>
            <w:tcBorders>
              <w:tl2br w:val="nil"/>
              <w:tr2bl w:val="nil"/>
            </w:tcBorders>
            <w:tcMar>
              <w:top w:w="15" w:type="dxa"/>
              <w:left w:w="15" w:type="dxa"/>
              <w:bottom w:w="15" w:type="dxa"/>
              <w:right w:w="15" w:type="dxa"/>
            </w:tcMar>
            <w:vAlign w:val="center"/>
          </w:tcPr>
          <w:p w14:paraId="36EC024C"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color w:val="000000" w:themeColor="text1"/>
                <w:kern w:val="0"/>
                <w:szCs w:val="24"/>
              </w:rPr>
              <w:t>小学英语课程建设与改革</w:t>
            </w:r>
          </w:p>
        </w:tc>
        <w:tc>
          <w:tcPr>
            <w:tcW w:w="3838" w:type="dxa"/>
            <w:tcBorders>
              <w:tl2br w:val="nil"/>
              <w:tr2bl w:val="nil"/>
            </w:tcBorders>
            <w:tcMar>
              <w:top w:w="15" w:type="dxa"/>
              <w:left w:w="15" w:type="dxa"/>
              <w:bottom w:w="15" w:type="dxa"/>
              <w:right w:w="15" w:type="dxa"/>
            </w:tcMar>
            <w:vAlign w:val="center"/>
          </w:tcPr>
          <w:p w14:paraId="1720F14F" w14:textId="77777777"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建设和改革课程内容、教学方式等对于学生发展的意义，如何根据具体情况开发新课程或改进现有课程</w:t>
            </w:r>
            <w:r w:rsidRPr="0036298D">
              <w:rPr>
                <w:rFonts w:ascii="Times New Roman" w:hAnsi="Times New Roman" w:cs="Times New Roman" w:hint="eastAsia"/>
                <w:color w:val="000000" w:themeColor="text1"/>
                <w:kern w:val="0"/>
                <w:szCs w:val="24"/>
              </w:rPr>
              <w:t>。</w:t>
            </w:r>
          </w:p>
        </w:tc>
        <w:tc>
          <w:tcPr>
            <w:tcW w:w="750" w:type="dxa"/>
            <w:tcBorders>
              <w:tl2br w:val="nil"/>
              <w:tr2bl w:val="nil"/>
            </w:tcBorders>
            <w:tcMar>
              <w:top w:w="15" w:type="dxa"/>
              <w:left w:w="15" w:type="dxa"/>
              <w:bottom w:w="15" w:type="dxa"/>
              <w:right w:w="15" w:type="dxa"/>
            </w:tcMar>
            <w:vAlign w:val="center"/>
          </w:tcPr>
          <w:p w14:paraId="65D6130D"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p w14:paraId="60A5D221" w14:textId="77777777" w:rsidR="00941F2B" w:rsidRPr="0036298D" w:rsidRDefault="00AF45D1">
            <w:pPr>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04" w:type="dxa"/>
            <w:tcBorders>
              <w:tl2br w:val="nil"/>
              <w:tr2bl w:val="nil"/>
            </w:tcBorders>
            <w:tcMar>
              <w:top w:w="15" w:type="dxa"/>
              <w:left w:w="15" w:type="dxa"/>
              <w:bottom w:w="15" w:type="dxa"/>
              <w:right w:w="15" w:type="dxa"/>
            </w:tcMar>
            <w:vAlign w:val="center"/>
          </w:tcPr>
          <w:p w14:paraId="547B3838" w14:textId="77777777" w:rsidR="00941F2B" w:rsidRPr="0036298D" w:rsidRDefault="00941F2B">
            <w:pPr>
              <w:widowControl/>
              <w:spacing w:line="360" w:lineRule="auto"/>
              <w:jc w:val="center"/>
              <w:textAlignment w:val="top"/>
              <w:rPr>
                <w:rFonts w:ascii="Times New Roman" w:hAnsi="Times New Roman" w:cs="Times New Roman"/>
                <w:color w:val="000000" w:themeColor="text1"/>
                <w:kern w:val="0"/>
                <w:szCs w:val="24"/>
              </w:rPr>
            </w:pPr>
          </w:p>
          <w:p w14:paraId="16289C54"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6" w:type="dxa"/>
            <w:tcBorders>
              <w:tl2br w:val="nil"/>
              <w:tr2bl w:val="nil"/>
            </w:tcBorders>
            <w:tcMar>
              <w:top w:w="15" w:type="dxa"/>
              <w:left w:w="15" w:type="dxa"/>
              <w:bottom w:w="15" w:type="dxa"/>
              <w:right w:w="15" w:type="dxa"/>
            </w:tcMar>
            <w:vAlign w:val="center"/>
          </w:tcPr>
          <w:p w14:paraId="2F021025" w14:textId="77777777" w:rsidR="00941F2B" w:rsidRPr="0036298D" w:rsidRDefault="00941F2B">
            <w:pPr>
              <w:widowControl/>
              <w:spacing w:line="360" w:lineRule="auto"/>
              <w:jc w:val="center"/>
              <w:textAlignment w:val="center"/>
              <w:rPr>
                <w:rFonts w:ascii="Times New Roman" w:hAnsi="Times New Roman" w:cs="Times New Roman"/>
                <w:color w:val="000000" w:themeColor="text1"/>
                <w:szCs w:val="24"/>
              </w:rPr>
            </w:pPr>
          </w:p>
          <w:p w14:paraId="7D3215CF"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39AD80D2" w14:textId="77777777">
        <w:trPr>
          <w:trHeight w:val="1500"/>
          <w:jc w:val="center"/>
        </w:trPr>
        <w:tc>
          <w:tcPr>
            <w:tcW w:w="509" w:type="dxa"/>
            <w:vMerge/>
            <w:tcBorders>
              <w:tl2br w:val="nil"/>
              <w:tr2bl w:val="nil"/>
            </w:tcBorders>
            <w:tcMar>
              <w:top w:w="15" w:type="dxa"/>
              <w:left w:w="15" w:type="dxa"/>
              <w:bottom w:w="15" w:type="dxa"/>
              <w:right w:w="15" w:type="dxa"/>
            </w:tcMar>
            <w:vAlign w:val="center"/>
          </w:tcPr>
          <w:p w14:paraId="70C8D079"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50" w:type="dxa"/>
            <w:vMerge/>
            <w:tcBorders>
              <w:tl2br w:val="nil"/>
              <w:tr2bl w:val="nil"/>
            </w:tcBorders>
            <w:tcMar>
              <w:top w:w="15" w:type="dxa"/>
              <w:left w:w="15" w:type="dxa"/>
              <w:bottom w:w="15" w:type="dxa"/>
              <w:right w:w="15" w:type="dxa"/>
            </w:tcMar>
            <w:vAlign w:val="center"/>
          </w:tcPr>
          <w:p w14:paraId="62F2B096"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262" w:type="dxa"/>
            <w:tcBorders>
              <w:tl2br w:val="nil"/>
              <w:tr2bl w:val="nil"/>
            </w:tcBorders>
            <w:tcMar>
              <w:top w:w="15" w:type="dxa"/>
              <w:left w:w="15" w:type="dxa"/>
              <w:bottom w:w="15" w:type="dxa"/>
              <w:right w:w="15" w:type="dxa"/>
            </w:tcMar>
            <w:vAlign w:val="center"/>
          </w:tcPr>
          <w:p w14:paraId="136D436F" w14:textId="77777777" w:rsidR="00941F2B" w:rsidRPr="0036298D" w:rsidRDefault="00AF45D1">
            <w:pPr>
              <w:widowControl/>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课改中的教师</w:t>
            </w:r>
          </w:p>
        </w:tc>
        <w:tc>
          <w:tcPr>
            <w:tcW w:w="3838" w:type="dxa"/>
            <w:tcBorders>
              <w:tl2br w:val="nil"/>
              <w:tr2bl w:val="nil"/>
            </w:tcBorders>
            <w:tcMar>
              <w:top w:w="15" w:type="dxa"/>
              <w:left w:w="15" w:type="dxa"/>
              <w:bottom w:w="15" w:type="dxa"/>
              <w:right w:w="15" w:type="dxa"/>
            </w:tcMar>
            <w:vAlign w:val="center"/>
          </w:tcPr>
          <w:p w14:paraId="61C0C41A" w14:textId="77777777" w:rsidR="00941F2B" w:rsidRPr="0036298D" w:rsidRDefault="00AF45D1">
            <w:pPr>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课改给教师带来的冲击；教师在课改中的内在改变（层次、过程等）；教师需要的外在支持</w:t>
            </w:r>
            <w:r w:rsidRPr="0036298D">
              <w:rPr>
                <w:rFonts w:ascii="Times New Roman" w:hAnsi="Times New Roman" w:cs="Times New Roman" w:hint="eastAsia"/>
                <w:color w:val="000000" w:themeColor="text1"/>
                <w:kern w:val="0"/>
                <w:szCs w:val="24"/>
              </w:rPr>
              <w:t>。</w:t>
            </w:r>
          </w:p>
        </w:tc>
        <w:tc>
          <w:tcPr>
            <w:tcW w:w="750" w:type="dxa"/>
            <w:tcBorders>
              <w:tl2br w:val="nil"/>
              <w:tr2bl w:val="nil"/>
            </w:tcBorders>
            <w:tcMar>
              <w:top w:w="15" w:type="dxa"/>
              <w:left w:w="15" w:type="dxa"/>
              <w:bottom w:w="15" w:type="dxa"/>
              <w:right w:w="15" w:type="dxa"/>
            </w:tcMar>
            <w:vAlign w:val="center"/>
          </w:tcPr>
          <w:p w14:paraId="3B2FFDE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04" w:type="dxa"/>
            <w:tcBorders>
              <w:tl2br w:val="nil"/>
              <w:tr2bl w:val="nil"/>
            </w:tcBorders>
            <w:tcMar>
              <w:top w:w="15" w:type="dxa"/>
              <w:left w:w="15" w:type="dxa"/>
              <w:bottom w:w="15" w:type="dxa"/>
              <w:right w:w="15" w:type="dxa"/>
            </w:tcMar>
            <w:vAlign w:val="center"/>
          </w:tcPr>
          <w:p w14:paraId="3B2D36D4"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6" w:type="dxa"/>
            <w:tcBorders>
              <w:tl2br w:val="nil"/>
              <w:tr2bl w:val="nil"/>
            </w:tcBorders>
            <w:tcMar>
              <w:top w:w="15" w:type="dxa"/>
              <w:left w:w="15" w:type="dxa"/>
              <w:bottom w:w="15" w:type="dxa"/>
              <w:right w:w="15" w:type="dxa"/>
            </w:tcMar>
            <w:vAlign w:val="center"/>
          </w:tcPr>
          <w:p w14:paraId="509D32AA"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2191E1B" w14:textId="77777777">
        <w:trPr>
          <w:trHeight w:val="1500"/>
          <w:jc w:val="center"/>
        </w:trPr>
        <w:tc>
          <w:tcPr>
            <w:tcW w:w="509" w:type="dxa"/>
            <w:vMerge/>
            <w:tcBorders>
              <w:tl2br w:val="nil"/>
              <w:tr2bl w:val="nil"/>
            </w:tcBorders>
            <w:tcMar>
              <w:top w:w="15" w:type="dxa"/>
              <w:left w:w="15" w:type="dxa"/>
              <w:bottom w:w="15" w:type="dxa"/>
              <w:right w:w="15" w:type="dxa"/>
            </w:tcMar>
            <w:vAlign w:val="center"/>
          </w:tcPr>
          <w:p w14:paraId="5033C2B1"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50" w:type="dxa"/>
            <w:vMerge/>
            <w:tcBorders>
              <w:tl2br w:val="nil"/>
              <w:tr2bl w:val="nil"/>
            </w:tcBorders>
            <w:tcMar>
              <w:top w:w="15" w:type="dxa"/>
              <w:left w:w="15" w:type="dxa"/>
              <w:bottom w:w="15" w:type="dxa"/>
              <w:right w:w="15" w:type="dxa"/>
            </w:tcMar>
            <w:vAlign w:val="center"/>
          </w:tcPr>
          <w:p w14:paraId="6CC0E84D"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262" w:type="dxa"/>
            <w:tcBorders>
              <w:tl2br w:val="nil"/>
              <w:tr2bl w:val="nil"/>
            </w:tcBorders>
            <w:tcMar>
              <w:top w:w="15" w:type="dxa"/>
              <w:left w:w="15" w:type="dxa"/>
              <w:bottom w:w="15" w:type="dxa"/>
              <w:right w:w="15" w:type="dxa"/>
            </w:tcMar>
            <w:vAlign w:val="center"/>
          </w:tcPr>
          <w:p w14:paraId="3F9CB04F" w14:textId="77777777" w:rsidR="00941F2B" w:rsidRPr="0036298D" w:rsidRDefault="00AF45D1">
            <w:pPr>
              <w:widowControl/>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合作与沟通</w:t>
            </w:r>
          </w:p>
        </w:tc>
        <w:tc>
          <w:tcPr>
            <w:tcW w:w="3838" w:type="dxa"/>
            <w:tcBorders>
              <w:tl2br w:val="nil"/>
              <w:tr2bl w:val="nil"/>
            </w:tcBorders>
            <w:tcMar>
              <w:top w:w="15" w:type="dxa"/>
              <w:left w:w="15" w:type="dxa"/>
              <w:bottom w:w="15" w:type="dxa"/>
              <w:right w:w="15" w:type="dxa"/>
            </w:tcMar>
            <w:vAlign w:val="center"/>
          </w:tcPr>
          <w:p w14:paraId="7924948C" w14:textId="77777777" w:rsidR="00941F2B" w:rsidRPr="0036298D" w:rsidRDefault="00AF45D1">
            <w:pPr>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与领导、同事、学生、家长沟通与交流的艺术</w:t>
            </w:r>
            <w:r w:rsidRPr="0036298D">
              <w:rPr>
                <w:rFonts w:ascii="Times New Roman" w:hAnsi="Times New Roman" w:cs="Times New Roman" w:hint="eastAsia"/>
                <w:color w:val="000000" w:themeColor="text1"/>
                <w:kern w:val="0"/>
                <w:szCs w:val="24"/>
              </w:rPr>
              <w:t>。</w:t>
            </w:r>
          </w:p>
        </w:tc>
        <w:tc>
          <w:tcPr>
            <w:tcW w:w="750" w:type="dxa"/>
            <w:tcBorders>
              <w:tl2br w:val="nil"/>
              <w:tr2bl w:val="nil"/>
            </w:tcBorders>
            <w:tcMar>
              <w:top w:w="15" w:type="dxa"/>
              <w:left w:w="15" w:type="dxa"/>
              <w:bottom w:w="15" w:type="dxa"/>
              <w:right w:w="15" w:type="dxa"/>
            </w:tcMar>
            <w:vAlign w:val="center"/>
          </w:tcPr>
          <w:p w14:paraId="0B63B48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04" w:type="dxa"/>
            <w:tcBorders>
              <w:tl2br w:val="nil"/>
              <w:tr2bl w:val="nil"/>
            </w:tcBorders>
            <w:tcMar>
              <w:top w:w="15" w:type="dxa"/>
              <w:left w:w="15" w:type="dxa"/>
              <w:bottom w:w="15" w:type="dxa"/>
              <w:right w:w="15" w:type="dxa"/>
            </w:tcMar>
            <w:vAlign w:val="center"/>
          </w:tcPr>
          <w:p w14:paraId="0B104CDF"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6" w:type="dxa"/>
            <w:tcBorders>
              <w:tl2br w:val="nil"/>
              <w:tr2bl w:val="nil"/>
            </w:tcBorders>
            <w:tcMar>
              <w:top w:w="15" w:type="dxa"/>
              <w:left w:w="15" w:type="dxa"/>
              <w:bottom w:w="15" w:type="dxa"/>
              <w:right w:w="15" w:type="dxa"/>
            </w:tcMar>
            <w:vAlign w:val="center"/>
          </w:tcPr>
          <w:p w14:paraId="0B61CD99"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31A04917" w14:textId="77777777">
        <w:trPr>
          <w:trHeight w:val="735"/>
          <w:jc w:val="center"/>
        </w:trPr>
        <w:tc>
          <w:tcPr>
            <w:tcW w:w="509" w:type="dxa"/>
            <w:vMerge/>
            <w:tcBorders>
              <w:tl2br w:val="nil"/>
              <w:tr2bl w:val="nil"/>
            </w:tcBorders>
            <w:vAlign w:val="center"/>
          </w:tcPr>
          <w:p w14:paraId="58A4BC23"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50" w:type="dxa"/>
            <w:vMerge w:val="restart"/>
            <w:tcBorders>
              <w:tl2br w:val="nil"/>
              <w:tr2bl w:val="nil"/>
            </w:tcBorders>
            <w:tcMar>
              <w:top w:w="15" w:type="dxa"/>
              <w:left w:w="15" w:type="dxa"/>
              <w:bottom w:w="15" w:type="dxa"/>
              <w:right w:w="15" w:type="dxa"/>
            </w:tcMar>
            <w:vAlign w:val="center"/>
          </w:tcPr>
          <w:p w14:paraId="42D26BB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Cs/>
                <w:color w:val="000000" w:themeColor="text1"/>
                <w:kern w:val="0"/>
                <w:szCs w:val="24"/>
              </w:rPr>
              <w:t>职业认同与理想</w:t>
            </w:r>
          </w:p>
        </w:tc>
        <w:tc>
          <w:tcPr>
            <w:tcW w:w="1262" w:type="dxa"/>
            <w:tcBorders>
              <w:tl2br w:val="nil"/>
              <w:tr2bl w:val="nil"/>
            </w:tcBorders>
            <w:tcMar>
              <w:top w:w="15" w:type="dxa"/>
              <w:left w:w="15" w:type="dxa"/>
              <w:bottom w:w="15" w:type="dxa"/>
              <w:right w:w="15" w:type="dxa"/>
            </w:tcMar>
            <w:vAlign w:val="center"/>
          </w:tcPr>
          <w:p w14:paraId="1D7C60D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Cs/>
                <w:color w:val="000000" w:themeColor="text1"/>
                <w:kern w:val="0"/>
                <w:szCs w:val="24"/>
              </w:rPr>
              <w:t>教师学习共同体</w:t>
            </w:r>
          </w:p>
        </w:tc>
        <w:tc>
          <w:tcPr>
            <w:tcW w:w="3838" w:type="dxa"/>
            <w:tcBorders>
              <w:tl2br w:val="nil"/>
              <w:tr2bl w:val="nil"/>
            </w:tcBorders>
            <w:tcMar>
              <w:top w:w="15" w:type="dxa"/>
              <w:left w:w="15" w:type="dxa"/>
              <w:bottom w:w="15" w:type="dxa"/>
              <w:right w:w="15" w:type="dxa"/>
            </w:tcMar>
            <w:vAlign w:val="center"/>
          </w:tcPr>
          <w:p w14:paraId="479C0BDF"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学习共同体的内涵、形成、策略等</w:t>
            </w:r>
            <w:r w:rsidRPr="0036298D">
              <w:rPr>
                <w:rFonts w:ascii="Times New Roman" w:hAnsi="Times New Roman" w:cs="Times New Roman" w:hint="eastAsia"/>
                <w:color w:val="000000" w:themeColor="text1"/>
                <w:szCs w:val="24"/>
              </w:rPr>
              <w:t>。</w:t>
            </w:r>
          </w:p>
        </w:tc>
        <w:tc>
          <w:tcPr>
            <w:tcW w:w="750" w:type="dxa"/>
            <w:tcBorders>
              <w:tl2br w:val="nil"/>
              <w:tr2bl w:val="nil"/>
            </w:tcBorders>
            <w:tcMar>
              <w:top w:w="15" w:type="dxa"/>
              <w:left w:w="15" w:type="dxa"/>
              <w:bottom w:w="15" w:type="dxa"/>
              <w:right w:w="15" w:type="dxa"/>
            </w:tcMar>
            <w:vAlign w:val="center"/>
          </w:tcPr>
          <w:p w14:paraId="488035D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04" w:type="dxa"/>
            <w:tcBorders>
              <w:tl2br w:val="nil"/>
              <w:tr2bl w:val="nil"/>
            </w:tcBorders>
            <w:tcMar>
              <w:top w:w="15" w:type="dxa"/>
              <w:left w:w="15" w:type="dxa"/>
              <w:bottom w:w="15" w:type="dxa"/>
              <w:right w:w="15" w:type="dxa"/>
            </w:tcMar>
            <w:vAlign w:val="center"/>
          </w:tcPr>
          <w:p w14:paraId="799E4C0C"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6" w:type="dxa"/>
            <w:tcBorders>
              <w:tl2br w:val="nil"/>
              <w:tr2bl w:val="nil"/>
            </w:tcBorders>
            <w:tcMar>
              <w:top w:w="15" w:type="dxa"/>
              <w:left w:w="15" w:type="dxa"/>
              <w:bottom w:w="15" w:type="dxa"/>
              <w:right w:w="15" w:type="dxa"/>
            </w:tcMar>
            <w:vAlign w:val="center"/>
          </w:tcPr>
          <w:p w14:paraId="48D86B7C"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5F461CC" w14:textId="77777777">
        <w:trPr>
          <w:trHeight w:val="735"/>
          <w:jc w:val="center"/>
        </w:trPr>
        <w:tc>
          <w:tcPr>
            <w:tcW w:w="509" w:type="dxa"/>
            <w:vMerge/>
            <w:tcBorders>
              <w:tl2br w:val="nil"/>
              <w:tr2bl w:val="nil"/>
            </w:tcBorders>
            <w:vAlign w:val="center"/>
          </w:tcPr>
          <w:p w14:paraId="6D20D769"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50" w:type="dxa"/>
            <w:vMerge/>
            <w:tcBorders>
              <w:tl2br w:val="nil"/>
              <w:tr2bl w:val="nil"/>
            </w:tcBorders>
            <w:tcMar>
              <w:top w:w="15" w:type="dxa"/>
              <w:left w:w="15" w:type="dxa"/>
              <w:bottom w:w="15" w:type="dxa"/>
              <w:right w:w="15" w:type="dxa"/>
            </w:tcMar>
            <w:vAlign w:val="center"/>
          </w:tcPr>
          <w:p w14:paraId="1FF4D21B" w14:textId="77777777" w:rsidR="00941F2B" w:rsidRPr="0036298D" w:rsidRDefault="00941F2B">
            <w:pPr>
              <w:widowControl/>
              <w:spacing w:line="360" w:lineRule="auto"/>
              <w:jc w:val="center"/>
              <w:textAlignment w:val="center"/>
              <w:rPr>
                <w:rFonts w:ascii="Times New Roman" w:hAnsi="Times New Roman" w:cs="Times New Roman"/>
                <w:bCs/>
                <w:color w:val="000000" w:themeColor="text1"/>
                <w:kern w:val="0"/>
                <w:szCs w:val="24"/>
              </w:rPr>
            </w:pPr>
          </w:p>
        </w:tc>
        <w:tc>
          <w:tcPr>
            <w:tcW w:w="1262" w:type="dxa"/>
            <w:tcBorders>
              <w:tl2br w:val="nil"/>
              <w:tr2bl w:val="nil"/>
            </w:tcBorders>
            <w:tcMar>
              <w:top w:w="15" w:type="dxa"/>
              <w:left w:w="15" w:type="dxa"/>
              <w:bottom w:w="15" w:type="dxa"/>
              <w:right w:w="15" w:type="dxa"/>
            </w:tcMar>
            <w:vAlign w:val="center"/>
          </w:tcPr>
          <w:p w14:paraId="0E2D0C23" w14:textId="77777777" w:rsidR="00941F2B" w:rsidRPr="0036298D" w:rsidRDefault="00AF45D1">
            <w:pPr>
              <w:widowControl/>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专业情操</w:t>
            </w:r>
          </w:p>
        </w:tc>
        <w:tc>
          <w:tcPr>
            <w:tcW w:w="3838" w:type="dxa"/>
            <w:tcBorders>
              <w:tl2br w:val="nil"/>
              <w:tr2bl w:val="nil"/>
            </w:tcBorders>
            <w:tcMar>
              <w:top w:w="15" w:type="dxa"/>
              <w:left w:w="15" w:type="dxa"/>
              <w:bottom w:w="15" w:type="dxa"/>
              <w:right w:w="15" w:type="dxa"/>
            </w:tcMar>
            <w:vAlign w:val="center"/>
          </w:tcPr>
          <w:p w14:paraId="71374246" w14:textId="3AA0C7AA"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理智的情操和道德的情操；对英语教育功能的认同</w:t>
            </w:r>
            <w:r w:rsidR="003E63DB">
              <w:rPr>
                <w:rFonts w:ascii="Times New Roman" w:hAnsi="Times New Roman" w:cs="Times New Roman" w:hint="eastAsia"/>
                <w:color w:val="000000" w:themeColor="text1"/>
                <w:kern w:val="0"/>
                <w:szCs w:val="24"/>
              </w:rPr>
              <w:t>而</w:t>
            </w:r>
            <w:r w:rsidRPr="0036298D">
              <w:rPr>
                <w:rFonts w:ascii="Times New Roman" w:hAnsi="Times New Roman" w:cs="Times New Roman"/>
                <w:color w:val="000000" w:themeColor="text1"/>
                <w:kern w:val="0"/>
                <w:szCs w:val="24"/>
              </w:rPr>
              <w:t>产生的自豪感；对教师职业道德认同</w:t>
            </w:r>
            <w:r w:rsidR="003E63DB">
              <w:rPr>
                <w:rFonts w:ascii="Times New Roman" w:hAnsi="Times New Roman" w:cs="Times New Roman" w:hint="eastAsia"/>
                <w:color w:val="000000" w:themeColor="text1"/>
                <w:kern w:val="0"/>
                <w:szCs w:val="24"/>
              </w:rPr>
              <w:t>而</w:t>
            </w:r>
            <w:r w:rsidRPr="0036298D">
              <w:rPr>
                <w:rFonts w:ascii="Times New Roman" w:hAnsi="Times New Roman" w:cs="Times New Roman"/>
                <w:color w:val="000000" w:themeColor="text1"/>
                <w:kern w:val="0"/>
                <w:szCs w:val="24"/>
              </w:rPr>
              <w:t>产生的责任感和义务感</w:t>
            </w:r>
            <w:r w:rsidRPr="0036298D">
              <w:rPr>
                <w:rFonts w:ascii="Times New Roman" w:hAnsi="Times New Roman" w:cs="Times New Roman" w:hint="eastAsia"/>
                <w:color w:val="000000" w:themeColor="text1"/>
                <w:kern w:val="0"/>
                <w:szCs w:val="24"/>
              </w:rPr>
              <w:t>。</w:t>
            </w:r>
          </w:p>
        </w:tc>
        <w:tc>
          <w:tcPr>
            <w:tcW w:w="750" w:type="dxa"/>
            <w:tcBorders>
              <w:tl2br w:val="nil"/>
              <w:tr2bl w:val="nil"/>
            </w:tcBorders>
            <w:tcMar>
              <w:top w:w="15" w:type="dxa"/>
              <w:left w:w="15" w:type="dxa"/>
              <w:bottom w:w="15" w:type="dxa"/>
              <w:right w:w="15" w:type="dxa"/>
            </w:tcMar>
            <w:vAlign w:val="center"/>
          </w:tcPr>
          <w:p w14:paraId="6FF6740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04" w:type="dxa"/>
            <w:tcBorders>
              <w:tl2br w:val="nil"/>
              <w:tr2bl w:val="nil"/>
            </w:tcBorders>
            <w:tcMar>
              <w:top w:w="15" w:type="dxa"/>
              <w:left w:w="15" w:type="dxa"/>
              <w:bottom w:w="15" w:type="dxa"/>
              <w:right w:w="15" w:type="dxa"/>
            </w:tcMar>
            <w:vAlign w:val="center"/>
          </w:tcPr>
          <w:p w14:paraId="5CCE59CE"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6" w:type="dxa"/>
            <w:tcBorders>
              <w:tl2br w:val="nil"/>
              <w:tr2bl w:val="nil"/>
            </w:tcBorders>
            <w:tcMar>
              <w:top w:w="15" w:type="dxa"/>
              <w:left w:w="15" w:type="dxa"/>
              <w:bottom w:w="15" w:type="dxa"/>
              <w:right w:w="15" w:type="dxa"/>
            </w:tcMar>
            <w:vAlign w:val="center"/>
          </w:tcPr>
          <w:p w14:paraId="73581A43"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A691B3B" w14:textId="77777777">
        <w:trPr>
          <w:trHeight w:val="735"/>
          <w:jc w:val="center"/>
        </w:trPr>
        <w:tc>
          <w:tcPr>
            <w:tcW w:w="509" w:type="dxa"/>
            <w:vMerge/>
            <w:tcBorders>
              <w:tl2br w:val="nil"/>
              <w:tr2bl w:val="nil"/>
            </w:tcBorders>
            <w:vAlign w:val="center"/>
          </w:tcPr>
          <w:p w14:paraId="5B58807C"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50" w:type="dxa"/>
            <w:vMerge/>
            <w:tcBorders>
              <w:tl2br w:val="nil"/>
              <w:tr2bl w:val="nil"/>
            </w:tcBorders>
            <w:vAlign w:val="center"/>
          </w:tcPr>
          <w:p w14:paraId="6D4609C8"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62" w:type="dxa"/>
            <w:tcBorders>
              <w:tl2br w:val="nil"/>
              <w:tr2bl w:val="nil"/>
            </w:tcBorders>
            <w:tcMar>
              <w:top w:w="15" w:type="dxa"/>
              <w:left w:w="15" w:type="dxa"/>
              <w:bottom w:w="15" w:type="dxa"/>
              <w:right w:w="15" w:type="dxa"/>
            </w:tcMar>
            <w:vAlign w:val="center"/>
          </w:tcPr>
          <w:p w14:paraId="32F23DB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校际交流</w:t>
            </w:r>
          </w:p>
        </w:tc>
        <w:tc>
          <w:tcPr>
            <w:tcW w:w="3838" w:type="dxa"/>
            <w:tcBorders>
              <w:tl2br w:val="nil"/>
              <w:tr2bl w:val="nil"/>
            </w:tcBorders>
            <w:tcMar>
              <w:top w:w="15" w:type="dxa"/>
              <w:left w:w="15" w:type="dxa"/>
              <w:bottom w:w="15" w:type="dxa"/>
              <w:right w:w="15" w:type="dxa"/>
            </w:tcMar>
            <w:vAlign w:val="center"/>
          </w:tcPr>
          <w:p w14:paraId="123632EE"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shd w:val="clear" w:color="auto" w:fill="FFFFFF"/>
              </w:rPr>
              <w:t>参观其他学校，了解如何</w:t>
            </w:r>
            <w:proofErr w:type="gramStart"/>
            <w:r w:rsidRPr="0036298D">
              <w:rPr>
                <w:rFonts w:ascii="Times New Roman" w:hAnsi="Times New Roman" w:cs="Times New Roman"/>
                <w:color w:val="000000" w:themeColor="text1"/>
                <w:szCs w:val="24"/>
                <w:shd w:val="clear" w:color="auto" w:fill="FFFFFF"/>
              </w:rPr>
              <w:t>开展科</w:t>
            </w:r>
            <w:proofErr w:type="gramEnd"/>
            <w:r w:rsidRPr="0036298D">
              <w:rPr>
                <w:rFonts w:ascii="Times New Roman" w:hAnsi="Times New Roman" w:cs="Times New Roman"/>
                <w:color w:val="000000" w:themeColor="text1"/>
                <w:szCs w:val="24"/>
                <w:shd w:val="clear" w:color="auto" w:fill="FFFFFF"/>
              </w:rPr>
              <w:t>组建设，推进课堂教学和研究的同步发展</w:t>
            </w:r>
          </w:p>
        </w:tc>
        <w:tc>
          <w:tcPr>
            <w:tcW w:w="750" w:type="dxa"/>
            <w:tcBorders>
              <w:tl2br w:val="nil"/>
              <w:tr2bl w:val="nil"/>
            </w:tcBorders>
            <w:tcMar>
              <w:top w:w="15" w:type="dxa"/>
              <w:left w:w="15" w:type="dxa"/>
              <w:bottom w:w="15" w:type="dxa"/>
              <w:right w:w="15" w:type="dxa"/>
            </w:tcMar>
            <w:vAlign w:val="center"/>
          </w:tcPr>
          <w:p w14:paraId="444C96B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选修</w:t>
            </w:r>
          </w:p>
        </w:tc>
        <w:tc>
          <w:tcPr>
            <w:tcW w:w="704" w:type="dxa"/>
            <w:tcBorders>
              <w:tl2br w:val="nil"/>
              <w:tr2bl w:val="nil"/>
            </w:tcBorders>
            <w:tcMar>
              <w:top w:w="15" w:type="dxa"/>
              <w:left w:w="15" w:type="dxa"/>
              <w:bottom w:w="15" w:type="dxa"/>
              <w:right w:w="15" w:type="dxa"/>
            </w:tcMar>
            <w:vAlign w:val="center"/>
          </w:tcPr>
          <w:p w14:paraId="493E1A62"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16" w:type="dxa"/>
            <w:tcBorders>
              <w:tl2br w:val="nil"/>
              <w:tr2bl w:val="nil"/>
            </w:tcBorders>
            <w:tcMar>
              <w:top w:w="15" w:type="dxa"/>
              <w:left w:w="15" w:type="dxa"/>
              <w:bottom w:w="15" w:type="dxa"/>
              <w:right w:w="15" w:type="dxa"/>
            </w:tcMar>
            <w:vAlign w:val="center"/>
          </w:tcPr>
          <w:p w14:paraId="6E86F4C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6</w:t>
            </w:r>
          </w:p>
        </w:tc>
      </w:tr>
    </w:tbl>
    <w:p w14:paraId="3D469567" w14:textId="77777777" w:rsidR="00941F2B" w:rsidRPr="0036298D" w:rsidRDefault="00941F2B">
      <w:pPr>
        <w:spacing w:line="360" w:lineRule="auto"/>
        <w:ind w:firstLineChars="200" w:firstLine="480"/>
        <w:rPr>
          <w:rFonts w:ascii="Times New Roman" w:hAnsi="Times New Roman" w:cs="Times New Roman"/>
          <w:color w:val="000000" w:themeColor="text1"/>
          <w:szCs w:val="24"/>
        </w:rPr>
      </w:pPr>
    </w:p>
    <w:p w14:paraId="57DE6AA1"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4-3-1-1b  </w:t>
      </w:r>
      <w:r w:rsidRPr="0036298D">
        <w:rPr>
          <w:rFonts w:ascii="Times New Roman" w:hAnsi="Times New Roman" w:cs="Times New Roman"/>
          <w:b/>
          <w:bCs/>
          <w:color w:val="000000" w:themeColor="text1"/>
          <w:kern w:val="0"/>
          <w:szCs w:val="24"/>
        </w:rPr>
        <w:t>小学英语教研组长培训课程（专业知识）</w:t>
      </w:r>
    </w:p>
    <w:tbl>
      <w:tblPr>
        <w:tblW w:w="85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2"/>
        <w:gridCol w:w="1675"/>
        <w:gridCol w:w="3800"/>
        <w:gridCol w:w="750"/>
        <w:gridCol w:w="725"/>
        <w:gridCol w:w="700"/>
      </w:tblGrid>
      <w:tr w:rsidR="00941F2B" w:rsidRPr="0036298D" w14:paraId="435B84AA" w14:textId="77777777">
        <w:tc>
          <w:tcPr>
            <w:tcW w:w="862" w:type="dxa"/>
            <w:shd w:val="clear" w:color="auto" w:fill="auto"/>
            <w:vAlign w:val="center"/>
          </w:tcPr>
          <w:p w14:paraId="0AAD9701"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lastRenderedPageBreak/>
              <w:t>所属模块</w:t>
            </w:r>
          </w:p>
        </w:tc>
        <w:tc>
          <w:tcPr>
            <w:tcW w:w="1675" w:type="dxa"/>
            <w:shd w:val="clear" w:color="auto" w:fill="auto"/>
            <w:vAlign w:val="center"/>
          </w:tcPr>
          <w:p w14:paraId="4086C626"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专题名称</w:t>
            </w:r>
          </w:p>
        </w:tc>
        <w:tc>
          <w:tcPr>
            <w:tcW w:w="3800" w:type="dxa"/>
            <w:shd w:val="clear" w:color="auto" w:fill="auto"/>
            <w:vAlign w:val="center"/>
          </w:tcPr>
          <w:p w14:paraId="0D6C6FE8"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内容提要</w:t>
            </w:r>
          </w:p>
        </w:tc>
        <w:tc>
          <w:tcPr>
            <w:tcW w:w="750" w:type="dxa"/>
            <w:shd w:val="clear" w:color="auto" w:fill="auto"/>
            <w:vAlign w:val="center"/>
          </w:tcPr>
          <w:p w14:paraId="140DD16E"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课程类别</w:t>
            </w:r>
          </w:p>
        </w:tc>
        <w:tc>
          <w:tcPr>
            <w:tcW w:w="725" w:type="dxa"/>
            <w:shd w:val="clear" w:color="auto" w:fill="auto"/>
            <w:vAlign w:val="center"/>
          </w:tcPr>
          <w:p w14:paraId="71281AA3"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教学</w:t>
            </w:r>
          </w:p>
          <w:p w14:paraId="2A92C977"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方式</w:t>
            </w:r>
          </w:p>
        </w:tc>
        <w:tc>
          <w:tcPr>
            <w:tcW w:w="700" w:type="dxa"/>
            <w:shd w:val="clear" w:color="auto" w:fill="auto"/>
            <w:vAlign w:val="center"/>
          </w:tcPr>
          <w:p w14:paraId="5C47A395"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学时建议</w:t>
            </w:r>
          </w:p>
        </w:tc>
      </w:tr>
      <w:tr w:rsidR="00941F2B" w:rsidRPr="0036298D" w14:paraId="4907AF48" w14:textId="77777777">
        <w:tc>
          <w:tcPr>
            <w:tcW w:w="862" w:type="dxa"/>
            <w:vMerge w:val="restart"/>
            <w:shd w:val="clear" w:color="auto" w:fill="auto"/>
            <w:vAlign w:val="center"/>
          </w:tcPr>
          <w:p w14:paraId="28FD3910"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p w14:paraId="1582E359"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p w14:paraId="59587A36"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w:t>
            </w:r>
          </w:p>
          <w:p w14:paraId="32556241"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业</w:t>
            </w:r>
          </w:p>
          <w:p w14:paraId="10A71C07"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知</w:t>
            </w:r>
          </w:p>
          <w:p w14:paraId="75EAE5CC" w14:textId="77777777" w:rsidR="00941F2B" w:rsidRPr="0036298D" w:rsidRDefault="00AF45D1">
            <w:pPr>
              <w:tabs>
                <w:tab w:val="left" w:pos="2381"/>
              </w:tabs>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b/>
                <w:bCs/>
                <w:color w:val="000000" w:themeColor="text1"/>
                <w:kern w:val="0"/>
                <w:szCs w:val="24"/>
              </w:rPr>
              <w:t>识</w:t>
            </w:r>
          </w:p>
        </w:tc>
        <w:tc>
          <w:tcPr>
            <w:tcW w:w="1675" w:type="dxa"/>
            <w:shd w:val="clear" w:color="auto" w:fill="auto"/>
            <w:vAlign w:val="center"/>
          </w:tcPr>
          <w:p w14:paraId="4F7EB83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教研组的功能</w:t>
            </w:r>
          </w:p>
        </w:tc>
        <w:tc>
          <w:tcPr>
            <w:tcW w:w="3800" w:type="dxa"/>
            <w:shd w:val="clear" w:color="auto" w:fill="auto"/>
            <w:vAlign w:val="center"/>
          </w:tcPr>
          <w:p w14:paraId="4B6E38F3"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教研组的概念、作用和主要任务</w:t>
            </w:r>
            <w:r w:rsidRPr="0036298D">
              <w:rPr>
                <w:rFonts w:ascii="Times New Roman" w:hAnsi="Times New Roman" w:cs="Times New Roman" w:hint="eastAsia"/>
                <w:color w:val="000000" w:themeColor="text1"/>
                <w:kern w:val="0"/>
                <w:szCs w:val="24"/>
              </w:rPr>
              <w:t>。</w:t>
            </w:r>
          </w:p>
        </w:tc>
        <w:tc>
          <w:tcPr>
            <w:tcW w:w="750" w:type="dxa"/>
            <w:shd w:val="clear" w:color="auto" w:fill="auto"/>
            <w:vAlign w:val="center"/>
          </w:tcPr>
          <w:p w14:paraId="5E8B9EB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shd w:val="clear" w:color="auto" w:fill="auto"/>
            <w:vAlign w:val="center"/>
          </w:tcPr>
          <w:p w14:paraId="2D55980C"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00" w:type="dxa"/>
            <w:shd w:val="clear" w:color="auto" w:fill="auto"/>
            <w:vAlign w:val="center"/>
          </w:tcPr>
          <w:p w14:paraId="47B6C09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28EBF86F" w14:textId="77777777">
        <w:tc>
          <w:tcPr>
            <w:tcW w:w="862" w:type="dxa"/>
            <w:vMerge/>
            <w:shd w:val="clear" w:color="auto" w:fill="auto"/>
          </w:tcPr>
          <w:p w14:paraId="46DC471B"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tc>
        <w:tc>
          <w:tcPr>
            <w:tcW w:w="1675" w:type="dxa"/>
            <w:shd w:val="clear" w:color="auto" w:fill="auto"/>
            <w:vAlign w:val="center"/>
          </w:tcPr>
          <w:p w14:paraId="0BA0AA82"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教研组的常规管理</w:t>
            </w:r>
          </w:p>
        </w:tc>
        <w:tc>
          <w:tcPr>
            <w:tcW w:w="3800" w:type="dxa"/>
            <w:shd w:val="clear" w:color="auto" w:fill="auto"/>
            <w:vAlign w:val="center"/>
          </w:tcPr>
          <w:p w14:paraId="2DB9EC95"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教研组学期计划的要素、教研活动常规、备课活动常规、教研组考核评价制度等。</w:t>
            </w:r>
          </w:p>
        </w:tc>
        <w:tc>
          <w:tcPr>
            <w:tcW w:w="750" w:type="dxa"/>
            <w:shd w:val="clear" w:color="auto" w:fill="auto"/>
            <w:vAlign w:val="center"/>
          </w:tcPr>
          <w:p w14:paraId="50B5E22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shd w:val="clear" w:color="auto" w:fill="auto"/>
            <w:vAlign w:val="center"/>
          </w:tcPr>
          <w:p w14:paraId="6CB2AE37"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00" w:type="dxa"/>
            <w:shd w:val="clear" w:color="auto" w:fill="auto"/>
            <w:vAlign w:val="center"/>
          </w:tcPr>
          <w:p w14:paraId="1DD253F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3C6B0536" w14:textId="77777777">
        <w:tc>
          <w:tcPr>
            <w:tcW w:w="862" w:type="dxa"/>
            <w:vMerge/>
            <w:shd w:val="clear" w:color="auto" w:fill="auto"/>
          </w:tcPr>
          <w:p w14:paraId="7FA67BA8"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tc>
        <w:tc>
          <w:tcPr>
            <w:tcW w:w="1675" w:type="dxa"/>
            <w:shd w:val="clear" w:color="auto" w:fill="auto"/>
            <w:vAlign w:val="center"/>
          </w:tcPr>
          <w:p w14:paraId="30E2EB38"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集体备课</w:t>
            </w:r>
          </w:p>
        </w:tc>
        <w:tc>
          <w:tcPr>
            <w:tcW w:w="3800" w:type="dxa"/>
            <w:shd w:val="clear" w:color="auto" w:fill="auto"/>
            <w:vAlign w:val="center"/>
          </w:tcPr>
          <w:p w14:paraId="0C66A1AF"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集体备课的分工、要求、流程和方法；集体备课记录的模块和要求</w:t>
            </w:r>
            <w:r w:rsidRPr="0036298D">
              <w:rPr>
                <w:rFonts w:ascii="Times New Roman" w:hAnsi="Times New Roman" w:cs="Times New Roman" w:hint="eastAsia"/>
                <w:color w:val="000000" w:themeColor="text1"/>
                <w:kern w:val="0"/>
                <w:szCs w:val="24"/>
              </w:rPr>
              <w:t>。</w:t>
            </w:r>
          </w:p>
        </w:tc>
        <w:tc>
          <w:tcPr>
            <w:tcW w:w="750" w:type="dxa"/>
            <w:shd w:val="clear" w:color="auto" w:fill="auto"/>
            <w:vAlign w:val="center"/>
          </w:tcPr>
          <w:p w14:paraId="58555DF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25" w:type="dxa"/>
            <w:shd w:val="clear" w:color="auto" w:fill="auto"/>
            <w:vAlign w:val="center"/>
          </w:tcPr>
          <w:p w14:paraId="5E037B37"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00" w:type="dxa"/>
            <w:shd w:val="clear" w:color="auto" w:fill="auto"/>
            <w:vAlign w:val="center"/>
          </w:tcPr>
          <w:p w14:paraId="469AD1A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10292D22" w14:textId="77777777">
        <w:tc>
          <w:tcPr>
            <w:tcW w:w="862" w:type="dxa"/>
            <w:vMerge/>
            <w:shd w:val="clear" w:color="auto" w:fill="auto"/>
          </w:tcPr>
          <w:p w14:paraId="70B3ABE6"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tc>
        <w:tc>
          <w:tcPr>
            <w:tcW w:w="1675" w:type="dxa"/>
            <w:shd w:val="clear" w:color="auto" w:fill="auto"/>
            <w:vAlign w:val="center"/>
          </w:tcPr>
          <w:p w14:paraId="37D69B1B"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校本</w:t>
            </w:r>
            <w:proofErr w:type="gramStart"/>
            <w:r w:rsidRPr="0036298D">
              <w:rPr>
                <w:rFonts w:ascii="Times New Roman" w:hAnsi="Times New Roman" w:cs="Times New Roman"/>
                <w:color w:val="000000" w:themeColor="text1"/>
                <w:kern w:val="0"/>
                <w:szCs w:val="24"/>
              </w:rPr>
              <w:t>研</w:t>
            </w:r>
            <w:proofErr w:type="gramEnd"/>
            <w:r w:rsidRPr="0036298D">
              <w:rPr>
                <w:rFonts w:ascii="Times New Roman" w:hAnsi="Times New Roman" w:cs="Times New Roman"/>
                <w:color w:val="000000" w:themeColor="text1"/>
                <w:kern w:val="0"/>
                <w:szCs w:val="24"/>
              </w:rPr>
              <w:t>训</w:t>
            </w:r>
          </w:p>
        </w:tc>
        <w:tc>
          <w:tcPr>
            <w:tcW w:w="3800" w:type="dxa"/>
            <w:shd w:val="clear" w:color="auto" w:fill="auto"/>
            <w:vAlign w:val="center"/>
          </w:tcPr>
          <w:p w14:paraId="3F091AB9"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proofErr w:type="gramStart"/>
            <w:r w:rsidRPr="0036298D">
              <w:rPr>
                <w:rFonts w:ascii="Times New Roman" w:hAnsi="Times New Roman" w:cs="Times New Roman"/>
                <w:color w:val="000000" w:themeColor="text1"/>
                <w:kern w:val="0"/>
                <w:szCs w:val="24"/>
              </w:rPr>
              <w:t>研</w:t>
            </w:r>
            <w:proofErr w:type="gramEnd"/>
            <w:r w:rsidRPr="0036298D">
              <w:rPr>
                <w:rFonts w:ascii="Times New Roman" w:hAnsi="Times New Roman" w:cs="Times New Roman"/>
                <w:color w:val="000000" w:themeColor="text1"/>
                <w:kern w:val="0"/>
                <w:szCs w:val="24"/>
              </w:rPr>
              <w:t>训目标的制订依据和方法；</w:t>
            </w:r>
          </w:p>
          <w:p w14:paraId="5B5302B9"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校本</w:t>
            </w:r>
            <w:proofErr w:type="gramStart"/>
            <w:r w:rsidRPr="0036298D">
              <w:rPr>
                <w:rFonts w:ascii="Times New Roman" w:hAnsi="Times New Roman" w:cs="Times New Roman"/>
                <w:color w:val="000000" w:themeColor="text1"/>
                <w:kern w:val="0"/>
                <w:szCs w:val="24"/>
              </w:rPr>
              <w:t>研</w:t>
            </w:r>
            <w:proofErr w:type="gramEnd"/>
            <w:r w:rsidRPr="0036298D">
              <w:rPr>
                <w:rFonts w:ascii="Times New Roman" w:hAnsi="Times New Roman" w:cs="Times New Roman"/>
                <w:color w:val="000000" w:themeColor="text1"/>
                <w:kern w:val="0"/>
                <w:szCs w:val="24"/>
              </w:rPr>
              <w:t>训的意义、方法和策略</w:t>
            </w:r>
            <w:r w:rsidRPr="0036298D">
              <w:rPr>
                <w:rFonts w:ascii="Times New Roman" w:hAnsi="Times New Roman" w:cs="Times New Roman" w:hint="eastAsia"/>
                <w:color w:val="000000" w:themeColor="text1"/>
                <w:kern w:val="0"/>
                <w:szCs w:val="24"/>
              </w:rPr>
              <w:t>。</w:t>
            </w:r>
          </w:p>
        </w:tc>
        <w:tc>
          <w:tcPr>
            <w:tcW w:w="750" w:type="dxa"/>
            <w:shd w:val="clear" w:color="auto" w:fill="auto"/>
            <w:vAlign w:val="center"/>
          </w:tcPr>
          <w:p w14:paraId="1A9C530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shd w:val="clear" w:color="auto" w:fill="auto"/>
            <w:vAlign w:val="center"/>
          </w:tcPr>
          <w:p w14:paraId="7A2A8CAF"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00" w:type="dxa"/>
            <w:shd w:val="clear" w:color="auto" w:fill="auto"/>
            <w:vAlign w:val="center"/>
          </w:tcPr>
          <w:p w14:paraId="4D63FE8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021CC62D" w14:textId="77777777">
        <w:tc>
          <w:tcPr>
            <w:tcW w:w="862" w:type="dxa"/>
            <w:vMerge/>
            <w:shd w:val="clear" w:color="auto" w:fill="auto"/>
          </w:tcPr>
          <w:p w14:paraId="16B536E3"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tc>
        <w:tc>
          <w:tcPr>
            <w:tcW w:w="1675" w:type="dxa"/>
            <w:shd w:val="clear" w:color="auto" w:fill="auto"/>
            <w:vAlign w:val="center"/>
          </w:tcPr>
          <w:p w14:paraId="41076B85"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教研组活动的组织与管理</w:t>
            </w:r>
          </w:p>
        </w:tc>
        <w:tc>
          <w:tcPr>
            <w:tcW w:w="3800" w:type="dxa"/>
            <w:shd w:val="clear" w:color="auto" w:fill="auto"/>
            <w:vAlign w:val="center"/>
          </w:tcPr>
          <w:p w14:paraId="54B4AAFA"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教研组的专业组织属性、教研组活动的内容、组织形式和管理等</w:t>
            </w:r>
            <w:r w:rsidRPr="0036298D">
              <w:rPr>
                <w:rFonts w:ascii="Times New Roman" w:hAnsi="Times New Roman" w:cs="Times New Roman" w:hint="eastAsia"/>
                <w:color w:val="000000" w:themeColor="text1"/>
                <w:kern w:val="0"/>
                <w:szCs w:val="24"/>
              </w:rPr>
              <w:t>。</w:t>
            </w:r>
          </w:p>
        </w:tc>
        <w:tc>
          <w:tcPr>
            <w:tcW w:w="750" w:type="dxa"/>
            <w:shd w:val="clear" w:color="auto" w:fill="auto"/>
            <w:vAlign w:val="center"/>
          </w:tcPr>
          <w:p w14:paraId="3210149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shd w:val="clear" w:color="auto" w:fill="auto"/>
            <w:vAlign w:val="center"/>
          </w:tcPr>
          <w:p w14:paraId="2DF36BB5"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00" w:type="dxa"/>
            <w:shd w:val="clear" w:color="auto" w:fill="auto"/>
            <w:vAlign w:val="center"/>
          </w:tcPr>
          <w:p w14:paraId="6E77B9B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6E91EDA4" w14:textId="77777777">
        <w:tc>
          <w:tcPr>
            <w:tcW w:w="862" w:type="dxa"/>
            <w:vMerge/>
            <w:shd w:val="clear" w:color="auto" w:fill="auto"/>
          </w:tcPr>
          <w:p w14:paraId="24EB696B"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tc>
        <w:tc>
          <w:tcPr>
            <w:tcW w:w="1675" w:type="dxa"/>
            <w:shd w:val="clear" w:color="auto" w:fill="auto"/>
            <w:vAlign w:val="center"/>
          </w:tcPr>
          <w:p w14:paraId="7637E2C5"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学科教研组的团队建设</w:t>
            </w:r>
          </w:p>
        </w:tc>
        <w:tc>
          <w:tcPr>
            <w:tcW w:w="3800" w:type="dxa"/>
            <w:shd w:val="clear" w:color="auto" w:fill="auto"/>
            <w:vAlign w:val="center"/>
          </w:tcPr>
          <w:p w14:paraId="5903998C"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教研组发展规划科学定位、教研组人力资源合理开发、教师自我发展意识充分激活等</w:t>
            </w:r>
            <w:r w:rsidRPr="0036298D">
              <w:rPr>
                <w:rFonts w:ascii="Times New Roman" w:hAnsi="Times New Roman" w:cs="Times New Roman" w:hint="eastAsia"/>
                <w:color w:val="000000" w:themeColor="text1"/>
                <w:kern w:val="0"/>
                <w:szCs w:val="24"/>
              </w:rPr>
              <w:t>。</w:t>
            </w:r>
          </w:p>
        </w:tc>
        <w:tc>
          <w:tcPr>
            <w:tcW w:w="750" w:type="dxa"/>
            <w:shd w:val="clear" w:color="auto" w:fill="auto"/>
            <w:vAlign w:val="center"/>
          </w:tcPr>
          <w:p w14:paraId="7A2684F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shd w:val="clear" w:color="auto" w:fill="auto"/>
            <w:vAlign w:val="center"/>
          </w:tcPr>
          <w:p w14:paraId="32C81AA0"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00" w:type="dxa"/>
            <w:shd w:val="clear" w:color="auto" w:fill="auto"/>
            <w:vAlign w:val="center"/>
          </w:tcPr>
          <w:p w14:paraId="41B241C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525A9C53" w14:textId="77777777">
        <w:tc>
          <w:tcPr>
            <w:tcW w:w="862" w:type="dxa"/>
            <w:vMerge/>
            <w:shd w:val="clear" w:color="auto" w:fill="auto"/>
          </w:tcPr>
          <w:p w14:paraId="6F56ACED"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tc>
        <w:tc>
          <w:tcPr>
            <w:tcW w:w="1675" w:type="dxa"/>
            <w:shd w:val="clear" w:color="auto" w:fill="auto"/>
            <w:vAlign w:val="center"/>
          </w:tcPr>
          <w:p w14:paraId="6B350624"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学科教研组的文化建设</w:t>
            </w:r>
          </w:p>
        </w:tc>
        <w:tc>
          <w:tcPr>
            <w:tcW w:w="3800" w:type="dxa"/>
            <w:shd w:val="clear" w:color="auto" w:fill="auto"/>
            <w:vAlign w:val="center"/>
          </w:tcPr>
          <w:p w14:paraId="6C3991A1"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依据新课程理念、先进教学法开展教学研究，合作互导，规范管理，促进教师集体专业发展，形成学科教研组特色文化</w:t>
            </w:r>
            <w:r w:rsidRPr="0036298D">
              <w:rPr>
                <w:rFonts w:ascii="Times New Roman" w:hAnsi="Times New Roman" w:cs="Times New Roman" w:hint="eastAsia"/>
                <w:color w:val="000000" w:themeColor="text1"/>
                <w:kern w:val="0"/>
                <w:szCs w:val="24"/>
              </w:rPr>
              <w:t>。</w:t>
            </w:r>
          </w:p>
        </w:tc>
        <w:tc>
          <w:tcPr>
            <w:tcW w:w="750" w:type="dxa"/>
            <w:shd w:val="clear" w:color="auto" w:fill="auto"/>
            <w:vAlign w:val="center"/>
          </w:tcPr>
          <w:p w14:paraId="7794C5B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725" w:type="dxa"/>
            <w:shd w:val="clear" w:color="auto" w:fill="auto"/>
            <w:vAlign w:val="center"/>
          </w:tcPr>
          <w:p w14:paraId="21731EC2"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700" w:type="dxa"/>
            <w:shd w:val="clear" w:color="auto" w:fill="auto"/>
            <w:vAlign w:val="center"/>
          </w:tcPr>
          <w:p w14:paraId="586FC16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61ACAA17" w14:textId="77777777">
        <w:tc>
          <w:tcPr>
            <w:tcW w:w="862" w:type="dxa"/>
            <w:vMerge/>
            <w:shd w:val="clear" w:color="auto" w:fill="auto"/>
          </w:tcPr>
          <w:p w14:paraId="792C002E"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tc>
        <w:tc>
          <w:tcPr>
            <w:tcW w:w="1675" w:type="dxa"/>
            <w:shd w:val="clear" w:color="auto" w:fill="auto"/>
            <w:vAlign w:val="center"/>
          </w:tcPr>
          <w:p w14:paraId="280FD15C" w14:textId="77777777" w:rsidR="00941F2B" w:rsidRPr="0036298D" w:rsidRDefault="00AF45D1">
            <w:pPr>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优秀教研组经验</w:t>
            </w:r>
          </w:p>
        </w:tc>
        <w:tc>
          <w:tcPr>
            <w:tcW w:w="3800" w:type="dxa"/>
            <w:shd w:val="clear" w:color="auto" w:fill="auto"/>
            <w:vAlign w:val="center"/>
          </w:tcPr>
          <w:p w14:paraId="01DF7896"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参观市级优秀英语教研组，实地考察，听取教研组长介绍，观摩教研活动的开展</w:t>
            </w:r>
            <w:r w:rsidRPr="0036298D">
              <w:rPr>
                <w:rFonts w:ascii="Times New Roman" w:hAnsi="Times New Roman" w:cs="Times New Roman" w:hint="eastAsia"/>
                <w:color w:val="000000" w:themeColor="text1"/>
                <w:kern w:val="0"/>
                <w:szCs w:val="24"/>
              </w:rPr>
              <w:t>。</w:t>
            </w:r>
          </w:p>
        </w:tc>
        <w:tc>
          <w:tcPr>
            <w:tcW w:w="750" w:type="dxa"/>
            <w:shd w:val="clear" w:color="auto" w:fill="auto"/>
            <w:vAlign w:val="center"/>
          </w:tcPr>
          <w:p w14:paraId="7521D4E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25" w:type="dxa"/>
            <w:shd w:val="clear" w:color="auto" w:fill="auto"/>
            <w:vAlign w:val="center"/>
          </w:tcPr>
          <w:p w14:paraId="2DF09309"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经验交流</w:t>
            </w:r>
          </w:p>
        </w:tc>
        <w:tc>
          <w:tcPr>
            <w:tcW w:w="700" w:type="dxa"/>
            <w:shd w:val="clear" w:color="auto" w:fill="auto"/>
            <w:vAlign w:val="center"/>
          </w:tcPr>
          <w:p w14:paraId="01457BD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bl>
    <w:p w14:paraId="38061D08" w14:textId="77777777" w:rsidR="00941F2B" w:rsidRPr="0036298D" w:rsidRDefault="00941F2B">
      <w:pPr>
        <w:tabs>
          <w:tab w:val="left" w:pos="2381"/>
        </w:tabs>
        <w:spacing w:line="360" w:lineRule="auto"/>
        <w:rPr>
          <w:rFonts w:ascii="Times New Roman" w:hAnsi="Times New Roman" w:cs="Times New Roman"/>
          <w:color w:val="000000" w:themeColor="text1"/>
          <w:kern w:val="0"/>
          <w:szCs w:val="24"/>
        </w:rPr>
      </w:pPr>
    </w:p>
    <w:p w14:paraId="5D9497B1"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4-3-1-1c </w:t>
      </w:r>
      <w:r w:rsidRPr="0036298D">
        <w:rPr>
          <w:rFonts w:ascii="Times New Roman" w:hAnsi="Times New Roman" w:cs="Times New Roman"/>
          <w:b/>
          <w:bCs/>
          <w:color w:val="000000" w:themeColor="text1"/>
          <w:kern w:val="0"/>
          <w:szCs w:val="24"/>
        </w:rPr>
        <w:t>小学英语教研组长培训课程（专业能力）</w:t>
      </w:r>
    </w:p>
    <w:tbl>
      <w:tblPr>
        <w:tblW w:w="861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1"/>
        <w:gridCol w:w="1771"/>
        <w:gridCol w:w="3544"/>
        <w:gridCol w:w="812"/>
        <w:gridCol w:w="888"/>
        <w:gridCol w:w="775"/>
      </w:tblGrid>
      <w:tr w:rsidR="00941F2B" w:rsidRPr="0036298D" w14:paraId="423F2A62" w14:textId="77777777">
        <w:tc>
          <w:tcPr>
            <w:tcW w:w="821" w:type="dxa"/>
            <w:shd w:val="clear" w:color="auto" w:fill="auto"/>
            <w:vAlign w:val="center"/>
          </w:tcPr>
          <w:p w14:paraId="288C4EB3"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所属模块</w:t>
            </w:r>
          </w:p>
        </w:tc>
        <w:tc>
          <w:tcPr>
            <w:tcW w:w="1771" w:type="dxa"/>
            <w:shd w:val="clear" w:color="auto" w:fill="auto"/>
            <w:vAlign w:val="center"/>
          </w:tcPr>
          <w:p w14:paraId="29B3E3FF"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专题名称</w:t>
            </w:r>
          </w:p>
        </w:tc>
        <w:tc>
          <w:tcPr>
            <w:tcW w:w="3544" w:type="dxa"/>
            <w:shd w:val="clear" w:color="auto" w:fill="auto"/>
            <w:vAlign w:val="center"/>
          </w:tcPr>
          <w:p w14:paraId="753E859A"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内容提要</w:t>
            </w:r>
          </w:p>
        </w:tc>
        <w:tc>
          <w:tcPr>
            <w:tcW w:w="812" w:type="dxa"/>
            <w:shd w:val="clear" w:color="auto" w:fill="auto"/>
            <w:vAlign w:val="center"/>
          </w:tcPr>
          <w:p w14:paraId="7A984839"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课程类别</w:t>
            </w:r>
          </w:p>
        </w:tc>
        <w:tc>
          <w:tcPr>
            <w:tcW w:w="888" w:type="dxa"/>
            <w:shd w:val="clear" w:color="auto" w:fill="auto"/>
            <w:vAlign w:val="center"/>
          </w:tcPr>
          <w:p w14:paraId="3F17A679"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教学</w:t>
            </w:r>
          </w:p>
          <w:p w14:paraId="095A3BDD"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方式</w:t>
            </w:r>
          </w:p>
        </w:tc>
        <w:tc>
          <w:tcPr>
            <w:tcW w:w="775" w:type="dxa"/>
            <w:shd w:val="clear" w:color="auto" w:fill="auto"/>
            <w:vAlign w:val="center"/>
          </w:tcPr>
          <w:p w14:paraId="65B740D5"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学时建议</w:t>
            </w:r>
          </w:p>
        </w:tc>
      </w:tr>
      <w:tr w:rsidR="00941F2B" w:rsidRPr="0036298D" w14:paraId="3EAC4F9F" w14:textId="77777777">
        <w:tc>
          <w:tcPr>
            <w:tcW w:w="821" w:type="dxa"/>
            <w:vMerge w:val="restart"/>
            <w:shd w:val="clear" w:color="auto" w:fill="auto"/>
            <w:vAlign w:val="center"/>
          </w:tcPr>
          <w:p w14:paraId="0C49C6E0" w14:textId="77777777" w:rsidR="00941F2B" w:rsidRPr="0036298D" w:rsidRDefault="00941F2B">
            <w:pPr>
              <w:tabs>
                <w:tab w:val="left" w:pos="2381"/>
              </w:tabs>
              <w:spacing w:line="360" w:lineRule="auto"/>
              <w:jc w:val="center"/>
              <w:rPr>
                <w:rFonts w:ascii="Times New Roman" w:hAnsi="Times New Roman" w:cs="Times New Roman"/>
                <w:b/>
                <w:bCs/>
                <w:color w:val="000000" w:themeColor="text1"/>
                <w:kern w:val="0"/>
                <w:szCs w:val="24"/>
              </w:rPr>
            </w:pPr>
          </w:p>
          <w:p w14:paraId="055F279E"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w:t>
            </w:r>
          </w:p>
          <w:p w14:paraId="2E7F7A44"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业</w:t>
            </w:r>
          </w:p>
          <w:p w14:paraId="6B826070"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lastRenderedPageBreak/>
              <w:t>能</w:t>
            </w:r>
          </w:p>
          <w:p w14:paraId="03BA8B72" w14:textId="77777777" w:rsidR="00941F2B" w:rsidRPr="0036298D" w:rsidRDefault="00AF45D1">
            <w:pPr>
              <w:tabs>
                <w:tab w:val="left" w:pos="2381"/>
              </w:tabs>
              <w:spacing w:line="360" w:lineRule="auto"/>
              <w:jc w:val="center"/>
              <w:rPr>
                <w:rFonts w:ascii="Times New Roman" w:hAnsi="Times New Roman" w:cs="Times New Roman"/>
                <w:color w:val="000000" w:themeColor="text1"/>
                <w:kern w:val="0"/>
                <w:szCs w:val="24"/>
              </w:rPr>
            </w:pPr>
            <w:r w:rsidRPr="0036298D">
              <w:rPr>
                <w:rFonts w:ascii="Times New Roman" w:hAnsi="Times New Roman" w:cs="Times New Roman"/>
                <w:b/>
                <w:bCs/>
                <w:color w:val="000000" w:themeColor="text1"/>
                <w:kern w:val="0"/>
                <w:szCs w:val="24"/>
              </w:rPr>
              <w:t>力</w:t>
            </w:r>
          </w:p>
        </w:tc>
        <w:tc>
          <w:tcPr>
            <w:tcW w:w="1771" w:type="dxa"/>
            <w:shd w:val="clear" w:color="auto" w:fill="auto"/>
            <w:vAlign w:val="center"/>
          </w:tcPr>
          <w:p w14:paraId="2684577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英语校本课程开发的实践</w:t>
            </w:r>
          </w:p>
        </w:tc>
        <w:tc>
          <w:tcPr>
            <w:tcW w:w="3544" w:type="dxa"/>
            <w:shd w:val="clear" w:color="auto" w:fill="auto"/>
            <w:vAlign w:val="center"/>
          </w:tcPr>
          <w:p w14:paraId="3E1CAC9A" w14:textId="7FF45181"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依据校本课程开发理念，采取适当途径，进行校本课程目标设计，选择校本课程内容，组织校</w:t>
            </w:r>
            <w:r w:rsidRPr="0036298D">
              <w:rPr>
                <w:rFonts w:ascii="Times New Roman" w:hAnsi="Times New Roman" w:cs="Times New Roman"/>
                <w:color w:val="000000" w:themeColor="text1"/>
                <w:kern w:val="0"/>
                <w:szCs w:val="24"/>
              </w:rPr>
              <w:lastRenderedPageBreak/>
              <w:t>本课程的编制、实施和评价等</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6D165C2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888" w:type="dxa"/>
            <w:shd w:val="clear" w:color="auto" w:fill="auto"/>
            <w:vAlign w:val="center"/>
          </w:tcPr>
          <w:p w14:paraId="0DD9ED3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kern w:val="0"/>
                <w:szCs w:val="24"/>
              </w:rPr>
              <w:t>实践</w:t>
            </w:r>
          </w:p>
        </w:tc>
        <w:tc>
          <w:tcPr>
            <w:tcW w:w="775" w:type="dxa"/>
            <w:shd w:val="clear" w:color="auto" w:fill="auto"/>
            <w:vAlign w:val="center"/>
          </w:tcPr>
          <w:p w14:paraId="7C6EB89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4834115" w14:textId="77777777">
        <w:tc>
          <w:tcPr>
            <w:tcW w:w="821" w:type="dxa"/>
            <w:vMerge/>
            <w:shd w:val="clear" w:color="auto" w:fill="auto"/>
            <w:vAlign w:val="center"/>
          </w:tcPr>
          <w:p w14:paraId="73776DC9"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47BBAED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听课评课活动组织</w:t>
            </w:r>
          </w:p>
        </w:tc>
        <w:tc>
          <w:tcPr>
            <w:tcW w:w="3544" w:type="dxa"/>
            <w:shd w:val="clear" w:color="auto" w:fill="auto"/>
            <w:vAlign w:val="center"/>
          </w:tcPr>
          <w:p w14:paraId="062FE4B3"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英语的课堂教学评价标准和教学评价方法，听课评课对教师专业发展的意义，听课评课活动的组织方法和形式</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7665520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88" w:type="dxa"/>
            <w:shd w:val="clear" w:color="auto" w:fill="auto"/>
            <w:vAlign w:val="center"/>
          </w:tcPr>
          <w:p w14:paraId="2809072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75" w:type="dxa"/>
            <w:shd w:val="clear" w:color="auto" w:fill="auto"/>
            <w:vAlign w:val="center"/>
          </w:tcPr>
          <w:p w14:paraId="7D641B9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F6878D9" w14:textId="77777777">
        <w:tc>
          <w:tcPr>
            <w:tcW w:w="821" w:type="dxa"/>
            <w:vMerge/>
            <w:shd w:val="clear" w:color="auto" w:fill="auto"/>
            <w:vAlign w:val="center"/>
          </w:tcPr>
          <w:p w14:paraId="3A647236"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3A7E423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说课活动组织</w:t>
            </w:r>
          </w:p>
        </w:tc>
        <w:tc>
          <w:tcPr>
            <w:tcW w:w="3544" w:type="dxa"/>
            <w:shd w:val="clear" w:color="auto" w:fill="auto"/>
            <w:vAlign w:val="center"/>
          </w:tcPr>
          <w:p w14:paraId="18BEB4C3"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说课的类型、内容和技巧，说课活动的组织方法和形式</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6729579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888" w:type="dxa"/>
            <w:shd w:val="clear" w:color="auto" w:fill="auto"/>
            <w:vAlign w:val="center"/>
          </w:tcPr>
          <w:p w14:paraId="3811D88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75" w:type="dxa"/>
            <w:shd w:val="clear" w:color="auto" w:fill="auto"/>
            <w:vAlign w:val="center"/>
          </w:tcPr>
          <w:p w14:paraId="1FAD88D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55ED8A7" w14:textId="77777777">
        <w:tc>
          <w:tcPr>
            <w:tcW w:w="821" w:type="dxa"/>
            <w:vMerge/>
            <w:shd w:val="clear" w:color="auto" w:fill="auto"/>
            <w:vAlign w:val="center"/>
          </w:tcPr>
          <w:p w14:paraId="45F1129F"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4C6425E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集体备课的研讨与实训</w:t>
            </w:r>
          </w:p>
        </w:tc>
        <w:tc>
          <w:tcPr>
            <w:tcW w:w="3544" w:type="dxa"/>
            <w:shd w:val="clear" w:color="auto" w:fill="auto"/>
            <w:vAlign w:val="center"/>
          </w:tcPr>
          <w:p w14:paraId="390F7F24"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明确集体备课的基本程序，集体备课的分工与合作，集体备课质量的评价，</w:t>
            </w:r>
            <w:proofErr w:type="gramStart"/>
            <w:r w:rsidRPr="0036298D">
              <w:rPr>
                <w:rFonts w:ascii="Times New Roman" w:hAnsi="Times New Roman" w:cs="Times New Roman"/>
                <w:color w:val="000000" w:themeColor="text1"/>
                <w:kern w:val="0"/>
                <w:szCs w:val="24"/>
              </w:rPr>
              <w:t>优质学校</w:t>
            </w:r>
            <w:proofErr w:type="gramEnd"/>
            <w:r w:rsidRPr="0036298D">
              <w:rPr>
                <w:rFonts w:ascii="Times New Roman" w:hAnsi="Times New Roman" w:cs="Times New Roman"/>
                <w:color w:val="000000" w:themeColor="text1"/>
                <w:kern w:val="0"/>
                <w:szCs w:val="24"/>
              </w:rPr>
              <w:t>集体备课的观摩，集体备课的实践</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228D489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88" w:type="dxa"/>
            <w:shd w:val="clear" w:color="auto" w:fill="auto"/>
            <w:vAlign w:val="center"/>
          </w:tcPr>
          <w:p w14:paraId="2126B1C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75" w:type="dxa"/>
            <w:shd w:val="clear" w:color="auto" w:fill="auto"/>
            <w:vAlign w:val="center"/>
          </w:tcPr>
          <w:p w14:paraId="647E1E5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1B4F0126" w14:textId="77777777">
        <w:tc>
          <w:tcPr>
            <w:tcW w:w="821" w:type="dxa"/>
            <w:vMerge/>
            <w:shd w:val="clear" w:color="auto" w:fill="auto"/>
            <w:vAlign w:val="center"/>
          </w:tcPr>
          <w:p w14:paraId="32AA71D5"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4FDDD93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语言测试质量分析及结果应用</w:t>
            </w:r>
          </w:p>
        </w:tc>
        <w:tc>
          <w:tcPr>
            <w:tcW w:w="3544" w:type="dxa"/>
            <w:shd w:val="clear" w:color="auto" w:fill="auto"/>
            <w:vAlign w:val="center"/>
          </w:tcPr>
          <w:p w14:paraId="0CE1D3FE" w14:textId="620C015E"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小学英语语言测试的评价理念、命题依据和原则、试题特点、数据统计与分析的方法等；质量分析结果在教学实践的应用</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4E8E6AA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88" w:type="dxa"/>
            <w:shd w:val="clear" w:color="auto" w:fill="auto"/>
            <w:vAlign w:val="center"/>
          </w:tcPr>
          <w:p w14:paraId="489F398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775" w:type="dxa"/>
            <w:shd w:val="clear" w:color="auto" w:fill="auto"/>
            <w:vAlign w:val="center"/>
          </w:tcPr>
          <w:p w14:paraId="1F6FB3B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3F2DFA95" w14:textId="77777777">
        <w:tc>
          <w:tcPr>
            <w:tcW w:w="821" w:type="dxa"/>
            <w:vMerge/>
            <w:shd w:val="clear" w:color="auto" w:fill="auto"/>
            <w:vAlign w:val="center"/>
          </w:tcPr>
          <w:p w14:paraId="40EBDE14"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33B385D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英语教育课题的研究</w:t>
            </w:r>
          </w:p>
        </w:tc>
        <w:tc>
          <w:tcPr>
            <w:tcW w:w="3544" w:type="dxa"/>
            <w:shd w:val="clear" w:color="auto" w:fill="auto"/>
            <w:vAlign w:val="center"/>
          </w:tcPr>
          <w:p w14:paraId="0922B4D8"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课题选题，课题立项评审书的主要内容，立项课题的研究过程及规范，结题报告的撰写，结题鉴定的形式及要求，开展研究的方式和方法等</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1380823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888" w:type="dxa"/>
            <w:shd w:val="clear" w:color="auto" w:fill="auto"/>
            <w:vAlign w:val="center"/>
          </w:tcPr>
          <w:p w14:paraId="4411016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75" w:type="dxa"/>
            <w:shd w:val="clear" w:color="auto" w:fill="auto"/>
            <w:vAlign w:val="center"/>
          </w:tcPr>
          <w:p w14:paraId="5B6EA7F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6EDD6640" w14:textId="77777777">
        <w:tc>
          <w:tcPr>
            <w:tcW w:w="821" w:type="dxa"/>
            <w:vMerge/>
            <w:shd w:val="clear" w:color="auto" w:fill="auto"/>
            <w:vAlign w:val="center"/>
          </w:tcPr>
          <w:p w14:paraId="61F2EFC8"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3FE5BAB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教研组的管理能力提升</w:t>
            </w:r>
          </w:p>
        </w:tc>
        <w:tc>
          <w:tcPr>
            <w:tcW w:w="3544" w:type="dxa"/>
            <w:shd w:val="clear" w:color="auto" w:fill="auto"/>
            <w:vAlign w:val="center"/>
          </w:tcPr>
          <w:p w14:paraId="6B384635"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依据教研组管理规范，完成学校布置的各项任务，处理教研组管理常见问题和完成具体任务时产生的问题，结合本校教研组的实际提出改善措施</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68EA4FA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88" w:type="dxa"/>
            <w:shd w:val="clear" w:color="auto" w:fill="auto"/>
            <w:vAlign w:val="center"/>
          </w:tcPr>
          <w:p w14:paraId="7FFE587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75" w:type="dxa"/>
            <w:shd w:val="clear" w:color="auto" w:fill="auto"/>
            <w:vAlign w:val="center"/>
          </w:tcPr>
          <w:p w14:paraId="5B9499C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5720431" w14:textId="77777777">
        <w:tc>
          <w:tcPr>
            <w:tcW w:w="821" w:type="dxa"/>
            <w:vMerge/>
            <w:shd w:val="clear" w:color="auto" w:fill="auto"/>
            <w:vAlign w:val="center"/>
          </w:tcPr>
          <w:p w14:paraId="3EA88D1A"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6339EEF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教研组长领导力的提升</w:t>
            </w:r>
          </w:p>
        </w:tc>
        <w:tc>
          <w:tcPr>
            <w:tcW w:w="3544" w:type="dxa"/>
            <w:shd w:val="clear" w:color="auto" w:fill="auto"/>
            <w:vAlign w:val="center"/>
          </w:tcPr>
          <w:p w14:paraId="40926A3A" w14:textId="7F6C556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教研组长的职责和素养，教研组长</w:t>
            </w:r>
            <w:r w:rsidR="00642CEF">
              <w:rPr>
                <w:rFonts w:ascii="Times New Roman" w:hAnsi="Times New Roman" w:cs="Times New Roman" w:hint="eastAsia"/>
                <w:color w:val="000000" w:themeColor="text1"/>
                <w:kern w:val="0"/>
                <w:szCs w:val="24"/>
              </w:rPr>
              <w:t>的</w:t>
            </w:r>
            <w:r w:rsidRPr="0036298D">
              <w:rPr>
                <w:rFonts w:ascii="Times New Roman" w:hAnsi="Times New Roman" w:cs="Times New Roman"/>
                <w:color w:val="000000" w:themeColor="text1"/>
                <w:kern w:val="0"/>
                <w:szCs w:val="24"/>
              </w:rPr>
              <w:t>学科教学能力、教育科研能力、组织协调能力的提升与实</w:t>
            </w:r>
            <w:r w:rsidRPr="0036298D">
              <w:rPr>
                <w:rFonts w:ascii="Times New Roman" w:hAnsi="Times New Roman" w:cs="Times New Roman"/>
                <w:color w:val="000000" w:themeColor="text1"/>
                <w:kern w:val="0"/>
                <w:szCs w:val="24"/>
              </w:rPr>
              <w:lastRenderedPageBreak/>
              <w:t>践</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4C0218B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888" w:type="dxa"/>
            <w:shd w:val="clear" w:color="auto" w:fill="auto"/>
            <w:vAlign w:val="center"/>
          </w:tcPr>
          <w:p w14:paraId="077C43E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775" w:type="dxa"/>
            <w:shd w:val="clear" w:color="auto" w:fill="auto"/>
            <w:vAlign w:val="center"/>
          </w:tcPr>
          <w:p w14:paraId="45450F8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B48DE9F" w14:textId="77777777">
        <w:tc>
          <w:tcPr>
            <w:tcW w:w="821" w:type="dxa"/>
            <w:vMerge/>
            <w:shd w:val="clear" w:color="auto" w:fill="auto"/>
            <w:vAlign w:val="center"/>
          </w:tcPr>
          <w:p w14:paraId="0217843A"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5B384FE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学科教研组团队建设的策略与实施</w:t>
            </w:r>
          </w:p>
        </w:tc>
        <w:tc>
          <w:tcPr>
            <w:tcW w:w="3544" w:type="dxa"/>
            <w:shd w:val="clear" w:color="auto" w:fill="auto"/>
            <w:vAlign w:val="center"/>
          </w:tcPr>
          <w:p w14:paraId="1A5F3369"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教研组发展规划科学定位，教研团体的分工与合作，自我反思、同伴互导、专业引领的研究型组织的建设，教研组人力资源合理开发，教师自我发展意识充分激活等</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5143F45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888" w:type="dxa"/>
            <w:shd w:val="clear" w:color="auto" w:fill="auto"/>
            <w:vAlign w:val="center"/>
          </w:tcPr>
          <w:p w14:paraId="3702C75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775" w:type="dxa"/>
            <w:shd w:val="clear" w:color="auto" w:fill="auto"/>
            <w:vAlign w:val="center"/>
          </w:tcPr>
          <w:p w14:paraId="00A529F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91DEDA0" w14:textId="77777777">
        <w:tc>
          <w:tcPr>
            <w:tcW w:w="821" w:type="dxa"/>
            <w:vMerge/>
            <w:shd w:val="clear" w:color="auto" w:fill="auto"/>
            <w:vAlign w:val="center"/>
          </w:tcPr>
          <w:p w14:paraId="15916271" w14:textId="77777777" w:rsidR="00941F2B" w:rsidRPr="0036298D" w:rsidRDefault="00941F2B">
            <w:pPr>
              <w:tabs>
                <w:tab w:val="left" w:pos="2381"/>
              </w:tabs>
              <w:spacing w:line="360" w:lineRule="auto"/>
              <w:jc w:val="center"/>
              <w:rPr>
                <w:rFonts w:ascii="Times New Roman" w:hAnsi="Times New Roman" w:cs="Times New Roman"/>
                <w:color w:val="000000" w:themeColor="text1"/>
                <w:kern w:val="0"/>
                <w:szCs w:val="24"/>
              </w:rPr>
            </w:pPr>
          </w:p>
        </w:tc>
        <w:tc>
          <w:tcPr>
            <w:tcW w:w="1771" w:type="dxa"/>
            <w:shd w:val="clear" w:color="auto" w:fill="auto"/>
            <w:vAlign w:val="center"/>
          </w:tcPr>
          <w:p w14:paraId="057A3E7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教研组文化建设的策略与实施</w:t>
            </w:r>
          </w:p>
        </w:tc>
        <w:tc>
          <w:tcPr>
            <w:tcW w:w="3544" w:type="dxa"/>
            <w:shd w:val="clear" w:color="auto" w:fill="auto"/>
            <w:vAlign w:val="center"/>
          </w:tcPr>
          <w:p w14:paraId="3DBB955A"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教研组发展状况的分析，教研组文化建设的意义，教研组文化建设的途径和方法，教研组文化建设的实施</w:t>
            </w:r>
            <w:r w:rsidRPr="0036298D">
              <w:rPr>
                <w:rFonts w:ascii="Times New Roman" w:hAnsi="Times New Roman" w:cs="Times New Roman" w:hint="eastAsia"/>
                <w:color w:val="000000" w:themeColor="text1"/>
                <w:kern w:val="0"/>
                <w:szCs w:val="24"/>
              </w:rPr>
              <w:t>。</w:t>
            </w:r>
          </w:p>
        </w:tc>
        <w:tc>
          <w:tcPr>
            <w:tcW w:w="812" w:type="dxa"/>
            <w:shd w:val="clear" w:color="auto" w:fill="auto"/>
            <w:vAlign w:val="center"/>
          </w:tcPr>
          <w:p w14:paraId="605D7F0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888" w:type="dxa"/>
            <w:shd w:val="clear" w:color="auto" w:fill="auto"/>
            <w:vAlign w:val="center"/>
          </w:tcPr>
          <w:p w14:paraId="7DDF078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775" w:type="dxa"/>
            <w:shd w:val="clear" w:color="auto" w:fill="auto"/>
            <w:vAlign w:val="center"/>
          </w:tcPr>
          <w:p w14:paraId="702FE98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bl>
    <w:p w14:paraId="0C320565" w14:textId="77777777" w:rsidR="00941F2B" w:rsidRPr="0036298D" w:rsidRDefault="00941F2B">
      <w:pPr>
        <w:spacing w:line="360" w:lineRule="auto"/>
        <w:rPr>
          <w:rFonts w:ascii="Times New Roman" w:hAnsi="Times New Roman" w:cs="Times New Roman"/>
          <w:color w:val="000000" w:themeColor="text1"/>
          <w:szCs w:val="24"/>
        </w:rPr>
      </w:pPr>
    </w:p>
    <w:p w14:paraId="7605A750" w14:textId="77777777" w:rsidR="00941F2B" w:rsidRPr="0036298D" w:rsidRDefault="00AF45D1">
      <w:pPr>
        <w:pStyle w:val="4"/>
        <w:ind w:left="480"/>
        <w:rPr>
          <w:color w:val="000000" w:themeColor="text1"/>
        </w:rPr>
      </w:pPr>
      <w:bookmarkStart w:id="108" w:name="_Toc348"/>
      <w:r w:rsidRPr="0036298D">
        <w:rPr>
          <w:color w:val="000000" w:themeColor="text1"/>
        </w:rPr>
        <w:t xml:space="preserve">2. </w:t>
      </w:r>
      <w:r w:rsidRPr="0036298D">
        <w:rPr>
          <w:color w:val="000000" w:themeColor="text1"/>
        </w:rPr>
        <w:t>初中英语教研组长培训课程</w:t>
      </w:r>
      <w:bookmarkEnd w:id="108"/>
    </w:p>
    <w:p w14:paraId="51F0AE09" w14:textId="77777777" w:rsidR="00941F2B" w:rsidRPr="0036298D" w:rsidRDefault="00AF45D1">
      <w:pPr>
        <w:tabs>
          <w:tab w:val="left" w:pos="2381"/>
        </w:tabs>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表</w:t>
      </w:r>
      <w:r w:rsidRPr="0036298D">
        <w:rPr>
          <w:rFonts w:ascii="Times New Roman" w:hAnsi="Times New Roman" w:cs="Times New Roman"/>
          <w:b/>
          <w:bCs/>
          <w:color w:val="000000" w:themeColor="text1"/>
          <w:kern w:val="0"/>
          <w:szCs w:val="24"/>
        </w:rPr>
        <w:t xml:space="preserve">4-3-2-1a  </w:t>
      </w:r>
      <w:r w:rsidRPr="0036298D">
        <w:rPr>
          <w:rFonts w:ascii="Times New Roman" w:hAnsi="Times New Roman" w:cs="Times New Roman"/>
          <w:b/>
          <w:bCs/>
          <w:color w:val="000000" w:themeColor="text1"/>
          <w:kern w:val="0"/>
          <w:szCs w:val="24"/>
        </w:rPr>
        <w:t>初中英语教研组长培训课程（专业理念）</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712"/>
        <w:gridCol w:w="1328"/>
        <w:gridCol w:w="3735"/>
        <w:gridCol w:w="575"/>
        <w:gridCol w:w="1075"/>
        <w:gridCol w:w="701"/>
      </w:tblGrid>
      <w:tr w:rsidR="00941F2B" w:rsidRPr="0036298D" w14:paraId="7051FA0F" w14:textId="77777777">
        <w:trPr>
          <w:trHeight w:val="660"/>
          <w:jc w:val="center"/>
        </w:trPr>
        <w:tc>
          <w:tcPr>
            <w:tcW w:w="1127" w:type="dxa"/>
            <w:gridSpan w:val="2"/>
            <w:tcBorders>
              <w:tl2br w:val="nil"/>
              <w:tr2bl w:val="nil"/>
            </w:tcBorders>
            <w:tcMar>
              <w:top w:w="15" w:type="dxa"/>
              <w:left w:w="15" w:type="dxa"/>
              <w:bottom w:w="15" w:type="dxa"/>
              <w:right w:w="15" w:type="dxa"/>
            </w:tcMar>
            <w:vAlign w:val="center"/>
          </w:tcPr>
          <w:p w14:paraId="1951606B"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所属模块</w:t>
            </w:r>
          </w:p>
        </w:tc>
        <w:tc>
          <w:tcPr>
            <w:tcW w:w="1328" w:type="dxa"/>
            <w:tcBorders>
              <w:tl2br w:val="nil"/>
              <w:tr2bl w:val="nil"/>
            </w:tcBorders>
            <w:tcMar>
              <w:top w:w="15" w:type="dxa"/>
              <w:left w:w="15" w:type="dxa"/>
              <w:bottom w:w="15" w:type="dxa"/>
              <w:right w:w="15" w:type="dxa"/>
            </w:tcMar>
            <w:vAlign w:val="center"/>
          </w:tcPr>
          <w:p w14:paraId="61ECB7D8"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专题名称</w:t>
            </w:r>
          </w:p>
        </w:tc>
        <w:tc>
          <w:tcPr>
            <w:tcW w:w="3735" w:type="dxa"/>
            <w:tcBorders>
              <w:tl2br w:val="nil"/>
              <w:tr2bl w:val="nil"/>
            </w:tcBorders>
            <w:tcMar>
              <w:top w:w="15" w:type="dxa"/>
              <w:left w:w="15" w:type="dxa"/>
              <w:bottom w:w="15" w:type="dxa"/>
              <w:right w:w="15" w:type="dxa"/>
            </w:tcMar>
            <w:vAlign w:val="center"/>
          </w:tcPr>
          <w:p w14:paraId="5155C48A"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内容提要</w:t>
            </w:r>
          </w:p>
        </w:tc>
        <w:tc>
          <w:tcPr>
            <w:tcW w:w="575" w:type="dxa"/>
            <w:tcBorders>
              <w:tl2br w:val="nil"/>
              <w:tr2bl w:val="nil"/>
            </w:tcBorders>
            <w:tcMar>
              <w:top w:w="15" w:type="dxa"/>
              <w:left w:w="15" w:type="dxa"/>
              <w:bottom w:w="15" w:type="dxa"/>
              <w:right w:w="15" w:type="dxa"/>
            </w:tcMar>
            <w:vAlign w:val="center"/>
          </w:tcPr>
          <w:p w14:paraId="6261D1A0"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课程类别</w:t>
            </w:r>
          </w:p>
        </w:tc>
        <w:tc>
          <w:tcPr>
            <w:tcW w:w="1075" w:type="dxa"/>
            <w:tcBorders>
              <w:tl2br w:val="nil"/>
              <w:tr2bl w:val="nil"/>
            </w:tcBorders>
            <w:tcMar>
              <w:top w:w="15" w:type="dxa"/>
              <w:left w:w="15" w:type="dxa"/>
              <w:bottom w:w="15" w:type="dxa"/>
              <w:right w:w="15" w:type="dxa"/>
            </w:tcMar>
            <w:vAlign w:val="center"/>
          </w:tcPr>
          <w:p w14:paraId="5DB3CBC1"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教学方式</w:t>
            </w:r>
          </w:p>
        </w:tc>
        <w:tc>
          <w:tcPr>
            <w:tcW w:w="701" w:type="dxa"/>
            <w:tcBorders>
              <w:tl2br w:val="nil"/>
              <w:tr2bl w:val="nil"/>
            </w:tcBorders>
            <w:tcMar>
              <w:top w:w="15" w:type="dxa"/>
              <w:left w:w="15" w:type="dxa"/>
              <w:bottom w:w="15" w:type="dxa"/>
              <w:right w:w="15" w:type="dxa"/>
            </w:tcMar>
            <w:vAlign w:val="center"/>
          </w:tcPr>
          <w:p w14:paraId="559C82C7"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学时建议</w:t>
            </w:r>
          </w:p>
        </w:tc>
      </w:tr>
      <w:tr w:rsidR="00941F2B" w:rsidRPr="0036298D" w14:paraId="758836E5" w14:textId="77777777">
        <w:trPr>
          <w:trHeight w:val="861"/>
          <w:jc w:val="center"/>
        </w:trPr>
        <w:tc>
          <w:tcPr>
            <w:tcW w:w="415" w:type="dxa"/>
            <w:vMerge w:val="restart"/>
            <w:tcBorders>
              <w:tl2br w:val="nil"/>
              <w:tr2bl w:val="nil"/>
            </w:tcBorders>
            <w:tcMar>
              <w:top w:w="15" w:type="dxa"/>
              <w:left w:w="15" w:type="dxa"/>
              <w:bottom w:w="15" w:type="dxa"/>
              <w:right w:w="15" w:type="dxa"/>
            </w:tcMar>
            <w:vAlign w:val="center"/>
          </w:tcPr>
          <w:p w14:paraId="13F315A0"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专业理念</w:t>
            </w:r>
          </w:p>
        </w:tc>
        <w:tc>
          <w:tcPr>
            <w:tcW w:w="712" w:type="dxa"/>
            <w:vMerge w:val="restart"/>
            <w:tcBorders>
              <w:tl2br w:val="nil"/>
              <w:tr2bl w:val="nil"/>
            </w:tcBorders>
            <w:tcMar>
              <w:top w:w="15" w:type="dxa"/>
              <w:left w:w="15" w:type="dxa"/>
              <w:bottom w:w="15" w:type="dxa"/>
              <w:right w:w="15" w:type="dxa"/>
            </w:tcMar>
            <w:vAlign w:val="center"/>
          </w:tcPr>
          <w:p w14:paraId="6F915E7C" w14:textId="77777777" w:rsidR="00941F2B" w:rsidRPr="0036298D" w:rsidRDefault="00AF45D1">
            <w:pPr>
              <w:spacing w:line="360" w:lineRule="auto"/>
              <w:jc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师德认知与体现</w:t>
            </w:r>
          </w:p>
          <w:p w14:paraId="36E2A033"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p w14:paraId="2F28A6C2"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328" w:type="dxa"/>
            <w:tcBorders>
              <w:tl2br w:val="nil"/>
              <w:tr2bl w:val="nil"/>
            </w:tcBorders>
            <w:tcMar>
              <w:top w:w="15" w:type="dxa"/>
              <w:left w:w="15" w:type="dxa"/>
              <w:bottom w:w="15" w:type="dxa"/>
              <w:right w:w="15" w:type="dxa"/>
            </w:tcMar>
            <w:vAlign w:val="center"/>
          </w:tcPr>
          <w:p w14:paraId="45923F56"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师德的时代</w:t>
            </w:r>
            <w:r w:rsidR="006C00DA">
              <w:rPr>
                <w:rFonts w:ascii="Times New Roman" w:hAnsi="Times New Roman" w:cs="Times New Roman" w:hint="eastAsia"/>
                <w:color w:val="000000" w:themeColor="text1"/>
                <w:szCs w:val="24"/>
              </w:rPr>
              <w:t>性</w:t>
            </w:r>
          </w:p>
        </w:tc>
        <w:tc>
          <w:tcPr>
            <w:tcW w:w="3735" w:type="dxa"/>
            <w:tcBorders>
              <w:tl2br w:val="nil"/>
              <w:tr2bl w:val="nil"/>
            </w:tcBorders>
            <w:tcMar>
              <w:top w:w="15" w:type="dxa"/>
              <w:left w:w="15" w:type="dxa"/>
              <w:bottom w:w="15" w:type="dxa"/>
              <w:right w:w="15" w:type="dxa"/>
            </w:tcMar>
            <w:vAlign w:val="center"/>
          </w:tcPr>
          <w:p w14:paraId="16949E70"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不同时代对师德的要求；师德的养成规律和内在逻辑；教研并重的当下如何体现师德</w:t>
            </w:r>
            <w:r w:rsidRPr="0036298D">
              <w:rPr>
                <w:rFonts w:ascii="Times New Roman" w:hAnsi="Times New Roman" w:cs="Times New Roman" w:hint="eastAsia"/>
                <w:color w:val="000000" w:themeColor="text1"/>
                <w:kern w:val="0"/>
                <w:szCs w:val="24"/>
              </w:rPr>
              <w:t>。</w:t>
            </w:r>
          </w:p>
        </w:tc>
        <w:tc>
          <w:tcPr>
            <w:tcW w:w="575" w:type="dxa"/>
            <w:tcBorders>
              <w:tl2br w:val="nil"/>
              <w:tr2bl w:val="nil"/>
            </w:tcBorders>
            <w:tcMar>
              <w:top w:w="15" w:type="dxa"/>
              <w:left w:w="15" w:type="dxa"/>
              <w:bottom w:w="15" w:type="dxa"/>
              <w:right w:w="15" w:type="dxa"/>
            </w:tcMar>
            <w:vAlign w:val="center"/>
          </w:tcPr>
          <w:p w14:paraId="5E8EDA25"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p w14:paraId="2953A4C5"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tc>
        <w:tc>
          <w:tcPr>
            <w:tcW w:w="1075" w:type="dxa"/>
            <w:tcBorders>
              <w:tl2br w:val="nil"/>
              <w:tr2bl w:val="nil"/>
            </w:tcBorders>
            <w:tcMar>
              <w:top w:w="15" w:type="dxa"/>
              <w:left w:w="15" w:type="dxa"/>
              <w:bottom w:w="15" w:type="dxa"/>
              <w:right w:w="15" w:type="dxa"/>
            </w:tcMar>
            <w:vAlign w:val="center"/>
          </w:tcPr>
          <w:p w14:paraId="08E4DF8E"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01" w:type="dxa"/>
            <w:tcBorders>
              <w:tl2br w:val="nil"/>
              <w:tr2bl w:val="nil"/>
            </w:tcBorders>
            <w:tcMar>
              <w:top w:w="15" w:type="dxa"/>
              <w:left w:w="15" w:type="dxa"/>
              <w:bottom w:w="15" w:type="dxa"/>
              <w:right w:w="15" w:type="dxa"/>
            </w:tcMar>
            <w:vAlign w:val="center"/>
          </w:tcPr>
          <w:p w14:paraId="4F60F0B9"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p w14:paraId="54FFD481" w14:textId="77777777" w:rsidR="00941F2B" w:rsidRPr="0036298D" w:rsidRDefault="00941F2B">
            <w:pPr>
              <w:widowControl/>
              <w:spacing w:line="360" w:lineRule="auto"/>
              <w:jc w:val="center"/>
              <w:textAlignment w:val="center"/>
              <w:rPr>
                <w:rFonts w:ascii="Times New Roman" w:hAnsi="Times New Roman" w:cs="Times New Roman"/>
                <w:color w:val="000000" w:themeColor="text1"/>
                <w:szCs w:val="24"/>
              </w:rPr>
            </w:pPr>
          </w:p>
        </w:tc>
      </w:tr>
      <w:tr w:rsidR="00941F2B" w:rsidRPr="0036298D" w14:paraId="7DD69CD0" w14:textId="77777777">
        <w:trPr>
          <w:trHeight w:val="1446"/>
          <w:jc w:val="center"/>
        </w:trPr>
        <w:tc>
          <w:tcPr>
            <w:tcW w:w="415" w:type="dxa"/>
            <w:vMerge/>
            <w:tcBorders>
              <w:tl2br w:val="nil"/>
              <w:tr2bl w:val="nil"/>
            </w:tcBorders>
            <w:tcMar>
              <w:top w:w="15" w:type="dxa"/>
              <w:left w:w="15" w:type="dxa"/>
              <w:bottom w:w="15" w:type="dxa"/>
              <w:right w:w="15" w:type="dxa"/>
            </w:tcMar>
            <w:vAlign w:val="center"/>
          </w:tcPr>
          <w:p w14:paraId="05AEEDD3"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12" w:type="dxa"/>
            <w:vMerge/>
            <w:tcBorders>
              <w:tl2br w:val="nil"/>
              <w:tr2bl w:val="nil"/>
            </w:tcBorders>
            <w:tcMar>
              <w:top w:w="15" w:type="dxa"/>
              <w:left w:w="15" w:type="dxa"/>
              <w:bottom w:w="15" w:type="dxa"/>
              <w:right w:w="15" w:type="dxa"/>
            </w:tcMar>
            <w:vAlign w:val="center"/>
          </w:tcPr>
          <w:p w14:paraId="22E66A3B"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328" w:type="dxa"/>
            <w:tcBorders>
              <w:tl2br w:val="nil"/>
              <w:tr2bl w:val="nil"/>
            </w:tcBorders>
            <w:tcMar>
              <w:top w:w="15" w:type="dxa"/>
              <w:left w:w="15" w:type="dxa"/>
              <w:bottom w:w="15" w:type="dxa"/>
              <w:right w:w="15" w:type="dxa"/>
            </w:tcMar>
            <w:vAlign w:val="center"/>
          </w:tcPr>
          <w:p w14:paraId="7C862435"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教育法规政策解读</w:t>
            </w:r>
          </w:p>
        </w:tc>
        <w:tc>
          <w:tcPr>
            <w:tcW w:w="3735" w:type="dxa"/>
            <w:tcBorders>
              <w:tl2br w:val="nil"/>
              <w:tr2bl w:val="nil"/>
            </w:tcBorders>
            <w:tcMar>
              <w:top w:w="15" w:type="dxa"/>
              <w:left w:w="15" w:type="dxa"/>
              <w:bottom w:w="15" w:type="dxa"/>
              <w:right w:w="15" w:type="dxa"/>
            </w:tcMar>
            <w:vAlign w:val="center"/>
          </w:tcPr>
          <w:p w14:paraId="41281019" w14:textId="77777777"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解读教育政策，如何在教育工作中</w:t>
            </w:r>
            <w:proofErr w:type="gramStart"/>
            <w:r w:rsidRPr="0036298D">
              <w:rPr>
                <w:rFonts w:ascii="Times New Roman" w:hAnsi="Times New Roman" w:cs="Times New Roman"/>
                <w:color w:val="000000" w:themeColor="text1"/>
                <w:szCs w:val="24"/>
              </w:rPr>
              <w:t>践行</w:t>
            </w:r>
            <w:proofErr w:type="gramEnd"/>
            <w:r w:rsidRPr="0036298D">
              <w:rPr>
                <w:rFonts w:ascii="Times New Roman" w:hAnsi="Times New Roman" w:cs="Times New Roman"/>
                <w:color w:val="000000" w:themeColor="text1"/>
                <w:szCs w:val="24"/>
              </w:rPr>
              <w:t>实施；实例分析</w:t>
            </w:r>
            <w:r w:rsidRPr="0036298D">
              <w:rPr>
                <w:rFonts w:ascii="Times New Roman" w:hAnsi="Times New Roman" w:cs="Times New Roman" w:hint="eastAsia"/>
                <w:color w:val="000000" w:themeColor="text1"/>
                <w:szCs w:val="24"/>
              </w:rPr>
              <w:t>。</w:t>
            </w:r>
          </w:p>
        </w:tc>
        <w:tc>
          <w:tcPr>
            <w:tcW w:w="575" w:type="dxa"/>
            <w:tcBorders>
              <w:tl2br w:val="nil"/>
              <w:tr2bl w:val="nil"/>
            </w:tcBorders>
            <w:tcMar>
              <w:top w:w="15" w:type="dxa"/>
              <w:left w:w="15" w:type="dxa"/>
              <w:bottom w:w="15" w:type="dxa"/>
              <w:right w:w="15" w:type="dxa"/>
            </w:tcMar>
            <w:vAlign w:val="center"/>
          </w:tcPr>
          <w:p w14:paraId="38FE58E3" w14:textId="77777777" w:rsidR="00941F2B" w:rsidRPr="0036298D" w:rsidRDefault="00AF45D1">
            <w:pPr>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75" w:type="dxa"/>
            <w:tcBorders>
              <w:tl2br w:val="nil"/>
              <w:tr2bl w:val="nil"/>
            </w:tcBorders>
            <w:tcMar>
              <w:top w:w="15" w:type="dxa"/>
              <w:left w:w="15" w:type="dxa"/>
              <w:bottom w:w="15" w:type="dxa"/>
              <w:right w:w="15" w:type="dxa"/>
            </w:tcMar>
            <w:vAlign w:val="center"/>
          </w:tcPr>
          <w:p w14:paraId="10A4D316"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01" w:type="dxa"/>
            <w:tcBorders>
              <w:tl2br w:val="nil"/>
              <w:tr2bl w:val="nil"/>
            </w:tcBorders>
            <w:tcMar>
              <w:top w:w="15" w:type="dxa"/>
              <w:left w:w="15" w:type="dxa"/>
              <w:bottom w:w="15" w:type="dxa"/>
              <w:right w:w="15" w:type="dxa"/>
            </w:tcMar>
            <w:vAlign w:val="center"/>
          </w:tcPr>
          <w:p w14:paraId="1E42A592"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1BC0F6D" w14:textId="77777777" w:rsidTr="009366A8">
        <w:trPr>
          <w:trHeight w:val="684"/>
          <w:jc w:val="center"/>
        </w:trPr>
        <w:tc>
          <w:tcPr>
            <w:tcW w:w="415" w:type="dxa"/>
            <w:vMerge/>
            <w:tcBorders>
              <w:tl2br w:val="nil"/>
              <w:tr2bl w:val="nil"/>
            </w:tcBorders>
            <w:tcMar>
              <w:top w:w="15" w:type="dxa"/>
              <w:left w:w="15" w:type="dxa"/>
              <w:bottom w:w="15" w:type="dxa"/>
              <w:right w:w="15" w:type="dxa"/>
            </w:tcMar>
            <w:vAlign w:val="center"/>
          </w:tcPr>
          <w:p w14:paraId="2D4AE268"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12" w:type="dxa"/>
            <w:vMerge w:val="restart"/>
            <w:tcBorders>
              <w:tl2br w:val="nil"/>
              <w:tr2bl w:val="nil"/>
            </w:tcBorders>
            <w:tcMar>
              <w:top w:w="15" w:type="dxa"/>
              <w:left w:w="15" w:type="dxa"/>
              <w:bottom w:w="15" w:type="dxa"/>
              <w:right w:w="15" w:type="dxa"/>
            </w:tcMar>
            <w:vAlign w:val="center"/>
          </w:tcPr>
          <w:p w14:paraId="2CDC799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Cs/>
                <w:color w:val="000000" w:themeColor="text1"/>
                <w:kern w:val="0"/>
                <w:szCs w:val="24"/>
              </w:rPr>
              <w:t>专业认知与素养</w:t>
            </w:r>
          </w:p>
          <w:p w14:paraId="2131461D" w14:textId="77777777" w:rsidR="00941F2B" w:rsidRPr="0036298D" w:rsidRDefault="00941F2B">
            <w:pPr>
              <w:spacing w:line="360" w:lineRule="auto"/>
              <w:jc w:val="center"/>
              <w:textAlignment w:val="center"/>
              <w:rPr>
                <w:rFonts w:ascii="Times New Roman" w:hAnsi="Times New Roman" w:cs="Times New Roman"/>
                <w:bCs/>
                <w:color w:val="000000" w:themeColor="text1"/>
                <w:kern w:val="0"/>
                <w:szCs w:val="24"/>
              </w:rPr>
            </w:pPr>
          </w:p>
        </w:tc>
        <w:tc>
          <w:tcPr>
            <w:tcW w:w="1328" w:type="dxa"/>
            <w:tcBorders>
              <w:tl2br w:val="nil"/>
              <w:tr2bl w:val="nil"/>
            </w:tcBorders>
            <w:tcMar>
              <w:top w:w="15" w:type="dxa"/>
              <w:left w:w="15" w:type="dxa"/>
              <w:bottom w:w="15" w:type="dxa"/>
              <w:right w:w="15" w:type="dxa"/>
            </w:tcMar>
            <w:vAlign w:val="center"/>
          </w:tcPr>
          <w:p w14:paraId="7A5B791C"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color w:val="000000" w:themeColor="text1"/>
                <w:kern w:val="0"/>
                <w:szCs w:val="24"/>
              </w:rPr>
              <w:lastRenderedPageBreak/>
              <w:t>中学英语课程建设与改革</w:t>
            </w:r>
          </w:p>
        </w:tc>
        <w:tc>
          <w:tcPr>
            <w:tcW w:w="3735" w:type="dxa"/>
            <w:tcBorders>
              <w:tl2br w:val="nil"/>
              <w:tr2bl w:val="nil"/>
            </w:tcBorders>
            <w:tcMar>
              <w:top w:w="15" w:type="dxa"/>
              <w:left w:w="15" w:type="dxa"/>
              <w:bottom w:w="15" w:type="dxa"/>
              <w:right w:w="15" w:type="dxa"/>
            </w:tcMar>
            <w:vAlign w:val="center"/>
          </w:tcPr>
          <w:p w14:paraId="22421851" w14:textId="77777777"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建设和改革课程内容、教学方式等对于学生发展的意义，如何根据具体情况开发新课程或改进现有课程。</w:t>
            </w:r>
          </w:p>
        </w:tc>
        <w:tc>
          <w:tcPr>
            <w:tcW w:w="575" w:type="dxa"/>
            <w:tcBorders>
              <w:tl2br w:val="nil"/>
              <w:tr2bl w:val="nil"/>
            </w:tcBorders>
            <w:tcMar>
              <w:top w:w="15" w:type="dxa"/>
              <w:left w:w="15" w:type="dxa"/>
              <w:bottom w:w="15" w:type="dxa"/>
              <w:right w:w="15" w:type="dxa"/>
            </w:tcMar>
            <w:vAlign w:val="center"/>
          </w:tcPr>
          <w:p w14:paraId="5CAB99B1" w14:textId="77777777" w:rsidR="00941F2B" w:rsidRPr="0036298D" w:rsidRDefault="00AF45D1">
            <w:pPr>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75" w:type="dxa"/>
            <w:tcBorders>
              <w:tl2br w:val="nil"/>
              <w:tr2bl w:val="nil"/>
            </w:tcBorders>
            <w:tcMar>
              <w:top w:w="15" w:type="dxa"/>
              <w:left w:w="15" w:type="dxa"/>
              <w:bottom w:w="15" w:type="dxa"/>
              <w:right w:w="15" w:type="dxa"/>
            </w:tcMar>
            <w:vAlign w:val="center"/>
          </w:tcPr>
          <w:p w14:paraId="3E33F2F8"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01" w:type="dxa"/>
            <w:tcBorders>
              <w:tl2br w:val="nil"/>
              <w:tr2bl w:val="nil"/>
            </w:tcBorders>
            <w:tcMar>
              <w:top w:w="15" w:type="dxa"/>
              <w:left w:w="15" w:type="dxa"/>
              <w:bottom w:w="15" w:type="dxa"/>
              <w:right w:w="15" w:type="dxa"/>
            </w:tcMar>
            <w:vAlign w:val="center"/>
          </w:tcPr>
          <w:p w14:paraId="69FCDB80" w14:textId="77777777" w:rsidR="00941F2B" w:rsidRPr="0036298D" w:rsidRDefault="00941F2B">
            <w:pPr>
              <w:widowControl/>
              <w:spacing w:line="360" w:lineRule="auto"/>
              <w:jc w:val="center"/>
              <w:textAlignment w:val="center"/>
              <w:rPr>
                <w:rFonts w:ascii="Times New Roman" w:hAnsi="Times New Roman" w:cs="Times New Roman"/>
                <w:color w:val="000000" w:themeColor="text1"/>
                <w:szCs w:val="24"/>
              </w:rPr>
            </w:pPr>
          </w:p>
          <w:p w14:paraId="247D9B50"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6</w:t>
            </w:r>
          </w:p>
        </w:tc>
      </w:tr>
      <w:tr w:rsidR="00941F2B" w:rsidRPr="0036298D" w14:paraId="316D73A2" w14:textId="77777777">
        <w:trPr>
          <w:trHeight w:val="1500"/>
          <w:jc w:val="center"/>
        </w:trPr>
        <w:tc>
          <w:tcPr>
            <w:tcW w:w="415" w:type="dxa"/>
            <w:vMerge/>
            <w:tcBorders>
              <w:tl2br w:val="nil"/>
              <w:tr2bl w:val="nil"/>
            </w:tcBorders>
            <w:tcMar>
              <w:top w:w="15" w:type="dxa"/>
              <w:left w:w="15" w:type="dxa"/>
              <w:bottom w:w="15" w:type="dxa"/>
              <w:right w:w="15" w:type="dxa"/>
            </w:tcMar>
            <w:vAlign w:val="center"/>
          </w:tcPr>
          <w:p w14:paraId="26A88764"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12" w:type="dxa"/>
            <w:vMerge/>
            <w:tcBorders>
              <w:tl2br w:val="nil"/>
              <w:tr2bl w:val="nil"/>
            </w:tcBorders>
            <w:tcMar>
              <w:top w:w="15" w:type="dxa"/>
              <w:left w:w="15" w:type="dxa"/>
              <w:bottom w:w="15" w:type="dxa"/>
              <w:right w:w="15" w:type="dxa"/>
            </w:tcMar>
            <w:vAlign w:val="center"/>
          </w:tcPr>
          <w:p w14:paraId="2A5EC30D"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328" w:type="dxa"/>
            <w:tcBorders>
              <w:tl2br w:val="nil"/>
              <w:tr2bl w:val="nil"/>
            </w:tcBorders>
            <w:tcMar>
              <w:top w:w="15" w:type="dxa"/>
              <w:left w:w="15" w:type="dxa"/>
              <w:bottom w:w="15" w:type="dxa"/>
              <w:right w:w="15" w:type="dxa"/>
            </w:tcMar>
            <w:vAlign w:val="center"/>
          </w:tcPr>
          <w:p w14:paraId="106D8B4A" w14:textId="77777777" w:rsidR="00941F2B" w:rsidRPr="0036298D" w:rsidRDefault="00AF45D1">
            <w:pPr>
              <w:widowControl/>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课改中的教师</w:t>
            </w:r>
          </w:p>
        </w:tc>
        <w:tc>
          <w:tcPr>
            <w:tcW w:w="3735" w:type="dxa"/>
            <w:tcBorders>
              <w:tl2br w:val="nil"/>
              <w:tr2bl w:val="nil"/>
            </w:tcBorders>
            <w:tcMar>
              <w:top w:w="15" w:type="dxa"/>
              <w:left w:w="15" w:type="dxa"/>
              <w:bottom w:w="15" w:type="dxa"/>
              <w:right w:w="15" w:type="dxa"/>
            </w:tcMar>
            <w:vAlign w:val="center"/>
          </w:tcPr>
          <w:p w14:paraId="558546E3" w14:textId="77777777" w:rsidR="00941F2B" w:rsidRPr="0036298D" w:rsidRDefault="00AF45D1">
            <w:pPr>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课改给教师带来的冲击；教师在课改中的内在改变（层次、过程等）；教师需要的外在支持</w:t>
            </w:r>
            <w:r w:rsidRPr="0036298D">
              <w:rPr>
                <w:rFonts w:ascii="Times New Roman" w:hAnsi="Times New Roman" w:cs="Times New Roman" w:hint="eastAsia"/>
                <w:color w:val="000000" w:themeColor="text1"/>
                <w:kern w:val="0"/>
                <w:szCs w:val="24"/>
              </w:rPr>
              <w:t>。</w:t>
            </w:r>
          </w:p>
        </w:tc>
        <w:tc>
          <w:tcPr>
            <w:tcW w:w="575" w:type="dxa"/>
            <w:tcBorders>
              <w:tl2br w:val="nil"/>
              <w:tr2bl w:val="nil"/>
            </w:tcBorders>
            <w:tcMar>
              <w:top w:w="15" w:type="dxa"/>
              <w:left w:w="15" w:type="dxa"/>
              <w:bottom w:w="15" w:type="dxa"/>
              <w:right w:w="15" w:type="dxa"/>
            </w:tcMar>
            <w:vAlign w:val="center"/>
          </w:tcPr>
          <w:p w14:paraId="74FD445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75" w:type="dxa"/>
            <w:tcBorders>
              <w:tl2br w:val="nil"/>
              <w:tr2bl w:val="nil"/>
            </w:tcBorders>
            <w:tcMar>
              <w:top w:w="15" w:type="dxa"/>
              <w:left w:w="15" w:type="dxa"/>
              <w:bottom w:w="15" w:type="dxa"/>
              <w:right w:w="15" w:type="dxa"/>
            </w:tcMar>
            <w:vAlign w:val="center"/>
          </w:tcPr>
          <w:p w14:paraId="33346BB8"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701" w:type="dxa"/>
            <w:tcBorders>
              <w:tl2br w:val="nil"/>
              <w:tr2bl w:val="nil"/>
            </w:tcBorders>
            <w:tcMar>
              <w:top w:w="15" w:type="dxa"/>
              <w:left w:w="15" w:type="dxa"/>
              <w:bottom w:w="15" w:type="dxa"/>
              <w:right w:w="15" w:type="dxa"/>
            </w:tcMar>
            <w:vAlign w:val="center"/>
          </w:tcPr>
          <w:p w14:paraId="7D1533B4"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2498F2D8" w14:textId="77777777" w:rsidTr="009366A8">
        <w:trPr>
          <w:trHeight w:val="971"/>
          <w:jc w:val="center"/>
        </w:trPr>
        <w:tc>
          <w:tcPr>
            <w:tcW w:w="415" w:type="dxa"/>
            <w:vMerge/>
            <w:tcBorders>
              <w:tl2br w:val="nil"/>
              <w:tr2bl w:val="nil"/>
            </w:tcBorders>
            <w:tcMar>
              <w:top w:w="15" w:type="dxa"/>
              <w:left w:w="15" w:type="dxa"/>
              <w:bottom w:w="15" w:type="dxa"/>
              <w:right w:w="15" w:type="dxa"/>
            </w:tcMar>
            <w:vAlign w:val="center"/>
          </w:tcPr>
          <w:p w14:paraId="4EF9CF6A"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12" w:type="dxa"/>
            <w:vMerge/>
            <w:tcBorders>
              <w:tl2br w:val="nil"/>
              <w:tr2bl w:val="nil"/>
            </w:tcBorders>
            <w:tcMar>
              <w:top w:w="15" w:type="dxa"/>
              <w:left w:w="15" w:type="dxa"/>
              <w:bottom w:w="15" w:type="dxa"/>
              <w:right w:w="15" w:type="dxa"/>
            </w:tcMar>
            <w:vAlign w:val="center"/>
          </w:tcPr>
          <w:p w14:paraId="6096ECDF"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328" w:type="dxa"/>
            <w:tcBorders>
              <w:tl2br w:val="nil"/>
              <w:tr2bl w:val="nil"/>
            </w:tcBorders>
            <w:tcMar>
              <w:top w:w="15" w:type="dxa"/>
              <w:left w:w="15" w:type="dxa"/>
              <w:bottom w:w="15" w:type="dxa"/>
              <w:right w:w="15" w:type="dxa"/>
            </w:tcMar>
            <w:vAlign w:val="center"/>
          </w:tcPr>
          <w:p w14:paraId="190A1F46" w14:textId="77777777" w:rsidR="00941F2B" w:rsidRPr="0036298D" w:rsidRDefault="00AF45D1">
            <w:pPr>
              <w:widowControl/>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合作与沟通</w:t>
            </w:r>
          </w:p>
        </w:tc>
        <w:tc>
          <w:tcPr>
            <w:tcW w:w="3735" w:type="dxa"/>
            <w:tcBorders>
              <w:tl2br w:val="nil"/>
              <w:tr2bl w:val="nil"/>
            </w:tcBorders>
            <w:tcMar>
              <w:top w:w="15" w:type="dxa"/>
              <w:left w:w="15" w:type="dxa"/>
              <w:bottom w:w="15" w:type="dxa"/>
              <w:right w:w="15" w:type="dxa"/>
            </w:tcMar>
            <w:vAlign w:val="center"/>
          </w:tcPr>
          <w:p w14:paraId="345E885D" w14:textId="77777777" w:rsidR="00941F2B" w:rsidRPr="0036298D" w:rsidRDefault="00AF45D1">
            <w:pPr>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与领导、同事、学生和家长交流和沟通的艺术</w:t>
            </w:r>
            <w:r w:rsidRPr="0036298D">
              <w:rPr>
                <w:rFonts w:ascii="Times New Roman" w:hAnsi="Times New Roman" w:cs="Times New Roman" w:hint="eastAsia"/>
                <w:color w:val="000000" w:themeColor="text1"/>
                <w:kern w:val="0"/>
                <w:szCs w:val="24"/>
              </w:rPr>
              <w:t>。</w:t>
            </w:r>
          </w:p>
        </w:tc>
        <w:tc>
          <w:tcPr>
            <w:tcW w:w="575" w:type="dxa"/>
            <w:tcBorders>
              <w:tl2br w:val="nil"/>
              <w:tr2bl w:val="nil"/>
            </w:tcBorders>
            <w:tcMar>
              <w:top w:w="15" w:type="dxa"/>
              <w:left w:w="15" w:type="dxa"/>
              <w:bottom w:w="15" w:type="dxa"/>
              <w:right w:w="15" w:type="dxa"/>
            </w:tcMar>
            <w:vAlign w:val="center"/>
          </w:tcPr>
          <w:p w14:paraId="29A219A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75" w:type="dxa"/>
            <w:tcBorders>
              <w:tl2br w:val="nil"/>
              <w:tr2bl w:val="nil"/>
            </w:tcBorders>
            <w:tcMar>
              <w:top w:w="15" w:type="dxa"/>
              <w:left w:w="15" w:type="dxa"/>
              <w:bottom w:w="15" w:type="dxa"/>
              <w:right w:w="15" w:type="dxa"/>
            </w:tcMar>
            <w:vAlign w:val="center"/>
          </w:tcPr>
          <w:p w14:paraId="4ABEC22E"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01" w:type="dxa"/>
            <w:tcBorders>
              <w:tl2br w:val="nil"/>
              <w:tr2bl w:val="nil"/>
            </w:tcBorders>
            <w:tcMar>
              <w:top w:w="15" w:type="dxa"/>
              <w:left w:w="15" w:type="dxa"/>
              <w:bottom w:w="15" w:type="dxa"/>
              <w:right w:w="15" w:type="dxa"/>
            </w:tcMar>
            <w:vAlign w:val="center"/>
          </w:tcPr>
          <w:p w14:paraId="132C467D"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511A3FF" w14:textId="77777777">
        <w:trPr>
          <w:trHeight w:val="735"/>
          <w:jc w:val="center"/>
        </w:trPr>
        <w:tc>
          <w:tcPr>
            <w:tcW w:w="415" w:type="dxa"/>
            <w:vMerge/>
            <w:tcBorders>
              <w:tl2br w:val="nil"/>
              <w:tr2bl w:val="nil"/>
            </w:tcBorders>
            <w:vAlign w:val="center"/>
          </w:tcPr>
          <w:p w14:paraId="1AA8FC3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12" w:type="dxa"/>
            <w:vMerge w:val="restart"/>
            <w:tcBorders>
              <w:tl2br w:val="nil"/>
              <w:tr2bl w:val="nil"/>
            </w:tcBorders>
            <w:tcMar>
              <w:top w:w="15" w:type="dxa"/>
              <w:left w:w="15" w:type="dxa"/>
              <w:bottom w:w="15" w:type="dxa"/>
              <w:right w:w="15" w:type="dxa"/>
            </w:tcMar>
            <w:vAlign w:val="center"/>
          </w:tcPr>
          <w:p w14:paraId="5FE1C411"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Cs/>
                <w:color w:val="000000" w:themeColor="text1"/>
                <w:kern w:val="0"/>
                <w:szCs w:val="24"/>
              </w:rPr>
              <w:t>职业认同与理想</w:t>
            </w:r>
          </w:p>
        </w:tc>
        <w:tc>
          <w:tcPr>
            <w:tcW w:w="1328" w:type="dxa"/>
            <w:tcBorders>
              <w:tl2br w:val="nil"/>
              <w:tr2bl w:val="nil"/>
            </w:tcBorders>
            <w:tcMar>
              <w:top w:w="15" w:type="dxa"/>
              <w:left w:w="15" w:type="dxa"/>
              <w:bottom w:w="15" w:type="dxa"/>
              <w:right w:w="15" w:type="dxa"/>
            </w:tcMar>
            <w:vAlign w:val="center"/>
          </w:tcPr>
          <w:p w14:paraId="732BAF7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Cs/>
                <w:color w:val="000000" w:themeColor="text1"/>
                <w:kern w:val="0"/>
                <w:szCs w:val="24"/>
              </w:rPr>
              <w:t>教师学习共同体</w:t>
            </w:r>
          </w:p>
        </w:tc>
        <w:tc>
          <w:tcPr>
            <w:tcW w:w="3735" w:type="dxa"/>
            <w:tcBorders>
              <w:tl2br w:val="nil"/>
              <w:tr2bl w:val="nil"/>
            </w:tcBorders>
            <w:tcMar>
              <w:top w:w="15" w:type="dxa"/>
              <w:left w:w="15" w:type="dxa"/>
              <w:bottom w:w="15" w:type="dxa"/>
              <w:right w:w="15" w:type="dxa"/>
            </w:tcMar>
            <w:vAlign w:val="center"/>
          </w:tcPr>
          <w:p w14:paraId="6DF67823"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学习共同体的内涵、形成、策略等</w:t>
            </w:r>
            <w:r w:rsidRPr="0036298D">
              <w:rPr>
                <w:rFonts w:ascii="Times New Roman" w:hAnsi="Times New Roman" w:cs="Times New Roman" w:hint="eastAsia"/>
                <w:color w:val="000000" w:themeColor="text1"/>
                <w:szCs w:val="24"/>
              </w:rPr>
              <w:t>。</w:t>
            </w:r>
          </w:p>
        </w:tc>
        <w:tc>
          <w:tcPr>
            <w:tcW w:w="575" w:type="dxa"/>
            <w:tcBorders>
              <w:tl2br w:val="nil"/>
              <w:tr2bl w:val="nil"/>
            </w:tcBorders>
            <w:tcMar>
              <w:top w:w="15" w:type="dxa"/>
              <w:left w:w="15" w:type="dxa"/>
              <w:bottom w:w="15" w:type="dxa"/>
              <w:right w:w="15" w:type="dxa"/>
            </w:tcMar>
            <w:vAlign w:val="center"/>
          </w:tcPr>
          <w:p w14:paraId="236BBAB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75" w:type="dxa"/>
            <w:tcBorders>
              <w:tl2br w:val="nil"/>
              <w:tr2bl w:val="nil"/>
            </w:tcBorders>
            <w:tcMar>
              <w:top w:w="15" w:type="dxa"/>
              <w:left w:w="15" w:type="dxa"/>
              <w:bottom w:w="15" w:type="dxa"/>
              <w:right w:w="15" w:type="dxa"/>
            </w:tcMar>
            <w:vAlign w:val="center"/>
          </w:tcPr>
          <w:p w14:paraId="76E7F7BE"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01" w:type="dxa"/>
            <w:tcBorders>
              <w:tl2br w:val="nil"/>
              <w:tr2bl w:val="nil"/>
            </w:tcBorders>
            <w:tcMar>
              <w:top w:w="15" w:type="dxa"/>
              <w:left w:w="15" w:type="dxa"/>
              <w:bottom w:w="15" w:type="dxa"/>
              <w:right w:w="15" w:type="dxa"/>
            </w:tcMar>
            <w:vAlign w:val="center"/>
          </w:tcPr>
          <w:p w14:paraId="3C18235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20B0D47" w14:textId="77777777">
        <w:trPr>
          <w:trHeight w:val="735"/>
          <w:jc w:val="center"/>
        </w:trPr>
        <w:tc>
          <w:tcPr>
            <w:tcW w:w="415" w:type="dxa"/>
            <w:vMerge/>
            <w:tcBorders>
              <w:tl2br w:val="nil"/>
              <w:tr2bl w:val="nil"/>
            </w:tcBorders>
            <w:vAlign w:val="center"/>
          </w:tcPr>
          <w:p w14:paraId="10CD0EC2"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12" w:type="dxa"/>
            <w:vMerge/>
            <w:tcBorders>
              <w:tl2br w:val="nil"/>
              <w:tr2bl w:val="nil"/>
            </w:tcBorders>
            <w:tcMar>
              <w:top w:w="15" w:type="dxa"/>
              <w:left w:w="15" w:type="dxa"/>
              <w:bottom w:w="15" w:type="dxa"/>
              <w:right w:w="15" w:type="dxa"/>
            </w:tcMar>
            <w:vAlign w:val="center"/>
          </w:tcPr>
          <w:p w14:paraId="25BBE6E5" w14:textId="77777777" w:rsidR="00941F2B" w:rsidRPr="0036298D" w:rsidRDefault="00941F2B">
            <w:pPr>
              <w:widowControl/>
              <w:spacing w:line="360" w:lineRule="auto"/>
              <w:jc w:val="center"/>
              <w:textAlignment w:val="center"/>
              <w:rPr>
                <w:rFonts w:ascii="Times New Roman" w:hAnsi="Times New Roman" w:cs="Times New Roman"/>
                <w:bCs/>
                <w:color w:val="000000" w:themeColor="text1"/>
                <w:kern w:val="0"/>
                <w:szCs w:val="24"/>
              </w:rPr>
            </w:pPr>
          </w:p>
        </w:tc>
        <w:tc>
          <w:tcPr>
            <w:tcW w:w="1328" w:type="dxa"/>
            <w:tcBorders>
              <w:tl2br w:val="nil"/>
              <w:tr2bl w:val="nil"/>
            </w:tcBorders>
            <w:tcMar>
              <w:top w:w="15" w:type="dxa"/>
              <w:left w:w="15" w:type="dxa"/>
              <w:bottom w:w="15" w:type="dxa"/>
              <w:right w:w="15" w:type="dxa"/>
            </w:tcMar>
            <w:vAlign w:val="center"/>
          </w:tcPr>
          <w:p w14:paraId="34959E6F" w14:textId="77777777" w:rsidR="00941F2B" w:rsidRPr="0036298D" w:rsidRDefault="00AF45D1">
            <w:pPr>
              <w:widowControl/>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专业情操</w:t>
            </w:r>
          </w:p>
        </w:tc>
        <w:tc>
          <w:tcPr>
            <w:tcW w:w="3735" w:type="dxa"/>
            <w:tcBorders>
              <w:tl2br w:val="nil"/>
              <w:tr2bl w:val="nil"/>
            </w:tcBorders>
            <w:tcMar>
              <w:top w:w="15" w:type="dxa"/>
              <w:left w:w="15" w:type="dxa"/>
              <w:bottom w:w="15" w:type="dxa"/>
              <w:right w:w="15" w:type="dxa"/>
            </w:tcMar>
            <w:vAlign w:val="center"/>
          </w:tcPr>
          <w:p w14:paraId="6AEBC77D"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kern w:val="0"/>
                <w:szCs w:val="24"/>
              </w:rPr>
              <w:t>理智的情操和道德的情操；对英语教育功能的认同产生的自豪感；对教师职业道德认同产生的责任感和义务感</w:t>
            </w:r>
            <w:r w:rsidRPr="0036298D">
              <w:rPr>
                <w:rFonts w:ascii="Times New Roman" w:hAnsi="Times New Roman" w:cs="Times New Roman" w:hint="eastAsia"/>
                <w:color w:val="000000" w:themeColor="text1"/>
                <w:kern w:val="0"/>
                <w:szCs w:val="24"/>
              </w:rPr>
              <w:t>。</w:t>
            </w:r>
          </w:p>
        </w:tc>
        <w:tc>
          <w:tcPr>
            <w:tcW w:w="575" w:type="dxa"/>
            <w:tcBorders>
              <w:tl2br w:val="nil"/>
              <w:tr2bl w:val="nil"/>
            </w:tcBorders>
            <w:tcMar>
              <w:top w:w="15" w:type="dxa"/>
              <w:left w:w="15" w:type="dxa"/>
              <w:bottom w:w="15" w:type="dxa"/>
              <w:right w:w="15" w:type="dxa"/>
            </w:tcMar>
            <w:vAlign w:val="center"/>
          </w:tcPr>
          <w:p w14:paraId="7250E4F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75" w:type="dxa"/>
            <w:tcBorders>
              <w:tl2br w:val="nil"/>
              <w:tr2bl w:val="nil"/>
            </w:tcBorders>
            <w:tcMar>
              <w:top w:w="15" w:type="dxa"/>
              <w:left w:w="15" w:type="dxa"/>
              <w:bottom w:w="15" w:type="dxa"/>
              <w:right w:w="15" w:type="dxa"/>
            </w:tcMar>
            <w:vAlign w:val="center"/>
          </w:tcPr>
          <w:p w14:paraId="246CE0ED"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701" w:type="dxa"/>
            <w:tcBorders>
              <w:tl2br w:val="nil"/>
              <w:tr2bl w:val="nil"/>
            </w:tcBorders>
            <w:tcMar>
              <w:top w:w="15" w:type="dxa"/>
              <w:left w:w="15" w:type="dxa"/>
              <w:bottom w:w="15" w:type="dxa"/>
              <w:right w:w="15" w:type="dxa"/>
            </w:tcMar>
            <w:vAlign w:val="center"/>
          </w:tcPr>
          <w:p w14:paraId="7FFDAE0C"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73497FF" w14:textId="77777777">
        <w:trPr>
          <w:trHeight w:val="735"/>
          <w:jc w:val="center"/>
        </w:trPr>
        <w:tc>
          <w:tcPr>
            <w:tcW w:w="415" w:type="dxa"/>
            <w:vMerge/>
            <w:tcBorders>
              <w:tl2br w:val="nil"/>
              <w:tr2bl w:val="nil"/>
            </w:tcBorders>
            <w:vAlign w:val="center"/>
          </w:tcPr>
          <w:p w14:paraId="3D092DA4"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12" w:type="dxa"/>
            <w:vMerge/>
            <w:tcBorders>
              <w:tl2br w:val="nil"/>
              <w:tr2bl w:val="nil"/>
            </w:tcBorders>
            <w:vAlign w:val="center"/>
          </w:tcPr>
          <w:p w14:paraId="2428C60B"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28" w:type="dxa"/>
            <w:tcBorders>
              <w:tl2br w:val="nil"/>
              <w:tr2bl w:val="nil"/>
            </w:tcBorders>
            <w:tcMar>
              <w:top w:w="15" w:type="dxa"/>
              <w:left w:w="15" w:type="dxa"/>
              <w:bottom w:w="15" w:type="dxa"/>
              <w:right w:w="15" w:type="dxa"/>
            </w:tcMar>
            <w:vAlign w:val="center"/>
          </w:tcPr>
          <w:p w14:paraId="4B426930" w14:textId="77777777" w:rsidR="00941F2B" w:rsidRPr="009366A8" w:rsidRDefault="00AF45D1">
            <w:pPr>
              <w:widowControl/>
              <w:spacing w:line="360" w:lineRule="auto"/>
              <w:jc w:val="center"/>
              <w:textAlignment w:val="center"/>
              <w:rPr>
                <w:rFonts w:ascii="Times New Roman" w:hAnsi="Times New Roman" w:cs="Times New Roman"/>
                <w:color w:val="000000" w:themeColor="text1"/>
                <w:kern w:val="0"/>
                <w:szCs w:val="24"/>
              </w:rPr>
            </w:pPr>
            <w:r w:rsidRPr="009366A8">
              <w:rPr>
                <w:rFonts w:ascii="Times New Roman" w:hAnsi="Times New Roman" w:cs="Times New Roman"/>
                <w:color w:val="000000" w:themeColor="text1"/>
                <w:szCs w:val="24"/>
              </w:rPr>
              <w:t>校际交流</w:t>
            </w:r>
          </w:p>
        </w:tc>
        <w:tc>
          <w:tcPr>
            <w:tcW w:w="3735" w:type="dxa"/>
            <w:tcBorders>
              <w:tl2br w:val="nil"/>
              <w:tr2bl w:val="nil"/>
            </w:tcBorders>
            <w:tcMar>
              <w:top w:w="15" w:type="dxa"/>
              <w:left w:w="15" w:type="dxa"/>
              <w:bottom w:w="15" w:type="dxa"/>
              <w:right w:w="15" w:type="dxa"/>
            </w:tcMar>
            <w:vAlign w:val="center"/>
          </w:tcPr>
          <w:p w14:paraId="4DCA446F" w14:textId="77777777" w:rsidR="00941F2B" w:rsidRPr="009366A8" w:rsidRDefault="00AF45D1">
            <w:pPr>
              <w:widowControl/>
              <w:spacing w:line="360" w:lineRule="auto"/>
              <w:textAlignment w:val="center"/>
              <w:rPr>
                <w:rFonts w:ascii="Times New Roman" w:hAnsi="Times New Roman" w:cs="Times New Roman"/>
                <w:color w:val="000000" w:themeColor="text1"/>
                <w:szCs w:val="24"/>
              </w:rPr>
            </w:pPr>
            <w:r w:rsidRPr="009366A8">
              <w:rPr>
                <w:rFonts w:ascii="Times New Roman" w:hAnsi="Times New Roman" w:cs="Times New Roman"/>
                <w:color w:val="000000" w:themeColor="text1"/>
                <w:szCs w:val="24"/>
                <w:shd w:val="clear" w:color="auto" w:fill="FFFFFF"/>
              </w:rPr>
              <w:t>参观其他学校，了解如何</w:t>
            </w:r>
            <w:proofErr w:type="gramStart"/>
            <w:r w:rsidRPr="009366A8">
              <w:rPr>
                <w:rFonts w:ascii="Times New Roman" w:hAnsi="Times New Roman" w:cs="Times New Roman"/>
                <w:color w:val="000000" w:themeColor="text1"/>
                <w:szCs w:val="24"/>
                <w:shd w:val="clear" w:color="auto" w:fill="FFFFFF"/>
              </w:rPr>
              <w:t>开展科</w:t>
            </w:r>
            <w:proofErr w:type="gramEnd"/>
            <w:r w:rsidRPr="009366A8">
              <w:rPr>
                <w:rFonts w:ascii="Times New Roman" w:hAnsi="Times New Roman" w:cs="Times New Roman"/>
                <w:color w:val="000000" w:themeColor="text1"/>
                <w:szCs w:val="24"/>
                <w:shd w:val="clear" w:color="auto" w:fill="FFFFFF"/>
              </w:rPr>
              <w:t>组建设，推进课堂教学和研究的同步发展</w:t>
            </w:r>
            <w:r w:rsidRPr="009366A8">
              <w:rPr>
                <w:rFonts w:ascii="Times New Roman" w:hAnsi="Times New Roman" w:cs="Times New Roman" w:hint="eastAsia"/>
                <w:color w:val="000000" w:themeColor="text1"/>
                <w:szCs w:val="24"/>
                <w:shd w:val="clear" w:color="auto" w:fill="FFFFFF"/>
              </w:rPr>
              <w:t>。</w:t>
            </w:r>
          </w:p>
        </w:tc>
        <w:tc>
          <w:tcPr>
            <w:tcW w:w="575" w:type="dxa"/>
            <w:tcBorders>
              <w:tl2br w:val="nil"/>
              <w:tr2bl w:val="nil"/>
            </w:tcBorders>
            <w:tcMar>
              <w:top w:w="15" w:type="dxa"/>
              <w:left w:w="15" w:type="dxa"/>
              <w:bottom w:w="15" w:type="dxa"/>
              <w:right w:w="15" w:type="dxa"/>
            </w:tcMar>
            <w:vAlign w:val="center"/>
          </w:tcPr>
          <w:p w14:paraId="63B022AD" w14:textId="77777777" w:rsidR="00941F2B" w:rsidRPr="009366A8" w:rsidRDefault="00AF45D1">
            <w:pPr>
              <w:widowControl/>
              <w:spacing w:line="360" w:lineRule="auto"/>
              <w:jc w:val="center"/>
              <w:textAlignment w:val="center"/>
              <w:rPr>
                <w:rFonts w:ascii="Times New Roman" w:hAnsi="Times New Roman" w:cs="Times New Roman"/>
                <w:color w:val="000000" w:themeColor="text1"/>
                <w:kern w:val="0"/>
                <w:szCs w:val="24"/>
              </w:rPr>
            </w:pPr>
            <w:r w:rsidRPr="009366A8">
              <w:rPr>
                <w:rFonts w:ascii="Times New Roman" w:hAnsi="Times New Roman" w:cs="Times New Roman"/>
                <w:color w:val="000000" w:themeColor="text1"/>
                <w:szCs w:val="24"/>
              </w:rPr>
              <w:t>选修</w:t>
            </w:r>
          </w:p>
        </w:tc>
        <w:tc>
          <w:tcPr>
            <w:tcW w:w="1075" w:type="dxa"/>
            <w:tcBorders>
              <w:tl2br w:val="nil"/>
              <w:tr2bl w:val="nil"/>
            </w:tcBorders>
            <w:tcMar>
              <w:top w:w="15" w:type="dxa"/>
              <w:left w:w="15" w:type="dxa"/>
              <w:bottom w:w="15" w:type="dxa"/>
              <w:right w:w="15" w:type="dxa"/>
            </w:tcMar>
            <w:vAlign w:val="center"/>
          </w:tcPr>
          <w:p w14:paraId="772F2435" w14:textId="77777777" w:rsidR="00941F2B" w:rsidRPr="009366A8" w:rsidRDefault="00AF45D1">
            <w:pPr>
              <w:widowControl/>
              <w:spacing w:line="360" w:lineRule="auto"/>
              <w:jc w:val="center"/>
              <w:textAlignment w:val="top"/>
              <w:rPr>
                <w:rFonts w:ascii="Times New Roman" w:hAnsi="Times New Roman" w:cs="Times New Roman"/>
                <w:color w:val="000000" w:themeColor="text1"/>
                <w:kern w:val="0"/>
                <w:szCs w:val="24"/>
              </w:rPr>
            </w:pPr>
            <w:r w:rsidRPr="009366A8">
              <w:rPr>
                <w:rFonts w:ascii="Times New Roman" w:hAnsi="Times New Roman" w:cs="Times New Roman"/>
                <w:color w:val="000000" w:themeColor="text1"/>
                <w:kern w:val="0"/>
                <w:szCs w:val="24"/>
              </w:rPr>
              <w:t>讲座</w:t>
            </w:r>
            <w:r w:rsidRPr="009366A8">
              <w:rPr>
                <w:rFonts w:ascii="Times New Roman" w:hAnsi="Times New Roman" w:cs="Times New Roman"/>
                <w:color w:val="000000" w:themeColor="text1"/>
                <w:kern w:val="0"/>
                <w:szCs w:val="24"/>
              </w:rPr>
              <w:t>+</w:t>
            </w:r>
            <w:r w:rsidRPr="009366A8">
              <w:rPr>
                <w:rFonts w:ascii="Times New Roman" w:hAnsi="Times New Roman" w:cs="Times New Roman"/>
                <w:color w:val="000000" w:themeColor="text1"/>
                <w:kern w:val="0"/>
                <w:szCs w:val="24"/>
              </w:rPr>
              <w:t>案例</w:t>
            </w:r>
          </w:p>
        </w:tc>
        <w:tc>
          <w:tcPr>
            <w:tcW w:w="701" w:type="dxa"/>
            <w:tcBorders>
              <w:tl2br w:val="nil"/>
              <w:tr2bl w:val="nil"/>
            </w:tcBorders>
            <w:tcMar>
              <w:top w:w="15" w:type="dxa"/>
              <w:left w:w="15" w:type="dxa"/>
              <w:bottom w:w="15" w:type="dxa"/>
              <w:right w:w="15" w:type="dxa"/>
            </w:tcMar>
            <w:vAlign w:val="center"/>
          </w:tcPr>
          <w:p w14:paraId="668CEB8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6</w:t>
            </w:r>
          </w:p>
        </w:tc>
      </w:tr>
    </w:tbl>
    <w:p w14:paraId="097058D9" w14:textId="77777777" w:rsidR="00461A43" w:rsidRDefault="00461A43">
      <w:pPr>
        <w:tabs>
          <w:tab w:val="left" w:pos="2381"/>
        </w:tabs>
        <w:spacing w:line="360" w:lineRule="auto"/>
        <w:jc w:val="center"/>
        <w:rPr>
          <w:rFonts w:ascii="Times New Roman" w:hAnsi="Times New Roman" w:cs="Times New Roman"/>
          <w:b/>
          <w:color w:val="000000" w:themeColor="text1"/>
          <w:kern w:val="0"/>
          <w:szCs w:val="24"/>
        </w:rPr>
      </w:pPr>
    </w:p>
    <w:p w14:paraId="47B7F870" w14:textId="75B059C2" w:rsidR="00941F2B" w:rsidRPr="0036298D" w:rsidRDefault="00AF45D1">
      <w:pPr>
        <w:tabs>
          <w:tab w:val="left" w:pos="2381"/>
        </w:tabs>
        <w:spacing w:line="360" w:lineRule="auto"/>
        <w:jc w:val="center"/>
        <w:rPr>
          <w:rFonts w:ascii="Times New Roman" w:hAnsi="Times New Roman" w:cs="Times New Roman"/>
          <w:bCs/>
          <w:color w:val="000000" w:themeColor="text1"/>
          <w:kern w:val="0"/>
          <w:szCs w:val="24"/>
        </w:rPr>
      </w:pPr>
      <w:r w:rsidRPr="0036298D">
        <w:rPr>
          <w:rFonts w:ascii="Times New Roman" w:hAnsi="Times New Roman" w:cs="Times New Roman"/>
          <w:b/>
          <w:color w:val="000000" w:themeColor="text1"/>
          <w:kern w:val="0"/>
          <w:szCs w:val="24"/>
        </w:rPr>
        <w:t>表</w:t>
      </w:r>
      <w:r w:rsidRPr="0036298D">
        <w:rPr>
          <w:rFonts w:ascii="Times New Roman" w:hAnsi="Times New Roman" w:cs="Times New Roman"/>
          <w:b/>
          <w:color w:val="000000" w:themeColor="text1"/>
          <w:kern w:val="0"/>
          <w:szCs w:val="24"/>
        </w:rPr>
        <w:t xml:space="preserve">4-3-2-2b  </w:t>
      </w:r>
      <w:r w:rsidRPr="0036298D">
        <w:rPr>
          <w:rFonts w:ascii="Times New Roman" w:hAnsi="Times New Roman" w:cs="Times New Roman"/>
          <w:b/>
          <w:color w:val="000000" w:themeColor="text1"/>
          <w:kern w:val="0"/>
          <w:szCs w:val="24"/>
        </w:rPr>
        <w:t>初中英语教研组长培训课程（专业知识</w:t>
      </w:r>
      <w:r w:rsidRPr="0036298D">
        <w:rPr>
          <w:rFonts w:ascii="Times New Roman" w:hAnsi="Times New Roman" w:cs="Times New Roman"/>
          <w:bCs/>
          <w:color w:val="000000" w:themeColor="text1"/>
          <w:kern w:val="0"/>
          <w:szCs w:val="24"/>
        </w:rPr>
        <w:t>）</w:t>
      </w:r>
    </w:p>
    <w:tbl>
      <w:tblPr>
        <w:tblW w:w="8525" w:type="dxa"/>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1841"/>
        <w:gridCol w:w="4059"/>
        <w:gridCol w:w="687"/>
        <w:gridCol w:w="688"/>
        <w:gridCol w:w="675"/>
      </w:tblGrid>
      <w:tr w:rsidR="00941F2B" w:rsidRPr="0036298D" w14:paraId="681782A1" w14:textId="77777777">
        <w:tc>
          <w:tcPr>
            <w:tcW w:w="575" w:type="dxa"/>
            <w:tcBorders>
              <w:tl2br w:val="nil"/>
              <w:tr2bl w:val="nil"/>
            </w:tcBorders>
            <w:tcMar>
              <w:top w:w="15" w:type="dxa"/>
              <w:left w:w="15" w:type="dxa"/>
              <w:bottom w:w="15" w:type="dxa"/>
              <w:right w:w="15" w:type="dxa"/>
            </w:tcMar>
            <w:vAlign w:val="center"/>
          </w:tcPr>
          <w:p w14:paraId="77C2C29E"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所属模块</w:t>
            </w:r>
          </w:p>
        </w:tc>
        <w:tc>
          <w:tcPr>
            <w:tcW w:w="1841" w:type="dxa"/>
            <w:tcBorders>
              <w:tl2br w:val="nil"/>
              <w:tr2bl w:val="nil"/>
            </w:tcBorders>
            <w:tcMar>
              <w:top w:w="15" w:type="dxa"/>
              <w:left w:w="15" w:type="dxa"/>
              <w:bottom w:w="15" w:type="dxa"/>
              <w:right w:w="15" w:type="dxa"/>
            </w:tcMar>
            <w:vAlign w:val="center"/>
          </w:tcPr>
          <w:p w14:paraId="05B110C0"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专题名称</w:t>
            </w:r>
          </w:p>
        </w:tc>
        <w:tc>
          <w:tcPr>
            <w:tcW w:w="4059" w:type="dxa"/>
            <w:tcBorders>
              <w:tl2br w:val="nil"/>
              <w:tr2bl w:val="nil"/>
            </w:tcBorders>
            <w:tcMar>
              <w:top w:w="15" w:type="dxa"/>
              <w:left w:w="15" w:type="dxa"/>
              <w:bottom w:w="15" w:type="dxa"/>
              <w:right w:w="15" w:type="dxa"/>
            </w:tcMar>
            <w:vAlign w:val="center"/>
          </w:tcPr>
          <w:p w14:paraId="74DC5835"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内容提要</w:t>
            </w:r>
          </w:p>
        </w:tc>
        <w:tc>
          <w:tcPr>
            <w:tcW w:w="687" w:type="dxa"/>
            <w:tcBorders>
              <w:tl2br w:val="nil"/>
              <w:tr2bl w:val="nil"/>
            </w:tcBorders>
            <w:tcMar>
              <w:top w:w="15" w:type="dxa"/>
              <w:left w:w="15" w:type="dxa"/>
              <w:bottom w:w="15" w:type="dxa"/>
              <w:right w:w="15" w:type="dxa"/>
            </w:tcMar>
            <w:vAlign w:val="center"/>
          </w:tcPr>
          <w:p w14:paraId="4430EDE1"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课程类别</w:t>
            </w:r>
          </w:p>
        </w:tc>
        <w:tc>
          <w:tcPr>
            <w:tcW w:w="688" w:type="dxa"/>
            <w:tcBorders>
              <w:tl2br w:val="nil"/>
              <w:tr2bl w:val="nil"/>
            </w:tcBorders>
            <w:tcMar>
              <w:top w:w="15" w:type="dxa"/>
              <w:left w:w="15" w:type="dxa"/>
              <w:bottom w:w="15" w:type="dxa"/>
              <w:right w:w="15" w:type="dxa"/>
            </w:tcMar>
            <w:vAlign w:val="center"/>
          </w:tcPr>
          <w:p w14:paraId="242297B3"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教学方式</w:t>
            </w:r>
          </w:p>
        </w:tc>
        <w:tc>
          <w:tcPr>
            <w:tcW w:w="675" w:type="dxa"/>
            <w:tcBorders>
              <w:tl2br w:val="nil"/>
              <w:tr2bl w:val="nil"/>
            </w:tcBorders>
            <w:tcMar>
              <w:top w:w="15" w:type="dxa"/>
              <w:left w:w="15" w:type="dxa"/>
              <w:bottom w:w="15" w:type="dxa"/>
              <w:right w:w="15" w:type="dxa"/>
            </w:tcMar>
            <w:vAlign w:val="center"/>
          </w:tcPr>
          <w:p w14:paraId="5E226207"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学时建议</w:t>
            </w:r>
          </w:p>
        </w:tc>
      </w:tr>
      <w:tr w:rsidR="00941F2B" w:rsidRPr="0036298D" w14:paraId="53523723" w14:textId="77777777">
        <w:tc>
          <w:tcPr>
            <w:tcW w:w="575" w:type="dxa"/>
            <w:vMerge w:val="restart"/>
            <w:tcBorders>
              <w:tl2br w:val="nil"/>
              <w:tr2bl w:val="nil"/>
            </w:tcBorders>
            <w:tcMar>
              <w:top w:w="15" w:type="dxa"/>
              <w:left w:w="15" w:type="dxa"/>
              <w:bottom w:w="15" w:type="dxa"/>
              <w:right w:w="15" w:type="dxa"/>
            </w:tcMar>
            <w:vAlign w:val="center"/>
          </w:tcPr>
          <w:p w14:paraId="68FB3D64" w14:textId="77777777" w:rsidR="00941F2B" w:rsidRPr="0036298D" w:rsidRDefault="00AF45D1">
            <w:pPr>
              <w:spacing w:line="360" w:lineRule="auto"/>
              <w:jc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szCs w:val="24"/>
              </w:rPr>
              <w:t>专业知识</w:t>
            </w:r>
          </w:p>
        </w:tc>
        <w:tc>
          <w:tcPr>
            <w:tcW w:w="1841" w:type="dxa"/>
            <w:tcBorders>
              <w:tl2br w:val="nil"/>
              <w:tr2bl w:val="nil"/>
            </w:tcBorders>
            <w:tcMar>
              <w:top w:w="15" w:type="dxa"/>
              <w:left w:w="15" w:type="dxa"/>
              <w:bottom w:w="15" w:type="dxa"/>
              <w:right w:w="15" w:type="dxa"/>
            </w:tcMar>
            <w:vAlign w:val="center"/>
          </w:tcPr>
          <w:p w14:paraId="096F1C8B"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教研组的功能</w:t>
            </w:r>
          </w:p>
        </w:tc>
        <w:tc>
          <w:tcPr>
            <w:tcW w:w="4059" w:type="dxa"/>
            <w:tcBorders>
              <w:tl2br w:val="nil"/>
              <w:tr2bl w:val="nil"/>
            </w:tcBorders>
            <w:tcMar>
              <w:top w:w="15" w:type="dxa"/>
              <w:left w:w="15" w:type="dxa"/>
              <w:bottom w:w="15" w:type="dxa"/>
              <w:right w:w="15" w:type="dxa"/>
            </w:tcMar>
            <w:vAlign w:val="center"/>
          </w:tcPr>
          <w:p w14:paraId="06A6B39A"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教研组的概念、作用和主要任务</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4444C9C7"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必修</w:t>
            </w:r>
          </w:p>
        </w:tc>
        <w:tc>
          <w:tcPr>
            <w:tcW w:w="688" w:type="dxa"/>
            <w:tcBorders>
              <w:tl2br w:val="nil"/>
              <w:tr2bl w:val="nil"/>
            </w:tcBorders>
            <w:tcMar>
              <w:top w:w="15" w:type="dxa"/>
              <w:left w:w="15" w:type="dxa"/>
              <w:bottom w:w="15" w:type="dxa"/>
              <w:right w:w="15" w:type="dxa"/>
            </w:tcMar>
            <w:vAlign w:val="center"/>
          </w:tcPr>
          <w:p w14:paraId="1DFD9EED" w14:textId="77777777" w:rsidR="00941F2B" w:rsidRPr="0036298D" w:rsidRDefault="00AF45D1">
            <w:pPr>
              <w:widowControl/>
              <w:spacing w:line="360" w:lineRule="auto"/>
              <w:jc w:val="center"/>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675" w:type="dxa"/>
            <w:tcBorders>
              <w:tl2br w:val="nil"/>
              <w:tr2bl w:val="nil"/>
            </w:tcBorders>
            <w:tcMar>
              <w:top w:w="15" w:type="dxa"/>
              <w:left w:w="15" w:type="dxa"/>
              <w:bottom w:w="15" w:type="dxa"/>
              <w:right w:w="15" w:type="dxa"/>
            </w:tcMar>
            <w:vAlign w:val="center"/>
          </w:tcPr>
          <w:p w14:paraId="25C6B674"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27CEAC0" w14:textId="77777777">
        <w:tc>
          <w:tcPr>
            <w:tcW w:w="575" w:type="dxa"/>
            <w:vMerge/>
            <w:tcBorders>
              <w:tl2br w:val="nil"/>
              <w:tr2bl w:val="nil"/>
            </w:tcBorders>
            <w:tcMar>
              <w:top w:w="15" w:type="dxa"/>
              <w:left w:w="15" w:type="dxa"/>
              <w:bottom w:w="15" w:type="dxa"/>
              <w:right w:w="15" w:type="dxa"/>
            </w:tcMar>
            <w:vAlign w:val="center"/>
          </w:tcPr>
          <w:p w14:paraId="141A1FFF" w14:textId="77777777" w:rsidR="00941F2B" w:rsidRPr="0036298D" w:rsidRDefault="00941F2B">
            <w:pPr>
              <w:spacing w:line="360" w:lineRule="auto"/>
              <w:jc w:val="center"/>
              <w:rPr>
                <w:rFonts w:ascii="Times New Roman" w:hAnsi="Times New Roman" w:cs="Times New Roman"/>
                <w:b/>
                <w:bCs/>
                <w:color w:val="000000" w:themeColor="text1"/>
                <w:szCs w:val="24"/>
              </w:rPr>
            </w:pPr>
          </w:p>
        </w:tc>
        <w:tc>
          <w:tcPr>
            <w:tcW w:w="1841" w:type="dxa"/>
            <w:tcBorders>
              <w:tl2br w:val="nil"/>
              <w:tr2bl w:val="nil"/>
            </w:tcBorders>
            <w:tcMar>
              <w:top w:w="15" w:type="dxa"/>
              <w:left w:w="15" w:type="dxa"/>
              <w:bottom w:w="15" w:type="dxa"/>
              <w:right w:w="15" w:type="dxa"/>
            </w:tcMar>
            <w:vAlign w:val="center"/>
          </w:tcPr>
          <w:p w14:paraId="494A2AC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教研组的常规管理规范</w:t>
            </w:r>
          </w:p>
        </w:tc>
        <w:tc>
          <w:tcPr>
            <w:tcW w:w="4059" w:type="dxa"/>
            <w:tcBorders>
              <w:tl2br w:val="nil"/>
              <w:tr2bl w:val="nil"/>
            </w:tcBorders>
            <w:tcMar>
              <w:top w:w="15" w:type="dxa"/>
              <w:left w:w="15" w:type="dxa"/>
              <w:bottom w:w="15" w:type="dxa"/>
              <w:right w:w="15" w:type="dxa"/>
            </w:tcMar>
            <w:vAlign w:val="center"/>
          </w:tcPr>
          <w:p w14:paraId="3D586737"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教研组学期计划的要素、教研活动常规、备课活动常规、教研组考核评价制度等。</w:t>
            </w:r>
          </w:p>
        </w:tc>
        <w:tc>
          <w:tcPr>
            <w:tcW w:w="687" w:type="dxa"/>
            <w:tcBorders>
              <w:tl2br w:val="nil"/>
              <w:tr2bl w:val="nil"/>
            </w:tcBorders>
            <w:tcMar>
              <w:top w:w="15" w:type="dxa"/>
              <w:left w:w="15" w:type="dxa"/>
              <w:bottom w:w="15" w:type="dxa"/>
              <w:right w:w="15" w:type="dxa"/>
            </w:tcMar>
            <w:vAlign w:val="center"/>
          </w:tcPr>
          <w:p w14:paraId="037C8F0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5C880EE1"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75" w:type="dxa"/>
            <w:tcBorders>
              <w:tl2br w:val="nil"/>
              <w:tr2bl w:val="nil"/>
            </w:tcBorders>
            <w:tcMar>
              <w:top w:w="15" w:type="dxa"/>
              <w:left w:w="15" w:type="dxa"/>
              <w:bottom w:w="15" w:type="dxa"/>
              <w:right w:w="15" w:type="dxa"/>
            </w:tcMar>
            <w:vAlign w:val="center"/>
          </w:tcPr>
          <w:p w14:paraId="6AAFB9E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4C107AC8" w14:textId="77777777">
        <w:tc>
          <w:tcPr>
            <w:tcW w:w="575" w:type="dxa"/>
            <w:vMerge/>
            <w:tcBorders>
              <w:tl2br w:val="nil"/>
              <w:tr2bl w:val="nil"/>
            </w:tcBorders>
            <w:vAlign w:val="center"/>
          </w:tcPr>
          <w:p w14:paraId="3D46BB4A"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1841" w:type="dxa"/>
            <w:tcBorders>
              <w:tl2br w:val="nil"/>
              <w:tr2bl w:val="nil"/>
            </w:tcBorders>
            <w:tcMar>
              <w:top w:w="15" w:type="dxa"/>
              <w:left w:w="15" w:type="dxa"/>
              <w:bottom w:w="15" w:type="dxa"/>
              <w:right w:w="15" w:type="dxa"/>
            </w:tcMar>
            <w:vAlign w:val="center"/>
          </w:tcPr>
          <w:p w14:paraId="5D8BE35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集体备课</w:t>
            </w:r>
            <w:r w:rsidR="0062178A">
              <w:rPr>
                <w:rFonts w:ascii="Times New Roman" w:hAnsi="Times New Roman" w:cs="Times New Roman" w:hint="eastAsia"/>
                <w:color w:val="000000" w:themeColor="text1"/>
                <w:szCs w:val="24"/>
              </w:rPr>
              <w:t>的组织与实施</w:t>
            </w:r>
          </w:p>
        </w:tc>
        <w:tc>
          <w:tcPr>
            <w:tcW w:w="4059" w:type="dxa"/>
            <w:tcBorders>
              <w:tl2br w:val="nil"/>
              <w:tr2bl w:val="nil"/>
            </w:tcBorders>
            <w:tcMar>
              <w:top w:w="15" w:type="dxa"/>
              <w:left w:w="15" w:type="dxa"/>
              <w:bottom w:w="15" w:type="dxa"/>
              <w:right w:w="15" w:type="dxa"/>
            </w:tcMar>
            <w:vAlign w:val="center"/>
          </w:tcPr>
          <w:p w14:paraId="5A9C87AC"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集体备课的分工、要求、流程和方法；集体备课记录的模块和要求</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420DA4E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688" w:type="dxa"/>
            <w:tcBorders>
              <w:tl2br w:val="nil"/>
              <w:tr2bl w:val="nil"/>
            </w:tcBorders>
            <w:tcMar>
              <w:top w:w="15" w:type="dxa"/>
              <w:left w:w="15" w:type="dxa"/>
              <w:bottom w:w="15" w:type="dxa"/>
              <w:right w:w="15" w:type="dxa"/>
            </w:tcMar>
            <w:vAlign w:val="center"/>
          </w:tcPr>
          <w:p w14:paraId="207B2BF3"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75" w:type="dxa"/>
            <w:tcBorders>
              <w:tl2br w:val="nil"/>
              <w:tr2bl w:val="nil"/>
            </w:tcBorders>
            <w:tcMar>
              <w:top w:w="15" w:type="dxa"/>
              <w:left w:w="15" w:type="dxa"/>
              <w:bottom w:w="15" w:type="dxa"/>
              <w:right w:w="15" w:type="dxa"/>
            </w:tcMar>
            <w:vAlign w:val="center"/>
          </w:tcPr>
          <w:p w14:paraId="3051C57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33BDBE10" w14:textId="77777777">
        <w:tc>
          <w:tcPr>
            <w:tcW w:w="575" w:type="dxa"/>
            <w:vMerge/>
            <w:tcBorders>
              <w:tl2br w:val="nil"/>
              <w:tr2bl w:val="nil"/>
            </w:tcBorders>
            <w:vAlign w:val="center"/>
          </w:tcPr>
          <w:p w14:paraId="2F4338BA"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1841" w:type="dxa"/>
            <w:tcBorders>
              <w:tl2br w:val="nil"/>
              <w:tr2bl w:val="nil"/>
            </w:tcBorders>
            <w:tcMar>
              <w:top w:w="15" w:type="dxa"/>
              <w:left w:w="15" w:type="dxa"/>
              <w:bottom w:w="15" w:type="dxa"/>
              <w:right w:w="15" w:type="dxa"/>
            </w:tcMar>
            <w:vAlign w:val="center"/>
          </w:tcPr>
          <w:p w14:paraId="40E40AE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校本</w:t>
            </w:r>
            <w:proofErr w:type="gramStart"/>
            <w:r w:rsidRPr="0036298D">
              <w:rPr>
                <w:rFonts w:ascii="Times New Roman" w:hAnsi="Times New Roman" w:cs="Times New Roman"/>
                <w:color w:val="000000" w:themeColor="text1"/>
                <w:szCs w:val="24"/>
              </w:rPr>
              <w:t>研</w:t>
            </w:r>
            <w:proofErr w:type="gramEnd"/>
            <w:r w:rsidRPr="0036298D">
              <w:rPr>
                <w:rFonts w:ascii="Times New Roman" w:hAnsi="Times New Roman" w:cs="Times New Roman"/>
                <w:color w:val="000000" w:themeColor="text1"/>
                <w:szCs w:val="24"/>
              </w:rPr>
              <w:t>训</w:t>
            </w:r>
          </w:p>
        </w:tc>
        <w:tc>
          <w:tcPr>
            <w:tcW w:w="4059" w:type="dxa"/>
            <w:tcBorders>
              <w:tl2br w:val="nil"/>
              <w:tr2bl w:val="nil"/>
            </w:tcBorders>
            <w:tcMar>
              <w:top w:w="15" w:type="dxa"/>
              <w:left w:w="15" w:type="dxa"/>
              <w:bottom w:w="15" w:type="dxa"/>
              <w:right w:w="15" w:type="dxa"/>
            </w:tcMar>
            <w:vAlign w:val="center"/>
          </w:tcPr>
          <w:p w14:paraId="0782A612"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proofErr w:type="gramStart"/>
            <w:r w:rsidRPr="0036298D">
              <w:rPr>
                <w:rFonts w:ascii="Times New Roman" w:hAnsi="Times New Roman" w:cs="Times New Roman"/>
                <w:color w:val="000000" w:themeColor="text1"/>
                <w:szCs w:val="24"/>
              </w:rPr>
              <w:t>研</w:t>
            </w:r>
            <w:proofErr w:type="gramEnd"/>
            <w:r w:rsidRPr="0036298D">
              <w:rPr>
                <w:rFonts w:ascii="Times New Roman" w:hAnsi="Times New Roman" w:cs="Times New Roman"/>
                <w:color w:val="000000" w:themeColor="text1"/>
                <w:szCs w:val="24"/>
              </w:rPr>
              <w:t>训目标的制订依据和方法；</w:t>
            </w:r>
          </w:p>
          <w:p w14:paraId="3A29C0D4"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校本</w:t>
            </w:r>
            <w:proofErr w:type="gramStart"/>
            <w:r w:rsidRPr="0036298D">
              <w:rPr>
                <w:rFonts w:ascii="Times New Roman" w:hAnsi="Times New Roman" w:cs="Times New Roman"/>
                <w:color w:val="000000" w:themeColor="text1"/>
                <w:szCs w:val="24"/>
              </w:rPr>
              <w:t>研</w:t>
            </w:r>
            <w:proofErr w:type="gramEnd"/>
            <w:r w:rsidRPr="0036298D">
              <w:rPr>
                <w:rFonts w:ascii="Times New Roman" w:hAnsi="Times New Roman" w:cs="Times New Roman"/>
                <w:color w:val="000000" w:themeColor="text1"/>
                <w:szCs w:val="24"/>
              </w:rPr>
              <w:t>训的意义、方法和策略</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6ED7590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567E9351"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75" w:type="dxa"/>
            <w:tcBorders>
              <w:tl2br w:val="nil"/>
              <w:tr2bl w:val="nil"/>
            </w:tcBorders>
            <w:tcMar>
              <w:top w:w="15" w:type="dxa"/>
              <w:left w:w="15" w:type="dxa"/>
              <w:bottom w:w="15" w:type="dxa"/>
              <w:right w:w="15" w:type="dxa"/>
            </w:tcMar>
            <w:vAlign w:val="center"/>
          </w:tcPr>
          <w:p w14:paraId="50E6725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2F65F52F" w14:textId="77777777">
        <w:tc>
          <w:tcPr>
            <w:tcW w:w="575" w:type="dxa"/>
            <w:vMerge/>
            <w:tcBorders>
              <w:tl2br w:val="nil"/>
              <w:tr2bl w:val="nil"/>
            </w:tcBorders>
            <w:vAlign w:val="center"/>
          </w:tcPr>
          <w:p w14:paraId="11313DB6"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1841" w:type="dxa"/>
            <w:tcBorders>
              <w:tl2br w:val="nil"/>
              <w:tr2bl w:val="nil"/>
            </w:tcBorders>
            <w:tcMar>
              <w:top w:w="15" w:type="dxa"/>
              <w:left w:w="15" w:type="dxa"/>
              <w:bottom w:w="15" w:type="dxa"/>
              <w:right w:w="15" w:type="dxa"/>
            </w:tcMar>
            <w:vAlign w:val="center"/>
          </w:tcPr>
          <w:p w14:paraId="2919370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教研组活动的组织与管理</w:t>
            </w:r>
          </w:p>
        </w:tc>
        <w:tc>
          <w:tcPr>
            <w:tcW w:w="4059" w:type="dxa"/>
            <w:tcBorders>
              <w:tl2br w:val="nil"/>
              <w:tr2bl w:val="nil"/>
            </w:tcBorders>
            <w:tcMar>
              <w:top w:w="15" w:type="dxa"/>
              <w:left w:w="15" w:type="dxa"/>
              <w:bottom w:w="15" w:type="dxa"/>
              <w:right w:w="15" w:type="dxa"/>
            </w:tcMar>
            <w:vAlign w:val="center"/>
          </w:tcPr>
          <w:p w14:paraId="4761AF96"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教研组的专业组织属性、教研组活动的内容、组织形式和管理等</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0999DA5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6E5B2FEC"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75" w:type="dxa"/>
            <w:tcBorders>
              <w:tl2br w:val="nil"/>
              <w:tr2bl w:val="nil"/>
            </w:tcBorders>
            <w:tcMar>
              <w:top w:w="15" w:type="dxa"/>
              <w:left w:w="15" w:type="dxa"/>
              <w:bottom w:w="15" w:type="dxa"/>
              <w:right w:w="15" w:type="dxa"/>
            </w:tcMar>
            <w:vAlign w:val="center"/>
          </w:tcPr>
          <w:p w14:paraId="3B4A608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09BE8D03" w14:textId="77777777">
        <w:tc>
          <w:tcPr>
            <w:tcW w:w="575" w:type="dxa"/>
            <w:vMerge/>
            <w:tcBorders>
              <w:tl2br w:val="nil"/>
              <w:tr2bl w:val="nil"/>
            </w:tcBorders>
            <w:vAlign w:val="center"/>
          </w:tcPr>
          <w:p w14:paraId="757BD341"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1841" w:type="dxa"/>
            <w:tcBorders>
              <w:tl2br w:val="nil"/>
              <w:tr2bl w:val="nil"/>
            </w:tcBorders>
            <w:tcMar>
              <w:top w:w="15" w:type="dxa"/>
              <w:left w:w="15" w:type="dxa"/>
              <w:bottom w:w="15" w:type="dxa"/>
              <w:right w:w="15" w:type="dxa"/>
            </w:tcMar>
            <w:vAlign w:val="center"/>
          </w:tcPr>
          <w:p w14:paraId="2A6453E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学科教研组的团队建设</w:t>
            </w:r>
          </w:p>
        </w:tc>
        <w:tc>
          <w:tcPr>
            <w:tcW w:w="4059" w:type="dxa"/>
            <w:tcBorders>
              <w:tl2br w:val="nil"/>
              <w:tr2bl w:val="nil"/>
            </w:tcBorders>
            <w:tcMar>
              <w:top w:w="15" w:type="dxa"/>
              <w:left w:w="15" w:type="dxa"/>
              <w:bottom w:w="15" w:type="dxa"/>
              <w:right w:w="15" w:type="dxa"/>
            </w:tcMar>
            <w:vAlign w:val="center"/>
          </w:tcPr>
          <w:p w14:paraId="65F2D4E6"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教研组发展规划科学定位、教研组人力资源合理开发、教师自我发展意识充分激活等</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2FDE668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021117C0"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75" w:type="dxa"/>
            <w:tcBorders>
              <w:tl2br w:val="nil"/>
              <w:tr2bl w:val="nil"/>
            </w:tcBorders>
            <w:tcMar>
              <w:top w:w="15" w:type="dxa"/>
              <w:left w:w="15" w:type="dxa"/>
              <w:bottom w:w="15" w:type="dxa"/>
              <w:right w:w="15" w:type="dxa"/>
            </w:tcMar>
            <w:vAlign w:val="center"/>
          </w:tcPr>
          <w:p w14:paraId="64C8E32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2C3A3D08" w14:textId="77777777">
        <w:trPr>
          <w:trHeight w:val="269"/>
        </w:trPr>
        <w:tc>
          <w:tcPr>
            <w:tcW w:w="575" w:type="dxa"/>
            <w:vMerge/>
            <w:tcBorders>
              <w:tl2br w:val="nil"/>
              <w:tr2bl w:val="nil"/>
            </w:tcBorders>
            <w:vAlign w:val="center"/>
          </w:tcPr>
          <w:p w14:paraId="6E3467A8"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1841" w:type="dxa"/>
            <w:tcBorders>
              <w:tl2br w:val="nil"/>
              <w:tr2bl w:val="nil"/>
            </w:tcBorders>
            <w:tcMar>
              <w:top w:w="15" w:type="dxa"/>
              <w:left w:w="15" w:type="dxa"/>
              <w:bottom w:w="15" w:type="dxa"/>
              <w:right w:w="15" w:type="dxa"/>
            </w:tcMar>
            <w:vAlign w:val="center"/>
          </w:tcPr>
          <w:p w14:paraId="6B798161"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学科教研组的文化建设</w:t>
            </w:r>
          </w:p>
        </w:tc>
        <w:tc>
          <w:tcPr>
            <w:tcW w:w="4059" w:type="dxa"/>
            <w:tcBorders>
              <w:tl2br w:val="nil"/>
              <w:tr2bl w:val="nil"/>
            </w:tcBorders>
            <w:tcMar>
              <w:top w:w="15" w:type="dxa"/>
              <w:left w:w="15" w:type="dxa"/>
              <w:bottom w:w="15" w:type="dxa"/>
              <w:right w:w="15" w:type="dxa"/>
            </w:tcMar>
            <w:vAlign w:val="center"/>
          </w:tcPr>
          <w:p w14:paraId="2F654F10"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依据新课程理念、先进教学法开展教学研究，合作互导，规范管理，促进教师集体专业发展，形成学科教研组特色文化</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5C96F72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26943A95"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75" w:type="dxa"/>
            <w:tcBorders>
              <w:tl2br w:val="nil"/>
              <w:tr2bl w:val="nil"/>
            </w:tcBorders>
            <w:tcMar>
              <w:top w:w="15" w:type="dxa"/>
              <w:left w:w="15" w:type="dxa"/>
              <w:bottom w:w="15" w:type="dxa"/>
              <w:right w:w="15" w:type="dxa"/>
            </w:tcMar>
            <w:vAlign w:val="center"/>
          </w:tcPr>
          <w:p w14:paraId="1F982E7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3</w:t>
            </w:r>
          </w:p>
        </w:tc>
      </w:tr>
      <w:tr w:rsidR="00941F2B" w:rsidRPr="0036298D" w14:paraId="431232B4" w14:textId="77777777">
        <w:trPr>
          <w:trHeight w:val="601"/>
        </w:trPr>
        <w:tc>
          <w:tcPr>
            <w:tcW w:w="575" w:type="dxa"/>
            <w:vMerge/>
            <w:tcBorders>
              <w:tl2br w:val="nil"/>
              <w:tr2bl w:val="nil"/>
            </w:tcBorders>
            <w:vAlign w:val="center"/>
          </w:tcPr>
          <w:p w14:paraId="5144142D" w14:textId="77777777" w:rsidR="00941F2B" w:rsidRPr="0036298D" w:rsidRDefault="00941F2B">
            <w:pPr>
              <w:widowControl/>
              <w:spacing w:line="360" w:lineRule="auto"/>
              <w:jc w:val="center"/>
              <w:rPr>
                <w:rFonts w:ascii="Times New Roman" w:hAnsi="Times New Roman" w:cs="Times New Roman"/>
                <w:b/>
                <w:bCs/>
                <w:color w:val="000000" w:themeColor="text1"/>
                <w:szCs w:val="24"/>
              </w:rPr>
            </w:pPr>
          </w:p>
        </w:tc>
        <w:tc>
          <w:tcPr>
            <w:tcW w:w="1841" w:type="dxa"/>
            <w:tcBorders>
              <w:tl2br w:val="nil"/>
              <w:tr2bl w:val="nil"/>
            </w:tcBorders>
            <w:tcMar>
              <w:top w:w="15" w:type="dxa"/>
              <w:left w:w="15" w:type="dxa"/>
              <w:bottom w:w="15" w:type="dxa"/>
              <w:right w:w="15" w:type="dxa"/>
            </w:tcMar>
            <w:vAlign w:val="center"/>
          </w:tcPr>
          <w:p w14:paraId="3BC6EBFF"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优秀教研组经验</w:t>
            </w:r>
          </w:p>
        </w:tc>
        <w:tc>
          <w:tcPr>
            <w:tcW w:w="4059" w:type="dxa"/>
            <w:tcBorders>
              <w:tl2br w:val="nil"/>
              <w:tr2bl w:val="nil"/>
            </w:tcBorders>
            <w:tcMar>
              <w:top w:w="15" w:type="dxa"/>
              <w:left w:w="15" w:type="dxa"/>
              <w:bottom w:w="15" w:type="dxa"/>
              <w:right w:w="15" w:type="dxa"/>
            </w:tcMar>
            <w:vAlign w:val="center"/>
          </w:tcPr>
          <w:p w14:paraId="595873D2"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参观省内</w:t>
            </w:r>
            <w:r w:rsidRPr="0036298D">
              <w:rPr>
                <w:rFonts w:ascii="Times New Roman" w:hAnsi="Times New Roman" w:cs="Times New Roman"/>
                <w:color w:val="000000" w:themeColor="text1"/>
                <w:szCs w:val="24"/>
              </w:rPr>
              <w:t>1</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2</w:t>
            </w:r>
            <w:r w:rsidRPr="0036298D">
              <w:rPr>
                <w:rFonts w:ascii="Times New Roman" w:hAnsi="Times New Roman" w:cs="Times New Roman"/>
                <w:color w:val="000000" w:themeColor="text1"/>
                <w:szCs w:val="24"/>
              </w:rPr>
              <w:t>所省级或市级优秀初中英语教研组，实地考察，听取教研组长介绍，观摩教研活动的开展</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3160257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688" w:type="dxa"/>
            <w:tcBorders>
              <w:tl2br w:val="nil"/>
              <w:tr2bl w:val="nil"/>
            </w:tcBorders>
            <w:tcMar>
              <w:top w:w="15" w:type="dxa"/>
              <w:left w:w="15" w:type="dxa"/>
              <w:bottom w:w="15" w:type="dxa"/>
              <w:right w:w="15" w:type="dxa"/>
            </w:tcMar>
            <w:vAlign w:val="center"/>
          </w:tcPr>
          <w:p w14:paraId="508B2352"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经验交流</w:t>
            </w:r>
          </w:p>
        </w:tc>
        <w:tc>
          <w:tcPr>
            <w:tcW w:w="675" w:type="dxa"/>
            <w:tcBorders>
              <w:tl2br w:val="nil"/>
              <w:tr2bl w:val="nil"/>
            </w:tcBorders>
            <w:tcMar>
              <w:top w:w="15" w:type="dxa"/>
              <w:left w:w="15" w:type="dxa"/>
              <w:bottom w:w="15" w:type="dxa"/>
              <w:right w:w="15" w:type="dxa"/>
            </w:tcMar>
            <w:vAlign w:val="center"/>
          </w:tcPr>
          <w:p w14:paraId="04D6E4B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412525F4" w14:textId="77777777">
        <w:trPr>
          <w:trHeight w:val="360"/>
        </w:trPr>
        <w:tc>
          <w:tcPr>
            <w:tcW w:w="8525" w:type="dxa"/>
            <w:gridSpan w:val="6"/>
            <w:tcBorders>
              <w:left w:val="nil"/>
              <w:right w:val="nil"/>
              <w:tl2br w:val="nil"/>
              <w:tr2bl w:val="nil"/>
            </w:tcBorders>
            <w:tcMar>
              <w:top w:w="15" w:type="dxa"/>
              <w:left w:w="15" w:type="dxa"/>
              <w:bottom w:w="15" w:type="dxa"/>
              <w:right w:w="15" w:type="dxa"/>
            </w:tcMar>
            <w:vAlign w:val="center"/>
          </w:tcPr>
          <w:p w14:paraId="2C2FE986" w14:textId="77777777" w:rsidR="00941F2B" w:rsidRPr="0036298D" w:rsidRDefault="00941F2B">
            <w:pPr>
              <w:widowControl/>
              <w:spacing w:line="360" w:lineRule="auto"/>
              <w:jc w:val="center"/>
              <w:textAlignment w:val="center"/>
              <w:rPr>
                <w:rFonts w:ascii="Times New Roman" w:hAnsi="Times New Roman" w:cs="Times New Roman"/>
                <w:b/>
                <w:bCs/>
                <w:color w:val="000000" w:themeColor="text1"/>
                <w:kern w:val="0"/>
                <w:szCs w:val="24"/>
              </w:rPr>
            </w:pPr>
          </w:p>
          <w:p w14:paraId="451E941E"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color w:val="000000" w:themeColor="text1"/>
                <w:kern w:val="0"/>
                <w:szCs w:val="24"/>
              </w:rPr>
              <w:t>表</w:t>
            </w:r>
            <w:r w:rsidRPr="0036298D">
              <w:rPr>
                <w:rFonts w:ascii="Times New Roman" w:hAnsi="Times New Roman" w:cs="Times New Roman"/>
                <w:b/>
                <w:color w:val="000000" w:themeColor="text1"/>
                <w:kern w:val="0"/>
                <w:szCs w:val="24"/>
              </w:rPr>
              <w:t xml:space="preserve">4-3-2-2c </w:t>
            </w:r>
            <w:r w:rsidRPr="0036298D">
              <w:rPr>
                <w:rFonts w:ascii="Times New Roman" w:hAnsi="Times New Roman" w:cs="Times New Roman"/>
                <w:b/>
                <w:color w:val="000000" w:themeColor="text1"/>
                <w:kern w:val="0"/>
                <w:szCs w:val="24"/>
              </w:rPr>
              <w:t>初中生英语教研组长培训课程（专业能力）</w:t>
            </w:r>
          </w:p>
        </w:tc>
      </w:tr>
      <w:tr w:rsidR="00941F2B" w:rsidRPr="0036298D" w14:paraId="3FF1398D" w14:textId="77777777">
        <w:trPr>
          <w:trHeight w:val="600"/>
        </w:trPr>
        <w:tc>
          <w:tcPr>
            <w:tcW w:w="575" w:type="dxa"/>
            <w:tcBorders>
              <w:tl2br w:val="nil"/>
              <w:tr2bl w:val="nil"/>
            </w:tcBorders>
            <w:tcMar>
              <w:top w:w="15" w:type="dxa"/>
              <w:left w:w="15" w:type="dxa"/>
              <w:bottom w:w="15" w:type="dxa"/>
              <w:right w:w="15" w:type="dxa"/>
            </w:tcMar>
            <w:vAlign w:val="center"/>
          </w:tcPr>
          <w:p w14:paraId="492DE06D"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所属模块</w:t>
            </w:r>
          </w:p>
        </w:tc>
        <w:tc>
          <w:tcPr>
            <w:tcW w:w="1841" w:type="dxa"/>
            <w:tcBorders>
              <w:tl2br w:val="nil"/>
              <w:tr2bl w:val="nil"/>
            </w:tcBorders>
            <w:tcMar>
              <w:top w:w="15" w:type="dxa"/>
              <w:left w:w="15" w:type="dxa"/>
              <w:bottom w:w="15" w:type="dxa"/>
              <w:right w:w="15" w:type="dxa"/>
            </w:tcMar>
            <w:vAlign w:val="center"/>
          </w:tcPr>
          <w:p w14:paraId="000786D3"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kern w:val="0"/>
                <w:szCs w:val="24"/>
              </w:rPr>
              <w:t>专题名称</w:t>
            </w:r>
          </w:p>
        </w:tc>
        <w:tc>
          <w:tcPr>
            <w:tcW w:w="4059" w:type="dxa"/>
            <w:tcBorders>
              <w:tl2br w:val="nil"/>
              <w:tr2bl w:val="nil"/>
            </w:tcBorders>
            <w:tcMar>
              <w:top w:w="15" w:type="dxa"/>
              <w:left w:w="15" w:type="dxa"/>
              <w:bottom w:w="15" w:type="dxa"/>
              <w:right w:w="15" w:type="dxa"/>
            </w:tcMar>
            <w:vAlign w:val="center"/>
          </w:tcPr>
          <w:p w14:paraId="3BCBFC3B"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kern w:val="0"/>
                <w:szCs w:val="24"/>
              </w:rPr>
              <w:t>内容提要</w:t>
            </w:r>
          </w:p>
        </w:tc>
        <w:tc>
          <w:tcPr>
            <w:tcW w:w="687" w:type="dxa"/>
            <w:tcBorders>
              <w:tl2br w:val="nil"/>
              <w:tr2bl w:val="nil"/>
            </w:tcBorders>
            <w:tcMar>
              <w:top w:w="15" w:type="dxa"/>
              <w:left w:w="15" w:type="dxa"/>
              <w:bottom w:w="15" w:type="dxa"/>
              <w:right w:w="15" w:type="dxa"/>
            </w:tcMar>
            <w:vAlign w:val="center"/>
          </w:tcPr>
          <w:p w14:paraId="1B984A64"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kern w:val="0"/>
                <w:szCs w:val="24"/>
              </w:rPr>
              <w:t>课程类别</w:t>
            </w:r>
          </w:p>
        </w:tc>
        <w:tc>
          <w:tcPr>
            <w:tcW w:w="688" w:type="dxa"/>
            <w:tcBorders>
              <w:tl2br w:val="nil"/>
              <w:tr2bl w:val="nil"/>
            </w:tcBorders>
            <w:tcMar>
              <w:top w:w="15" w:type="dxa"/>
              <w:left w:w="15" w:type="dxa"/>
              <w:bottom w:w="15" w:type="dxa"/>
              <w:right w:w="15" w:type="dxa"/>
            </w:tcMar>
            <w:vAlign w:val="center"/>
          </w:tcPr>
          <w:p w14:paraId="3C6A8F1B"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kern w:val="0"/>
                <w:szCs w:val="24"/>
              </w:rPr>
              <w:t>教学方式</w:t>
            </w:r>
          </w:p>
        </w:tc>
        <w:tc>
          <w:tcPr>
            <w:tcW w:w="675" w:type="dxa"/>
            <w:tcBorders>
              <w:tl2br w:val="nil"/>
              <w:tr2bl w:val="nil"/>
            </w:tcBorders>
            <w:tcMar>
              <w:top w:w="15" w:type="dxa"/>
              <w:left w:w="15" w:type="dxa"/>
              <w:bottom w:w="15" w:type="dxa"/>
              <w:right w:w="15" w:type="dxa"/>
            </w:tcMar>
            <w:vAlign w:val="center"/>
          </w:tcPr>
          <w:p w14:paraId="5F00E229"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szCs w:val="24"/>
              </w:rPr>
            </w:pPr>
            <w:r w:rsidRPr="0036298D">
              <w:rPr>
                <w:rFonts w:ascii="Times New Roman" w:hAnsi="Times New Roman" w:cs="Times New Roman"/>
                <w:b/>
                <w:bCs/>
                <w:color w:val="000000" w:themeColor="text1"/>
                <w:kern w:val="0"/>
                <w:szCs w:val="24"/>
              </w:rPr>
              <w:t>学时建议</w:t>
            </w:r>
          </w:p>
        </w:tc>
      </w:tr>
      <w:tr w:rsidR="00941F2B" w:rsidRPr="0036298D" w14:paraId="662B1525" w14:textId="77777777">
        <w:trPr>
          <w:trHeight w:val="765"/>
        </w:trPr>
        <w:tc>
          <w:tcPr>
            <w:tcW w:w="575" w:type="dxa"/>
            <w:vMerge w:val="restart"/>
            <w:tcBorders>
              <w:tl2br w:val="nil"/>
              <w:tr2bl w:val="nil"/>
            </w:tcBorders>
            <w:tcMar>
              <w:top w:w="15" w:type="dxa"/>
              <w:left w:w="15" w:type="dxa"/>
              <w:bottom w:w="15" w:type="dxa"/>
              <w:right w:w="15" w:type="dxa"/>
            </w:tcMar>
            <w:vAlign w:val="center"/>
          </w:tcPr>
          <w:p w14:paraId="2439BD53" w14:textId="77777777" w:rsidR="00941F2B" w:rsidRPr="0036298D" w:rsidRDefault="00AF45D1">
            <w:pPr>
              <w:widowControl/>
              <w:spacing w:line="360" w:lineRule="auto"/>
              <w:jc w:val="center"/>
              <w:textAlignment w:val="center"/>
              <w:rPr>
                <w:rFonts w:ascii="Times New Roman" w:hAnsi="Times New Roman" w:cs="Times New Roman"/>
                <w:b/>
                <w:bCs/>
                <w:color w:val="000000" w:themeColor="text1"/>
                <w:kern w:val="0"/>
                <w:szCs w:val="24"/>
              </w:rPr>
            </w:pPr>
            <w:r w:rsidRPr="0036298D">
              <w:rPr>
                <w:rFonts w:ascii="Times New Roman" w:hAnsi="Times New Roman" w:cs="Times New Roman"/>
                <w:b/>
                <w:bCs/>
                <w:color w:val="000000" w:themeColor="text1"/>
                <w:kern w:val="0"/>
                <w:szCs w:val="24"/>
              </w:rPr>
              <w:t>专业能力</w:t>
            </w:r>
          </w:p>
        </w:tc>
        <w:tc>
          <w:tcPr>
            <w:tcW w:w="1841" w:type="dxa"/>
            <w:tcBorders>
              <w:tl2br w:val="nil"/>
              <w:tr2bl w:val="nil"/>
            </w:tcBorders>
            <w:tcMar>
              <w:top w:w="15" w:type="dxa"/>
              <w:left w:w="15" w:type="dxa"/>
              <w:bottom w:w="15" w:type="dxa"/>
              <w:right w:w="15" w:type="dxa"/>
            </w:tcMar>
            <w:vAlign w:val="center"/>
          </w:tcPr>
          <w:p w14:paraId="5620F09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英语校本课程开发的实践</w:t>
            </w:r>
          </w:p>
        </w:tc>
        <w:tc>
          <w:tcPr>
            <w:tcW w:w="4059" w:type="dxa"/>
            <w:tcBorders>
              <w:tl2br w:val="nil"/>
              <w:tr2bl w:val="nil"/>
            </w:tcBorders>
            <w:tcMar>
              <w:top w:w="15" w:type="dxa"/>
              <w:left w:w="15" w:type="dxa"/>
              <w:bottom w:w="15" w:type="dxa"/>
              <w:right w:w="15" w:type="dxa"/>
            </w:tcMar>
            <w:vAlign w:val="center"/>
          </w:tcPr>
          <w:p w14:paraId="48BAD015"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依据校本课程开发的理念，采取适当途径，进行校本课程的目标设计，选择校本课程的内容，组织校本课程的编制、实施和评价等</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41CD9FC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0878641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讲座实践</w:t>
            </w:r>
          </w:p>
        </w:tc>
        <w:tc>
          <w:tcPr>
            <w:tcW w:w="675" w:type="dxa"/>
            <w:tcBorders>
              <w:tl2br w:val="nil"/>
              <w:tr2bl w:val="nil"/>
            </w:tcBorders>
            <w:tcMar>
              <w:top w:w="15" w:type="dxa"/>
              <w:left w:w="15" w:type="dxa"/>
              <w:bottom w:w="15" w:type="dxa"/>
              <w:right w:w="15" w:type="dxa"/>
            </w:tcMar>
            <w:vAlign w:val="center"/>
          </w:tcPr>
          <w:p w14:paraId="0DA3F64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21BD665" w14:textId="77777777">
        <w:trPr>
          <w:trHeight w:val="765"/>
        </w:trPr>
        <w:tc>
          <w:tcPr>
            <w:tcW w:w="575" w:type="dxa"/>
            <w:vMerge/>
            <w:tcBorders>
              <w:tl2br w:val="nil"/>
              <w:tr2bl w:val="nil"/>
            </w:tcBorders>
            <w:tcMar>
              <w:top w:w="15" w:type="dxa"/>
              <w:left w:w="15" w:type="dxa"/>
              <w:bottom w:w="15" w:type="dxa"/>
              <w:right w:w="15" w:type="dxa"/>
            </w:tcMar>
            <w:vAlign w:val="center"/>
          </w:tcPr>
          <w:p w14:paraId="1DD71E1C" w14:textId="77777777" w:rsidR="00941F2B" w:rsidRPr="0036298D" w:rsidRDefault="00941F2B">
            <w:pPr>
              <w:widowControl/>
              <w:spacing w:line="360" w:lineRule="auto"/>
              <w:jc w:val="center"/>
              <w:textAlignment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60AAE0B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初中英语听课评课活动组织</w:t>
            </w:r>
          </w:p>
        </w:tc>
        <w:tc>
          <w:tcPr>
            <w:tcW w:w="4059" w:type="dxa"/>
            <w:tcBorders>
              <w:tl2br w:val="nil"/>
              <w:tr2bl w:val="nil"/>
            </w:tcBorders>
            <w:tcMar>
              <w:top w:w="15" w:type="dxa"/>
              <w:left w:w="15" w:type="dxa"/>
              <w:bottom w:w="15" w:type="dxa"/>
              <w:right w:w="15" w:type="dxa"/>
            </w:tcMar>
            <w:vAlign w:val="center"/>
          </w:tcPr>
          <w:p w14:paraId="167B2CA4"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介绍初中英语的课堂教学评价标准和教学评价方法，听课评课对教师专业发展的意义，听课评课活动的组织方法和形式</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0E6C3B7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6932EED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75" w:type="dxa"/>
            <w:tcBorders>
              <w:tl2br w:val="nil"/>
              <w:tr2bl w:val="nil"/>
            </w:tcBorders>
            <w:tcMar>
              <w:top w:w="15" w:type="dxa"/>
              <w:left w:w="15" w:type="dxa"/>
              <w:bottom w:w="15" w:type="dxa"/>
              <w:right w:w="15" w:type="dxa"/>
            </w:tcMar>
            <w:vAlign w:val="center"/>
          </w:tcPr>
          <w:p w14:paraId="6200C1E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40561D9" w14:textId="77777777">
        <w:trPr>
          <w:trHeight w:val="765"/>
        </w:trPr>
        <w:tc>
          <w:tcPr>
            <w:tcW w:w="575" w:type="dxa"/>
            <w:vMerge/>
            <w:tcBorders>
              <w:tl2br w:val="nil"/>
              <w:tr2bl w:val="nil"/>
            </w:tcBorders>
            <w:tcMar>
              <w:top w:w="15" w:type="dxa"/>
              <w:left w:w="15" w:type="dxa"/>
              <w:bottom w:w="15" w:type="dxa"/>
              <w:right w:w="15" w:type="dxa"/>
            </w:tcMar>
            <w:vAlign w:val="center"/>
          </w:tcPr>
          <w:p w14:paraId="10FCB6DD" w14:textId="77777777" w:rsidR="00941F2B" w:rsidRPr="0036298D" w:rsidRDefault="00941F2B">
            <w:pPr>
              <w:widowControl/>
              <w:spacing w:line="360" w:lineRule="auto"/>
              <w:jc w:val="center"/>
              <w:textAlignment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49FFEB6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初中英语说课活动组织</w:t>
            </w:r>
          </w:p>
        </w:tc>
        <w:tc>
          <w:tcPr>
            <w:tcW w:w="4059" w:type="dxa"/>
            <w:tcBorders>
              <w:tl2br w:val="nil"/>
              <w:tr2bl w:val="nil"/>
            </w:tcBorders>
            <w:tcMar>
              <w:top w:w="15" w:type="dxa"/>
              <w:left w:w="15" w:type="dxa"/>
              <w:bottom w:w="15" w:type="dxa"/>
              <w:right w:w="15" w:type="dxa"/>
            </w:tcMar>
            <w:vAlign w:val="center"/>
          </w:tcPr>
          <w:p w14:paraId="79F72502" w14:textId="55B3AEE5" w:rsidR="00941F2B" w:rsidRPr="0036298D" w:rsidRDefault="00AF45D1" w:rsidP="0092212A">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介绍初中英语的说课的类型、内容和技巧，说课活动的组织方法和形式</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1953C65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688" w:type="dxa"/>
            <w:tcBorders>
              <w:tl2br w:val="nil"/>
              <w:tr2bl w:val="nil"/>
            </w:tcBorders>
            <w:tcMar>
              <w:top w:w="15" w:type="dxa"/>
              <w:left w:w="15" w:type="dxa"/>
              <w:bottom w:w="15" w:type="dxa"/>
              <w:right w:w="15" w:type="dxa"/>
            </w:tcMar>
            <w:vAlign w:val="center"/>
          </w:tcPr>
          <w:p w14:paraId="3DEC16B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75" w:type="dxa"/>
            <w:tcBorders>
              <w:tl2br w:val="nil"/>
              <w:tr2bl w:val="nil"/>
            </w:tcBorders>
            <w:tcMar>
              <w:top w:w="15" w:type="dxa"/>
              <w:left w:w="15" w:type="dxa"/>
              <w:bottom w:w="15" w:type="dxa"/>
              <w:right w:w="15" w:type="dxa"/>
            </w:tcMar>
            <w:vAlign w:val="center"/>
          </w:tcPr>
          <w:p w14:paraId="2530965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588AFFC" w14:textId="77777777">
        <w:trPr>
          <w:trHeight w:val="765"/>
        </w:trPr>
        <w:tc>
          <w:tcPr>
            <w:tcW w:w="575" w:type="dxa"/>
            <w:vMerge/>
            <w:tcBorders>
              <w:tl2br w:val="nil"/>
              <w:tr2bl w:val="nil"/>
            </w:tcBorders>
            <w:tcMar>
              <w:top w:w="15" w:type="dxa"/>
              <w:left w:w="15" w:type="dxa"/>
              <w:bottom w:w="15" w:type="dxa"/>
              <w:right w:w="15" w:type="dxa"/>
            </w:tcMar>
            <w:vAlign w:val="center"/>
          </w:tcPr>
          <w:p w14:paraId="6D87A988" w14:textId="77777777" w:rsidR="00941F2B" w:rsidRPr="0036298D" w:rsidRDefault="00941F2B">
            <w:pPr>
              <w:widowControl/>
              <w:spacing w:line="360" w:lineRule="auto"/>
              <w:jc w:val="center"/>
              <w:textAlignment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087FAF3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集体备课的研讨与实训</w:t>
            </w:r>
          </w:p>
        </w:tc>
        <w:tc>
          <w:tcPr>
            <w:tcW w:w="4059" w:type="dxa"/>
            <w:tcBorders>
              <w:tl2br w:val="nil"/>
              <w:tr2bl w:val="nil"/>
            </w:tcBorders>
            <w:tcMar>
              <w:top w:w="15" w:type="dxa"/>
              <w:left w:w="15" w:type="dxa"/>
              <w:bottom w:w="15" w:type="dxa"/>
              <w:right w:w="15" w:type="dxa"/>
            </w:tcMar>
            <w:vAlign w:val="center"/>
          </w:tcPr>
          <w:p w14:paraId="257248C5" w14:textId="07D94B45"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明确集体备课的基本程序，集体备课的分工与合作，集体备课质量评价，</w:t>
            </w:r>
            <w:proofErr w:type="gramStart"/>
            <w:r w:rsidRPr="0036298D">
              <w:rPr>
                <w:rFonts w:ascii="Times New Roman" w:hAnsi="Times New Roman" w:cs="Times New Roman"/>
                <w:color w:val="000000" w:themeColor="text1"/>
                <w:kern w:val="0"/>
                <w:szCs w:val="24"/>
              </w:rPr>
              <w:t>优质学校</w:t>
            </w:r>
            <w:proofErr w:type="gramEnd"/>
            <w:r w:rsidRPr="0036298D">
              <w:rPr>
                <w:rFonts w:ascii="Times New Roman" w:hAnsi="Times New Roman" w:cs="Times New Roman"/>
                <w:color w:val="000000" w:themeColor="text1"/>
                <w:kern w:val="0"/>
                <w:szCs w:val="24"/>
              </w:rPr>
              <w:t>集体备课观摩，集体备课的实践</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2C5E7B5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3FAEA74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75" w:type="dxa"/>
            <w:tcBorders>
              <w:tl2br w:val="nil"/>
              <w:tr2bl w:val="nil"/>
            </w:tcBorders>
            <w:tcMar>
              <w:top w:w="15" w:type="dxa"/>
              <w:left w:w="15" w:type="dxa"/>
              <w:bottom w:w="15" w:type="dxa"/>
              <w:right w:w="15" w:type="dxa"/>
            </w:tcMar>
            <w:vAlign w:val="center"/>
          </w:tcPr>
          <w:p w14:paraId="2A540D2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1321864" w14:textId="77777777">
        <w:trPr>
          <w:trHeight w:val="765"/>
        </w:trPr>
        <w:tc>
          <w:tcPr>
            <w:tcW w:w="575" w:type="dxa"/>
            <w:tcBorders>
              <w:tl2br w:val="nil"/>
              <w:tr2bl w:val="nil"/>
            </w:tcBorders>
            <w:vAlign w:val="center"/>
          </w:tcPr>
          <w:p w14:paraId="17D44033" w14:textId="77777777" w:rsidR="00941F2B" w:rsidRPr="0036298D" w:rsidRDefault="00941F2B">
            <w:pPr>
              <w:widowControl/>
              <w:spacing w:line="360" w:lineRule="auto"/>
              <w:jc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44AF9C8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语言测试质量分析及结果应用</w:t>
            </w:r>
          </w:p>
        </w:tc>
        <w:tc>
          <w:tcPr>
            <w:tcW w:w="4059" w:type="dxa"/>
            <w:tcBorders>
              <w:tl2br w:val="nil"/>
              <w:tr2bl w:val="nil"/>
            </w:tcBorders>
            <w:tcMar>
              <w:top w:w="15" w:type="dxa"/>
              <w:left w:w="15" w:type="dxa"/>
              <w:bottom w:w="15" w:type="dxa"/>
              <w:right w:w="15" w:type="dxa"/>
            </w:tcMar>
            <w:vAlign w:val="center"/>
          </w:tcPr>
          <w:p w14:paraId="2013A847"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介绍初中英语语言测试的教学评价理念、命题依据和原则、试题特点、数据统计与分析的方法等；质量分析结果在教学实践的应用</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2D2B741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7711C7C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75" w:type="dxa"/>
            <w:tcBorders>
              <w:tl2br w:val="nil"/>
              <w:tr2bl w:val="nil"/>
            </w:tcBorders>
            <w:tcMar>
              <w:top w:w="15" w:type="dxa"/>
              <w:left w:w="15" w:type="dxa"/>
              <w:bottom w:w="15" w:type="dxa"/>
              <w:right w:w="15" w:type="dxa"/>
            </w:tcMar>
            <w:vAlign w:val="center"/>
          </w:tcPr>
          <w:p w14:paraId="002A48A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A9EC9B3" w14:textId="77777777">
        <w:trPr>
          <w:trHeight w:val="765"/>
        </w:trPr>
        <w:tc>
          <w:tcPr>
            <w:tcW w:w="575" w:type="dxa"/>
            <w:tcBorders>
              <w:tl2br w:val="nil"/>
              <w:tr2bl w:val="nil"/>
            </w:tcBorders>
            <w:vAlign w:val="center"/>
          </w:tcPr>
          <w:p w14:paraId="29DE997C" w14:textId="77777777" w:rsidR="00941F2B" w:rsidRPr="0036298D" w:rsidRDefault="00941F2B">
            <w:pPr>
              <w:widowControl/>
              <w:spacing w:line="360" w:lineRule="auto"/>
              <w:jc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5BB2F42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英语教育课题的研究</w:t>
            </w:r>
          </w:p>
        </w:tc>
        <w:tc>
          <w:tcPr>
            <w:tcW w:w="4059" w:type="dxa"/>
            <w:tcBorders>
              <w:tl2br w:val="nil"/>
              <w:tr2bl w:val="nil"/>
            </w:tcBorders>
            <w:tcMar>
              <w:top w:w="15" w:type="dxa"/>
              <w:left w:w="15" w:type="dxa"/>
              <w:bottom w:w="15" w:type="dxa"/>
              <w:right w:w="15" w:type="dxa"/>
            </w:tcMar>
            <w:vAlign w:val="center"/>
          </w:tcPr>
          <w:p w14:paraId="7B4D484B"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课题选题，课题立项评审书的主要内容，立项课题的研究过程及规范，结题报告的撰写，结题鉴定的形式及要求，开展研究的方式和方法等</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5EDB541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688" w:type="dxa"/>
            <w:tcBorders>
              <w:tl2br w:val="nil"/>
              <w:tr2bl w:val="nil"/>
            </w:tcBorders>
            <w:tcMar>
              <w:top w:w="15" w:type="dxa"/>
              <w:left w:w="15" w:type="dxa"/>
              <w:bottom w:w="15" w:type="dxa"/>
              <w:right w:w="15" w:type="dxa"/>
            </w:tcMar>
            <w:vAlign w:val="center"/>
          </w:tcPr>
          <w:p w14:paraId="1F34DC8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75" w:type="dxa"/>
            <w:tcBorders>
              <w:tl2br w:val="nil"/>
              <w:tr2bl w:val="nil"/>
            </w:tcBorders>
            <w:tcMar>
              <w:top w:w="15" w:type="dxa"/>
              <w:left w:w="15" w:type="dxa"/>
              <w:bottom w:w="15" w:type="dxa"/>
              <w:right w:w="15" w:type="dxa"/>
            </w:tcMar>
            <w:vAlign w:val="center"/>
          </w:tcPr>
          <w:p w14:paraId="49FD046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1487330F" w14:textId="77777777">
        <w:trPr>
          <w:trHeight w:val="510"/>
        </w:trPr>
        <w:tc>
          <w:tcPr>
            <w:tcW w:w="575" w:type="dxa"/>
            <w:tcBorders>
              <w:tl2br w:val="nil"/>
              <w:tr2bl w:val="nil"/>
            </w:tcBorders>
            <w:vAlign w:val="center"/>
          </w:tcPr>
          <w:p w14:paraId="08AC892F" w14:textId="77777777" w:rsidR="00941F2B" w:rsidRPr="0036298D" w:rsidRDefault="00941F2B">
            <w:pPr>
              <w:widowControl/>
              <w:spacing w:line="360" w:lineRule="auto"/>
              <w:jc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5E17898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教研组的管理能力提升</w:t>
            </w:r>
          </w:p>
        </w:tc>
        <w:tc>
          <w:tcPr>
            <w:tcW w:w="4059" w:type="dxa"/>
            <w:tcBorders>
              <w:tl2br w:val="nil"/>
              <w:tr2bl w:val="nil"/>
            </w:tcBorders>
            <w:tcMar>
              <w:top w:w="15" w:type="dxa"/>
              <w:left w:w="15" w:type="dxa"/>
              <w:bottom w:w="15" w:type="dxa"/>
              <w:right w:w="15" w:type="dxa"/>
            </w:tcMar>
            <w:vAlign w:val="center"/>
          </w:tcPr>
          <w:p w14:paraId="48047F8C"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依据教研组管理规范，完成学校布置的各项任务，处理教研组管理常见问题和完成具体任务时产生的问题，结合本校教研组的实际提出改善措施</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6F9E06D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1C79059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75" w:type="dxa"/>
            <w:tcBorders>
              <w:tl2br w:val="nil"/>
              <w:tr2bl w:val="nil"/>
            </w:tcBorders>
            <w:tcMar>
              <w:top w:w="15" w:type="dxa"/>
              <w:left w:w="15" w:type="dxa"/>
              <w:bottom w:w="15" w:type="dxa"/>
              <w:right w:w="15" w:type="dxa"/>
            </w:tcMar>
            <w:vAlign w:val="center"/>
          </w:tcPr>
          <w:p w14:paraId="69D7BD5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C5915E3" w14:textId="77777777">
        <w:trPr>
          <w:trHeight w:val="510"/>
        </w:trPr>
        <w:tc>
          <w:tcPr>
            <w:tcW w:w="575" w:type="dxa"/>
            <w:tcBorders>
              <w:tl2br w:val="nil"/>
              <w:tr2bl w:val="nil"/>
            </w:tcBorders>
            <w:vAlign w:val="center"/>
          </w:tcPr>
          <w:p w14:paraId="21BE7D60" w14:textId="77777777" w:rsidR="00941F2B" w:rsidRPr="0036298D" w:rsidRDefault="00941F2B">
            <w:pPr>
              <w:widowControl/>
              <w:spacing w:line="360" w:lineRule="auto"/>
              <w:jc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23DC84D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教研组长领导力的提升</w:t>
            </w:r>
          </w:p>
        </w:tc>
        <w:tc>
          <w:tcPr>
            <w:tcW w:w="4059" w:type="dxa"/>
            <w:tcBorders>
              <w:tl2br w:val="nil"/>
              <w:tr2bl w:val="nil"/>
            </w:tcBorders>
            <w:tcMar>
              <w:top w:w="15" w:type="dxa"/>
              <w:left w:w="15" w:type="dxa"/>
              <w:bottom w:w="15" w:type="dxa"/>
              <w:right w:w="15" w:type="dxa"/>
            </w:tcMar>
            <w:vAlign w:val="center"/>
          </w:tcPr>
          <w:p w14:paraId="5DE047ED"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教研组长的职责和素养，教研组长的学科教学能力、教育科研能力、组织协调能力的提升与实践</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00342E8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6CEAE72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75" w:type="dxa"/>
            <w:tcBorders>
              <w:tl2br w:val="nil"/>
              <w:tr2bl w:val="nil"/>
            </w:tcBorders>
            <w:tcMar>
              <w:top w:w="15" w:type="dxa"/>
              <w:left w:w="15" w:type="dxa"/>
              <w:bottom w:w="15" w:type="dxa"/>
              <w:right w:w="15" w:type="dxa"/>
            </w:tcMar>
            <w:vAlign w:val="center"/>
          </w:tcPr>
          <w:p w14:paraId="0AB2E71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1B30A9F9" w14:textId="77777777">
        <w:trPr>
          <w:trHeight w:val="765"/>
        </w:trPr>
        <w:tc>
          <w:tcPr>
            <w:tcW w:w="575" w:type="dxa"/>
            <w:tcBorders>
              <w:tl2br w:val="nil"/>
              <w:tr2bl w:val="nil"/>
            </w:tcBorders>
            <w:vAlign w:val="center"/>
          </w:tcPr>
          <w:p w14:paraId="50A94A7B" w14:textId="77777777" w:rsidR="00941F2B" w:rsidRPr="0036298D" w:rsidRDefault="00941F2B">
            <w:pPr>
              <w:widowControl/>
              <w:spacing w:line="360" w:lineRule="auto"/>
              <w:jc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099B203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学科教研组团队建设的策略与实施</w:t>
            </w:r>
          </w:p>
        </w:tc>
        <w:tc>
          <w:tcPr>
            <w:tcW w:w="4059" w:type="dxa"/>
            <w:tcBorders>
              <w:tl2br w:val="nil"/>
              <w:tr2bl w:val="nil"/>
            </w:tcBorders>
            <w:tcMar>
              <w:top w:w="15" w:type="dxa"/>
              <w:left w:w="15" w:type="dxa"/>
              <w:bottom w:w="15" w:type="dxa"/>
              <w:right w:w="15" w:type="dxa"/>
            </w:tcMar>
            <w:vAlign w:val="center"/>
          </w:tcPr>
          <w:p w14:paraId="1F2E7A33"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教研组发展规划科学定位，教研团体的分工与合作，自我反思、同伴互导、专业引领的研究型组织的建设，教研组人力资源合理开发，教师自我发展意识充分激活等</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5512C92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4CBC843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75" w:type="dxa"/>
            <w:tcBorders>
              <w:tl2br w:val="nil"/>
              <w:tr2bl w:val="nil"/>
            </w:tcBorders>
            <w:tcMar>
              <w:top w:w="15" w:type="dxa"/>
              <w:left w:w="15" w:type="dxa"/>
              <w:bottom w:w="15" w:type="dxa"/>
              <w:right w:w="15" w:type="dxa"/>
            </w:tcMar>
            <w:vAlign w:val="center"/>
          </w:tcPr>
          <w:p w14:paraId="7729D72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3B29AF3" w14:textId="77777777">
        <w:trPr>
          <w:trHeight w:val="765"/>
        </w:trPr>
        <w:tc>
          <w:tcPr>
            <w:tcW w:w="575" w:type="dxa"/>
            <w:tcBorders>
              <w:tl2br w:val="nil"/>
              <w:tr2bl w:val="nil"/>
            </w:tcBorders>
            <w:vAlign w:val="center"/>
          </w:tcPr>
          <w:p w14:paraId="34F57A04" w14:textId="77777777" w:rsidR="00941F2B" w:rsidRPr="0036298D" w:rsidRDefault="00941F2B">
            <w:pPr>
              <w:widowControl/>
              <w:spacing w:line="360" w:lineRule="auto"/>
              <w:jc w:val="center"/>
              <w:rPr>
                <w:rFonts w:ascii="Times New Roman" w:hAnsi="Times New Roman" w:cs="Times New Roman"/>
                <w:b/>
                <w:bCs/>
                <w:color w:val="000000" w:themeColor="text1"/>
                <w:kern w:val="0"/>
                <w:szCs w:val="24"/>
              </w:rPr>
            </w:pPr>
          </w:p>
        </w:tc>
        <w:tc>
          <w:tcPr>
            <w:tcW w:w="1841" w:type="dxa"/>
            <w:tcBorders>
              <w:tl2br w:val="nil"/>
              <w:tr2bl w:val="nil"/>
            </w:tcBorders>
            <w:tcMar>
              <w:top w:w="15" w:type="dxa"/>
              <w:left w:w="15" w:type="dxa"/>
              <w:bottom w:w="15" w:type="dxa"/>
              <w:right w:w="15" w:type="dxa"/>
            </w:tcMar>
            <w:vAlign w:val="center"/>
          </w:tcPr>
          <w:p w14:paraId="4856CD0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教研组文化建设的策略与实施</w:t>
            </w:r>
          </w:p>
        </w:tc>
        <w:tc>
          <w:tcPr>
            <w:tcW w:w="4059" w:type="dxa"/>
            <w:tcBorders>
              <w:tl2br w:val="nil"/>
              <w:tr2bl w:val="nil"/>
            </w:tcBorders>
            <w:tcMar>
              <w:top w:w="15" w:type="dxa"/>
              <w:left w:w="15" w:type="dxa"/>
              <w:bottom w:w="15" w:type="dxa"/>
              <w:right w:w="15" w:type="dxa"/>
            </w:tcMar>
            <w:vAlign w:val="center"/>
          </w:tcPr>
          <w:p w14:paraId="4503B299" w14:textId="77777777" w:rsidR="00941F2B" w:rsidRPr="0036298D" w:rsidRDefault="00AF45D1">
            <w:pPr>
              <w:widowControl/>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教研组发展状况的分析，教研组文化建设的意义，教研组文化建设的途径和方法，教研组文化建设的实施</w:t>
            </w:r>
            <w:r w:rsidRPr="0036298D">
              <w:rPr>
                <w:rFonts w:ascii="Times New Roman" w:hAnsi="Times New Roman" w:cs="Times New Roman" w:hint="eastAsia"/>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39E76E8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688" w:type="dxa"/>
            <w:tcBorders>
              <w:tl2br w:val="nil"/>
              <w:tr2bl w:val="nil"/>
            </w:tcBorders>
            <w:tcMar>
              <w:top w:w="15" w:type="dxa"/>
              <w:left w:w="15" w:type="dxa"/>
              <w:bottom w:w="15" w:type="dxa"/>
              <w:right w:w="15" w:type="dxa"/>
            </w:tcMar>
            <w:vAlign w:val="center"/>
          </w:tcPr>
          <w:p w14:paraId="7E86F2F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75" w:type="dxa"/>
            <w:tcBorders>
              <w:tl2br w:val="nil"/>
              <w:tr2bl w:val="nil"/>
            </w:tcBorders>
            <w:tcMar>
              <w:top w:w="15" w:type="dxa"/>
              <w:left w:w="15" w:type="dxa"/>
              <w:bottom w:w="15" w:type="dxa"/>
              <w:right w:w="15" w:type="dxa"/>
            </w:tcMar>
            <w:vAlign w:val="center"/>
          </w:tcPr>
          <w:p w14:paraId="1A2334F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bl>
    <w:p w14:paraId="05EF4C39" w14:textId="77777777" w:rsidR="00941F2B" w:rsidRPr="0036298D" w:rsidRDefault="00941F2B">
      <w:pPr>
        <w:spacing w:line="360" w:lineRule="auto"/>
        <w:rPr>
          <w:rFonts w:ascii="Times New Roman" w:hAnsi="Times New Roman" w:cs="Times New Roman"/>
          <w:color w:val="000000" w:themeColor="text1"/>
          <w:szCs w:val="24"/>
        </w:rPr>
      </w:pPr>
    </w:p>
    <w:p w14:paraId="484BE86B" w14:textId="77777777" w:rsidR="00941F2B" w:rsidRPr="0036298D" w:rsidRDefault="00AF45D1">
      <w:pPr>
        <w:pStyle w:val="2"/>
        <w:spacing w:after="156"/>
        <w:ind w:left="480"/>
        <w:rPr>
          <w:color w:val="000000" w:themeColor="text1"/>
        </w:rPr>
      </w:pPr>
      <w:bookmarkStart w:id="109" w:name="_Toc15652"/>
      <w:bookmarkStart w:id="110" w:name="_Toc12695"/>
      <w:r w:rsidRPr="0036298D">
        <w:rPr>
          <w:color w:val="000000" w:themeColor="text1"/>
        </w:rPr>
        <w:t>（二）乡村教师培训课程</w:t>
      </w:r>
      <w:bookmarkEnd w:id="109"/>
      <w:bookmarkEnd w:id="110"/>
    </w:p>
    <w:p w14:paraId="2320362D" w14:textId="77777777" w:rsidR="00941F2B" w:rsidRPr="0036298D" w:rsidRDefault="00AF45D1">
      <w:pPr>
        <w:spacing w:line="360" w:lineRule="auto"/>
        <w:ind w:firstLineChars="200" w:firstLine="482"/>
        <w:jc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表</w:t>
      </w:r>
      <w:r w:rsidRPr="0036298D">
        <w:rPr>
          <w:rFonts w:ascii="Times New Roman" w:hAnsi="Times New Roman" w:cs="Times New Roman"/>
          <w:b/>
          <w:color w:val="000000" w:themeColor="text1"/>
          <w:kern w:val="0"/>
          <w:szCs w:val="24"/>
        </w:rPr>
        <w:t xml:space="preserve">4-4-1a  </w:t>
      </w:r>
      <w:r w:rsidRPr="0036298D">
        <w:rPr>
          <w:rFonts w:ascii="Times New Roman" w:hAnsi="Times New Roman" w:cs="Times New Roman"/>
          <w:b/>
          <w:color w:val="000000" w:themeColor="text1"/>
          <w:kern w:val="0"/>
          <w:szCs w:val="24"/>
        </w:rPr>
        <w:t>乡村教师培训课程（专业理念）</w:t>
      </w:r>
    </w:p>
    <w:tbl>
      <w:tblPr>
        <w:tblW w:w="8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720"/>
        <w:gridCol w:w="1230"/>
        <w:gridCol w:w="4063"/>
        <w:gridCol w:w="687"/>
        <w:gridCol w:w="688"/>
        <w:gridCol w:w="637"/>
      </w:tblGrid>
      <w:tr w:rsidR="00941F2B" w:rsidRPr="0036298D" w14:paraId="096C81C7" w14:textId="77777777">
        <w:trPr>
          <w:trHeight w:val="660"/>
          <w:jc w:val="center"/>
        </w:trPr>
        <w:tc>
          <w:tcPr>
            <w:tcW w:w="1157" w:type="dxa"/>
            <w:gridSpan w:val="2"/>
            <w:tcBorders>
              <w:tl2br w:val="nil"/>
              <w:tr2bl w:val="nil"/>
            </w:tcBorders>
            <w:tcMar>
              <w:top w:w="15" w:type="dxa"/>
              <w:left w:w="15" w:type="dxa"/>
              <w:bottom w:w="15" w:type="dxa"/>
              <w:right w:w="15" w:type="dxa"/>
            </w:tcMar>
            <w:vAlign w:val="center"/>
          </w:tcPr>
          <w:p w14:paraId="25CB2601"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所属模块</w:t>
            </w:r>
          </w:p>
        </w:tc>
        <w:tc>
          <w:tcPr>
            <w:tcW w:w="1230" w:type="dxa"/>
            <w:tcBorders>
              <w:tl2br w:val="nil"/>
              <w:tr2bl w:val="nil"/>
            </w:tcBorders>
            <w:tcMar>
              <w:top w:w="15" w:type="dxa"/>
              <w:left w:w="15" w:type="dxa"/>
              <w:bottom w:w="15" w:type="dxa"/>
              <w:right w:w="15" w:type="dxa"/>
            </w:tcMar>
            <w:vAlign w:val="center"/>
          </w:tcPr>
          <w:p w14:paraId="7D7DBD0A"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专题名称</w:t>
            </w:r>
          </w:p>
        </w:tc>
        <w:tc>
          <w:tcPr>
            <w:tcW w:w="4063" w:type="dxa"/>
            <w:tcBorders>
              <w:tl2br w:val="nil"/>
              <w:tr2bl w:val="nil"/>
            </w:tcBorders>
            <w:tcMar>
              <w:top w:w="15" w:type="dxa"/>
              <w:left w:w="15" w:type="dxa"/>
              <w:bottom w:w="15" w:type="dxa"/>
              <w:right w:w="15" w:type="dxa"/>
            </w:tcMar>
            <w:vAlign w:val="center"/>
          </w:tcPr>
          <w:p w14:paraId="5BCA302D"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内容提要</w:t>
            </w:r>
          </w:p>
        </w:tc>
        <w:tc>
          <w:tcPr>
            <w:tcW w:w="687" w:type="dxa"/>
            <w:tcBorders>
              <w:tl2br w:val="nil"/>
              <w:tr2bl w:val="nil"/>
            </w:tcBorders>
            <w:tcMar>
              <w:top w:w="15" w:type="dxa"/>
              <w:left w:w="15" w:type="dxa"/>
              <w:bottom w:w="15" w:type="dxa"/>
              <w:right w:w="15" w:type="dxa"/>
            </w:tcMar>
            <w:vAlign w:val="center"/>
          </w:tcPr>
          <w:p w14:paraId="76A71ED0"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课程类别</w:t>
            </w:r>
          </w:p>
        </w:tc>
        <w:tc>
          <w:tcPr>
            <w:tcW w:w="688" w:type="dxa"/>
            <w:tcBorders>
              <w:tl2br w:val="nil"/>
              <w:tr2bl w:val="nil"/>
            </w:tcBorders>
            <w:tcMar>
              <w:top w:w="15" w:type="dxa"/>
              <w:left w:w="15" w:type="dxa"/>
              <w:bottom w:w="15" w:type="dxa"/>
              <w:right w:w="15" w:type="dxa"/>
            </w:tcMar>
            <w:vAlign w:val="center"/>
          </w:tcPr>
          <w:p w14:paraId="0456040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教学方式</w:t>
            </w:r>
          </w:p>
        </w:tc>
        <w:tc>
          <w:tcPr>
            <w:tcW w:w="637" w:type="dxa"/>
            <w:tcBorders>
              <w:tl2br w:val="nil"/>
              <w:tr2bl w:val="nil"/>
            </w:tcBorders>
            <w:tcMar>
              <w:top w:w="15" w:type="dxa"/>
              <w:left w:w="15" w:type="dxa"/>
              <w:bottom w:w="15" w:type="dxa"/>
              <w:right w:w="15" w:type="dxa"/>
            </w:tcMar>
            <w:vAlign w:val="center"/>
          </w:tcPr>
          <w:p w14:paraId="72E6558A"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学时建议</w:t>
            </w:r>
          </w:p>
        </w:tc>
      </w:tr>
      <w:tr w:rsidR="00941F2B" w:rsidRPr="0036298D" w14:paraId="60FB4E4B" w14:textId="77777777" w:rsidTr="00F106AB">
        <w:trPr>
          <w:trHeight w:val="1110"/>
          <w:jc w:val="center"/>
        </w:trPr>
        <w:tc>
          <w:tcPr>
            <w:tcW w:w="437" w:type="dxa"/>
            <w:vMerge w:val="restart"/>
            <w:tcBorders>
              <w:tl2br w:val="nil"/>
              <w:tr2bl w:val="nil"/>
            </w:tcBorders>
            <w:tcMar>
              <w:top w:w="15" w:type="dxa"/>
              <w:left w:w="15" w:type="dxa"/>
              <w:bottom w:w="15" w:type="dxa"/>
              <w:right w:w="15" w:type="dxa"/>
            </w:tcMar>
            <w:vAlign w:val="center"/>
          </w:tcPr>
          <w:p w14:paraId="22BB5F79"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lastRenderedPageBreak/>
              <w:t>专业理念</w:t>
            </w:r>
          </w:p>
        </w:tc>
        <w:tc>
          <w:tcPr>
            <w:tcW w:w="720" w:type="dxa"/>
            <w:vMerge w:val="restart"/>
            <w:tcBorders>
              <w:tl2br w:val="nil"/>
              <w:tr2bl w:val="nil"/>
            </w:tcBorders>
            <w:tcMar>
              <w:top w:w="15" w:type="dxa"/>
              <w:left w:w="15" w:type="dxa"/>
              <w:bottom w:w="15" w:type="dxa"/>
              <w:right w:w="15" w:type="dxa"/>
            </w:tcMar>
            <w:vAlign w:val="center"/>
          </w:tcPr>
          <w:p w14:paraId="094A76EF"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p w14:paraId="08C1575D" w14:textId="77777777" w:rsidR="00941F2B" w:rsidRPr="0036298D" w:rsidRDefault="00AF45D1">
            <w:pPr>
              <w:spacing w:line="360" w:lineRule="auto"/>
              <w:jc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师德认知与体现</w:t>
            </w:r>
          </w:p>
        </w:tc>
        <w:tc>
          <w:tcPr>
            <w:tcW w:w="1230" w:type="dxa"/>
            <w:tcBorders>
              <w:tl2br w:val="nil"/>
              <w:tr2bl w:val="nil"/>
            </w:tcBorders>
            <w:tcMar>
              <w:top w:w="15" w:type="dxa"/>
              <w:left w:w="15" w:type="dxa"/>
              <w:bottom w:w="15" w:type="dxa"/>
              <w:right w:w="15" w:type="dxa"/>
            </w:tcMar>
            <w:vAlign w:val="center"/>
          </w:tcPr>
          <w:p w14:paraId="7C414886"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师德内涵</w:t>
            </w:r>
          </w:p>
        </w:tc>
        <w:tc>
          <w:tcPr>
            <w:tcW w:w="4063" w:type="dxa"/>
            <w:tcBorders>
              <w:tl2br w:val="nil"/>
              <w:tr2bl w:val="nil"/>
            </w:tcBorders>
            <w:tcMar>
              <w:top w:w="15" w:type="dxa"/>
              <w:left w:w="15" w:type="dxa"/>
              <w:bottom w:w="15" w:type="dxa"/>
              <w:right w:w="15" w:type="dxa"/>
            </w:tcMar>
            <w:vAlign w:val="center"/>
          </w:tcPr>
          <w:p w14:paraId="6F88304B"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师德具体指标与表现。师德养成规律和内在逻辑</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56B1919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p w14:paraId="752A96A1"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tc>
        <w:tc>
          <w:tcPr>
            <w:tcW w:w="688" w:type="dxa"/>
            <w:tcBorders>
              <w:tl2br w:val="nil"/>
              <w:tr2bl w:val="nil"/>
            </w:tcBorders>
            <w:tcMar>
              <w:top w:w="15" w:type="dxa"/>
              <w:left w:w="15" w:type="dxa"/>
              <w:bottom w:w="15" w:type="dxa"/>
              <w:right w:w="15" w:type="dxa"/>
            </w:tcMar>
            <w:vAlign w:val="center"/>
          </w:tcPr>
          <w:p w14:paraId="7DE1A3B5"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37" w:type="dxa"/>
            <w:tcBorders>
              <w:tl2br w:val="nil"/>
              <w:tr2bl w:val="nil"/>
            </w:tcBorders>
            <w:tcMar>
              <w:top w:w="15" w:type="dxa"/>
              <w:left w:w="15" w:type="dxa"/>
              <w:bottom w:w="15" w:type="dxa"/>
              <w:right w:w="15" w:type="dxa"/>
            </w:tcMar>
            <w:vAlign w:val="center"/>
          </w:tcPr>
          <w:p w14:paraId="54525575"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p w14:paraId="75A54956" w14:textId="77777777" w:rsidR="00941F2B" w:rsidRPr="0036298D" w:rsidRDefault="00941F2B">
            <w:pPr>
              <w:widowControl/>
              <w:spacing w:line="360" w:lineRule="auto"/>
              <w:jc w:val="center"/>
              <w:textAlignment w:val="center"/>
              <w:rPr>
                <w:rFonts w:ascii="Times New Roman" w:hAnsi="Times New Roman" w:cs="Times New Roman"/>
                <w:color w:val="000000" w:themeColor="text1"/>
                <w:szCs w:val="24"/>
              </w:rPr>
            </w:pPr>
          </w:p>
        </w:tc>
      </w:tr>
      <w:tr w:rsidR="00941F2B" w:rsidRPr="0036298D" w14:paraId="515E0E05" w14:textId="77777777" w:rsidTr="00F106AB">
        <w:trPr>
          <w:trHeight w:val="800"/>
          <w:jc w:val="center"/>
        </w:trPr>
        <w:tc>
          <w:tcPr>
            <w:tcW w:w="437" w:type="dxa"/>
            <w:vMerge/>
            <w:tcBorders>
              <w:tl2br w:val="nil"/>
              <w:tr2bl w:val="nil"/>
            </w:tcBorders>
            <w:tcMar>
              <w:top w:w="15" w:type="dxa"/>
              <w:left w:w="15" w:type="dxa"/>
              <w:bottom w:w="15" w:type="dxa"/>
              <w:right w:w="15" w:type="dxa"/>
            </w:tcMar>
            <w:vAlign w:val="center"/>
          </w:tcPr>
          <w:p w14:paraId="23F77C5F"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20" w:type="dxa"/>
            <w:vMerge/>
            <w:tcBorders>
              <w:tl2br w:val="nil"/>
              <w:tr2bl w:val="nil"/>
            </w:tcBorders>
            <w:tcMar>
              <w:top w:w="15" w:type="dxa"/>
              <w:left w:w="15" w:type="dxa"/>
              <w:bottom w:w="15" w:type="dxa"/>
              <w:right w:w="15" w:type="dxa"/>
            </w:tcMar>
            <w:vAlign w:val="center"/>
          </w:tcPr>
          <w:p w14:paraId="686B1C48"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230" w:type="dxa"/>
            <w:tcBorders>
              <w:tl2br w:val="nil"/>
              <w:tr2bl w:val="nil"/>
            </w:tcBorders>
            <w:tcMar>
              <w:top w:w="15" w:type="dxa"/>
              <w:left w:w="15" w:type="dxa"/>
              <w:bottom w:w="15" w:type="dxa"/>
              <w:right w:w="15" w:type="dxa"/>
            </w:tcMar>
            <w:vAlign w:val="center"/>
          </w:tcPr>
          <w:p w14:paraId="7028D2D7"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经验分享</w:t>
            </w:r>
          </w:p>
        </w:tc>
        <w:tc>
          <w:tcPr>
            <w:tcW w:w="4063" w:type="dxa"/>
            <w:tcBorders>
              <w:tl2br w:val="nil"/>
              <w:tr2bl w:val="nil"/>
            </w:tcBorders>
            <w:tcMar>
              <w:top w:w="15" w:type="dxa"/>
              <w:left w:w="15" w:type="dxa"/>
              <w:bottom w:w="15" w:type="dxa"/>
              <w:right w:w="15" w:type="dxa"/>
            </w:tcMar>
            <w:vAlign w:val="center"/>
          </w:tcPr>
          <w:p w14:paraId="692D766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乡村教师师德事迹分享</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1023D6F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p w14:paraId="49F96B49" w14:textId="77777777" w:rsidR="00941F2B" w:rsidRPr="0036298D" w:rsidRDefault="00941F2B">
            <w:pPr>
              <w:spacing w:line="360" w:lineRule="auto"/>
              <w:jc w:val="center"/>
              <w:textAlignment w:val="center"/>
              <w:rPr>
                <w:rFonts w:ascii="Times New Roman" w:hAnsi="Times New Roman" w:cs="Times New Roman"/>
                <w:color w:val="000000" w:themeColor="text1"/>
                <w:kern w:val="0"/>
                <w:szCs w:val="24"/>
              </w:rPr>
            </w:pPr>
          </w:p>
        </w:tc>
        <w:tc>
          <w:tcPr>
            <w:tcW w:w="688" w:type="dxa"/>
            <w:tcBorders>
              <w:tl2br w:val="nil"/>
              <w:tr2bl w:val="nil"/>
            </w:tcBorders>
            <w:tcMar>
              <w:top w:w="15" w:type="dxa"/>
              <w:left w:w="15" w:type="dxa"/>
              <w:bottom w:w="15" w:type="dxa"/>
              <w:right w:w="15" w:type="dxa"/>
            </w:tcMar>
            <w:vAlign w:val="center"/>
          </w:tcPr>
          <w:p w14:paraId="0095AEE8"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0963B687"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8304896" w14:textId="77777777" w:rsidTr="00F106AB">
        <w:trPr>
          <w:trHeight w:val="986"/>
          <w:jc w:val="center"/>
        </w:trPr>
        <w:tc>
          <w:tcPr>
            <w:tcW w:w="437" w:type="dxa"/>
            <w:vMerge/>
            <w:tcBorders>
              <w:tl2br w:val="nil"/>
              <w:tr2bl w:val="nil"/>
            </w:tcBorders>
            <w:tcMar>
              <w:top w:w="15" w:type="dxa"/>
              <w:left w:w="15" w:type="dxa"/>
              <w:bottom w:w="15" w:type="dxa"/>
              <w:right w:w="15" w:type="dxa"/>
            </w:tcMar>
            <w:vAlign w:val="center"/>
          </w:tcPr>
          <w:p w14:paraId="204CA4E8"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20" w:type="dxa"/>
            <w:vMerge w:val="restart"/>
            <w:tcBorders>
              <w:tl2br w:val="nil"/>
              <w:tr2bl w:val="nil"/>
            </w:tcBorders>
            <w:tcMar>
              <w:top w:w="15" w:type="dxa"/>
              <w:left w:w="15" w:type="dxa"/>
              <w:bottom w:w="15" w:type="dxa"/>
              <w:right w:w="15" w:type="dxa"/>
            </w:tcMar>
            <w:vAlign w:val="center"/>
          </w:tcPr>
          <w:p w14:paraId="375F143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Cs/>
                <w:color w:val="000000" w:themeColor="text1"/>
                <w:kern w:val="0"/>
                <w:szCs w:val="24"/>
              </w:rPr>
              <w:t>专业认知与素养</w:t>
            </w:r>
          </w:p>
          <w:p w14:paraId="5597B489" w14:textId="77777777" w:rsidR="00941F2B" w:rsidRPr="0036298D" w:rsidRDefault="00941F2B">
            <w:pPr>
              <w:spacing w:line="360" w:lineRule="auto"/>
              <w:jc w:val="center"/>
              <w:textAlignment w:val="center"/>
              <w:rPr>
                <w:rFonts w:ascii="Times New Roman" w:hAnsi="Times New Roman" w:cs="Times New Roman"/>
                <w:bCs/>
                <w:color w:val="000000" w:themeColor="text1"/>
                <w:kern w:val="0"/>
                <w:szCs w:val="24"/>
              </w:rPr>
            </w:pPr>
          </w:p>
        </w:tc>
        <w:tc>
          <w:tcPr>
            <w:tcW w:w="1230" w:type="dxa"/>
            <w:tcBorders>
              <w:tl2br w:val="nil"/>
              <w:tr2bl w:val="nil"/>
            </w:tcBorders>
            <w:tcMar>
              <w:top w:w="15" w:type="dxa"/>
              <w:left w:w="15" w:type="dxa"/>
              <w:bottom w:w="15" w:type="dxa"/>
              <w:right w:w="15" w:type="dxa"/>
            </w:tcMar>
            <w:vAlign w:val="center"/>
          </w:tcPr>
          <w:p w14:paraId="37F5BFD7"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英语课程理解</w:t>
            </w:r>
          </w:p>
        </w:tc>
        <w:tc>
          <w:tcPr>
            <w:tcW w:w="4063" w:type="dxa"/>
            <w:tcBorders>
              <w:tl2br w:val="nil"/>
              <w:tr2bl w:val="nil"/>
            </w:tcBorders>
            <w:tcMar>
              <w:top w:w="15" w:type="dxa"/>
              <w:left w:w="15" w:type="dxa"/>
              <w:bottom w:w="15" w:type="dxa"/>
              <w:right w:w="15" w:type="dxa"/>
            </w:tcMar>
            <w:vAlign w:val="center"/>
          </w:tcPr>
          <w:p w14:paraId="69CD6D4D" w14:textId="77777777"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英语课程的学科价值；英语工具性与人文性</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08E706C8" w14:textId="77777777" w:rsidR="00941F2B" w:rsidRPr="0036298D" w:rsidRDefault="00AF45D1">
            <w:pPr>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559B9FA5"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37" w:type="dxa"/>
            <w:tcBorders>
              <w:tl2br w:val="nil"/>
              <w:tr2bl w:val="nil"/>
            </w:tcBorders>
            <w:tcMar>
              <w:top w:w="15" w:type="dxa"/>
              <w:left w:w="15" w:type="dxa"/>
              <w:bottom w:w="15" w:type="dxa"/>
              <w:right w:w="15" w:type="dxa"/>
            </w:tcMar>
            <w:vAlign w:val="center"/>
          </w:tcPr>
          <w:p w14:paraId="4E4856A1"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CA46144" w14:textId="77777777" w:rsidTr="00F106AB">
        <w:trPr>
          <w:trHeight w:val="959"/>
          <w:jc w:val="center"/>
        </w:trPr>
        <w:tc>
          <w:tcPr>
            <w:tcW w:w="437" w:type="dxa"/>
            <w:vMerge/>
            <w:tcBorders>
              <w:tl2br w:val="nil"/>
              <w:tr2bl w:val="nil"/>
            </w:tcBorders>
            <w:vAlign w:val="center"/>
          </w:tcPr>
          <w:p w14:paraId="7F5D841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20" w:type="dxa"/>
            <w:vMerge/>
            <w:tcBorders>
              <w:tl2br w:val="nil"/>
              <w:tr2bl w:val="nil"/>
            </w:tcBorders>
            <w:vAlign w:val="center"/>
          </w:tcPr>
          <w:p w14:paraId="41A28D1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30" w:type="dxa"/>
            <w:tcBorders>
              <w:tl2br w:val="nil"/>
              <w:tr2bl w:val="nil"/>
            </w:tcBorders>
            <w:tcMar>
              <w:top w:w="15" w:type="dxa"/>
              <w:left w:w="15" w:type="dxa"/>
              <w:bottom w:w="15" w:type="dxa"/>
              <w:right w:w="15" w:type="dxa"/>
            </w:tcMar>
            <w:vAlign w:val="center"/>
          </w:tcPr>
          <w:p w14:paraId="140BF16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英语教学观念</w:t>
            </w:r>
          </w:p>
        </w:tc>
        <w:tc>
          <w:tcPr>
            <w:tcW w:w="4063" w:type="dxa"/>
            <w:tcBorders>
              <w:tl2br w:val="nil"/>
              <w:tr2bl w:val="nil"/>
            </w:tcBorders>
            <w:tcMar>
              <w:top w:w="15" w:type="dxa"/>
              <w:left w:w="15" w:type="dxa"/>
              <w:bottom w:w="15" w:type="dxa"/>
              <w:right w:w="15" w:type="dxa"/>
            </w:tcMar>
            <w:vAlign w:val="center"/>
          </w:tcPr>
          <w:p w14:paraId="29386617"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英语教学基本理论素养</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73B1553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75204A5E"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72D1FB58"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CDF4D74" w14:textId="77777777">
        <w:trPr>
          <w:trHeight w:val="735"/>
          <w:jc w:val="center"/>
        </w:trPr>
        <w:tc>
          <w:tcPr>
            <w:tcW w:w="437" w:type="dxa"/>
            <w:vMerge/>
            <w:tcBorders>
              <w:tl2br w:val="nil"/>
              <w:tr2bl w:val="nil"/>
            </w:tcBorders>
            <w:vAlign w:val="center"/>
          </w:tcPr>
          <w:p w14:paraId="4934691C"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20" w:type="dxa"/>
            <w:vMerge w:val="restart"/>
            <w:tcBorders>
              <w:tl2br w:val="nil"/>
              <w:tr2bl w:val="nil"/>
            </w:tcBorders>
            <w:tcMar>
              <w:top w:w="15" w:type="dxa"/>
              <w:left w:w="15" w:type="dxa"/>
              <w:bottom w:w="15" w:type="dxa"/>
              <w:right w:w="15" w:type="dxa"/>
            </w:tcMar>
            <w:vAlign w:val="center"/>
          </w:tcPr>
          <w:p w14:paraId="7AB1374D"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Cs/>
                <w:color w:val="000000" w:themeColor="text1"/>
                <w:kern w:val="0"/>
                <w:szCs w:val="24"/>
              </w:rPr>
              <w:t>职业认同与理想</w:t>
            </w:r>
          </w:p>
        </w:tc>
        <w:tc>
          <w:tcPr>
            <w:tcW w:w="1230" w:type="dxa"/>
            <w:tcBorders>
              <w:tl2br w:val="nil"/>
              <w:tr2bl w:val="nil"/>
            </w:tcBorders>
            <w:tcMar>
              <w:top w:w="15" w:type="dxa"/>
              <w:left w:w="15" w:type="dxa"/>
              <w:bottom w:w="15" w:type="dxa"/>
              <w:right w:w="15" w:type="dxa"/>
            </w:tcMar>
            <w:vAlign w:val="center"/>
          </w:tcPr>
          <w:p w14:paraId="7BA386E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乡村英语教育的价值</w:t>
            </w:r>
          </w:p>
        </w:tc>
        <w:tc>
          <w:tcPr>
            <w:tcW w:w="4063" w:type="dxa"/>
            <w:tcBorders>
              <w:tl2br w:val="nil"/>
              <w:tr2bl w:val="nil"/>
            </w:tcBorders>
            <w:tcMar>
              <w:top w:w="15" w:type="dxa"/>
              <w:left w:w="15" w:type="dxa"/>
              <w:bottom w:w="15" w:type="dxa"/>
              <w:right w:w="15" w:type="dxa"/>
            </w:tcMar>
            <w:vAlign w:val="center"/>
          </w:tcPr>
          <w:p w14:paraId="4B7AFE32"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shd w:val="clear" w:color="auto" w:fill="FFFFFF"/>
              </w:rPr>
              <w:t>对从事乡村英语教育工作的目标、社会价值及其他相关因素的正面认识，</w:t>
            </w:r>
            <w:r w:rsidRPr="0036298D">
              <w:rPr>
                <w:rFonts w:ascii="Times New Roman" w:hAnsi="Times New Roman" w:cs="Times New Roman"/>
                <w:bCs/>
                <w:color w:val="000000" w:themeColor="text1"/>
                <w:kern w:val="0"/>
                <w:szCs w:val="24"/>
              </w:rPr>
              <w:t>激活内在动机、克服职业倦怠</w:t>
            </w:r>
            <w:r w:rsidRPr="0036298D">
              <w:rPr>
                <w:rFonts w:ascii="Times New Roman" w:hAnsi="Times New Roman" w:cs="Times New Roman" w:hint="eastAsia"/>
                <w:bCs/>
                <w:color w:val="000000" w:themeColor="text1"/>
                <w:kern w:val="0"/>
                <w:szCs w:val="24"/>
              </w:rPr>
              <w:t>。</w:t>
            </w:r>
          </w:p>
        </w:tc>
        <w:tc>
          <w:tcPr>
            <w:tcW w:w="687" w:type="dxa"/>
            <w:tcBorders>
              <w:tl2br w:val="nil"/>
              <w:tr2bl w:val="nil"/>
            </w:tcBorders>
            <w:tcMar>
              <w:top w:w="15" w:type="dxa"/>
              <w:left w:w="15" w:type="dxa"/>
              <w:bottom w:w="15" w:type="dxa"/>
              <w:right w:w="15" w:type="dxa"/>
            </w:tcMar>
            <w:vAlign w:val="center"/>
          </w:tcPr>
          <w:p w14:paraId="4876998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688" w:type="dxa"/>
            <w:tcBorders>
              <w:tl2br w:val="nil"/>
              <w:tr2bl w:val="nil"/>
            </w:tcBorders>
            <w:tcMar>
              <w:top w:w="15" w:type="dxa"/>
              <w:left w:w="15" w:type="dxa"/>
              <w:bottom w:w="15" w:type="dxa"/>
              <w:right w:w="15" w:type="dxa"/>
            </w:tcMar>
            <w:vAlign w:val="center"/>
          </w:tcPr>
          <w:p w14:paraId="08EBE5CC"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37" w:type="dxa"/>
            <w:tcBorders>
              <w:tl2br w:val="nil"/>
              <w:tr2bl w:val="nil"/>
            </w:tcBorders>
            <w:tcMar>
              <w:top w:w="15" w:type="dxa"/>
              <w:left w:w="15" w:type="dxa"/>
              <w:bottom w:w="15" w:type="dxa"/>
              <w:right w:w="15" w:type="dxa"/>
            </w:tcMar>
            <w:vAlign w:val="center"/>
          </w:tcPr>
          <w:p w14:paraId="5CDB8738"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1F24968A" w14:textId="77777777">
        <w:trPr>
          <w:trHeight w:val="735"/>
          <w:jc w:val="center"/>
        </w:trPr>
        <w:tc>
          <w:tcPr>
            <w:tcW w:w="437" w:type="dxa"/>
            <w:vMerge/>
            <w:tcBorders>
              <w:tl2br w:val="nil"/>
              <w:tr2bl w:val="nil"/>
            </w:tcBorders>
            <w:vAlign w:val="center"/>
          </w:tcPr>
          <w:p w14:paraId="4DAB3A60"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20" w:type="dxa"/>
            <w:vMerge/>
            <w:tcBorders>
              <w:tl2br w:val="nil"/>
              <w:tr2bl w:val="nil"/>
            </w:tcBorders>
            <w:vAlign w:val="center"/>
          </w:tcPr>
          <w:p w14:paraId="3CEB499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30" w:type="dxa"/>
            <w:tcBorders>
              <w:tl2br w:val="nil"/>
              <w:tr2bl w:val="nil"/>
            </w:tcBorders>
            <w:tcMar>
              <w:top w:w="15" w:type="dxa"/>
              <w:left w:w="15" w:type="dxa"/>
              <w:bottom w:w="15" w:type="dxa"/>
              <w:right w:w="15" w:type="dxa"/>
            </w:tcMar>
            <w:vAlign w:val="center"/>
          </w:tcPr>
          <w:p w14:paraId="29741CF3"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经验分享</w:t>
            </w:r>
          </w:p>
        </w:tc>
        <w:tc>
          <w:tcPr>
            <w:tcW w:w="4063" w:type="dxa"/>
            <w:tcBorders>
              <w:tl2br w:val="nil"/>
              <w:tr2bl w:val="nil"/>
            </w:tcBorders>
            <w:tcMar>
              <w:top w:w="15" w:type="dxa"/>
              <w:left w:w="15" w:type="dxa"/>
              <w:bottom w:w="15" w:type="dxa"/>
              <w:right w:w="15" w:type="dxa"/>
            </w:tcMar>
            <w:vAlign w:val="center"/>
          </w:tcPr>
          <w:p w14:paraId="668754F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乡村教师职业发展路径</w:t>
            </w:r>
            <w:r w:rsidRPr="0036298D">
              <w:rPr>
                <w:rFonts w:ascii="Times New Roman" w:hAnsi="Times New Roman" w:cs="Times New Roman" w:hint="eastAsia"/>
                <w:color w:val="000000" w:themeColor="text1"/>
                <w:szCs w:val="24"/>
              </w:rPr>
              <w:t>。</w:t>
            </w:r>
          </w:p>
        </w:tc>
        <w:tc>
          <w:tcPr>
            <w:tcW w:w="687" w:type="dxa"/>
            <w:tcBorders>
              <w:tl2br w:val="nil"/>
              <w:tr2bl w:val="nil"/>
            </w:tcBorders>
            <w:tcMar>
              <w:top w:w="15" w:type="dxa"/>
              <w:left w:w="15" w:type="dxa"/>
              <w:bottom w:w="15" w:type="dxa"/>
              <w:right w:w="15" w:type="dxa"/>
            </w:tcMar>
            <w:vAlign w:val="center"/>
          </w:tcPr>
          <w:p w14:paraId="70D46F6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p w14:paraId="20C1FE03" w14:textId="77777777" w:rsidR="00941F2B" w:rsidRPr="0036298D" w:rsidRDefault="00941F2B">
            <w:pPr>
              <w:spacing w:line="360" w:lineRule="auto"/>
              <w:jc w:val="center"/>
              <w:textAlignment w:val="center"/>
              <w:rPr>
                <w:rFonts w:ascii="Times New Roman" w:hAnsi="Times New Roman" w:cs="Times New Roman"/>
                <w:color w:val="000000" w:themeColor="text1"/>
                <w:kern w:val="0"/>
                <w:szCs w:val="24"/>
              </w:rPr>
            </w:pPr>
          </w:p>
        </w:tc>
        <w:tc>
          <w:tcPr>
            <w:tcW w:w="688" w:type="dxa"/>
            <w:tcBorders>
              <w:tl2br w:val="nil"/>
              <w:tr2bl w:val="nil"/>
            </w:tcBorders>
            <w:tcMar>
              <w:top w:w="15" w:type="dxa"/>
              <w:left w:w="15" w:type="dxa"/>
              <w:bottom w:w="15" w:type="dxa"/>
              <w:right w:w="15" w:type="dxa"/>
            </w:tcMar>
            <w:vAlign w:val="center"/>
          </w:tcPr>
          <w:p w14:paraId="4D3A72DC"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56553D7C"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59AFF377" w14:textId="77777777" w:rsidR="00941F2B" w:rsidRPr="0036298D" w:rsidRDefault="00AF45D1">
      <w:pPr>
        <w:tabs>
          <w:tab w:val="left" w:pos="2381"/>
        </w:tabs>
        <w:spacing w:line="360" w:lineRule="auto"/>
        <w:jc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表</w:t>
      </w:r>
      <w:r w:rsidRPr="0036298D">
        <w:rPr>
          <w:rFonts w:ascii="Times New Roman" w:hAnsi="Times New Roman" w:cs="Times New Roman"/>
          <w:b/>
          <w:color w:val="000000" w:themeColor="text1"/>
          <w:kern w:val="0"/>
          <w:szCs w:val="24"/>
        </w:rPr>
        <w:t xml:space="preserve">4-4-1b </w:t>
      </w:r>
      <w:r w:rsidRPr="0036298D">
        <w:rPr>
          <w:rFonts w:ascii="Times New Roman" w:hAnsi="Times New Roman" w:cs="Times New Roman"/>
          <w:b/>
          <w:color w:val="000000" w:themeColor="text1"/>
          <w:kern w:val="0"/>
          <w:szCs w:val="24"/>
        </w:rPr>
        <w:t>乡村教师培训课程（专业知识）</w:t>
      </w: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675"/>
        <w:gridCol w:w="1309"/>
        <w:gridCol w:w="66"/>
        <w:gridCol w:w="3613"/>
        <w:gridCol w:w="627"/>
        <w:gridCol w:w="1060"/>
        <w:gridCol w:w="650"/>
        <w:gridCol w:w="9"/>
      </w:tblGrid>
      <w:tr w:rsidR="00941F2B" w:rsidRPr="0036298D" w14:paraId="7898A9D2" w14:textId="77777777">
        <w:trPr>
          <w:gridAfter w:val="1"/>
          <w:wAfter w:w="9" w:type="dxa"/>
          <w:jc w:val="center"/>
        </w:trPr>
        <w:tc>
          <w:tcPr>
            <w:tcW w:w="1095" w:type="dxa"/>
            <w:gridSpan w:val="2"/>
            <w:tcBorders>
              <w:tl2br w:val="nil"/>
              <w:tr2bl w:val="nil"/>
            </w:tcBorders>
            <w:tcMar>
              <w:top w:w="15" w:type="dxa"/>
              <w:left w:w="15" w:type="dxa"/>
              <w:bottom w:w="15" w:type="dxa"/>
              <w:right w:w="15" w:type="dxa"/>
            </w:tcMar>
            <w:vAlign w:val="center"/>
          </w:tcPr>
          <w:p w14:paraId="4E1BF312"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所属模块</w:t>
            </w:r>
          </w:p>
        </w:tc>
        <w:tc>
          <w:tcPr>
            <w:tcW w:w="1309" w:type="dxa"/>
            <w:tcBorders>
              <w:tl2br w:val="nil"/>
              <w:tr2bl w:val="nil"/>
            </w:tcBorders>
            <w:tcMar>
              <w:top w:w="15" w:type="dxa"/>
              <w:left w:w="15" w:type="dxa"/>
              <w:bottom w:w="15" w:type="dxa"/>
              <w:right w:w="15" w:type="dxa"/>
            </w:tcMar>
            <w:vAlign w:val="center"/>
          </w:tcPr>
          <w:p w14:paraId="2148E763"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专题名称</w:t>
            </w:r>
          </w:p>
        </w:tc>
        <w:tc>
          <w:tcPr>
            <w:tcW w:w="3679" w:type="dxa"/>
            <w:gridSpan w:val="2"/>
            <w:tcBorders>
              <w:tl2br w:val="nil"/>
              <w:tr2bl w:val="nil"/>
            </w:tcBorders>
            <w:tcMar>
              <w:top w:w="15" w:type="dxa"/>
              <w:left w:w="15" w:type="dxa"/>
              <w:bottom w:w="15" w:type="dxa"/>
              <w:right w:w="15" w:type="dxa"/>
            </w:tcMar>
            <w:vAlign w:val="center"/>
          </w:tcPr>
          <w:p w14:paraId="04E17F62"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内容提要</w:t>
            </w:r>
          </w:p>
        </w:tc>
        <w:tc>
          <w:tcPr>
            <w:tcW w:w="627" w:type="dxa"/>
            <w:tcBorders>
              <w:tl2br w:val="nil"/>
              <w:tr2bl w:val="nil"/>
            </w:tcBorders>
            <w:tcMar>
              <w:top w:w="15" w:type="dxa"/>
              <w:left w:w="15" w:type="dxa"/>
              <w:bottom w:w="15" w:type="dxa"/>
              <w:right w:w="15" w:type="dxa"/>
            </w:tcMar>
            <w:vAlign w:val="center"/>
          </w:tcPr>
          <w:p w14:paraId="59E091D7"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课程类别</w:t>
            </w:r>
          </w:p>
        </w:tc>
        <w:tc>
          <w:tcPr>
            <w:tcW w:w="1060" w:type="dxa"/>
            <w:tcBorders>
              <w:tl2br w:val="nil"/>
              <w:tr2bl w:val="nil"/>
            </w:tcBorders>
            <w:tcMar>
              <w:top w:w="15" w:type="dxa"/>
              <w:left w:w="15" w:type="dxa"/>
              <w:bottom w:w="15" w:type="dxa"/>
              <w:right w:w="15" w:type="dxa"/>
            </w:tcMar>
            <w:vAlign w:val="center"/>
          </w:tcPr>
          <w:p w14:paraId="1747CAA3"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教学方式</w:t>
            </w:r>
          </w:p>
        </w:tc>
        <w:tc>
          <w:tcPr>
            <w:tcW w:w="650" w:type="dxa"/>
            <w:tcBorders>
              <w:tl2br w:val="nil"/>
              <w:tr2bl w:val="nil"/>
            </w:tcBorders>
            <w:tcMar>
              <w:top w:w="15" w:type="dxa"/>
              <w:left w:w="15" w:type="dxa"/>
              <w:bottom w:w="15" w:type="dxa"/>
              <w:right w:w="15" w:type="dxa"/>
            </w:tcMar>
            <w:vAlign w:val="center"/>
          </w:tcPr>
          <w:p w14:paraId="38358769"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学时建议</w:t>
            </w:r>
          </w:p>
        </w:tc>
      </w:tr>
      <w:tr w:rsidR="00941F2B" w:rsidRPr="0036298D" w14:paraId="4796DF41" w14:textId="77777777">
        <w:trPr>
          <w:gridAfter w:val="1"/>
          <w:wAfter w:w="9" w:type="dxa"/>
          <w:jc w:val="center"/>
        </w:trPr>
        <w:tc>
          <w:tcPr>
            <w:tcW w:w="420" w:type="dxa"/>
            <w:vMerge w:val="restart"/>
            <w:tcBorders>
              <w:tl2br w:val="nil"/>
              <w:tr2bl w:val="nil"/>
            </w:tcBorders>
            <w:tcMar>
              <w:top w:w="15" w:type="dxa"/>
              <w:left w:w="15" w:type="dxa"/>
              <w:bottom w:w="15" w:type="dxa"/>
              <w:right w:w="15" w:type="dxa"/>
            </w:tcMar>
            <w:vAlign w:val="center"/>
          </w:tcPr>
          <w:p w14:paraId="13B7E5F6"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专业知识</w:t>
            </w:r>
          </w:p>
        </w:tc>
        <w:tc>
          <w:tcPr>
            <w:tcW w:w="675" w:type="dxa"/>
            <w:vMerge w:val="restart"/>
            <w:tcBorders>
              <w:tl2br w:val="nil"/>
              <w:tr2bl w:val="nil"/>
            </w:tcBorders>
            <w:tcMar>
              <w:top w:w="15" w:type="dxa"/>
              <w:left w:w="15" w:type="dxa"/>
              <w:bottom w:w="15" w:type="dxa"/>
              <w:right w:w="15" w:type="dxa"/>
            </w:tcMar>
            <w:vAlign w:val="center"/>
          </w:tcPr>
          <w:p w14:paraId="10FDCDD6"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学科知识</w:t>
            </w:r>
          </w:p>
        </w:tc>
        <w:tc>
          <w:tcPr>
            <w:tcW w:w="1309" w:type="dxa"/>
            <w:tcBorders>
              <w:tl2br w:val="nil"/>
              <w:tr2bl w:val="nil"/>
            </w:tcBorders>
            <w:tcMar>
              <w:top w:w="15" w:type="dxa"/>
              <w:left w:w="15" w:type="dxa"/>
              <w:bottom w:w="15" w:type="dxa"/>
              <w:right w:w="15" w:type="dxa"/>
            </w:tcMar>
            <w:vAlign w:val="center"/>
          </w:tcPr>
          <w:p w14:paraId="73CE3872" w14:textId="77777777" w:rsidR="00941F2B" w:rsidRPr="0036298D" w:rsidRDefault="00AF45D1">
            <w:pPr>
              <w:adjustRightInd w:val="0"/>
              <w:snapToGrid w:val="0"/>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英语学科内容</w:t>
            </w:r>
          </w:p>
        </w:tc>
        <w:tc>
          <w:tcPr>
            <w:tcW w:w="3679" w:type="dxa"/>
            <w:gridSpan w:val="2"/>
            <w:tcBorders>
              <w:tl2br w:val="nil"/>
              <w:tr2bl w:val="nil"/>
            </w:tcBorders>
            <w:tcMar>
              <w:top w:w="15" w:type="dxa"/>
              <w:left w:w="15" w:type="dxa"/>
              <w:bottom w:w="15" w:type="dxa"/>
              <w:right w:w="15" w:type="dxa"/>
            </w:tcMar>
            <w:vAlign w:val="center"/>
          </w:tcPr>
          <w:p w14:paraId="495865F9" w14:textId="77777777" w:rsidR="00941F2B" w:rsidRPr="0036298D" w:rsidRDefault="00AF45D1">
            <w:pPr>
              <w:adjustRightInd w:val="0"/>
              <w:snapToGrid w:val="0"/>
              <w:spacing w:line="360" w:lineRule="auto"/>
              <w:rPr>
                <w:rFonts w:ascii="Times New Roman" w:hAnsi="Times New Roman" w:cs="Times New Roman"/>
                <w:b/>
                <w:color w:val="000000" w:themeColor="text1"/>
                <w:szCs w:val="24"/>
              </w:rPr>
            </w:pPr>
            <w:r w:rsidRPr="0036298D">
              <w:rPr>
                <w:rFonts w:ascii="Times New Roman" w:hAnsi="Times New Roman" w:cs="Times New Roman"/>
                <w:color w:val="000000" w:themeColor="text1"/>
                <w:szCs w:val="24"/>
              </w:rPr>
              <w:t>基于课程理解的英语学科知识体系及框架</w:t>
            </w:r>
            <w:r w:rsidRPr="0036298D">
              <w:rPr>
                <w:rFonts w:ascii="Times New Roman" w:hAnsi="Times New Roman" w:cs="Times New Roman" w:hint="eastAsia"/>
                <w:color w:val="000000" w:themeColor="text1"/>
                <w:szCs w:val="24"/>
              </w:rPr>
              <w:t>，乡村</w:t>
            </w:r>
            <w:r w:rsidRPr="0036298D">
              <w:rPr>
                <w:rFonts w:ascii="Times New Roman" w:hAnsi="Times New Roman" w:cs="Times New Roman"/>
                <w:color w:val="000000" w:themeColor="text1"/>
                <w:szCs w:val="24"/>
              </w:rPr>
              <w:t>英语学科</w:t>
            </w:r>
            <w:r w:rsidRPr="0036298D">
              <w:rPr>
                <w:rFonts w:ascii="Times New Roman" w:hAnsi="Times New Roman" w:cs="Times New Roman" w:hint="eastAsia"/>
                <w:color w:val="000000" w:themeColor="text1"/>
                <w:szCs w:val="24"/>
              </w:rPr>
              <w:t>特点。</w:t>
            </w:r>
          </w:p>
        </w:tc>
        <w:tc>
          <w:tcPr>
            <w:tcW w:w="627" w:type="dxa"/>
            <w:tcBorders>
              <w:tl2br w:val="nil"/>
              <w:tr2bl w:val="nil"/>
            </w:tcBorders>
            <w:tcMar>
              <w:top w:w="15" w:type="dxa"/>
              <w:left w:w="15" w:type="dxa"/>
              <w:bottom w:w="15" w:type="dxa"/>
              <w:right w:w="15" w:type="dxa"/>
            </w:tcMar>
            <w:vAlign w:val="center"/>
          </w:tcPr>
          <w:p w14:paraId="5F4CE55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2406F2F4"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39A344E5"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7DDF9FFF" w14:textId="77777777">
        <w:trPr>
          <w:gridAfter w:val="1"/>
          <w:wAfter w:w="9" w:type="dxa"/>
          <w:jc w:val="center"/>
        </w:trPr>
        <w:tc>
          <w:tcPr>
            <w:tcW w:w="420" w:type="dxa"/>
            <w:vMerge/>
            <w:tcBorders>
              <w:tl2br w:val="nil"/>
              <w:tr2bl w:val="nil"/>
            </w:tcBorders>
            <w:vAlign w:val="center"/>
          </w:tcPr>
          <w:p w14:paraId="01FFA732"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47BDCFD4"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57DAC75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教学基本能力</w:t>
            </w:r>
          </w:p>
        </w:tc>
        <w:tc>
          <w:tcPr>
            <w:tcW w:w="3679" w:type="dxa"/>
            <w:gridSpan w:val="2"/>
            <w:tcBorders>
              <w:tl2br w:val="nil"/>
              <w:tr2bl w:val="nil"/>
            </w:tcBorders>
            <w:tcMar>
              <w:top w:w="15" w:type="dxa"/>
              <w:left w:w="15" w:type="dxa"/>
              <w:bottom w:w="15" w:type="dxa"/>
              <w:right w:w="15" w:type="dxa"/>
            </w:tcMar>
            <w:vAlign w:val="center"/>
          </w:tcPr>
          <w:p w14:paraId="7F1F3956"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乡村学校背景下的</w:t>
            </w:r>
            <w:r w:rsidRPr="0036298D">
              <w:rPr>
                <w:rFonts w:ascii="Times New Roman" w:hAnsi="Times New Roman" w:cs="Times New Roman"/>
                <w:color w:val="000000" w:themeColor="text1"/>
                <w:szCs w:val="24"/>
              </w:rPr>
              <w:t>教学理念、</w:t>
            </w:r>
            <w:r w:rsidRPr="0036298D">
              <w:rPr>
                <w:rFonts w:ascii="Times New Roman" w:hAnsi="Times New Roman" w:cs="Times New Roman" w:hint="eastAsia"/>
                <w:color w:val="000000" w:themeColor="text1"/>
                <w:szCs w:val="24"/>
              </w:rPr>
              <w:t>教案</w:t>
            </w:r>
            <w:r w:rsidRPr="0036298D">
              <w:rPr>
                <w:rFonts w:ascii="Times New Roman" w:hAnsi="Times New Roman" w:cs="Times New Roman"/>
                <w:color w:val="000000" w:themeColor="text1"/>
                <w:szCs w:val="24"/>
              </w:rPr>
              <w:t>设计、课堂实施与调控、教学评价与反思</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6BE7906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2D9C8CED"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69D72627"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287CD27B" w14:textId="77777777">
        <w:trPr>
          <w:gridAfter w:val="1"/>
          <w:wAfter w:w="9" w:type="dxa"/>
          <w:trHeight w:val="768"/>
          <w:jc w:val="center"/>
        </w:trPr>
        <w:tc>
          <w:tcPr>
            <w:tcW w:w="420" w:type="dxa"/>
            <w:vMerge/>
            <w:tcBorders>
              <w:tl2br w:val="nil"/>
              <w:tr2bl w:val="nil"/>
            </w:tcBorders>
            <w:vAlign w:val="center"/>
          </w:tcPr>
          <w:p w14:paraId="070A072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26C227D6"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017EF218"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方言口音</w:t>
            </w:r>
            <w:proofErr w:type="gramStart"/>
            <w:r w:rsidRPr="0036298D">
              <w:rPr>
                <w:rFonts w:ascii="Times New Roman" w:hAnsi="Times New Roman" w:cs="Times New Roman" w:hint="eastAsia"/>
                <w:color w:val="000000" w:themeColor="text1"/>
                <w:szCs w:val="24"/>
              </w:rPr>
              <w:t>偏纠训练</w:t>
            </w:r>
            <w:proofErr w:type="gramEnd"/>
          </w:p>
        </w:tc>
        <w:tc>
          <w:tcPr>
            <w:tcW w:w="3679" w:type="dxa"/>
            <w:gridSpan w:val="2"/>
            <w:tcBorders>
              <w:tl2br w:val="nil"/>
              <w:tr2bl w:val="nil"/>
            </w:tcBorders>
            <w:tcMar>
              <w:top w:w="15" w:type="dxa"/>
              <w:left w:w="15" w:type="dxa"/>
              <w:bottom w:w="15" w:type="dxa"/>
              <w:right w:w="15" w:type="dxa"/>
            </w:tcMar>
            <w:vAlign w:val="center"/>
          </w:tcPr>
          <w:p w14:paraId="7E1A42C7"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广东方言对英语发音的影响与纠正，如粤语，闽南语，客家话，或本土方言。</w:t>
            </w:r>
          </w:p>
        </w:tc>
        <w:tc>
          <w:tcPr>
            <w:tcW w:w="627" w:type="dxa"/>
            <w:tcBorders>
              <w:tl2br w:val="nil"/>
              <w:tr2bl w:val="nil"/>
            </w:tcBorders>
            <w:tcMar>
              <w:top w:w="15" w:type="dxa"/>
              <w:left w:w="15" w:type="dxa"/>
              <w:bottom w:w="15" w:type="dxa"/>
              <w:right w:w="15" w:type="dxa"/>
            </w:tcMar>
            <w:vAlign w:val="center"/>
          </w:tcPr>
          <w:p w14:paraId="5080D81C"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p w14:paraId="79EF8D4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760CA8B9" w14:textId="77777777" w:rsidR="00941F2B" w:rsidRPr="0036298D" w:rsidRDefault="00941F2B">
            <w:pPr>
              <w:widowControl/>
              <w:spacing w:line="360" w:lineRule="auto"/>
              <w:jc w:val="center"/>
              <w:textAlignment w:val="top"/>
              <w:rPr>
                <w:rFonts w:ascii="Times New Roman" w:hAnsi="Times New Roman" w:cs="Times New Roman"/>
                <w:color w:val="000000" w:themeColor="text1"/>
                <w:kern w:val="0"/>
                <w:szCs w:val="24"/>
              </w:rPr>
            </w:pPr>
          </w:p>
          <w:p w14:paraId="5EB1B4D2"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hint="eastAsia"/>
                <w:color w:val="000000" w:themeColor="text1"/>
                <w:kern w:val="0"/>
                <w:szCs w:val="24"/>
              </w:rPr>
              <w:t>训练</w:t>
            </w:r>
          </w:p>
        </w:tc>
        <w:tc>
          <w:tcPr>
            <w:tcW w:w="650" w:type="dxa"/>
            <w:tcBorders>
              <w:tl2br w:val="nil"/>
              <w:tr2bl w:val="nil"/>
            </w:tcBorders>
            <w:tcMar>
              <w:top w:w="15" w:type="dxa"/>
              <w:left w:w="15" w:type="dxa"/>
              <w:bottom w:w="15" w:type="dxa"/>
              <w:right w:w="15" w:type="dxa"/>
            </w:tcMar>
            <w:vAlign w:val="center"/>
          </w:tcPr>
          <w:p w14:paraId="6272C09E"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p w14:paraId="67544F8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9</w:t>
            </w:r>
          </w:p>
        </w:tc>
      </w:tr>
      <w:tr w:rsidR="00941F2B" w:rsidRPr="0036298D" w14:paraId="09AEFAAB" w14:textId="77777777">
        <w:trPr>
          <w:gridAfter w:val="1"/>
          <w:wAfter w:w="9" w:type="dxa"/>
          <w:trHeight w:val="1126"/>
          <w:jc w:val="center"/>
        </w:trPr>
        <w:tc>
          <w:tcPr>
            <w:tcW w:w="420" w:type="dxa"/>
            <w:vMerge/>
            <w:tcBorders>
              <w:tl2br w:val="nil"/>
              <w:tr2bl w:val="nil"/>
            </w:tcBorders>
            <w:vAlign w:val="center"/>
          </w:tcPr>
          <w:p w14:paraId="57A36EA1"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33D80E4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02A96476"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语言知识训练</w:t>
            </w:r>
          </w:p>
        </w:tc>
        <w:tc>
          <w:tcPr>
            <w:tcW w:w="3679" w:type="dxa"/>
            <w:gridSpan w:val="2"/>
            <w:tcBorders>
              <w:tl2br w:val="nil"/>
              <w:tr2bl w:val="nil"/>
            </w:tcBorders>
            <w:tcMar>
              <w:top w:w="15" w:type="dxa"/>
              <w:left w:w="15" w:type="dxa"/>
              <w:bottom w:w="15" w:type="dxa"/>
              <w:right w:w="15" w:type="dxa"/>
            </w:tcMar>
            <w:vAlign w:val="center"/>
          </w:tcPr>
          <w:p w14:paraId="377FB718" w14:textId="77777777"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分模块训练听力、口语</w:t>
            </w:r>
            <w:r w:rsidRPr="0036298D">
              <w:rPr>
                <w:rFonts w:ascii="Times New Roman" w:hAnsi="Times New Roman" w:cs="Times New Roman"/>
                <w:color w:val="000000" w:themeColor="text1"/>
                <w:szCs w:val="24"/>
              </w:rPr>
              <w:t>、语法等语言</w:t>
            </w:r>
            <w:r w:rsidRPr="0036298D">
              <w:rPr>
                <w:rFonts w:ascii="Times New Roman" w:hAnsi="Times New Roman" w:cs="Times New Roman" w:hint="eastAsia"/>
                <w:color w:val="000000" w:themeColor="text1"/>
                <w:szCs w:val="24"/>
              </w:rPr>
              <w:t>基础知识。</w:t>
            </w:r>
          </w:p>
        </w:tc>
        <w:tc>
          <w:tcPr>
            <w:tcW w:w="627" w:type="dxa"/>
            <w:tcBorders>
              <w:tl2br w:val="nil"/>
              <w:tr2bl w:val="nil"/>
            </w:tcBorders>
            <w:tcMar>
              <w:top w:w="15" w:type="dxa"/>
              <w:left w:w="15" w:type="dxa"/>
              <w:bottom w:w="15" w:type="dxa"/>
              <w:right w:w="15" w:type="dxa"/>
            </w:tcMar>
            <w:vAlign w:val="center"/>
          </w:tcPr>
          <w:p w14:paraId="399FDE5A" w14:textId="77777777" w:rsidR="00941F2B" w:rsidRPr="0036298D" w:rsidRDefault="00AF45D1">
            <w:pPr>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4521E9E1"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hint="eastAsia"/>
                <w:color w:val="000000" w:themeColor="text1"/>
                <w:kern w:val="0"/>
                <w:szCs w:val="24"/>
              </w:rPr>
              <w:t>训练</w:t>
            </w:r>
          </w:p>
        </w:tc>
        <w:tc>
          <w:tcPr>
            <w:tcW w:w="650" w:type="dxa"/>
            <w:tcBorders>
              <w:tl2br w:val="nil"/>
              <w:tr2bl w:val="nil"/>
            </w:tcBorders>
            <w:tcMar>
              <w:top w:w="15" w:type="dxa"/>
              <w:left w:w="15" w:type="dxa"/>
              <w:bottom w:w="15" w:type="dxa"/>
              <w:right w:w="15" w:type="dxa"/>
            </w:tcMar>
            <w:vAlign w:val="center"/>
          </w:tcPr>
          <w:p w14:paraId="411625A5" w14:textId="77777777" w:rsidR="00941F2B" w:rsidRPr="0036298D" w:rsidRDefault="00941F2B">
            <w:pPr>
              <w:spacing w:line="360" w:lineRule="auto"/>
              <w:jc w:val="center"/>
              <w:textAlignment w:val="center"/>
              <w:rPr>
                <w:rFonts w:ascii="Times New Roman" w:hAnsi="Times New Roman" w:cs="Times New Roman"/>
                <w:color w:val="000000" w:themeColor="text1"/>
                <w:kern w:val="0"/>
                <w:szCs w:val="24"/>
              </w:rPr>
            </w:pPr>
          </w:p>
        </w:tc>
      </w:tr>
      <w:tr w:rsidR="00941F2B" w:rsidRPr="0036298D" w14:paraId="40512EDE" w14:textId="77777777">
        <w:trPr>
          <w:gridAfter w:val="1"/>
          <w:wAfter w:w="9" w:type="dxa"/>
          <w:trHeight w:val="590"/>
          <w:jc w:val="center"/>
        </w:trPr>
        <w:tc>
          <w:tcPr>
            <w:tcW w:w="420" w:type="dxa"/>
            <w:vMerge/>
            <w:tcBorders>
              <w:tl2br w:val="nil"/>
              <w:tr2bl w:val="nil"/>
            </w:tcBorders>
            <w:vAlign w:val="center"/>
          </w:tcPr>
          <w:p w14:paraId="18D32FC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78DD1EA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55EE4822"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课堂话语</w:t>
            </w:r>
            <w:r w:rsidRPr="0036298D">
              <w:rPr>
                <w:rFonts w:ascii="Times New Roman" w:hAnsi="Times New Roman" w:cs="Times New Roman" w:hint="eastAsia"/>
                <w:color w:val="000000" w:themeColor="text1"/>
                <w:szCs w:val="24"/>
              </w:rPr>
              <w:t>训练</w:t>
            </w:r>
          </w:p>
        </w:tc>
        <w:tc>
          <w:tcPr>
            <w:tcW w:w="3679" w:type="dxa"/>
            <w:gridSpan w:val="2"/>
            <w:tcBorders>
              <w:tl2br w:val="nil"/>
              <w:tr2bl w:val="nil"/>
            </w:tcBorders>
            <w:tcMar>
              <w:top w:w="15" w:type="dxa"/>
              <w:left w:w="15" w:type="dxa"/>
              <w:bottom w:w="15" w:type="dxa"/>
              <w:right w:w="15" w:type="dxa"/>
            </w:tcMar>
            <w:vAlign w:val="center"/>
          </w:tcPr>
          <w:p w14:paraId="31521B3E"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熟悉</w:t>
            </w:r>
            <w:r w:rsidRPr="0036298D">
              <w:rPr>
                <w:rFonts w:ascii="Times New Roman" w:hAnsi="Times New Roman" w:cs="Times New Roman" w:hint="eastAsia"/>
                <w:color w:val="000000" w:themeColor="text1"/>
                <w:szCs w:val="24"/>
              </w:rPr>
              <w:t>听说课的教学</w:t>
            </w:r>
            <w:r w:rsidRPr="0036298D">
              <w:rPr>
                <w:rFonts w:ascii="Times New Roman" w:hAnsi="Times New Roman" w:cs="Times New Roman"/>
                <w:color w:val="000000" w:themeColor="text1"/>
                <w:szCs w:val="24"/>
              </w:rPr>
              <w:t>用语，</w:t>
            </w:r>
            <w:r w:rsidRPr="0036298D">
              <w:rPr>
                <w:rFonts w:ascii="Times New Roman" w:hAnsi="Times New Roman" w:cs="Times New Roman" w:hint="eastAsia"/>
                <w:color w:val="000000" w:themeColor="text1"/>
                <w:szCs w:val="24"/>
              </w:rPr>
              <w:t>阅读课的教学用语</w:t>
            </w:r>
            <w:r w:rsidRPr="0036298D">
              <w:rPr>
                <w:rFonts w:ascii="Times New Roman" w:hAnsi="Times New Roman" w:cs="Times New Roman"/>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35EBD9A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340A14D1"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hint="eastAsia"/>
                <w:color w:val="000000" w:themeColor="text1"/>
                <w:kern w:val="0"/>
                <w:szCs w:val="24"/>
              </w:rPr>
              <w:t>课例</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hint="eastAsia"/>
                <w:color w:val="000000" w:themeColor="text1"/>
                <w:kern w:val="0"/>
                <w:szCs w:val="24"/>
              </w:rPr>
              <w:t>训练</w:t>
            </w:r>
          </w:p>
        </w:tc>
        <w:tc>
          <w:tcPr>
            <w:tcW w:w="650" w:type="dxa"/>
            <w:tcBorders>
              <w:tl2br w:val="nil"/>
              <w:tr2bl w:val="nil"/>
            </w:tcBorders>
            <w:tcMar>
              <w:top w:w="15" w:type="dxa"/>
              <w:left w:w="15" w:type="dxa"/>
              <w:bottom w:w="15" w:type="dxa"/>
              <w:right w:w="15" w:type="dxa"/>
            </w:tcMar>
            <w:vAlign w:val="center"/>
          </w:tcPr>
          <w:p w14:paraId="01CD696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01DD264" w14:textId="77777777">
        <w:trPr>
          <w:gridAfter w:val="1"/>
          <w:wAfter w:w="9" w:type="dxa"/>
          <w:trHeight w:val="533"/>
          <w:jc w:val="center"/>
        </w:trPr>
        <w:tc>
          <w:tcPr>
            <w:tcW w:w="420" w:type="dxa"/>
            <w:vMerge/>
            <w:tcBorders>
              <w:tl2br w:val="nil"/>
              <w:tr2bl w:val="nil"/>
            </w:tcBorders>
            <w:vAlign w:val="center"/>
          </w:tcPr>
          <w:p w14:paraId="057FD910"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14B70033"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4B8F5FA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教材分析</w:t>
            </w:r>
          </w:p>
        </w:tc>
        <w:tc>
          <w:tcPr>
            <w:tcW w:w="3679" w:type="dxa"/>
            <w:gridSpan w:val="2"/>
            <w:tcBorders>
              <w:tl2br w:val="nil"/>
              <w:tr2bl w:val="nil"/>
            </w:tcBorders>
            <w:tcMar>
              <w:top w:w="15" w:type="dxa"/>
              <w:left w:w="15" w:type="dxa"/>
              <w:bottom w:w="15" w:type="dxa"/>
              <w:right w:w="15" w:type="dxa"/>
            </w:tcMar>
            <w:vAlign w:val="center"/>
          </w:tcPr>
          <w:p w14:paraId="565522D8"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分析教材内容，了解课文的知识点与教学单元的联系，与该册教材的联系以及与学</w:t>
            </w:r>
            <w:proofErr w:type="gramStart"/>
            <w:r w:rsidRPr="0036298D">
              <w:rPr>
                <w:rFonts w:ascii="Times New Roman" w:hAnsi="Times New Roman" w:cs="Times New Roman"/>
                <w:color w:val="000000" w:themeColor="text1"/>
                <w:szCs w:val="24"/>
              </w:rPr>
              <w:t>段目标</w:t>
            </w:r>
            <w:proofErr w:type="gramEnd"/>
            <w:r w:rsidRPr="0036298D">
              <w:rPr>
                <w:rFonts w:ascii="Times New Roman" w:hAnsi="Times New Roman" w:cs="Times New Roman"/>
                <w:color w:val="000000" w:themeColor="text1"/>
                <w:szCs w:val="24"/>
              </w:rPr>
              <w:t>的关系</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1B26938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31F5B04E"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39795E2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1ECCCE00" w14:textId="77777777">
        <w:trPr>
          <w:gridAfter w:val="1"/>
          <w:wAfter w:w="9" w:type="dxa"/>
          <w:jc w:val="center"/>
        </w:trPr>
        <w:tc>
          <w:tcPr>
            <w:tcW w:w="420" w:type="dxa"/>
            <w:vMerge/>
            <w:tcBorders>
              <w:tl2br w:val="nil"/>
              <w:tr2bl w:val="nil"/>
            </w:tcBorders>
            <w:vAlign w:val="center"/>
          </w:tcPr>
          <w:p w14:paraId="131D001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val="restart"/>
            <w:tcBorders>
              <w:tl2br w:val="nil"/>
              <w:tr2bl w:val="nil"/>
            </w:tcBorders>
            <w:tcMar>
              <w:top w:w="15" w:type="dxa"/>
              <w:left w:w="15" w:type="dxa"/>
              <w:bottom w:w="15" w:type="dxa"/>
              <w:right w:w="15" w:type="dxa"/>
            </w:tcMar>
            <w:vAlign w:val="center"/>
          </w:tcPr>
          <w:p w14:paraId="5A999AA5"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教育知识</w:t>
            </w:r>
          </w:p>
        </w:tc>
        <w:tc>
          <w:tcPr>
            <w:tcW w:w="1309" w:type="dxa"/>
            <w:tcBorders>
              <w:tl2br w:val="nil"/>
              <w:tr2bl w:val="nil"/>
            </w:tcBorders>
            <w:tcMar>
              <w:top w:w="15" w:type="dxa"/>
              <w:left w:w="15" w:type="dxa"/>
              <w:bottom w:w="15" w:type="dxa"/>
              <w:right w:w="15" w:type="dxa"/>
            </w:tcMar>
            <w:vAlign w:val="center"/>
          </w:tcPr>
          <w:p w14:paraId="51CE92CC"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心理学知识</w:t>
            </w:r>
          </w:p>
        </w:tc>
        <w:tc>
          <w:tcPr>
            <w:tcW w:w="3679" w:type="dxa"/>
            <w:gridSpan w:val="2"/>
            <w:tcBorders>
              <w:tl2br w:val="nil"/>
              <w:tr2bl w:val="nil"/>
            </w:tcBorders>
            <w:tcMar>
              <w:top w:w="15" w:type="dxa"/>
              <w:left w:w="15" w:type="dxa"/>
              <w:bottom w:w="15" w:type="dxa"/>
              <w:right w:w="15" w:type="dxa"/>
            </w:tcMar>
            <w:vAlign w:val="center"/>
          </w:tcPr>
          <w:p w14:paraId="7CE28CE0"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乡村学生英语学习的心理特征、发展规律分析及案例分析</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1A43556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242F2236"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3F403F6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12DC0C44" w14:textId="77777777">
        <w:trPr>
          <w:gridAfter w:val="1"/>
          <w:wAfter w:w="9" w:type="dxa"/>
          <w:jc w:val="center"/>
        </w:trPr>
        <w:tc>
          <w:tcPr>
            <w:tcW w:w="420" w:type="dxa"/>
            <w:vMerge/>
            <w:tcBorders>
              <w:tl2br w:val="nil"/>
              <w:tr2bl w:val="nil"/>
            </w:tcBorders>
            <w:vAlign w:val="center"/>
          </w:tcPr>
          <w:p w14:paraId="32079457"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67D2AC3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182689D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教学流派</w:t>
            </w:r>
          </w:p>
        </w:tc>
        <w:tc>
          <w:tcPr>
            <w:tcW w:w="3679" w:type="dxa"/>
            <w:gridSpan w:val="2"/>
            <w:tcBorders>
              <w:tl2br w:val="nil"/>
              <w:tr2bl w:val="nil"/>
            </w:tcBorders>
            <w:tcMar>
              <w:top w:w="15" w:type="dxa"/>
              <w:left w:w="15" w:type="dxa"/>
              <w:bottom w:w="15" w:type="dxa"/>
              <w:right w:w="15" w:type="dxa"/>
            </w:tcMar>
            <w:vAlign w:val="center"/>
          </w:tcPr>
          <w:p w14:paraId="1981A863" w14:textId="77777777" w:rsidR="00941F2B" w:rsidRPr="0036298D" w:rsidRDefault="00AF45D1">
            <w:pPr>
              <w:rPr>
                <w:color w:val="000000" w:themeColor="text1"/>
              </w:rPr>
            </w:pPr>
            <w:r w:rsidRPr="0036298D">
              <w:rPr>
                <w:color w:val="000000" w:themeColor="text1"/>
              </w:rPr>
              <w:t>介绍国内外流行的英语教学流派。探索乡村英语教学模式</w:t>
            </w:r>
            <w:r w:rsidRPr="0036298D">
              <w:rPr>
                <w:rFonts w:hint="eastAsia"/>
                <w:color w:val="000000" w:themeColor="text1"/>
              </w:rPr>
              <w:t>。</w:t>
            </w:r>
          </w:p>
        </w:tc>
        <w:tc>
          <w:tcPr>
            <w:tcW w:w="627" w:type="dxa"/>
            <w:tcBorders>
              <w:tl2br w:val="nil"/>
              <w:tr2bl w:val="nil"/>
            </w:tcBorders>
            <w:tcMar>
              <w:top w:w="15" w:type="dxa"/>
              <w:left w:w="15" w:type="dxa"/>
              <w:bottom w:w="15" w:type="dxa"/>
              <w:right w:w="15" w:type="dxa"/>
            </w:tcMar>
            <w:vAlign w:val="center"/>
          </w:tcPr>
          <w:p w14:paraId="1E259DC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2423B863"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50" w:type="dxa"/>
            <w:tcBorders>
              <w:tl2br w:val="nil"/>
              <w:tr2bl w:val="nil"/>
            </w:tcBorders>
            <w:tcMar>
              <w:top w:w="15" w:type="dxa"/>
              <w:left w:w="15" w:type="dxa"/>
              <w:bottom w:w="15" w:type="dxa"/>
              <w:right w:w="15" w:type="dxa"/>
            </w:tcMar>
            <w:vAlign w:val="center"/>
          </w:tcPr>
          <w:p w14:paraId="09656B8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4CFDD508" w14:textId="77777777">
        <w:trPr>
          <w:gridAfter w:val="1"/>
          <w:wAfter w:w="9" w:type="dxa"/>
          <w:trHeight w:val="401"/>
          <w:jc w:val="center"/>
        </w:trPr>
        <w:tc>
          <w:tcPr>
            <w:tcW w:w="420" w:type="dxa"/>
            <w:vMerge/>
            <w:tcBorders>
              <w:tl2br w:val="nil"/>
              <w:tr2bl w:val="nil"/>
            </w:tcBorders>
            <w:vAlign w:val="center"/>
          </w:tcPr>
          <w:p w14:paraId="1ECF52D7"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val="restart"/>
            <w:tcBorders>
              <w:tl2br w:val="nil"/>
              <w:tr2bl w:val="nil"/>
            </w:tcBorders>
            <w:tcMar>
              <w:top w:w="15" w:type="dxa"/>
              <w:left w:w="15" w:type="dxa"/>
              <w:bottom w:w="15" w:type="dxa"/>
              <w:right w:w="15" w:type="dxa"/>
            </w:tcMar>
            <w:vAlign w:val="center"/>
          </w:tcPr>
          <w:p w14:paraId="12A9B62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szCs w:val="24"/>
              </w:rPr>
              <w:t>学科教学教研知识</w:t>
            </w:r>
          </w:p>
        </w:tc>
        <w:tc>
          <w:tcPr>
            <w:tcW w:w="1309" w:type="dxa"/>
            <w:tcBorders>
              <w:tl2br w:val="nil"/>
              <w:tr2bl w:val="nil"/>
            </w:tcBorders>
            <w:tcMar>
              <w:top w:w="15" w:type="dxa"/>
              <w:left w:w="15" w:type="dxa"/>
              <w:bottom w:w="15" w:type="dxa"/>
              <w:right w:w="15" w:type="dxa"/>
            </w:tcMar>
            <w:vAlign w:val="center"/>
          </w:tcPr>
          <w:p w14:paraId="13BEE5C5"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课程标准解读</w:t>
            </w:r>
          </w:p>
        </w:tc>
        <w:tc>
          <w:tcPr>
            <w:tcW w:w="3679" w:type="dxa"/>
            <w:gridSpan w:val="2"/>
            <w:tcBorders>
              <w:tl2br w:val="nil"/>
              <w:tr2bl w:val="nil"/>
            </w:tcBorders>
            <w:tcMar>
              <w:top w:w="15" w:type="dxa"/>
              <w:left w:w="15" w:type="dxa"/>
              <w:bottom w:w="15" w:type="dxa"/>
              <w:right w:w="15" w:type="dxa"/>
            </w:tcMar>
            <w:vAlign w:val="center"/>
          </w:tcPr>
          <w:p w14:paraId="1D816EFD"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解读课程标准，包括课程基本理念、课程目标、课程内容、实施建议等</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098BB12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4F173B4B"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494A933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73D1A49D" w14:textId="77777777">
        <w:trPr>
          <w:gridAfter w:val="1"/>
          <w:wAfter w:w="9" w:type="dxa"/>
          <w:trHeight w:val="225"/>
          <w:jc w:val="center"/>
        </w:trPr>
        <w:tc>
          <w:tcPr>
            <w:tcW w:w="420" w:type="dxa"/>
            <w:vMerge/>
            <w:tcBorders>
              <w:tl2br w:val="nil"/>
              <w:tr2bl w:val="nil"/>
            </w:tcBorders>
            <w:vAlign w:val="center"/>
          </w:tcPr>
          <w:p w14:paraId="40E27503"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4AAFDD83"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57D1DA3B"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课型分析</w:t>
            </w:r>
          </w:p>
        </w:tc>
        <w:tc>
          <w:tcPr>
            <w:tcW w:w="3679" w:type="dxa"/>
            <w:gridSpan w:val="2"/>
            <w:tcBorders>
              <w:tl2br w:val="nil"/>
              <w:tr2bl w:val="nil"/>
            </w:tcBorders>
            <w:tcMar>
              <w:top w:w="15" w:type="dxa"/>
              <w:left w:w="15" w:type="dxa"/>
              <w:bottom w:w="15" w:type="dxa"/>
              <w:right w:w="15" w:type="dxa"/>
            </w:tcMar>
            <w:vAlign w:val="center"/>
          </w:tcPr>
          <w:p w14:paraId="28ADFC00"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分析教材中课文的不同类型。</w:t>
            </w:r>
            <w:r w:rsidRPr="0036298D">
              <w:rPr>
                <w:rFonts w:ascii="Times New Roman" w:hAnsi="Times New Roman" w:cs="Times New Roman" w:hint="eastAsia"/>
                <w:color w:val="000000" w:themeColor="text1"/>
                <w:szCs w:val="24"/>
              </w:rPr>
              <w:t>针对乡村学生的</w:t>
            </w:r>
            <w:r w:rsidRPr="0036298D">
              <w:rPr>
                <w:rFonts w:ascii="Times New Roman" w:hAnsi="Times New Roman" w:cs="Times New Roman"/>
                <w:color w:val="000000" w:themeColor="text1"/>
                <w:szCs w:val="24"/>
              </w:rPr>
              <w:t>不同课型的教学法</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35A95B6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3D252CC1"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5632BEE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5AE62857" w14:textId="77777777">
        <w:trPr>
          <w:gridAfter w:val="1"/>
          <w:wAfter w:w="9" w:type="dxa"/>
          <w:trHeight w:val="388"/>
          <w:jc w:val="center"/>
        </w:trPr>
        <w:tc>
          <w:tcPr>
            <w:tcW w:w="420" w:type="dxa"/>
            <w:vMerge/>
            <w:tcBorders>
              <w:tl2br w:val="nil"/>
              <w:tr2bl w:val="nil"/>
            </w:tcBorders>
            <w:vAlign w:val="center"/>
          </w:tcPr>
          <w:p w14:paraId="4CA503E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7194CD0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748B54C5"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教学设计方法</w:t>
            </w:r>
          </w:p>
        </w:tc>
        <w:tc>
          <w:tcPr>
            <w:tcW w:w="3679" w:type="dxa"/>
            <w:gridSpan w:val="2"/>
            <w:tcBorders>
              <w:tl2br w:val="nil"/>
              <w:tr2bl w:val="nil"/>
            </w:tcBorders>
            <w:tcMar>
              <w:top w:w="15" w:type="dxa"/>
              <w:left w:w="15" w:type="dxa"/>
              <w:bottom w:w="15" w:type="dxa"/>
              <w:right w:w="15" w:type="dxa"/>
            </w:tcMar>
            <w:vAlign w:val="center"/>
          </w:tcPr>
          <w:p w14:paraId="203FFCE2"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依据</w:t>
            </w:r>
            <w:r w:rsidRPr="0036298D">
              <w:rPr>
                <w:rFonts w:ascii="Times New Roman" w:hAnsi="Times New Roman" w:cs="Times New Roman"/>
                <w:color w:val="000000" w:themeColor="text1"/>
                <w:szCs w:val="24"/>
              </w:rPr>
              <w:t>教材内容</w:t>
            </w:r>
            <w:r w:rsidRPr="0036298D">
              <w:rPr>
                <w:rFonts w:ascii="Times New Roman" w:hAnsi="Times New Roman" w:cs="Times New Roman" w:hint="eastAsia"/>
                <w:color w:val="000000" w:themeColor="text1"/>
                <w:szCs w:val="24"/>
              </w:rPr>
              <w:t>及本校学生学情及特点，</w:t>
            </w:r>
            <w:r w:rsidRPr="0036298D">
              <w:rPr>
                <w:rFonts w:ascii="Times New Roman" w:hAnsi="Times New Roman" w:cs="Times New Roman"/>
                <w:color w:val="000000" w:themeColor="text1"/>
                <w:szCs w:val="24"/>
              </w:rPr>
              <w:t>设定英语教学目标、教学重难点，设计教学活动，合理分配教学时间及各环节的衔接</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51D5328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7B016439"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7F6EDB7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347A0499" w14:textId="77777777">
        <w:trPr>
          <w:gridAfter w:val="1"/>
          <w:wAfter w:w="9" w:type="dxa"/>
          <w:trHeight w:val="326"/>
          <w:jc w:val="center"/>
        </w:trPr>
        <w:tc>
          <w:tcPr>
            <w:tcW w:w="420" w:type="dxa"/>
            <w:vMerge/>
            <w:tcBorders>
              <w:tl2br w:val="nil"/>
              <w:tr2bl w:val="nil"/>
            </w:tcBorders>
            <w:vAlign w:val="center"/>
          </w:tcPr>
          <w:p w14:paraId="4AA66FC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val="restart"/>
            <w:tcBorders>
              <w:tl2br w:val="nil"/>
              <w:tr2bl w:val="nil"/>
            </w:tcBorders>
            <w:tcMar>
              <w:top w:w="15" w:type="dxa"/>
              <w:left w:w="15" w:type="dxa"/>
              <w:bottom w:w="15" w:type="dxa"/>
              <w:right w:w="15" w:type="dxa"/>
            </w:tcMar>
            <w:vAlign w:val="center"/>
          </w:tcPr>
          <w:p w14:paraId="6E1B7E95"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szCs w:val="24"/>
              </w:rPr>
              <w:t>相关文化知识</w:t>
            </w:r>
          </w:p>
        </w:tc>
        <w:tc>
          <w:tcPr>
            <w:tcW w:w="1309" w:type="dxa"/>
            <w:tcBorders>
              <w:tl2br w:val="nil"/>
              <w:tr2bl w:val="nil"/>
            </w:tcBorders>
            <w:tcMar>
              <w:top w:w="15" w:type="dxa"/>
              <w:left w:w="15" w:type="dxa"/>
              <w:bottom w:w="15" w:type="dxa"/>
              <w:right w:w="15" w:type="dxa"/>
            </w:tcMar>
            <w:vAlign w:val="center"/>
          </w:tcPr>
          <w:p w14:paraId="2FD4110B"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西方文化基础知识</w:t>
            </w:r>
          </w:p>
        </w:tc>
        <w:tc>
          <w:tcPr>
            <w:tcW w:w="3679" w:type="dxa"/>
            <w:gridSpan w:val="2"/>
            <w:tcBorders>
              <w:tl2br w:val="nil"/>
              <w:tr2bl w:val="nil"/>
            </w:tcBorders>
            <w:tcMar>
              <w:top w:w="15" w:type="dxa"/>
              <w:left w:w="15" w:type="dxa"/>
              <w:bottom w:w="15" w:type="dxa"/>
              <w:right w:w="15" w:type="dxa"/>
            </w:tcMar>
            <w:vAlign w:val="center"/>
          </w:tcPr>
          <w:p w14:paraId="759E90A9"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了解国际社交礼仪，英语谚语、俚语，英语国家节日习俗等。</w:t>
            </w:r>
          </w:p>
        </w:tc>
        <w:tc>
          <w:tcPr>
            <w:tcW w:w="627" w:type="dxa"/>
            <w:tcBorders>
              <w:tl2br w:val="nil"/>
              <w:tr2bl w:val="nil"/>
            </w:tcBorders>
            <w:tcMar>
              <w:top w:w="15" w:type="dxa"/>
              <w:left w:w="15" w:type="dxa"/>
              <w:bottom w:w="15" w:type="dxa"/>
              <w:right w:w="15" w:type="dxa"/>
            </w:tcMar>
            <w:vAlign w:val="center"/>
          </w:tcPr>
          <w:p w14:paraId="5F20900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7F42B827"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3D9FBF4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410EC7DF" w14:textId="77777777">
        <w:trPr>
          <w:gridAfter w:val="1"/>
          <w:wAfter w:w="9" w:type="dxa"/>
          <w:trHeight w:val="2116"/>
          <w:jc w:val="center"/>
        </w:trPr>
        <w:tc>
          <w:tcPr>
            <w:tcW w:w="420" w:type="dxa"/>
            <w:vMerge/>
            <w:tcBorders>
              <w:tl2br w:val="nil"/>
              <w:tr2bl w:val="nil"/>
            </w:tcBorders>
            <w:vAlign w:val="center"/>
          </w:tcPr>
          <w:p w14:paraId="480F3A72"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0B421197"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00A99019"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教材中的文化知识</w:t>
            </w:r>
          </w:p>
        </w:tc>
        <w:tc>
          <w:tcPr>
            <w:tcW w:w="3679" w:type="dxa"/>
            <w:gridSpan w:val="2"/>
            <w:tcBorders>
              <w:tl2br w:val="nil"/>
              <w:tr2bl w:val="nil"/>
            </w:tcBorders>
            <w:tcMar>
              <w:top w:w="15" w:type="dxa"/>
              <w:left w:w="15" w:type="dxa"/>
              <w:bottom w:w="15" w:type="dxa"/>
              <w:right w:w="15" w:type="dxa"/>
            </w:tcMar>
            <w:vAlign w:val="center"/>
          </w:tcPr>
          <w:p w14:paraId="0409B214"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分析课程标准中的文化意识目标，依据文化教学目标设计的基本原理，挖掘教材中的跨文化背景知识</w:t>
            </w:r>
            <w:r w:rsidRPr="0036298D">
              <w:rPr>
                <w:rFonts w:ascii="Times New Roman" w:hAnsi="Times New Roman" w:cs="Times New Roman" w:hint="eastAsia"/>
                <w:color w:val="000000" w:themeColor="text1"/>
                <w:szCs w:val="24"/>
              </w:rPr>
              <w:t>，对比本土文化、风俗等方面异同。</w:t>
            </w:r>
          </w:p>
        </w:tc>
        <w:tc>
          <w:tcPr>
            <w:tcW w:w="627" w:type="dxa"/>
            <w:tcBorders>
              <w:tl2br w:val="nil"/>
              <w:tr2bl w:val="nil"/>
            </w:tcBorders>
            <w:tcMar>
              <w:top w:w="15" w:type="dxa"/>
              <w:left w:w="15" w:type="dxa"/>
              <w:bottom w:w="15" w:type="dxa"/>
              <w:right w:w="15" w:type="dxa"/>
            </w:tcMar>
            <w:vAlign w:val="center"/>
          </w:tcPr>
          <w:p w14:paraId="0301561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654FEDB3"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465EE1F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1D74B5F5" w14:textId="77777777">
        <w:trPr>
          <w:gridAfter w:val="1"/>
          <w:wAfter w:w="9" w:type="dxa"/>
          <w:trHeight w:val="601"/>
          <w:jc w:val="center"/>
        </w:trPr>
        <w:tc>
          <w:tcPr>
            <w:tcW w:w="420" w:type="dxa"/>
            <w:vMerge/>
            <w:tcBorders>
              <w:tl2br w:val="nil"/>
              <w:tr2bl w:val="nil"/>
            </w:tcBorders>
            <w:vAlign w:val="center"/>
          </w:tcPr>
          <w:p w14:paraId="6F16905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4FAD8EF6"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50525659" w14:textId="77777777" w:rsidR="00941F2B" w:rsidRPr="0036298D" w:rsidRDefault="00AF45D1">
            <w:pPr>
              <w:spacing w:line="360" w:lineRule="auto"/>
              <w:jc w:val="center"/>
              <w:rPr>
                <w:rFonts w:ascii="宋体" w:hAnsi="宋体" w:cs="Times New Roman"/>
                <w:color w:val="000000" w:themeColor="text1"/>
                <w:szCs w:val="24"/>
              </w:rPr>
            </w:pPr>
            <w:r w:rsidRPr="0036298D">
              <w:rPr>
                <w:rFonts w:ascii="宋体" w:hAnsi="宋体" w:cs="仿宋" w:hint="eastAsia"/>
                <w:color w:val="000000" w:themeColor="text1"/>
              </w:rPr>
              <w:t>21世纪海上丝绸之路英语介绍</w:t>
            </w:r>
          </w:p>
        </w:tc>
        <w:tc>
          <w:tcPr>
            <w:tcW w:w="3679" w:type="dxa"/>
            <w:gridSpan w:val="2"/>
            <w:tcBorders>
              <w:tl2br w:val="nil"/>
              <w:tr2bl w:val="nil"/>
            </w:tcBorders>
            <w:tcMar>
              <w:top w:w="15" w:type="dxa"/>
              <w:left w:w="15" w:type="dxa"/>
              <w:bottom w:w="15" w:type="dxa"/>
              <w:right w:w="15" w:type="dxa"/>
            </w:tcMar>
            <w:vAlign w:val="center"/>
          </w:tcPr>
          <w:p w14:paraId="01C76C27" w14:textId="77777777" w:rsidR="00941F2B" w:rsidRPr="0036298D" w:rsidRDefault="00AF45D1">
            <w:pPr>
              <w:spacing w:line="360" w:lineRule="auto"/>
              <w:rPr>
                <w:rFonts w:ascii="宋体" w:hAnsi="宋体" w:cs="Times New Roman"/>
                <w:color w:val="000000" w:themeColor="text1"/>
                <w:szCs w:val="24"/>
              </w:rPr>
            </w:pPr>
            <w:r w:rsidRPr="0036298D">
              <w:rPr>
                <w:rFonts w:ascii="Arial" w:hAnsi="Arial" w:cs="Arial"/>
                <w:color w:val="000000" w:themeColor="text1"/>
                <w:szCs w:val="24"/>
                <w:shd w:val="clear" w:color="auto" w:fill="FFFFFF"/>
              </w:rPr>
              <w:t>粤港澳大湾区</w:t>
            </w:r>
            <w:r w:rsidRPr="0036298D">
              <w:rPr>
                <w:rFonts w:ascii="Arial" w:hAnsi="Arial" w:cs="Arial" w:hint="eastAsia"/>
                <w:color w:val="000000" w:themeColor="text1"/>
                <w:szCs w:val="24"/>
                <w:shd w:val="clear" w:color="auto" w:fill="FFFFFF"/>
              </w:rPr>
              <w:t>与教育发展前景。</w:t>
            </w:r>
            <w:r w:rsidRPr="0036298D">
              <w:rPr>
                <w:rFonts w:ascii="宋体" w:hAnsi="宋体" w:cs="仿宋" w:hint="eastAsia"/>
                <w:color w:val="000000" w:themeColor="text1"/>
              </w:rPr>
              <w:t>可</w:t>
            </w:r>
            <w:r w:rsidRPr="0036298D">
              <w:rPr>
                <w:rFonts w:hint="eastAsia"/>
                <w:color w:val="000000" w:themeColor="text1"/>
              </w:rPr>
              <w:t>结合地方特色开发培训课程。</w:t>
            </w:r>
          </w:p>
        </w:tc>
        <w:tc>
          <w:tcPr>
            <w:tcW w:w="627" w:type="dxa"/>
            <w:tcBorders>
              <w:tl2br w:val="nil"/>
              <w:tr2bl w:val="nil"/>
            </w:tcBorders>
            <w:tcMar>
              <w:top w:w="15" w:type="dxa"/>
              <w:left w:w="15" w:type="dxa"/>
              <w:bottom w:w="15" w:type="dxa"/>
              <w:right w:w="15" w:type="dxa"/>
            </w:tcMar>
            <w:vAlign w:val="center"/>
          </w:tcPr>
          <w:p w14:paraId="5A8CC32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060" w:type="dxa"/>
            <w:tcBorders>
              <w:tl2br w:val="nil"/>
              <w:tr2bl w:val="nil"/>
            </w:tcBorders>
            <w:tcMar>
              <w:top w:w="15" w:type="dxa"/>
              <w:left w:w="15" w:type="dxa"/>
              <w:bottom w:w="15" w:type="dxa"/>
              <w:right w:w="15" w:type="dxa"/>
            </w:tcMar>
            <w:vAlign w:val="center"/>
          </w:tcPr>
          <w:p w14:paraId="65275E6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650" w:type="dxa"/>
            <w:tcBorders>
              <w:tl2br w:val="nil"/>
              <w:tr2bl w:val="nil"/>
            </w:tcBorders>
            <w:tcMar>
              <w:top w:w="15" w:type="dxa"/>
              <w:left w:w="15" w:type="dxa"/>
              <w:bottom w:w="15" w:type="dxa"/>
              <w:right w:w="15" w:type="dxa"/>
            </w:tcMar>
            <w:vAlign w:val="center"/>
          </w:tcPr>
          <w:p w14:paraId="325C63F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78FA3FD" w14:textId="77777777">
        <w:trPr>
          <w:gridAfter w:val="1"/>
          <w:wAfter w:w="9" w:type="dxa"/>
          <w:trHeight w:val="576"/>
          <w:jc w:val="center"/>
        </w:trPr>
        <w:tc>
          <w:tcPr>
            <w:tcW w:w="420" w:type="dxa"/>
            <w:vMerge/>
            <w:tcBorders>
              <w:tl2br w:val="nil"/>
              <w:tr2bl w:val="nil"/>
            </w:tcBorders>
            <w:vAlign w:val="center"/>
          </w:tcPr>
          <w:p w14:paraId="217531B3"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280074A0"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09" w:type="dxa"/>
            <w:tcBorders>
              <w:tl2br w:val="nil"/>
              <w:tr2bl w:val="nil"/>
            </w:tcBorders>
            <w:tcMar>
              <w:top w:w="15" w:type="dxa"/>
              <w:left w:w="15" w:type="dxa"/>
              <w:bottom w:w="15" w:type="dxa"/>
              <w:right w:w="15" w:type="dxa"/>
            </w:tcMar>
            <w:vAlign w:val="center"/>
          </w:tcPr>
          <w:p w14:paraId="3486D460"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仿宋" w:hint="eastAsia"/>
                <w:color w:val="000000" w:themeColor="text1"/>
              </w:rPr>
              <w:t>岭南文化英语介绍</w:t>
            </w:r>
          </w:p>
        </w:tc>
        <w:tc>
          <w:tcPr>
            <w:tcW w:w="3679" w:type="dxa"/>
            <w:gridSpan w:val="2"/>
            <w:tcBorders>
              <w:tl2br w:val="nil"/>
              <w:tr2bl w:val="nil"/>
            </w:tcBorders>
            <w:tcMar>
              <w:top w:w="15" w:type="dxa"/>
              <w:left w:w="15" w:type="dxa"/>
              <w:bottom w:w="15" w:type="dxa"/>
              <w:right w:w="15" w:type="dxa"/>
            </w:tcMar>
            <w:vAlign w:val="center"/>
          </w:tcPr>
          <w:p w14:paraId="338E2DD5"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t>广东戏剧、工艺、民俗、饮食、建筑等特色。可</w:t>
            </w:r>
            <w:r w:rsidRPr="0036298D">
              <w:rPr>
                <w:rFonts w:hint="eastAsia"/>
                <w:color w:val="000000" w:themeColor="text1"/>
              </w:rPr>
              <w:t>结合地方特色开发培</w:t>
            </w:r>
            <w:r w:rsidRPr="0036298D">
              <w:rPr>
                <w:rFonts w:hint="eastAsia"/>
                <w:color w:val="000000" w:themeColor="text1"/>
              </w:rPr>
              <w:lastRenderedPageBreak/>
              <w:t>训课程。</w:t>
            </w:r>
          </w:p>
        </w:tc>
        <w:tc>
          <w:tcPr>
            <w:tcW w:w="627" w:type="dxa"/>
            <w:tcBorders>
              <w:tl2br w:val="nil"/>
              <w:tr2bl w:val="nil"/>
            </w:tcBorders>
            <w:tcMar>
              <w:top w:w="15" w:type="dxa"/>
              <w:left w:w="15" w:type="dxa"/>
              <w:bottom w:w="15" w:type="dxa"/>
              <w:right w:w="15" w:type="dxa"/>
            </w:tcMar>
            <w:vAlign w:val="center"/>
          </w:tcPr>
          <w:p w14:paraId="70811EB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选修</w:t>
            </w:r>
          </w:p>
        </w:tc>
        <w:tc>
          <w:tcPr>
            <w:tcW w:w="1060" w:type="dxa"/>
            <w:tcBorders>
              <w:tl2br w:val="nil"/>
              <w:tr2bl w:val="nil"/>
            </w:tcBorders>
            <w:tcMar>
              <w:top w:w="15" w:type="dxa"/>
              <w:left w:w="15" w:type="dxa"/>
              <w:bottom w:w="15" w:type="dxa"/>
              <w:right w:w="15" w:type="dxa"/>
            </w:tcMar>
            <w:vAlign w:val="center"/>
          </w:tcPr>
          <w:p w14:paraId="24853B1D"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650" w:type="dxa"/>
            <w:tcBorders>
              <w:tl2br w:val="nil"/>
              <w:tr2bl w:val="nil"/>
            </w:tcBorders>
            <w:tcMar>
              <w:top w:w="15" w:type="dxa"/>
              <w:left w:w="15" w:type="dxa"/>
              <w:bottom w:w="15" w:type="dxa"/>
              <w:right w:w="15" w:type="dxa"/>
            </w:tcMar>
            <w:vAlign w:val="center"/>
          </w:tcPr>
          <w:p w14:paraId="2639842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4846942A" w14:textId="77777777">
        <w:trPr>
          <w:trHeight w:val="360"/>
          <w:jc w:val="center"/>
        </w:trPr>
        <w:tc>
          <w:tcPr>
            <w:tcW w:w="8429" w:type="dxa"/>
            <w:gridSpan w:val="9"/>
            <w:tcBorders>
              <w:left w:val="nil"/>
              <w:right w:val="nil"/>
              <w:tl2br w:val="nil"/>
              <w:tr2bl w:val="nil"/>
            </w:tcBorders>
            <w:tcMar>
              <w:top w:w="15" w:type="dxa"/>
              <w:left w:w="15" w:type="dxa"/>
              <w:bottom w:w="15" w:type="dxa"/>
              <w:right w:w="15" w:type="dxa"/>
            </w:tcMar>
            <w:vAlign w:val="center"/>
          </w:tcPr>
          <w:p w14:paraId="2C92CFE4" w14:textId="77777777" w:rsidR="00941F2B" w:rsidRPr="0036298D" w:rsidRDefault="00941F2B">
            <w:pPr>
              <w:widowControl/>
              <w:spacing w:line="360" w:lineRule="auto"/>
              <w:jc w:val="center"/>
              <w:textAlignment w:val="center"/>
              <w:rPr>
                <w:rFonts w:ascii="Times New Roman" w:hAnsi="Times New Roman" w:cs="Times New Roman"/>
                <w:b/>
                <w:bCs/>
                <w:color w:val="000000" w:themeColor="text1"/>
                <w:kern w:val="0"/>
                <w:szCs w:val="24"/>
              </w:rPr>
            </w:pPr>
          </w:p>
          <w:p w14:paraId="173E3366"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表</w:t>
            </w:r>
            <w:r w:rsidRPr="0036298D">
              <w:rPr>
                <w:rFonts w:ascii="Times New Roman" w:hAnsi="Times New Roman" w:cs="Times New Roman"/>
                <w:b/>
                <w:color w:val="000000" w:themeColor="text1"/>
                <w:kern w:val="0"/>
                <w:szCs w:val="24"/>
              </w:rPr>
              <w:t xml:space="preserve">4-4-1c </w:t>
            </w:r>
            <w:r w:rsidRPr="0036298D">
              <w:rPr>
                <w:rFonts w:ascii="Times New Roman" w:hAnsi="Times New Roman" w:cs="Times New Roman"/>
                <w:b/>
                <w:color w:val="000000" w:themeColor="text1"/>
                <w:kern w:val="0"/>
                <w:szCs w:val="24"/>
              </w:rPr>
              <w:t>乡村教师培训课程（专业能力）</w:t>
            </w:r>
          </w:p>
        </w:tc>
      </w:tr>
      <w:tr w:rsidR="00941F2B" w:rsidRPr="0036298D" w14:paraId="1C2E4E62" w14:textId="77777777">
        <w:trPr>
          <w:trHeight w:val="600"/>
          <w:jc w:val="center"/>
        </w:trPr>
        <w:tc>
          <w:tcPr>
            <w:tcW w:w="1095" w:type="dxa"/>
            <w:gridSpan w:val="2"/>
            <w:tcBorders>
              <w:tl2br w:val="nil"/>
              <w:tr2bl w:val="nil"/>
            </w:tcBorders>
            <w:tcMar>
              <w:top w:w="15" w:type="dxa"/>
              <w:left w:w="15" w:type="dxa"/>
              <w:bottom w:w="15" w:type="dxa"/>
              <w:right w:w="15" w:type="dxa"/>
            </w:tcMar>
            <w:vAlign w:val="center"/>
          </w:tcPr>
          <w:p w14:paraId="56AEED5E"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所属模块</w:t>
            </w:r>
          </w:p>
        </w:tc>
        <w:tc>
          <w:tcPr>
            <w:tcW w:w="1375" w:type="dxa"/>
            <w:gridSpan w:val="2"/>
            <w:tcBorders>
              <w:tl2br w:val="nil"/>
              <w:tr2bl w:val="nil"/>
            </w:tcBorders>
            <w:tcMar>
              <w:top w:w="15" w:type="dxa"/>
              <w:left w:w="15" w:type="dxa"/>
              <w:bottom w:w="15" w:type="dxa"/>
              <w:right w:w="15" w:type="dxa"/>
            </w:tcMar>
            <w:vAlign w:val="center"/>
          </w:tcPr>
          <w:p w14:paraId="0FD50E63"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专题名称</w:t>
            </w:r>
          </w:p>
        </w:tc>
        <w:tc>
          <w:tcPr>
            <w:tcW w:w="3613" w:type="dxa"/>
            <w:tcBorders>
              <w:tl2br w:val="nil"/>
              <w:tr2bl w:val="nil"/>
            </w:tcBorders>
            <w:tcMar>
              <w:top w:w="15" w:type="dxa"/>
              <w:left w:w="15" w:type="dxa"/>
              <w:bottom w:w="15" w:type="dxa"/>
              <w:right w:w="15" w:type="dxa"/>
            </w:tcMar>
            <w:vAlign w:val="center"/>
          </w:tcPr>
          <w:p w14:paraId="7B959A44"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内容提要</w:t>
            </w:r>
          </w:p>
        </w:tc>
        <w:tc>
          <w:tcPr>
            <w:tcW w:w="627" w:type="dxa"/>
            <w:tcBorders>
              <w:tl2br w:val="nil"/>
              <w:tr2bl w:val="nil"/>
            </w:tcBorders>
            <w:tcMar>
              <w:top w:w="15" w:type="dxa"/>
              <w:left w:w="15" w:type="dxa"/>
              <w:bottom w:w="15" w:type="dxa"/>
              <w:right w:w="15" w:type="dxa"/>
            </w:tcMar>
            <w:vAlign w:val="center"/>
          </w:tcPr>
          <w:p w14:paraId="354C2CA6"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课程类别</w:t>
            </w:r>
          </w:p>
        </w:tc>
        <w:tc>
          <w:tcPr>
            <w:tcW w:w="1060" w:type="dxa"/>
            <w:tcBorders>
              <w:tl2br w:val="nil"/>
              <w:tr2bl w:val="nil"/>
            </w:tcBorders>
            <w:tcMar>
              <w:top w:w="15" w:type="dxa"/>
              <w:left w:w="15" w:type="dxa"/>
              <w:bottom w:w="15" w:type="dxa"/>
              <w:right w:w="15" w:type="dxa"/>
            </w:tcMar>
            <w:vAlign w:val="center"/>
          </w:tcPr>
          <w:p w14:paraId="46599F37"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教学方式</w:t>
            </w:r>
          </w:p>
        </w:tc>
        <w:tc>
          <w:tcPr>
            <w:tcW w:w="659" w:type="dxa"/>
            <w:gridSpan w:val="2"/>
            <w:tcBorders>
              <w:tl2br w:val="nil"/>
              <w:tr2bl w:val="nil"/>
            </w:tcBorders>
            <w:tcMar>
              <w:top w:w="15" w:type="dxa"/>
              <w:left w:w="15" w:type="dxa"/>
              <w:bottom w:w="15" w:type="dxa"/>
              <w:right w:w="15" w:type="dxa"/>
            </w:tcMar>
            <w:vAlign w:val="center"/>
          </w:tcPr>
          <w:p w14:paraId="773DE2A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学时建议</w:t>
            </w:r>
          </w:p>
        </w:tc>
      </w:tr>
      <w:tr w:rsidR="00941F2B" w:rsidRPr="0036298D" w14:paraId="5641D1F2" w14:textId="77777777">
        <w:trPr>
          <w:trHeight w:val="765"/>
          <w:jc w:val="center"/>
        </w:trPr>
        <w:tc>
          <w:tcPr>
            <w:tcW w:w="420" w:type="dxa"/>
            <w:vMerge w:val="restart"/>
            <w:tcBorders>
              <w:tl2br w:val="nil"/>
              <w:tr2bl w:val="nil"/>
            </w:tcBorders>
            <w:tcMar>
              <w:top w:w="15" w:type="dxa"/>
              <w:left w:w="15" w:type="dxa"/>
              <w:bottom w:w="15" w:type="dxa"/>
              <w:right w:w="15" w:type="dxa"/>
            </w:tcMar>
            <w:vAlign w:val="center"/>
          </w:tcPr>
          <w:p w14:paraId="3781D45A"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专业能力</w:t>
            </w:r>
          </w:p>
        </w:tc>
        <w:tc>
          <w:tcPr>
            <w:tcW w:w="675" w:type="dxa"/>
            <w:vMerge w:val="restart"/>
            <w:tcBorders>
              <w:tl2br w:val="nil"/>
              <w:tr2bl w:val="nil"/>
            </w:tcBorders>
            <w:tcMar>
              <w:top w:w="15" w:type="dxa"/>
              <w:left w:w="15" w:type="dxa"/>
              <w:bottom w:w="15" w:type="dxa"/>
              <w:right w:w="15" w:type="dxa"/>
            </w:tcMar>
            <w:vAlign w:val="center"/>
          </w:tcPr>
          <w:p w14:paraId="0ABC56DE"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教学设计能力</w:t>
            </w:r>
          </w:p>
        </w:tc>
        <w:tc>
          <w:tcPr>
            <w:tcW w:w="1375" w:type="dxa"/>
            <w:gridSpan w:val="2"/>
            <w:tcBorders>
              <w:tl2br w:val="nil"/>
              <w:tr2bl w:val="nil"/>
            </w:tcBorders>
            <w:tcMar>
              <w:top w:w="15" w:type="dxa"/>
              <w:left w:w="15" w:type="dxa"/>
              <w:bottom w:w="15" w:type="dxa"/>
              <w:right w:w="15" w:type="dxa"/>
            </w:tcMar>
            <w:vAlign w:val="center"/>
          </w:tcPr>
          <w:p w14:paraId="765D31C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诊断示范</w:t>
            </w:r>
            <w:r w:rsidRPr="0036298D">
              <w:rPr>
                <w:rFonts w:ascii="Times New Roman" w:hAnsi="Times New Roman" w:cs="Times New Roman"/>
                <w:color w:val="000000" w:themeColor="text1"/>
                <w:kern w:val="0"/>
                <w:szCs w:val="24"/>
              </w:rPr>
              <w:t>英语教学实施技能</w:t>
            </w:r>
          </w:p>
        </w:tc>
        <w:tc>
          <w:tcPr>
            <w:tcW w:w="3613" w:type="dxa"/>
            <w:tcBorders>
              <w:tl2br w:val="nil"/>
              <w:tr2bl w:val="nil"/>
            </w:tcBorders>
            <w:tcMar>
              <w:top w:w="15" w:type="dxa"/>
              <w:left w:w="15" w:type="dxa"/>
              <w:bottom w:w="15" w:type="dxa"/>
              <w:right w:w="15" w:type="dxa"/>
            </w:tcMar>
            <w:vAlign w:val="center"/>
          </w:tcPr>
          <w:p w14:paraId="704B82CC"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szCs w:val="24"/>
              </w:rPr>
              <w:t>诊断乡村学校英语</w:t>
            </w:r>
            <w:r w:rsidRPr="0036298D">
              <w:rPr>
                <w:rFonts w:ascii="Times New Roman" w:hAnsi="Times New Roman" w:cs="Times New Roman"/>
                <w:color w:val="000000" w:themeColor="text1"/>
                <w:szCs w:val="24"/>
              </w:rPr>
              <w:t>课堂</w:t>
            </w:r>
            <w:r w:rsidRPr="0036298D">
              <w:rPr>
                <w:rFonts w:ascii="Times New Roman" w:hAnsi="Times New Roman" w:cs="Times New Roman" w:hint="eastAsia"/>
                <w:color w:val="000000" w:themeColor="text1"/>
                <w:szCs w:val="24"/>
              </w:rPr>
              <w:t>教学问题，示范</w:t>
            </w:r>
            <w:r w:rsidRPr="0036298D">
              <w:rPr>
                <w:rFonts w:ascii="Times New Roman" w:hAnsi="Times New Roman" w:cs="Times New Roman"/>
                <w:color w:val="000000" w:themeColor="text1"/>
                <w:szCs w:val="24"/>
              </w:rPr>
              <w:t>课堂</w:t>
            </w:r>
            <w:r w:rsidRPr="0036298D">
              <w:rPr>
                <w:rFonts w:ascii="Times New Roman" w:hAnsi="Times New Roman" w:cs="Times New Roman" w:hint="eastAsia"/>
                <w:color w:val="000000" w:themeColor="text1"/>
                <w:szCs w:val="24"/>
              </w:rPr>
              <w:t>教学基本技能。</w:t>
            </w:r>
          </w:p>
        </w:tc>
        <w:tc>
          <w:tcPr>
            <w:tcW w:w="627" w:type="dxa"/>
            <w:tcBorders>
              <w:tl2br w:val="nil"/>
              <w:tr2bl w:val="nil"/>
            </w:tcBorders>
            <w:tcMar>
              <w:top w:w="15" w:type="dxa"/>
              <w:left w:w="15" w:type="dxa"/>
              <w:bottom w:w="15" w:type="dxa"/>
              <w:right w:w="15" w:type="dxa"/>
            </w:tcMar>
            <w:vAlign w:val="center"/>
          </w:tcPr>
          <w:p w14:paraId="1BE5AE5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555E1E8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hint="eastAsia"/>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16C6734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9</w:t>
            </w:r>
          </w:p>
        </w:tc>
      </w:tr>
      <w:tr w:rsidR="00941F2B" w:rsidRPr="0036298D" w14:paraId="3902E537" w14:textId="77777777">
        <w:trPr>
          <w:trHeight w:val="690"/>
          <w:jc w:val="center"/>
        </w:trPr>
        <w:tc>
          <w:tcPr>
            <w:tcW w:w="420" w:type="dxa"/>
            <w:vMerge/>
            <w:tcBorders>
              <w:tl2br w:val="nil"/>
              <w:tr2bl w:val="nil"/>
            </w:tcBorders>
            <w:vAlign w:val="center"/>
          </w:tcPr>
          <w:p w14:paraId="3620189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085D27D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78CF012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教材分析技能</w:t>
            </w:r>
          </w:p>
        </w:tc>
        <w:tc>
          <w:tcPr>
            <w:tcW w:w="3613" w:type="dxa"/>
            <w:tcBorders>
              <w:tl2br w:val="nil"/>
              <w:tr2bl w:val="nil"/>
            </w:tcBorders>
            <w:tcMar>
              <w:top w:w="15" w:type="dxa"/>
              <w:left w:w="15" w:type="dxa"/>
              <w:bottom w:w="15" w:type="dxa"/>
              <w:right w:w="15" w:type="dxa"/>
            </w:tcMar>
            <w:vAlign w:val="center"/>
          </w:tcPr>
          <w:p w14:paraId="386D2EE2"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学习教材编写的理论依据及编写意图，教材内容安排的逻辑关系</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4FAC609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2302DF3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403B2B8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5C7CC978" w14:textId="77777777">
        <w:trPr>
          <w:trHeight w:val="705"/>
          <w:jc w:val="center"/>
        </w:trPr>
        <w:tc>
          <w:tcPr>
            <w:tcW w:w="420" w:type="dxa"/>
            <w:vMerge/>
            <w:tcBorders>
              <w:tl2br w:val="nil"/>
              <w:tr2bl w:val="nil"/>
            </w:tcBorders>
            <w:vAlign w:val="center"/>
          </w:tcPr>
          <w:p w14:paraId="3F2047C5"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546E33C5"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22C4F94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教学目标分析技能</w:t>
            </w:r>
          </w:p>
        </w:tc>
        <w:tc>
          <w:tcPr>
            <w:tcW w:w="3613" w:type="dxa"/>
            <w:tcBorders>
              <w:tl2br w:val="nil"/>
              <w:tr2bl w:val="nil"/>
            </w:tcBorders>
            <w:tcMar>
              <w:top w:w="15" w:type="dxa"/>
              <w:left w:w="15" w:type="dxa"/>
              <w:bottom w:w="15" w:type="dxa"/>
              <w:right w:w="15" w:type="dxa"/>
            </w:tcMar>
            <w:vAlign w:val="center"/>
          </w:tcPr>
          <w:p w14:paraId="799C54DC"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掌握教学目标确定的依据、程序、常见方法及表述规范</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7D7078F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5EDDEEC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031F228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2C5AF17F" w14:textId="77777777">
        <w:trPr>
          <w:trHeight w:val="765"/>
          <w:jc w:val="center"/>
        </w:trPr>
        <w:tc>
          <w:tcPr>
            <w:tcW w:w="420" w:type="dxa"/>
            <w:vMerge/>
            <w:tcBorders>
              <w:tl2br w:val="nil"/>
              <w:tr2bl w:val="nil"/>
            </w:tcBorders>
            <w:vAlign w:val="center"/>
          </w:tcPr>
          <w:p w14:paraId="3A49E96C"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408CA322"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6E5B337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proofErr w:type="gramStart"/>
            <w:r w:rsidRPr="0036298D">
              <w:rPr>
                <w:rFonts w:ascii="Times New Roman" w:hAnsi="Times New Roman" w:cs="Times New Roman" w:hint="eastAsia"/>
                <w:color w:val="000000" w:themeColor="text1"/>
                <w:kern w:val="0"/>
                <w:szCs w:val="24"/>
              </w:rPr>
              <w:t>研课磨课</w:t>
            </w:r>
            <w:proofErr w:type="gramEnd"/>
          </w:p>
        </w:tc>
        <w:tc>
          <w:tcPr>
            <w:tcW w:w="3613" w:type="dxa"/>
            <w:tcBorders>
              <w:tl2br w:val="nil"/>
              <w:tr2bl w:val="nil"/>
            </w:tcBorders>
            <w:tcMar>
              <w:top w:w="15" w:type="dxa"/>
              <w:left w:w="15" w:type="dxa"/>
              <w:bottom w:w="15" w:type="dxa"/>
              <w:right w:w="15" w:type="dxa"/>
            </w:tcMar>
            <w:vAlign w:val="center"/>
          </w:tcPr>
          <w:p w14:paraId="3BD1DCC1" w14:textId="69496154"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同课异构，课例研讨，根据乡村学校学生特点打磨不同课型</w:t>
            </w:r>
            <w:r w:rsidR="0092212A">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7D0EBC7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39601D3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374D524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12</w:t>
            </w:r>
          </w:p>
        </w:tc>
      </w:tr>
      <w:tr w:rsidR="00941F2B" w:rsidRPr="0036298D" w14:paraId="49DC505A" w14:textId="77777777">
        <w:trPr>
          <w:trHeight w:val="765"/>
          <w:jc w:val="center"/>
        </w:trPr>
        <w:tc>
          <w:tcPr>
            <w:tcW w:w="420" w:type="dxa"/>
            <w:vMerge/>
            <w:tcBorders>
              <w:tl2br w:val="nil"/>
              <w:tr2bl w:val="nil"/>
            </w:tcBorders>
            <w:vAlign w:val="center"/>
          </w:tcPr>
          <w:p w14:paraId="37EF5E58"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val="restart"/>
            <w:tcBorders>
              <w:tl2br w:val="nil"/>
              <w:tr2bl w:val="nil"/>
            </w:tcBorders>
            <w:tcMar>
              <w:top w:w="15" w:type="dxa"/>
              <w:left w:w="15" w:type="dxa"/>
              <w:bottom w:w="15" w:type="dxa"/>
              <w:right w:w="15" w:type="dxa"/>
            </w:tcMar>
            <w:vAlign w:val="center"/>
          </w:tcPr>
          <w:p w14:paraId="75031B33"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教学评价能力</w:t>
            </w:r>
          </w:p>
        </w:tc>
        <w:tc>
          <w:tcPr>
            <w:tcW w:w="1375" w:type="dxa"/>
            <w:gridSpan w:val="2"/>
            <w:tcBorders>
              <w:tl2br w:val="nil"/>
              <w:tr2bl w:val="nil"/>
            </w:tcBorders>
            <w:tcMar>
              <w:top w:w="15" w:type="dxa"/>
              <w:left w:w="15" w:type="dxa"/>
              <w:bottom w:w="15" w:type="dxa"/>
              <w:right w:w="15" w:type="dxa"/>
            </w:tcMar>
            <w:vAlign w:val="center"/>
          </w:tcPr>
          <w:p w14:paraId="13376D7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评价素养</w:t>
            </w:r>
          </w:p>
        </w:tc>
        <w:tc>
          <w:tcPr>
            <w:tcW w:w="3613" w:type="dxa"/>
            <w:tcBorders>
              <w:tl2br w:val="nil"/>
              <w:tr2bl w:val="nil"/>
            </w:tcBorders>
            <w:tcMar>
              <w:top w:w="15" w:type="dxa"/>
              <w:left w:w="15" w:type="dxa"/>
              <w:bottom w:w="15" w:type="dxa"/>
              <w:right w:w="15" w:type="dxa"/>
            </w:tcMar>
            <w:vAlign w:val="center"/>
          </w:tcPr>
          <w:p w14:paraId="506E298B" w14:textId="3F1204BD"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了解形成性评价、终结性评价对教学各环节产生的影响。针对</w:t>
            </w:r>
            <w:proofErr w:type="gramStart"/>
            <w:r w:rsidRPr="0036298D">
              <w:rPr>
                <w:rFonts w:ascii="Times New Roman" w:hAnsi="Times New Roman" w:cs="Times New Roman"/>
                <w:color w:val="000000" w:themeColor="text1"/>
                <w:kern w:val="0"/>
                <w:szCs w:val="24"/>
              </w:rPr>
              <w:t>不</w:t>
            </w:r>
            <w:proofErr w:type="gramEnd"/>
            <w:r w:rsidRPr="0036298D">
              <w:rPr>
                <w:rFonts w:ascii="Times New Roman" w:hAnsi="Times New Roman" w:cs="Times New Roman"/>
                <w:color w:val="000000" w:themeColor="text1"/>
                <w:kern w:val="0"/>
                <w:szCs w:val="24"/>
              </w:rPr>
              <w:t>同学段设计、运用合适的评价方案</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2D3C9AC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0909AF1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9" w:type="dxa"/>
            <w:gridSpan w:val="2"/>
            <w:tcBorders>
              <w:tl2br w:val="nil"/>
              <w:tr2bl w:val="nil"/>
            </w:tcBorders>
            <w:tcMar>
              <w:top w:w="15" w:type="dxa"/>
              <w:left w:w="15" w:type="dxa"/>
              <w:bottom w:w="15" w:type="dxa"/>
              <w:right w:w="15" w:type="dxa"/>
            </w:tcMar>
            <w:vAlign w:val="center"/>
          </w:tcPr>
          <w:p w14:paraId="538FAC9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61BDA364" w14:textId="77777777">
        <w:trPr>
          <w:trHeight w:val="510"/>
          <w:jc w:val="center"/>
        </w:trPr>
        <w:tc>
          <w:tcPr>
            <w:tcW w:w="420" w:type="dxa"/>
            <w:vMerge/>
            <w:tcBorders>
              <w:tl2br w:val="nil"/>
              <w:tr2bl w:val="nil"/>
            </w:tcBorders>
            <w:vAlign w:val="center"/>
          </w:tcPr>
          <w:p w14:paraId="24037B71"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34A3635C"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7B279AE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评课方法</w:t>
            </w:r>
          </w:p>
        </w:tc>
        <w:tc>
          <w:tcPr>
            <w:tcW w:w="3613" w:type="dxa"/>
            <w:tcBorders>
              <w:tl2br w:val="nil"/>
              <w:tr2bl w:val="nil"/>
            </w:tcBorders>
            <w:tcMar>
              <w:top w:w="15" w:type="dxa"/>
              <w:left w:w="15" w:type="dxa"/>
              <w:bottom w:w="15" w:type="dxa"/>
              <w:right w:w="15" w:type="dxa"/>
            </w:tcMar>
            <w:vAlign w:val="center"/>
          </w:tcPr>
          <w:p w14:paraId="396FACD9"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proofErr w:type="gramStart"/>
            <w:r w:rsidRPr="0036298D">
              <w:rPr>
                <w:rFonts w:ascii="Times New Roman" w:hAnsi="Times New Roman" w:cs="Times New Roman"/>
                <w:color w:val="000000" w:themeColor="text1"/>
                <w:kern w:val="0"/>
                <w:szCs w:val="24"/>
              </w:rPr>
              <w:t>名课评析</w:t>
            </w:r>
            <w:proofErr w:type="gramEnd"/>
            <w:r w:rsidRPr="0036298D">
              <w:rPr>
                <w:rFonts w:ascii="Times New Roman" w:hAnsi="Times New Roman" w:cs="Times New Roman"/>
                <w:color w:val="000000" w:themeColor="text1"/>
                <w:kern w:val="0"/>
                <w:szCs w:val="24"/>
              </w:rPr>
              <w:t>，一般课例评析，教学评课的叙写</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0C46DB9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1562489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7688309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EE6F943" w14:textId="77777777">
        <w:trPr>
          <w:trHeight w:val="510"/>
          <w:jc w:val="center"/>
        </w:trPr>
        <w:tc>
          <w:tcPr>
            <w:tcW w:w="420" w:type="dxa"/>
            <w:vMerge/>
            <w:tcBorders>
              <w:tl2br w:val="nil"/>
              <w:tr2bl w:val="nil"/>
            </w:tcBorders>
            <w:vAlign w:val="center"/>
          </w:tcPr>
          <w:p w14:paraId="4332218C"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753DD91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60BF24E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试卷编写</w:t>
            </w:r>
          </w:p>
        </w:tc>
        <w:tc>
          <w:tcPr>
            <w:tcW w:w="3613" w:type="dxa"/>
            <w:tcBorders>
              <w:tl2br w:val="nil"/>
              <w:tr2bl w:val="nil"/>
            </w:tcBorders>
            <w:tcMar>
              <w:top w:w="15" w:type="dxa"/>
              <w:left w:w="15" w:type="dxa"/>
              <w:bottom w:w="15" w:type="dxa"/>
              <w:right w:w="15" w:type="dxa"/>
            </w:tcMar>
            <w:vAlign w:val="center"/>
          </w:tcPr>
          <w:p w14:paraId="1FF74CAB"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题型构成，典型试题分析，试题的选择、命制</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6D45100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0D853A4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9" w:type="dxa"/>
            <w:gridSpan w:val="2"/>
            <w:tcBorders>
              <w:tl2br w:val="nil"/>
              <w:tr2bl w:val="nil"/>
            </w:tcBorders>
            <w:tcMar>
              <w:top w:w="15" w:type="dxa"/>
              <w:left w:w="15" w:type="dxa"/>
              <w:bottom w:w="15" w:type="dxa"/>
              <w:right w:w="15" w:type="dxa"/>
            </w:tcMar>
            <w:vAlign w:val="center"/>
          </w:tcPr>
          <w:p w14:paraId="4B18BBB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64D976CC" w14:textId="77777777">
        <w:trPr>
          <w:trHeight w:val="765"/>
          <w:jc w:val="center"/>
        </w:trPr>
        <w:tc>
          <w:tcPr>
            <w:tcW w:w="420" w:type="dxa"/>
            <w:vMerge/>
            <w:tcBorders>
              <w:tl2br w:val="nil"/>
              <w:tr2bl w:val="nil"/>
            </w:tcBorders>
            <w:vAlign w:val="center"/>
          </w:tcPr>
          <w:p w14:paraId="4DF52A46"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val="restart"/>
            <w:tcBorders>
              <w:tl2br w:val="nil"/>
              <w:tr2bl w:val="nil"/>
            </w:tcBorders>
            <w:tcMar>
              <w:top w:w="15" w:type="dxa"/>
              <w:left w:w="15" w:type="dxa"/>
              <w:bottom w:w="15" w:type="dxa"/>
              <w:right w:w="15" w:type="dxa"/>
            </w:tcMar>
            <w:vAlign w:val="center"/>
          </w:tcPr>
          <w:p w14:paraId="51639C57"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szCs w:val="24"/>
              </w:rPr>
              <w:t>信息技术运用能力</w:t>
            </w:r>
          </w:p>
        </w:tc>
        <w:tc>
          <w:tcPr>
            <w:tcW w:w="1375" w:type="dxa"/>
            <w:gridSpan w:val="2"/>
            <w:tcBorders>
              <w:tl2br w:val="nil"/>
              <w:tr2bl w:val="nil"/>
            </w:tcBorders>
            <w:tcMar>
              <w:top w:w="15" w:type="dxa"/>
              <w:left w:w="15" w:type="dxa"/>
              <w:bottom w:w="15" w:type="dxa"/>
              <w:right w:w="15" w:type="dxa"/>
            </w:tcMar>
            <w:vAlign w:val="center"/>
          </w:tcPr>
          <w:p w14:paraId="7571986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校本</w:t>
            </w:r>
            <w:r w:rsidRPr="0036298D">
              <w:rPr>
                <w:rFonts w:ascii="Times New Roman" w:hAnsi="Times New Roman" w:cs="Times New Roman"/>
                <w:color w:val="000000" w:themeColor="text1"/>
                <w:kern w:val="0"/>
                <w:szCs w:val="24"/>
              </w:rPr>
              <w:t>课件制作及实操</w:t>
            </w:r>
          </w:p>
        </w:tc>
        <w:tc>
          <w:tcPr>
            <w:tcW w:w="3613" w:type="dxa"/>
            <w:tcBorders>
              <w:tl2br w:val="nil"/>
              <w:tr2bl w:val="nil"/>
            </w:tcBorders>
            <w:tcMar>
              <w:top w:w="15" w:type="dxa"/>
              <w:left w:w="15" w:type="dxa"/>
              <w:bottom w:w="15" w:type="dxa"/>
              <w:right w:w="15" w:type="dxa"/>
            </w:tcMar>
            <w:vAlign w:val="center"/>
          </w:tcPr>
          <w:p w14:paraId="21F1CA92"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掌握课件制作相关理论、技巧及方法。在校本背景下，教材课件制作实操</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53F4FA6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783770E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01F310D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0FCEDA25" w14:textId="77777777">
        <w:trPr>
          <w:trHeight w:val="765"/>
          <w:jc w:val="center"/>
        </w:trPr>
        <w:tc>
          <w:tcPr>
            <w:tcW w:w="420" w:type="dxa"/>
            <w:vMerge/>
            <w:tcBorders>
              <w:tl2br w:val="nil"/>
              <w:tr2bl w:val="nil"/>
            </w:tcBorders>
            <w:vAlign w:val="center"/>
          </w:tcPr>
          <w:p w14:paraId="05AF4B87"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30F1353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30942BA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经验分享</w:t>
            </w:r>
          </w:p>
        </w:tc>
        <w:tc>
          <w:tcPr>
            <w:tcW w:w="3613" w:type="dxa"/>
            <w:tcBorders>
              <w:tl2br w:val="nil"/>
              <w:tr2bl w:val="nil"/>
            </w:tcBorders>
            <w:tcMar>
              <w:top w:w="15" w:type="dxa"/>
              <w:left w:w="15" w:type="dxa"/>
              <w:bottom w:w="15" w:type="dxa"/>
              <w:right w:w="15" w:type="dxa"/>
            </w:tcMar>
            <w:vAlign w:val="center"/>
          </w:tcPr>
          <w:p w14:paraId="3F5C160A"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基于多媒体应用的乡村英语课堂教学实践</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4AC64C1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3461A24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209BB08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0C6071FD" w14:textId="77777777">
        <w:trPr>
          <w:trHeight w:val="540"/>
          <w:jc w:val="center"/>
        </w:trPr>
        <w:tc>
          <w:tcPr>
            <w:tcW w:w="420" w:type="dxa"/>
            <w:vMerge/>
            <w:tcBorders>
              <w:tl2br w:val="nil"/>
              <w:tr2bl w:val="nil"/>
            </w:tcBorders>
            <w:vAlign w:val="center"/>
          </w:tcPr>
          <w:p w14:paraId="0D938766"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6FBE123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69CECB9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网络资源的利用</w:t>
            </w:r>
          </w:p>
        </w:tc>
        <w:tc>
          <w:tcPr>
            <w:tcW w:w="3613" w:type="dxa"/>
            <w:tcBorders>
              <w:tl2br w:val="nil"/>
              <w:tr2bl w:val="nil"/>
            </w:tcBorders>
            <w:tcMar>
              <w:top w:w="15" w:type="dxa"/>
              <w:left w:w="15" w:type="dxa"/>
              <w:bottom w:w="15" w:type="dxa"/>
              <w:right w:w="15" w:type="dxa"/>
            </w:tcMar>
            <w:vAlign w:val="center"/>
          </w:tcPr>
          <w:p w14:paraId="3D650518"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利用现代信息技术，依据</w:t>
            </w:r>
            <w:r w:rsidRPr="0036298D">
              <w:rPr>
                <w:rFonts w:ascii="Times New Roman" w:hAnsi="Times New Roman" w:cs="Times New Roman" w:hint="eastAsia"/>
                <w:color w:val="000000" w:themeColor="text1"/>
                <w:kern w:val="0"/>
                <w:szCs w:val="24"/>
              </w:rPr>
              <w:t>乡村学生学情及特点</w:t>
            </w:r>
            <w:r w:rsidRPr="0036298D">
              <w:rPr>
                <w:rFonts w:ascii="Times New Roman" w:hAnsi="Times New Roman" w:cs="Times New Roman"/>
                <w:color w:val="000000" w:themeColor="text1"/>
                <w:kern w:val="0"/>
                <w:szCs w:val="24"/>
              </w:rPr>
              <w:t>，选择、调整、补充和</w:t>
            </w:r>
            <w:r w:rsidRPr="0036298D">
              <w:rPr>
                <w:rFonts w:ascii="Times New Roman" w:hAnsi="Times New Roman" w:cs="Times New Roman"/>
                <w:color w:val="000000" w:themeColor="text1"/>
                <w:kern w:val="0"/>
                <w:szCs w:val="24"/>
              </w:rPr>
              <w:lastRenderedPageBreak/>
              <w:t>利用</w:t>
            </w:r>
            <w:r w:rsidRPr="0036298D">
              <w:rPr>
                <w:rFonts w:ascii="Times New Roman" w:hAnsi="Times New Roman" w:cs="Times New Roman" w:hint="eastAsia"/>
                <w:color w:val="000000" w:themeColor="text1"/>
                <w:kern w:val="0"/>
                <w:szCs w:val="24"/>
              </w:rPr>
              <w:t>课程资源</w:t>
            </w:r>
            <w:r w:rsidRPr="0036298D">
              <w:rPr>
                <w:rFonts w:ascii="Times New Roman" w:hAnsi="Times New Roman" w:cs="Times New Roman"/>
                <w:color w:val="000000" w:themeColor="text1"/>
                <w:kern w:val="0"/>
                <w:szCs w:val="24"/>
              </w:rPr>
              <w:t>及课外</w:t>
            </w:r>
            <w:r w:rsidRPr="0036298D">
              <w:rPr>
                <w:rFonts w:ascii="Times New Roman" w:hAnsi="Times New Roman" w:cs="Times New Roman" w:hint="eastAsia"/>
                <w:color w:val="000000" w:themeColor="text1"/>
                <w:kern w:val="0"/>
                <w:szCs w:val="24"/>
              </w:rPr>
              <w:t>材料。</w:t>
            </w:r>
          </w:p>
        </w:tc>
        <w:tc>
          <w:tcPr>
            <w:tcW w:w="627" w:type="dxa"/>
            <w:tcBorders>
              <w:tl2br w:val="nil"/>
              <w:tr2bl w:val="nil"/>
            </w:tcBorders>
            <w:tcMar>
              <w:top w:w="15" w:type="dxa"/>
              <w:left w:w="15" w:type="dxa"/>
              <w:bottom w:w="15" w:type="dxa"/>
              <w:right w:w="15" w:type="dxa"/>
            </w:tcMar>
            <w:vAlign w:val="center"/>
          </w:tcPr>
          <w:p w14:paraId="67814E1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lastRenderedPageBreak/>
              <w:t>必修</w:t>
            </w:r>
          </w:p>
        </w:tc>
        <w:tc>
          <w:tcPr>
            <w:tcW w:w="1060" w:type="dxa"/>
            <w:tcBorders>
              <w:tl2br w:val="nil"/>
              <w:tr2bl w:val="nil"/>
            </w:tcBorders>
            <w:tcMar>
              <w:top w:w="15" w:type="dxa"/>
              <w:left w:w="15" w:type="dxa"/>
              <w:bottom w:w="15" w:type="dxa"/>
              <w:right w:w="15" w:type="dxa"/>
            </w:tcMar>
            <w:vAlign w:val="center"/>
          </w:tcPr>
          <w:p w14:paraId="669EE46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78AC7DB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5D7AFAAD" w14:textId="77777777">
        <w:trPr>
          <w:trHeight w:val="540"/>
          <w:jc w:val="center"/>
        </w:trPr>
        <w:tc>
          <w:tcPr>
            <w:tcW w:w="420" w:type="dxa"/>
            <w:vMerge/>
            <w:tcBorders>
              <w:tl2br w:val="nil"/>
              <w:tr2bl w:val="nil"/>
            </w:tcBorders>
            <w:vAlign w:val="center"/>
          </w:tcPr>
          <w:p w14:paraId="6B019E8C"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val="restart"/>
            <w:tcBorders>
              <w:tl2br w:val="nil"/>
              <w:tr2bl w:val="nil"/>
            </w:tcBorders>
            <w:tcMar>
              <w:top w:w="15" w:type="dxa"/>
              <w:left w:w="15" w:type="dxa"/>
              <w:bottom w:w="15" w:type="dxa"/>
              <w:right w:w="15" w:type="dxa"/>
            </w:tcMar>
            <w:vAlign w:val="center"/>
          </w:tcPr>
          <w:p w14:paraId="382C3E12"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教学研究能力</w:t>
            </w:r>
          </w:p>
        </w:tc>
        <w:tc>
          <w:tcPr>
            <w:tcW w:w="1375" w:type="dxa"/>
            <w:gridSpan w:val="2"/>
            <w:tcBorders>
              <w:tl2br w:val="nil"/>
              <w:tr2bl w:val="nil"/>
            </w:tcBorders>
            <w:tcMar>
              <w:top w:w="15" w:type="dxa"/>
              <w:left w:w="15" w:type="dxa"/>
              <w:bottom w:w="15" w:type="dxa"/>
              <w:right w:w="15" w:type="dxa"/>
            </w:tcMar>
            <w:vAlign w:val="center"/>
          </w:tcPr>
          <w:p w14:paraId="145610E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教学反思</w:t>
            </w:r>
          </w:p>
        </w:tc>
        <w:tc>
          <w:tcPr>
            <w:tcW w:w="3613" w:type="dxa"/>
            <w:tcBorders>
              <w:tl2br w:val="nil"/>
              <w:tr2bl w:val="nil"/>
            </w:tcBorders>
            <w:tcMar>
              <w:top w:w="15" w:type="dxa"/>
              <w:left w:w="15" w:type="dxa"/>
              <w:bottom w:w="15" w:type="dxa"/>
              <w:right w:w="15" w:type="dxa"/>
            </w:tcMar>
            <w:vAlign w:val="center"/>
          </w:tcPr>
          <w:p w14:paraId="44D2677F"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教学反思主要方法和过程，运用教学反思方法并进行实践</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56D9523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060" w:type="dxa"/>
            <w:tcBorders>
              <w:tl2br w:val="nil"/>
              <w:tr2bl w:val="nil"/>
            </w:tcBorders>
            <w:tcMar>
              <w:top w:w="15" w:type="dxa"/>
              <w:left w:w="15" w:type="dxa"/>
              <w:bottom w:w="15" w:type="dxa"/>
              <w:right w:w="15" w:type="dxa"/>
            </w:tcMar>
            <w:vAlign w:val="center"/>
          </w:tcPr>
          <w:p w14:paraId="6A341B7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9" w:type="dxa"/>
            <w:gridSpan w:val="2"/>
            <w:tcBorders>
              <w:tl2br w:val="nil"/>
              <w:tr2bl w:val="nil"/>
            </w:tcBorders>
            <w:tcMar>
              <w:top w:w="15" w:type="dxa"/>
              <w:left w:w="15" w:type="dxa"/>
              <w:bottom w:w="15" w:type="dxa"/>
              <w:right w:w="15" w:type="dxa"/>
            </w:tcMar>
            <w:vAlign w:val="center"/>
          </w:tcPr>
          <w:p w14:paraId="6C0D838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3F401F1C" w14:textId="77777777">
        <w:trPr>
          <w:trHeight w:val="540"/>
          <w:jc w:val="center"/>
        </w:trPr>
        <w:tc>
          <w:tcPr>
            <w:tcW w:w="420" w:type="dxa"/>
            <w:vMerge/>
            <w:tcBorders>
              <w:tl2br w:val="nil"/>
              <w:tr2bl w:val="nil"/>
            </w:tcBorders>
            <w:vAlign w:val="center"/>
          </w:tcPr>
          <w:p w14:paraId="51EFA0C7"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tcMar>
              <w:top w:w="15" w:type="dxa"/>
              <w:left w:w="15" w:type="dxa"/>
              <w:bottom w:w="15" w:type="dxa"/>
              <w:right w:w="15" w:type="dxa"/>
            </w:tcMar>
            <w:vAlign w:val="center"/>
          </w:tcPr>
          <w:p w14:paraId="70F7DBA4"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6FB20B4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关键事件中的问题意识</w:t>
            </w:r>
          </w:p>
        </w:tc>
        <w:tc>
          <w:tcPr>
            <w:tcW w:w="3613" w:type="dxa"/>
            <w:tcBorders>
              <w:tl2br w:val="nil"/>
              <w:tr2bl w:val="nil"/>
            </w:tcBorders>
            <w:tcMar>
              <w:top w:w="15" w:type="dxa"/>
              <w:left w:w="15" w:type="dxa"/>
              <w:bottom w:w="15" w:type="dxa"/>
              <w:right w:w="15" w:type="dxa"/>
            </w:tcMar>
            <w:vAlign w:val="center"/>
          </w:tcPr>
          <w:p w14:paraId="1C668D04" w14:textId="77777777"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在教学中捕捉关键事件，对其加以描述，发现问题</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反复实践</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形成理性认识；结合教师实际和实例进行阐述分析</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253C822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1D5B139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kern w:val="0"/>
                <w:szCs w:val="24"/>
              </w:rPr>
              <w:t>案例</w:t>
            </w:r>
          </w:p>
        </w:tc>
        <w:tc>
          <w:tcPr>
            <w:tcW w:w="659" w:type="dxa"/>
            <w:gridSpan w:val="2"/>
            <w:tcBorders>
              <w:tl2br w:val="nil"/>
              <w:tr2bl w:val="nil"/>
            </w:tcBorders>
            <w:tcMar>
              <w:top w:w="15" w:type="dxa"/>
              <w:left w:w="15" w:type="dxa"/>
              <w:bottom w:w="15" w:type="dxa"/>
              <w:right w:w="15" w:type="dxa"/>
            </w:tcMar>
            <w:vAlign w:val="center"/>
          </w:tcPr>
          <w:p w14:paraId="4A0BBC3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68BAD325" w14:textId="77777777">
        <w:trPr>
          <w:trHeight w:val="540"/>
          <w:jc w:val="center"/>
        </w:trPr>
        <w:tc>
          <w:tcPr>
            <w:tcW w:w="420" w:type="dxa"/>
            <w:vMerge/>
            <w:tcBorders>
              <w:tl2br w:val="nil"/>
              <w:tr2bl w:val="nil"/>
            </w:tcBorders>
            <w:vAlign w:val="center"/>
          </w:tcPr>
          <w:p w14:paraId="19F6578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tcMar>
              <w:top w:w="15" w:type="dxa"/>
              <w:left w:w="15" w:type="dxa"/>
              <w:bottom w:w="15" w:type="dxa"/>
              <w:right w:w="15" w:type="dxa"/>
            </w:tcMar>
            <w:vAlign w:val="center"/>
          </w:tcPr>
          <w:p w14:paraId="1A89A905"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2E25F4C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校本</w:t>
            </w:r>
            <w:r w:rsidRPr="0036298D">
              <w:rPr>
                <w:rFonts w:ascii="Times New Roman" w:hAnsi="Times New Roman" w:cs="Times New Roman"/>
                <w:color w:val="000000" w:themeColor="text1"/>
                <w:kern w:val="0"/>
                <w:szCs w:val="24"/>
              </w:rPr>
              <w:t>课</w:t>
            </w:r>
            <w:proofErr w:type="gramStart"/>
            <w:r w:rsidRPr="0036298D">
              <w:rPr>
                <w:rFonts w:ascii="Times New Roman" w:hAnsi="Times New Roman" w:cs="Times New Roman"/>
                <w:color w:val="000000" w:themeColor="text1"/>
                <w:kern w:val="0"/>
                <w:szCs w:val="24"/>
              </w:rPr>
              <w:t>例研究</w:t>
            </w:r>
            <w:proofErr w:type="gramEnd"/>
          </w:p>
        </w:tc>
        <w:tc>
          <w:tcPr>
            <w:tcW w:w="3613" w:type="dxa"/>
            <w:tcBorders>
              <w:tl2br w:val="nil"/>
              <w:tr2bl w:val="nil"/>
            </w:tcBorders>
            <w:tcMar>
              <w:top w:w="15" w:type="dxa"/>
              <w:left w:w="15" w:type="dxa"/>
              <w:bottom w:w="15" w:type="dxa"/>
              <w:right w:w="15" w:type="dxa"/>
            </w:tcMar>
            <w:vAlign w:val="center"/>
          </w:tcPr>
          <w:p w14:paraId="012BD5C7"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介绍课例的类型及构成要素，分析</w:t>
            </w:r>
            <w:r w:rsidRPr="0036298D">
              <w:rPr>
                <w:rFonts w:ascii="Times New Roman" w:hAnsi="Times New Roman" w:cs="Times New Roman" w:hint="eastAsia"/>
                <w:color w:val="000000" w:themeColor="text1"/>
                <w:kern w:val="0"/>
                <w:szCs w:val="24"/>
              </w:rPr>
              <w:t>校本</w:t>
            </w:r>
            <w:r w:rsidRPr="0036298D">
              <w:rPr>
                <w:rFonts w:ascii="Times New Roman" w:hAnsi="Times New Roman" w:cs="Times New Roman"/>
                <w:color w:val="000000" w:themeColor="text1"/>
                <w:kern w:val="0"/>
                <w:szCs w:val="24"/>
              </w:rPr>
              <w:t>课例的案例</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09B4ED3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7CFD1A1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9" w:type="dxa"/>
            <w:gridSpan w:val="2"/>
            <w:tcBorders>
              <w:tl2br w:val="nil"/>
              <w:tr2bl w:val="nil"/>
            </w:tcBorders>
            <w:tcMar>
              <w:top w:w="15" w:type="dxa"/>
              <w:left w:w="15" w:type="dxa"/>
              <w:bottom w:w="15" w:type="dxa"/>
              <w:right w:w="15" w:type="dxa"/>
            </w:tcMar>
            <w:vAlign w:val="center"/>
          </w:tcPr>
          <w:p w14:paraId="14DFCCA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0F93C1C9" w14:textId="77777777">
        <w:trPr>
          <w:trHeight w:val="540"/>
          <w:jc w:val="center"/>
        </w:trPr>
        <w:tc>
          <w:tcPr>
            <w:tcW w:w="420" w:type="dxa"/>
            <w:vMerge/>
            <w:tcBorders>
              <w:tl2br w:val="nil"/>
              <w:tr2bl w:val="nil"/>
            </w:tcBorders>
            <w:vAlign w:val="center"/>
          </w:tcPr>
          <w:p w14:paraId="62432049"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tcMar>
              <w:top w:w="15" w:type="dxa"/>
              <w:left w:w="15" w:type="dxa"/>
              <w:bottom w:w="15" w:type="dxa"/>
              <w:right w:w="15" w:type="dxa"/>
            </w:tcMar>
            <w:vAlign w:val="center"/>
          </w:tcPr>
          <w:p w14:paraId="443A754C"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11B2CA3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经验交流</w:t>
            </w:r>
          </w:p>
        </w:tc>
        <w:tc>
          <w:tcPr>
            <w:tcW w:w="3613" w:type="dxa"/>
            <w:tcBorders>
              <w:tl2br w:val="nil"/>
              <w:tr2bl w:val="nil"/>
            </w:tcBorders>
            <w:tcMar>
              <w:top w:w="15" w:type="dxa"/>
              <w:left w:w="15" w:type="dxa"/>
              <w:bottom w:w="15" w:type="dxa"/>
              <w:right w:w="15" w:type="dxa"/>
            </w:tcMar>
            <w:vAlign w:val="center"/>
          </w:tcPr>
          <w:p w14:paraId="13045F26"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乡村校本教研的类型及案例</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29C2ED0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360AFBA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9" w:type="dxa"/>
            <w:gridSpan w:val="2"/>
            <w:tcBorders>
              <w:tl2br w:val="nil"/>
              <w:tr2bl w:val="nil"/>
            </w:tcBorders>
            <w:tcMar>
              <w:top w:w="15" w:type="dxa"/>
              <w:left w:w="15" w:type="dxa"/>
              <w:bottom w:w="15" w:type="dxa"/>
              <w:right w:w="15" w:type="dxa"/>
            </w:tcMar>
            <w:vAlign w:val="center"/>
          </w:tcPr>
          <w:p w14:paraId="5E66248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614250F2" w14:textId="77777777">
        <w:trPr>
          <w:trHeight w:val="540"/>
          <w:jc w:val="center"/>
        </w:trPr>
        <w:tc>
          <w:tcPr>
            <w:tcW w:w="420" w:type="dxa"/>
            <w:vMerge/>
            <w:tcBorders>
              <w:tl2br w:val="nil"/>
              <w:tr2bl w:val="nil"/>
            </w:tcBorders>
            <w:vAlign w:val="center"/>
          </w:tcPr>
          <w:p w14:paraId="327DE9B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tcMar>
              <w:top w:w="15" w:type="dxa"/>
              <w:left w:w="15" w:type="dxa"/>
              <w:bottom w:w="15" w:type="dxa"/>
              <w:right w:w="15" w:type="dxa"/>
            </w:tcMar>
            <w:vAlign w:val="center"/>
          </w:tcPr>
          <w:p w14:paraId="237C56C5"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7419810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教研论文导读</w:t>
            </w:r>
          </w:p>
        </w:tc>
        <w:tc>
          <w:tcPr>
            <w:tcW w:w="3613" w:type="dxa"/>
            <w:tcBorders>
              <w:tl2br w:val="nil"/>
              <w:tr2bl w:val="nil"/>
            </w:tcBorders>
            <w:tcMar>
              <w:top w:w="15" w:type="dxa"/>
              <w:left w:w="15" w:type="dxa"/>
              <w:bottom w:w="15" w:type="dxa"/>
              <w:right w:w="15" w:type="dxa"/>
            </w:tcMar>
            <w:vAlign w:val="center"/>
          </w:tcPr>
          <w:p w14:paraId="11770179"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通过案例分析研究的内容、过程和研究结果的呈现</w:t>
            </w:r>
            <w:r w:rsidRPr="0036298D">
              <w:rPr>
                <w:rFonts w:ascii="Times New Roman" w:hAnsi="Times New Roman" w:cs="Times New Roman" w:hint="eastAsia"/>
                <w:color w:val="000000" w:themeColor="text1"/>
                <w:szCs w:val="24"/>
              </w:rPr>
              <w:t>。</w:t>
            </w:r>
          </w:p>
        </w:tc>
        <w:tc>
          <w:tcPr>
            <w:tcW w:w="627" w:type="dxa"/>
            <w:tcBorders>
              <w:tl2br w:val="nil"/>
              <w:tr2bl w:val="nil"/>
            </w:tcBorders>
            <w:tcMar>
              <w:top w:w="15" w:type="dxa"/>
              <w:left w:w="15" w:type="dxa"/>
              <w:bottom w:w="15" w:type="dxa"/>
              <w:right w:w="15" w:type="dxa"/>
            </w:tcMar>
            <w:vAlign w:val="center"/>
          </w:tcPr>
          <w:p w14:paraId="1D80270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5866B1A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kern w:val="0"/>
                <w:szCs w:val="24"/>
              </w:rPr>
              <w:t>案例</w:t>
            </w:r>
          </w:p>
        </w:tc>
        <w:tc>
          <w:tcPr>
            <w:tcW w:w="659" w:type="dxa"/>
            <w:gridSpan w:val="2"/>
            <w:tcBorders>
              <w:tl2br w:val="nil"/>
              <w:tr2bl w:val="nil"/>
            </w:tcBorders>
            <w:tcMar>
              <w:top w:w="15" w:type="dxa"/>
              <w:left w:w="15" w:type="dxa"/>
              <w:bottom w:w="15" w:type="dxa"/>
              <w:right w:w="15" w:type="dxa"/>
            </w:tcMar>
            <w:vAlign w:val="center"/>
          </w:tcPr>
          <w:p w14:paraId="76BA39A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6B39222B" w14:textId="77777777">
        <w:trPr>
          <w:trHeight w:val="540"/>
          <w:jc w:val="center"/>
        </w:trPr>
        <w:tc>
          <w:tcPr>
            <w:tcW w:w="420" w:type="dxa"/>
            <w:vMerge/>
            <w:tcBorders>
              <w:tl2br w:val="nil"/>
              <w:tr2bl w:val="nil"/>
            </w:tcBorders>
            <w:vAlign w:val="center"/>
          </w:tcPr>
          <w:p w14:paraId="4828443B"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tcMar>
              <w:top w:w="15" w:type="dxa"/>
              <w:left w:w="15" w:type="dxa"/>
              <w:bottom w:w="15" w:type="dxa"/>
              <w:right w:w="15" w:type="dxa"/>
            </w:tcMar>
            <w:vAlign w:val="center"/>
          </w:tcPr>
          <w:p w14:paraId="4BCE6FFD"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49AB0D9C" w14:textId="77777777" w:rsidR="00941F2B" w:rsidRPr="0036298D" w:rsidRDefault="00AF45D1">
            <w:pPr>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论文撰写</w:t>
            </w:r>
          </w:p>
        </w:tc>
        <w:tc>
          <w:tcPr>
            <w:tcW w:w="3613" w:type="dxa"/>
            <w:tcBorders>
              <w:tl2br w:val="nil"/>
              <w:tr2bl w:val="nil"/>
            </w:tcBorders>
            <w:tcMar>
              <w:top w:w="15" w:type="dxa"/>
              <w:left w:w="15" w:type="dxa"/>
              <w:bottom w:w="15" w:type="dxa"/>
              <w:right w:w="15" w:type="dxa"/>
            </w:tcMar>
            <w:vAlign w:val="center"/>
          </w:tcPr>
          <w:p w14:paraId="4235E533"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乡村学校英语</w:t>
            </w:r>
            <w:r w:rsidRPr="0036298D">
              <w:rPr>
                <w:rFonts w:ascii="Times New Roman" w:hAnsi="Times New Roman" w:cs="Times New Roman"/>
                <w:color w:val="000000" w:themeColor="text1"/>
                <w:kern w:val="0"/>
                <w:szCs w:val="24"/>
              </w:rPr>
              <w:t>教学中如何发现可研究的话题</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kern w:val="0"/>
                <w:szCs w:val="24"/>
              </w:rPr>
              <w:t>如何撰写学术论文</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28A6B2F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1E2C749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9" w:type="dxa"/>
            <w:gridSpan w:val="2"/>
            <w:tcBorders>
              <w:tl2br w:val="nil"/>
              <w:tr2bl w:val="nil"/>
            </w:tcBorders>
            <w:tcMar>
              <w:top w:w="15" w:type="dxa"/>
              <w:left w:w="15" w:type="dxa"/>
              <w:bottom w:w="15" w:type="dxa"/>
              <w:right w:w="15" w:type="dxa"/>
            </w:tcMar>
            <w:vAlign w:val="center"/>
          </w:tcPr>
          <w:p w14:paraId="2A827E6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551C311B" w14:textId="77777777">
        <w:trPr>
          <w:trHeight w:val="810"/>
          <w:jc w:val="center"/>
        </w:trPr>
        <w:tc>
          <w:tcPr>
            <w:tcW w:w="420" w:type="dxa"/>
            <w:vMerge/>
            <w:tcBorders>
              <w:tl2br w:val="nil"/>
              <w:tr2bl w:val="nil"/>
            </w:tcBorders>
            <w:vAlign w:val="center"/>
          </w:tcPr>
          <w:p w14:paraId="09E0AE28"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675" w:type="dxa"/>
            <w:vMerge/>
            <w:tcBorders>
              <w:tl2br w:val="nil"/>
              <w:tr2bl w:val="nil"/>
            </w:tcBorders>
            <w:vAlign w:val="center"/>
          </w:tcPr>
          <w:p w14:paraId="0B85E29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375" w:type="dxa"/>
            <w:gridSpan w:val="2"/>
            <w:tcBorders>
              <w:tl2br w:val="nil"/>
              <w:tr2bl w:val="nil"/>
            </w:tcBorders>
            <w:tcMar>
              <w:top w:w="15" w:type="dxa"/>
              <w:left w:w="15" w:type="dxa"/>
              <w:bottom w:w="15" w:type="dxa"/>
              <w:right w:w="15" w:type="dxa"/>
            </w:tcMar>
            <w:vAlign w:val="center"/>
          </w:tcPr>
          <w:p w14:paraId="2A536FB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课题研究</w:t>
            </w:r>
          </w:p>
          <w:p w14:paraId="5DF16851"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tc>
        <w:tc>
          <w:tcPr>
            <w:tcW w:w="3613" w:type="dxa"/>
            <w:tcBorders>
              <w:tl2br w:val="nil"/>
              <w:tr2bl w:val="nil"/>
            </w:tcBorders>
            <w:tcMar>
              <w:top w:w="15" w:type="dxa"/>
              <w:left w:w="15" w:type="dxa"/>
              <w:bottom w:w="15" w:type="dxa"/>
              <w:right w:w="15" w:type="dxa"/>
            </w:tcMar>
            <w:vAlign w:val="center"/>
          </w:tcPr>
          <w:p w14:paraId="113BC50B"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教学中如何发现</w:t>
            </w:r>
            <w:r w:rsidRPr="0036298D">
              <w:rPr>
                <w:rFonts w:ascii="Times New Roman" w:hAnsi="Times New Roman" w:cs="Times New Roman" w:hint="eastAsia"/>
                <w:color w:val="000000" w:themeColor="text1"/>
                <w:kern w:val="0"/>
                <w:szCs w:val="24"/>
              </w:rPr>
              <w:t>乡村学校</w:t>
            </w:r>
            <w:r w:rsidRPr="0036298D">
              <w:rPr>
                <w:rFonts w:ascii="Times New Roman" w:hAnsi="Times New Roman" w:cs="Times New Roman"/>
                <w:color w:val="000000" w:themeColor="text1"/>
                <w:kern w:val="0"/>
                <w:szCs w:val="24"/>
              </w:rPr>
              <w:t>可研究的</w:t>
            </w:r>
            <w:r w:rsidRPr="0036298D">
              <w:rPr>
                <w:rFonts w:ascii="Times New Roman" w:hAnsi="Times New Roman" w:cs="Times New Roman" w:hint="eastAsia"/>
                <w:color w:val="000000" w:themeColor="text1"/>
                <w:kern w:val="0"/>
                <w:szCs w:val="24"/>
              </w:rPr>
              <w:t>英语教学</w:t>
            </w:r>
            <w:r w:rsidRPr="0036298D">
              <w:rPr>
                <w:rFonts w:ascii="Times New Roman" w:hAnsi="Times New Roman" w:cs="Times New Roman"/>
                <w:color w:val="000000" w:themeColor="text1"/>
                <w:kern w:val="0"/>
                <w:szCs w:val="24"/>
              </w:rPr>
              <w:t>课题</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kern w:val="0"/>
                <w:szCs w:val="24"/>
              </w:rPr>
              <w:t>如何填写课题申报表</w:t>
            </w:r>
            <w:r w:rsidRPr="0036298D">
              <w:rPr>
                <w:rFonts w:ascii="Times New Roman" w:hAnsi="Times New Roman" w:cs="Times New Roman" w:hint="eastAsia"/>
                <w:color w:val="000000" w:themeColor="text1"/>
                <w:kern w:val="0"/>
                <w:szCs w:val="24"/>
              </w:rPr>
              <w:t>。</w:t>
            </w:r>
          </w:p>
        </w:tc>
        <w:tc>
          <w:tcPr>
            <w:tcW w:w="627" w:type="dxa"/>
            <w:tcBorders>
              <w:tl2br w:val="nil"/>
              <w:tr2bl w:val="nil"/>
            </w:tcBorders>
            <w:tcMar>
              <w:top w:w="15" w:type="dxa"/>
              <w:left w:w="15" w:type="dxa"/>
              <w:bottom w:w="15" w:type="dxa"/>
              <w:right w:w="15" w:type="dxa"/>
            </w:tcMar>
            <w:vAlign w:val="center"/>
          </w:tcPr>
          <w:p w14:paraId="3D02F3C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060" w:type="dxa"/>
            <w:tcBorders>
              <w:tl2br w:val="nil"/>
              <w:tr2bl w:val="nil"/>
            </w:tcBorders>
            <w:tcMar>
              <w:top w:w="15" w:type="dxa"/>
              <w:left w:w="15" w:type="dxa"/>
              <w:bottom w:w="15" w:type="dxa"/>
              <w:right w:w="15" w:type="dxa"/>
            </w:tcMar>
            <w:vAlign w:val="center"/>
          </w:tcPr>
          <w:p w14:paraId="354E659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9" w:type="dxa"/>
            <w:gridSpan w:val="2"/>
            <w:tcBorders>
              <w:tl2br w:val="nil"/>
              <w:tr2bl w:val="nil"/>
            </w:tcBorders>
            <w:tcMar>
              <w:top w:w="15" w:type="dxa"/>
              <w:left w:w="15" w:type="dxa"/>
              <w:bottom w:w="15" w:type="dxa"/>
              <w:right w:w="15" w:type="dxa"/>
            </w:tcMar>
            <w:vAlign w:val="center"/>
          </w:tcPr>
          <w:p w14:paraId="1B9C455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bl>
    <w:p w14:paraId="3594BC3D" w14:textId="77777777" w:rsidR="00941F2B" w:rsidRPr="0036298D" w:rsidRDefault="00941F2B">
      <w:pPr>
        <w:spacing w:line="360" w:lineRule="auto"/>
        <w:rPr>
          <w:rFonts w:ascii="Times New Roman" w:hAnsi="Times New Roman" w:cs="Times New Roman"/>
          <w:color w:val="000000" w:themeColor="text1"/>
          <w:szCs w:val="24"/>
        </w:rPr>
      </w:pPr>
    </w:p>
    <w:p w14:paraId="26064B6D" w14:textId="77777777" w:rsidR="00941F2B" w:rsidRPr="0036298D" w:rsidRDefault="00AF45D1">
      <w:pPr>
        <w:pStyle w:val="3"/>
        <w:spacing w:after="156"/>
        <w:ind w:left="480"/>
        <w:rPr>
          <w:color w:val="000000" w:themeColor="text1"/>
        </w:rPr>
      </w:pPr>
      <w:bookmarkStart w:id="111" w:name="_Toc22830"/>
      <w:bookmarkStart w:id="112" w:name="_Toc335"/>
      <w:r w:rsidRPr="0036298D">
        <w:rPr>
          <w:color w:val="000000" w:themeColor="text1"/>
        </w:rPr>
        <w:t>（三）转岗教师培训课程</w:t>
      </w:r>
      <w:bookmarkEnd w:id="111"/>
      <w:bookmarkEnd w:id="112"/>
    </w:p>
    <w:p w14:paraId="5A885137" w14:textId="77777777" w:rsidR="00941F2B" w:rsidRPr="0036298D" w:rsidRDefault="00AF45D1">
      <w:pPr>
        <w:spacing w:line="360" w:lineRule="auto"/>
        <w:ind w:firstLineChars="200" w:firstLine="482"/>
        <w:jc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表</w:t>
      </w:r>
      <w:r w:rsidRPr="0036298D">
        <w:rPr>
          <w:rFonts w:ascii="Times New Roman" w:hAnsi="Times New Roman" w:cs="Times New Roman"/>
          <w:b/>
          <w:color w:val="000000" w:themeColor="text1"/>
          <w:kern w:val="0"/>
          <w:szCs w:val="24"/>
        </w:rPr>
        <w:t>4-5-1a</w:t>
      </w:r>
      <w:r w:rsidRPr="0036298D">
        <w:rPr>
          <w:rFonts w:ascii="Times New Roman" w:hAnsi="Times New Roman" w:cs="Times New Roman"/>
          <w:b/>
          <w:color w:val="000000" w:themeColor="text1"/>
          <w:kern w:val="0"/>
          <w:szCs w:val="24"/>
        </w:rPr>
        <w:t>转岗教师培训课程（专业理念）</w:t>
      </w:r>
    </w:p>
    <w:tbl>
      <w:tblPr>
        <w:tblW w:w="8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720"/>
        <w:gridCol w:w="1080"/>
        <w:gridCol w:w="3780"/>
        <w:gridCol w:w="613"/>
        <w:gridCol w:w="1161"/>
        <w:gridCol w:w="650"/>
      </w:tblGrid>
      <w:tr w:rsidR="00941F2B" w:rsidRPr="0036298D" w14:paraId="1D9AC67A" w14:textId="77777777">
        <w:trPr>
          <w:trHeight w:val="660"/>
          <w:jc w:val="center"/>
        </w:trPr>
        <w:tc>
          <w:tcPr>
            <w:tcW w:w="1105" w:type="dxa"/>
            <w:gridSpan w:val="2"/>
            <w:tcBorders>
              <w:tl2br w:val="nil"/>
              <w:tr2bl w:val="nil"/>
            </w:tcBorders>
            <w:tcMar>
              <w:top w:w="15" w:type="dxa"/>
              <w:left w:w="15" w:type="dxa"/>
              <w:bottom w:w="15" w:type="dxa"/>
              <w:right w:w="15" w:type="dxa"/>
            </w:tcMar>
            <w:vAlign w:val="center"/>
          </w:tcPr>
          <w:p w14:paraId="3AA082CC"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所属模块</w:t>
            </w:r>
          </w:p>
        </w:tc>
        <w:tc>
          <w:tcPr>
            <w:tcW w:w="1080" w:type="dxa"/>
            <w:tcBorders>
              <w:tl2br w:val="nil"/>
              <w:tr2bl w:val="nil"/>
            </w:tcBorders>
            <w:tcMar>
              <w:top w:w="15" w:type="dxa"/>
              <w:left w:w="15" w:type="dxa"/>
              <w:bottom w:w="15" w:type="dxa"/>
              <w:right w:w="15" w:type="dxa"/>
            </w:tcMar>
            <w:vAlign w:val="center"/>
          </w:tcPr>
          <w:p w14:paraId="3AC6A174"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专题名称</w:t>
            </w:r>
          </w:p>
        </w:tc>
        <w:tc>
          <w:tcPr>
            <w:tcW w:w="3780" w:type="dxa"/>
            <w:tcBorders>
              <w:tl2br w:val="nil"/>
              <w:tr2bl w:val="nil"/>
            </w:tcBorders>
            <w:tcMar>
              <w:top w:w="15" w:type="dxa"/>
              <w:left w:w="15" w:type="dxa"/>
              <w:bottom w:w="15" w:type="dxa"/>
              <w:right w:w="15" w:type="dxa"/>
            </w:tcMar>
            <w:vAlign w:val="center"/>
          </w:tcPr>
          <w:p w14:paraId="712CB4B5"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内容提要</w:t>
            </w:r>
          </w:p>
        </w:tc>
        <w:tc>
          <w:tcPr>
            <w:tcW w:w="613" w:type="dxa"/>
            <w:tcBorders>
              <w:tl2br w:val="nil"/>
              <w:tr2bl w:val="nil"/>
            </w:tcBorders>
            <w:tcMar>
              <w:top w:w="15" w:type="dxa"/>
              <w:left w:w="15" w:type="dxa"/>
              <w:bottom w:w="15" w:type="dxa"/>
              <w:right w:w="15" w:type="dxa"/>
            </w:tcMar>
            <w:vAlign w:val="center"/>
          </w:tcPr>
          <w:p w14:paraId="5B1D6E3A"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课程类别</w:t>
            </w:r>
          </w:p>
        </w:tc>
        <w:tc>
          <w:tcPr>
            <w:tcW w:w="1161" w:type="dxa"/>
            <w:tcBorders>
              <w:tl2br w:val="nil"/>
              <w:tr2bl w:val="nil"/>
            </w:tcBorders>
            <w:tcMar>
              <w:top w:w="15" w:type="dxa"/>
              <w:left w:w="15" w:type="dxa"/>
              <w:bottom w:w="15" w:type="dxa"/>
              <w:right w:w="15" w:type="dxa"/>
            </w:tcMar>
            <w:vAlign w:val="center"/>
          </w:tcPr>
          <w:p w14:paraId="131A8542"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教学方式</w:t>
            </w:r>
          </w:p>
        </w:tc>
        <w:tc>
          <w:tcPr>
            <w:tcW w:w="650" w:type="dxa"/>
            <w:tcBorders>
              <w:tl2br w:val="nil"/>
              <w:tr2bl w:val="nil"/>
            </w:tcBorders>
            <w:tcMar>
              <w:top w:w="15" w:type="dxa"/>
              <w:left w:w="15" w:type="dxa"/>
              <w:bottom w:w="15" w:type="dxa"/>
              <w:right w:w="15" w:type="dxa"/>
            </w:tcMar>
            <w:vAlign w:val="center"/>
          </w:tcPr>
          <w:p w14:paraId="7B76F4D0"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学时建议</w:t>
            </w:r>
          </w:p>
        </w:tc>
      </w:tr>
      <w:tr w:rsidR="00941F2B" w:rsidRPr="0036298D" w14:paraId="23E4794C" w14:textId="77777777">
        <w:trPr>
          <w:trHeight w:val="861"/>
          <w:jc w:val="center"/>
        </w:trPr>
        <w:tc>
          <w:tcPr>
            <w:tcW w:w="385" w:type="dxa"/>
            <w:vMerge w:val="restart"/>
            <w:tcBorders>
              <w:tl2br w:val="nil"/>
              <w:tr2bl w:val="nil"/>
            </w:tcBorders>
            <w:tcMar>
              <w:top w:w="15" w:type="dxa"/>
              <w:left w:w="15" w:type="dxa"/>
              <w:bottom w:w="15" w:type="dxa"/>
              <w:right w:w="15" w:type="dxa"/>
            </w:tcMar>
            <w:vAlign w:val="center"/>
          </w:tcPr>
          <w:p w14:paraId="55BCF3FC"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专业理念</w:t>
            </w:r>
          </w:p>
        </w:tc>
        <w:tc>
          <w:tcPr>
            <w:tcW w:w="720" w:type="dxa"/>
            <w:vMerge w:val="restart"/>
            <w:tcBorders>
              <w:tl2br w:val="nil"/>
              <w:tr2bl w:val="nil"/>
            </w:tcBorders>
            <w:tcMar>
              <w:top w:w="15" w:type="dxa"/>
              <w:left w:w="15" w:type="dxa"/>
              <w:bottom w:w="15" w:type="dxa"/>
              <w:right w:w="15" w:type="dxa"/>
            </w:tcMar>
            <w:vAlign w:val="center"/>
          </w:tcPr>
          <w:p w14:paraId="4CE8F731" w14:textId="77777777" w:rsidR="00941F2B" w:rsidRPr="0036298D" w:rsidRDefault="00AF45D1">
            <w:pPr>
              <w:spacing w:line="360" w:lineRule="auto"/>
              <w:jc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师德认知与体现</w:t>
            </w:r>
          </w:p>
          <w:p w14:paraId="205FFB2E"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080" w:type="dxa"/>
            <w:tcBorders>
              <w:tl2br w:val="nil"/>
              <w:tr2bl w:val="nil"/>
            </w:tcBorders>
            <w:tcMar>
              <w:top w:w="15" w:type="dxa"/>
              <w:left w:w="15" w:type="dxa"/>
              <w:bottom w:w="15" w:type="dxa"/>
              <w:right w:w="15" w:type="dxa"/>
            </w:tcMar>
            <w:vAlign w:val="center"/>
          </w:tcPr>
          <w:p w14:paraId="1D33C82A"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师德内涵</w:t>
            </w:r>
          </w:p>
        </w:tc>
        <w:tc>
          <w:tcPr>
            <w:tcW w:w="3780" w:type="dxa"/>
            <w:tcBorders>
              <w:tl2br w:val="nil"/>
              <w:tr2bl w:val="nil"/>
            </w:tcBorders>
            <w:tcMar>
              <w:top w:w="15" w:type="dxa"/>
              <w:left w:w="15" w:type="dxa"/>
              <w:bottom w:w="15" w:type="dxa"/>
              <w:right w:w="15" w:type="dxa"/>
            </w:tcMar>
            <w:vAlign w:val="center"/>
          </w:tcPr>
          <w:p w14:paraId="6692AC6D" w14:textId="77777777" w:rsidR="00941F2B" w:rsidRPr="0036298D" w:rsidRDefault="00AF45D1">
            <w:pPr>
              <w:widowControl/>
              <w:spacing w:line="360" w:lineRule="auto"/>
              <w:ind w:firstLineChars="100" w:firstLine="240"/>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师德具体指标与表现；了解师德养成规律和内在逻辑</w:t>
            </w:r>
            <w:r w:rsidRPr="0036298D">
              <w:rPr>
                <w:rFonts w:ascii="Times New Roman" w:hAnsi="Times New Roman" w:cs="Times New Roman" w:hint="eastAsia"/>
                <w:color w:val="000000" w:themeColor="text1"/>
                <w:szCs w:val="24"/>
              </w:rPr>
              <w:t>。</w:t>
            </w:r>
          </w:p>
        </w:tc>
        <w:tc>
          <w:tcPr>
            <w:tcW w:w="613" w:type="dxa"/>
            <w:tcBorders>
              <w:tl2br w:val="nil"/>
              <w:tr2bl w:val="nil"/>
            </w:tcBorders>
            <w:tcMar>
              <w:top w:w="15" w:type="dxa"/>
              <w:left w:w="15" w:type="dxa"/>
              <w:bottom w:w="15" w:type="dxa"/>
              <w:right w:w="15" w:type="dxa"/>
            </w:tcMar>
            <w:vAlign w:val="center"/>
          </w:tcPr>
          <w:p w14:paraId="20E92CAF" w14:textId="314C926A" w:rsidR="00941F2B" w:rsidRPr="0036298D" w:rsidRDefault="00AF45D1" w:rsidP="00F106AB">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1" w:type="dxa"/>
            <w:tcBorders>
              <w:tl2br w:val="nil"/>
              <w:tr2bl w:val="nil"/>
            </w:tcBorders>
            <w:tcMar>
              <w:top w:w="15" w:type="dxa"/>
              <w:left w:w="15" w:type="dxa"/>
              <w:bottom w:w="15" w:type="dxa"/>
              <w:right w:w="15" w:type="dxa"/>
            </w:tcMar>
            <w:vAlign w:val="center"/>
          </w:tcPr>
          <w:p w14:paraId="2C64023A"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50" w:type="dxa"/>
            <w:tcBorders>
              <w:tl2br w:val="nil"/>
              <w:tr2bl w:val="nil"/>
            </w:tcBorders>
            <w:tcMar>
              <w:top w:w="15" w:type="dxa"/>
              <w:left w:w="15" w:type="dxa"/>
              <w:bottom w:w="15" w:type="dxa"/>
              <w:right w:w="15" w:type="dxa"/>
            </w:tcMar>
            <w:vAlign w:val="center"/>
          </w:tcPr>
          <w:p w14:paraId="13B63DF2" w14:textId="77777777" w:rsidR="00941F2B" w:rsidRPr="0036298D" w:rsidRDefault="00941F2B">
            <w:pPr>
              <w:widowControl/>
              <w:spacing w:line="360" w:lineRule="auto"/>
              <w:jc w:val="center"/>
              <w:textAlignment w:val="center"/>
              <w:rPr>
                <w:rFonts w:ascii="Times New Roman" w:hAnsi="Times New Roman" w:cs="Times New Roman"/>
                <w:color w:val="000000" w:themeColor="text1"/>
                <w:szCs w:val="24"/>
              </w:rPr>
            </w:pPr>
          </w:p>
          <w:p w14:paraId="481334FC" w14:textId="30A3B404" w:rsidR="00941F2B" w:rsidRPr="0036298D" w:rsidRDefault="00AF45D1" w:rsidP="00986F28">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3</w:t>
            </w:r>
          </w:p>
        </w:tc>
      </w:tr>
      <w:tr w:rsidR="00941F2B" w:rsidRPr="0036298D" w14:paraId="0277C978" w14:textId="77777777">
        <w:trPr>
          <w:trHeight w:val="1026"/>
          <w:jc w:val="center"/>
        </w:trPr>
        <w:tc>
          <w:tcPr>
            <w:tcW w:w="385" w:type="dxa"/>
            <w:vMerge/>
            <w:tcBorders>
              <w:tl2br w:val="nil"/>
              <w:tr2bl w:val="nil"/>
            </w:tcBorders>
            <w:tcMar>
              <w:top w:w="15" w:type="dxa"/>
              <w:left w:w="15" w:type="dxa"/>
              <w:bottom w:w="15" w:type="dxa"/>
              <w:right w:w="15" w:type="dxa"/>
            </w:tcMar>
            <w:vAlign w:val="center"/>
          </w:tcPr>
          <w:p w14:paraId="0F0E129B"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20" w:type="dxa"/>
            <w:vMerge/>
            <w:tcBorders>
              <w:tl2br w:val="nil"/>
              <w:tr2bl w:val="nil"/>
            </w:tcBorders>
            <w:tcMar>
              <w:top w:w="15" w:type="dxa"/>
              <w:left w:w="15" w:type="dxa"/>
              <w:bottom w:w="15" w:type="dxa"/>
              <w:right w:w="15" w:type="dxa"/>
            </w:tcMar>
            <w:vAlign w:val="center"/>
          </w:tcPr>
          <w:p w14:paraId="29EC8E6A"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080" w:type="dxa"/>
            <w:tcBorders>
              <w:tl2br w:val="nil"/>
              <w:tr2bl w:val="nil"/>
            </w:tcBorders>
            <w:tcMar>
              <w:top w:w="15" w:type="dxa"/>
              <w:left w:w="15" w:type="dxa"/>
              <w:bottom w:w="15" w:type="dxa"/>
              <w:right w:w="15" w:type="dxa"/>
            </w:tcMar>
            <w:vAlign w:val="center"/>
          </w:tcPr>
          <w:p w14:paraId="732044A2"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师德规范政策梳理</w:t>
            </w:r>
          </w:p>
        </w:tc>
        <w:tc>
          <w:tcPr>
            <w:tcW w:w="3780" w:type="dxa"/>
            <w:tcBorders>
              <w:tl2br w:val="nil"/>
              <w:tr2bl w:val="nil"/>
            </w:tcBorders>
            <w:tcMar>
              <w:top w:w="15" w:type="dxa"/>
              <w:left w:w="15" w:type="dxa"/>
              <w:bottom w:w="15" w:type="dxa"/>
              <w:right w:w="15" w:type="dxa"/>
            </w:tcMar>
            <w:vAlign w:val="center"/>
          </w:tcPr>
          <w:p w14:paraId="37F5E9AC" w14:textId="77777777"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师德理论、</w:t>
            </w:r>
            <w:r w:rsidRPr="0036298D">
              <w:rPr>
                <w:rFonts w:ascii="Times New Roman" w:hAnsi="Times New Roman" w:cs="Times New Roman" w:hint="eastAsia"/>
                <w:color w:val="000000" w:themeColor="text1"/>
                <w:szCs w:val="24"/>
              </w:rPr>
              <w:t>转岗</w:t>
            </w:r>
            <w:r w:rsidRPr="0036298D">
              <w:rPr>
                <w:rFonts w:ascii="Times New Roman" w:hAnsi="Times New Roman" w:cs="Times New Roman"/>
                <w:color w:val="000000" w:themeColor="text1"/>
                <w:szCs w:val="24"/>
              </w:rPr>
              <w:t>政策梳理</w:t>
            </w:r>
            <w:r w:rsidRPr="0036298D">
              <w:rPr>
                <w:rFonts w:ascii="Times New Roman" w:hAnsi="Times New Roman" w:cs="Times New Roman" w:hint="eastAsia"/>
                <w:color w:val="000000" w:themeColor="text1"/>
                <w:szCs w:val="24"/>
              </w:rPr>
              <w:t>。</w:t>
            </w:r>
          </w:p>
        </w:tc>
        <w:tc>
          <w:tcPr>
            <w:tcW w:w="613" w:type="dxa"/>
            <w:tcBorders>
              <w:tl2br w:val="nil"/>
              <w:tr2bl w:val="nil"/>
            </w:tcBorders>
            <w:tcMar>
              <w:top w:w="15" w:type="dxa"/>
              <w:left w:w="15" w:type="dxa"/>
              <w:bottom w:w="15" w:type="dxa"/>
              <w:right w:w="15" w:type="dxa"/>
            </w:tcMar>
            <w:vAlign w:val="center"/>
          </w:tcPr>
          <w:p w14:paraId="701237D5" w14:textId="77777777" w:rsidR="00941F2B" w:rsidRPr="0036298D" w:rsidRDefault="00AF45D1">
            <w:pPr>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1" w:type="dxa"/>
            <w:tcBorders>
              <w:tl2br w:val="nil"/>
              <w:tr2bl w:val="nil"/>
            </w:tcBorders>
            <w:tcMar>
              <w:top w:w="15" w:type="dxa"/>
              <w:left w:w="15" w:type="dxa"/>
              <w:bottom w:w="15" w:type="dxa"/>
              <w:right w:w="15" w:type="dxa"/>
            </w:tcMar>
            <w:vAlign w:val="center"/>
          </w:tcPr>
          <w:p w14:paraId="05F4EA1B"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50" w:type="dxa"/>
            <w:tcBorders>
              <w:tl2br w:val="nil"/>
              <w:tr2bl w:val="nil"/>
            </w:tcBorders>
            <w:tcMar>
              <w:top w:w="15" w:type="dxa"/>
              <w:left w:w="15" w:type="dxa"/>
              <w:bottom w:w="15" w:type="dxa"/>
              <w:right w:w="15" w:type="dxa"/>
            </w:tcMar>
            <w:vAlign w:val="center"/>
          </w:tcPr>
          <w:p w14:paraId="1FC5CDE0"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3</w:t>
            </w:r>
          </w:p>
        </w:tc>
      </w:tr>
      <w:tr w:rsidR="00941F2B" w:rsidRPr="0036298D" w14:paraId="7D347977" w14:textId="77777777" w:rsidTr="00986F28">
        <w:trPr>
          <w:trHeight w:val="614"/>
          <w:jc w:val="center"/>
        </w:trPr>
        <w:tc>
          <w:tcPr>
            <w:tcW w:w="385" w:type="dxa"/>
            <w:vMerge/>
            <w:tcBorders>
              <w:tl2br w:val="nil"/>
              <w:tr2bl w:val="nil"/>
            </w:tcBorders>
            <w:tcMar>
              <w:top w:w="15" w:type="dxa"/>
              <w:left w:w="15" w:type="dxa"/>
              <w:bottom w:w="15" w:type="dxa"/>
              <w:right w:w="15" w:type="dxa"/>
            </w:tcMar>
            <w:vAlign w:val="center"/>
          </w:tcPr>
          <w:p w14:paraId="4878B1D2"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20" w:type="dxa"/>
            <w:vMerge/>
            <w:tcBorders>
              <w:tl2br w:val="nil"/>
              <w:tr2bl w:val="nil"/>
            </w:tcBorders>
            <w:tcMar>
              <w:top w:w="15" w:type="dxa"/>
              <w:left w:w="15" w:type="dxa"/>
              <w:bottom w:w="15" w:type="dxa"/>
              <w:right w:w="15" w:type="dxa"/>
            </w:tcMar>
            <w:vAlign w:val="center"/>
          </w:tcPr>
          <w:p w14:paraId="594AAC18"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tc>
        <w:tc>
          <w:tcPr>
            <w:tcW w:w="1080" w:type="dxa"/>
            <w:tcBorders>
              <w:tl2br w:val="nil"/>
              <w:tr2bl w:val="nil"/>
            </w:tcBorders>
            <w:tcMar>
              <w:top w:w="15" w:type="dxa"/>
              <w:left w:w="15" w:type="dxa"/>
              <w:bottom w:w="15" w:type="dxa"/>
              <w:right w:w="15" w:type="dxa"/>
            </w:tcMar>
            <w:vAlign w:val="center"/>
          </w:tcPr>
          <w:p w14:paraId="20B8E74B"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hint="eastAsia"/>
                <w:bCs/>
                <w:color w:val="000000" w:themeColor="text1"/>
                <w:kern w:val="0"/>
                <w:szCs w:val="24"/>
              </w:rPr>
              <w:t>经验分享</w:t>
            </w:r>
          </w:p>
        </w:tc>
        <w:tc>
          <w:tcPr>
            <w:tcW w:w="3780" w:type="dxa"/>
            <w:tcBorders>
              <w:tl2br w:val="nil"/>
              <w:tr2bl w:val="nil"/>
            </w:tcBorders>
            <w:tcMar>
              <w:top w:w="15" w:type="dxa"/>
              <w:left w:w="15" w:type="dxa"/>
              <w:bottom w:w="15" w:type="dxa"/>
              <w:right w:w="15" w:type="dxa"/>
            </w:tcMar>
            <w:vAlign w:val="center"/>
          </w:tcPr>
          <w:p w14:paraId="708DE22A" w14:textId="77777777"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优秀转岗教师事迹分享</w:t>
            </w:r>
            <w:r w:rsidR="00BD6BBF">
              <w:rPr>
                <w:rFonts w:ascii="Times New Roman" w:hAnsi="Times New Roman" w:cs="Times New Roman" w:hint="eastAsia"/>
                <w:color w:val="000000" w:themeColor="text1"/>
                <w:szCs w:val="24"/>
              </w:rPr>
              <w:t>。</w:t>
            </w:r>
          </w:p>
        </w:tc>
        <w:tc>
          <w:tcPr>
            <w:tcW w:w="613" w:type="dxa"/>
            <w:tcBorders>
              <w:tl2br w:val="nil"/>
              <w:tr2bl w:val="nil"/>
            </w:tcBorders>
            <w:tcMar>
              <w:top w:w="15" w:type="dxa"/>
              <w:left w:w="15" w:type="dxa"/>
              <w:bottom w:w="15" w:type="dxa"/>
              <w:right w:w="15" w:type="dxa"/>
            </w:tcMar>
            <w:vAlign w:val="center"/>
          </w:tcPr>
          <w:p w14:paraId="0E2A4EC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1" w:type="dxa"/>
            <w:tcBorders>
              <w:tl2br w:val="nil"/>
              <w:tr2bl w:val="nil"/>
            </w:tcBorders>
            <w:tcMar>
              <w:top w:w="15" w:type="dxa"/>
              <w:left w:w="15" w:type="dxa"/>
              <w:bottom w:w="15" w:type="dxa"/>
              <w:right w:w="15" w:type="dxa"/>
            </w:tcMar>
            <w:vAlign w:val="center"/>
          </w:tcPr>
          <w:p w14:paraId="081C38BA"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3DB8FFA7"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3</w:t>
            </w:r>
          </w:p>
        </w:tc>
      </w:tr>
      <w:tr w:rsidR="00941F2B" w:rsidRPr="0036298D" w14:paraId="57CF47DB" w14:textId="77777777">
        <w:trPr>
          <w:trHeight w:val="1500"/>
          <w:jc w:val="center"/>
        </w:trPr>
        <w:tc>
          <w:tcPr>
            <w:tcW w:w="385" w:type="dxa"/>
            <w:vMerge/>
            <w:tcBorders>
              <w:tl2br w:val="nil"/>
              <w:tr2bl w:val="nil"/>
            </w:tcBorders>
            <w:tcMar>
              <w:top w:w="15" w:type="dxa"/>
              <w:left w:w="15" w:type="dxa"/>
              <w:bottom w:w="15" w:type="dxa"/>
              <w:right w:w="15" w:type="dxa"/>
            </w:tcMar>
            <w:vAlign w:val="center"/>
          </w:tcPr>
          <w:p w14:paraId="6124B53A"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720" w:type="dxa"/>
            <w:vMerge w:val="restart"/>
            <w:tcBorders>
              <w:tl2br w:val="nil"/>
              <w:tr2bl w:val="nil"/>
            </w:tcBorders>
            <w:tcMar>
              <w:top w:w="15" w:type="dxa"/>
              <w:left w:w="15" w:type="dxa"/>
              <w:bottom w:w="15" w:type="dxa"/>
              <w:right w:w="15" w:type="dxa"/>
            </w:tcMar>
            <w:vAlign w:val="center"/>
          </w:tcPr>
          <w:p w14:paraId="58495A98" w14:textId="77777777" w:rsidR="00941F2B" w:rsidRPr="0036298D" w:rsidRDefault="00941F2B">
            <w:pPr>
              <w:spacing w:line="360" w:lineRule="auto"/>
              <w:jc w:val="center"/>
              <w:rPr>
                <w:rFonts w:ascii="Times New Roman" w:hAnsi="Times New Roman" w:cs="Times New Roman"/>
                <w:bCs/>
                <w:color w:val="000000" w:themeColor="text1"/>
                <w:kern w:val="0"/>
                <w:szCs w:val="24"/>
              </w:rPr>
            </w:pPr>
          </w:p>
          <w:p w14:paraId="112561F9"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bCs/>
                <w:color w:val="000000" w:themeColor="text1"/>
                <w:kern w:val="0"/>
                <w:szCs w:val="24"/>
              </w:rPr>
              <w:t>专业认知与素养</w:t>
            </w:r>
          </w:p>
          <w:p w14:paraId="622C3E62" w14:textId="77777777" w:rsidR="00941F2B" w:rsidRPr="0036298D" w:rsidRDefault="00941F2B">
            <w:pPr>
              <w:spacing w:line="360" w:lineRule="auto"/>
              <w:jc w:val="center"/>
              <w:textAlignment w:val="center"/>
              <w:rPr>
                <w:rFonts w:ascii="Times New Roman" w:hAnsi="Times New Roman" w:cs="Times New Roman"/>
                <w:bCs/>
                <w:color w:val="000000" w:themeColor="text1"/>
                <w:kern w:val="0"/>
                <w:szCs w:val="24"/>
              </w:rPr>
            </w:pPr>
          </w:p>
        </w:tc>
        <w:tc>
          <w:tcPr>
            <w:tcW w:w="1080" w:type="dxa"/>
            <w:tcBorders>
              <w:tl2br w:val="nil"/>
              <w:tr2bl w:val="nil"/>
            </w:tcBorders>
            <w:tcMar>
              <w:top w:w="15" w:type="dxa"/>
              <w:left w:w="15" w:type="dxa"/>
              <w:bottom w:w="15" w:type="dxa"/>
              <w:right w:w="15" w:type="dxa"/>
            </w:tcMar>
            <w:vAlign w:val="center"/>
          </w:tcPr>
          <w:p w14:paraId="566226E4" w14:textId="77777777" w:rsidR="00941F2B" w:rsidRPr="0036298D" w:rsidRDefault="00941F2B">
            <w:pPr>
              <w:widowControl/>
              <w:spacing w:line="360" w:lineRule="auto"/>
              <w:jc w:val="center"/>
              <w:textAlignment w:val="center"/>
              <w:rPr>
                <w:rFonts w:ascii="Times New Roman" w:hAnsi="Times New Roman" w:cs="Times New Roman"/>
                <w:bCs/>
                <w:color w:val="000000" w:themeColor="text1"/>
                <w:kern w:val="0"/>
                <w:szCs w:val="24"/>
              </w:rPr>
            </w:pPr>
          </w:p>
          <w:p w14:paraId="0E7AEB3F" w14:textId="77777777" w:rsidR="00941F2B" w:rsidRPr="0036298D" w:rsidRDefault="00AF45D1">
            <w:pPr>
              <w:spacing w:line="360" w:lineRule="auto"/>
              <w:jc w:val="center"/>
              <w:textAlignment w:val="center"/>
              <w:rPr>
                <w:rFonts w:ascii="Times New Roman" w:hAnsi="Times New Roman" w:cs="Times New Roman"/>
                <w:bCs/>
                <w:color w:val="000000" w:themeColor="text1"/>
                <w:kern w:val="0"/>
                <w:szCs w:val="24"/>
              </w:rPr>
            </w:pPr>
            <w:r w:rsidRPr="0036298D">
              <w:rPr>
                <w:rFonts w:ascii="Times New Roman" w:hAnsi="Times New Roman" w:cs="Times New Roman"/>
                <w:bCs/>
                <w:color w:val="000000" w:themeColor="text1"/>
                <w:kern w:val="0"/>
                <w:szCs w:val="24"/>
              </w:rPr>
              <w:t>专业内涵及要求</w:t>
            </w:r>
          </w:p>
        </w:tc>
        <w:tc>
          <w:tcPr>
            <w:tcW w:w="3780" w:type="dxa"/>
            <w:tcBorders>
              <w:tl2br w:val="nil"/>
              <w:tr2bl w:val="nil"/>
            </w:tcBorders>
            <w:tcMar>
              <w:top w:w="15" w:type="dxa"/>
              <w:left w:w="15" w:type="dxa"/>
              <w:bottom w:w="15" w:type="dxa"/>
              <w:right w:w="15" w:type="dxa"/>
            </w:tcMar>
            <w:vAlign w:val="center"/>
          </w:tcPr>
          <w:p w14:paraId="1C9F9160" w14:textId="4935F720" w:rsidR="00941F2B" w:rsidRPr="0036298D" w:rsidRDefault="00AF45D1">
            <w:pPr>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教育观念、职业道德、创新意识、专业情意</w:t>
            </w:r>
            <w:r w:rsidR="00986F28">
              <w:rPr>
                <w:rFonts w:ascii="Times New Roman" w:hAnsi="Times New Roman" w:cs="Times New Roman" w:hint="eastAsia"/>
                <w:color w:val="000000" w:themeColor="text1"/>
                <w:szCs w:val="24"/>
              </w:rPr>
              <w:t>，</w:t>
            </w:r>
            <w:r w:rsidRPr="0036298D">
              <w:rPr>
                <w:rFonts w:ascii="Times New Roman" w:hAnsi="Times New Roman" w:cs="Times New Roman" w:hint="eastAsia"/>
                <w:color w:val="000000" w:themeColor="text1"/>
                <w:szCs w:val="24"/>
              </w:rPr>
              <w:t>转岗后英语</w:t>
            </w:r>
            <w:r w:rsidRPr="0036298D">
              <w:rPr>
                <w:rFonts w:ascii="Times New Roman" w:hAnsi="Times New Roman" w:cs="Times New Roman"/>
                <w:color w:val="000000" w:themeColor="text1"/>
                <w:szCs w:val="24"/>
              </w:rPr>
              <w:t>专业的</w:t>
            </w:r>
            <w:r w:rsidR="00986F28">
              <w:rPr>
                <w:rFonts w:ascii="Times New Roman" w:hAnsi="Times New Roman" w:cs="Times New Roman" w:hint="eastAsia"/>
                <w:color w:val="000000" w:themeColor="text1"/>
                <w:szCs w:val="24"/>
              </w:rPr>
              <w:t>认同</w:t>
            </w:r>
            <w:r w:rsidRPr="0036298D">
              <w:rPr>
                <w:rFonts w:ascii="Times New Roman" w:hAnsi="Times New Roman" w:cs="Times New Roman"/>
                <w:color w:val="000000" w:themeColor="text1"/>
                <w:szCs w:val="24"/>
              </w:rPr>
              <w:t>、工作积极性的维持和专业的发展</w:t>
            </w:r>
            <w:r w:rsidRPr="0036298D">
              <w:rPr>
                <w:rFonts w:ascii="Times New Roman" w:hAnsi="Times New Roman" w:cs="Times New Roman" w:hint="eastAsia"/>
                <w:color w:val="000000" w:themeColor="text1"/>
                <w:szCs w:val="24"/>
              </w:rPr>
              <w:t>。</w:t>
            </w:r>
          </w:p>
        </w:tc>
        <w:tc>
          <w:tcPr>
            <w:tcW w:w="613" w:type="dxa"/>
            <w:tcBorders>
              <w:tl2br w:val="nil"/>
              <w:tr2bl w:val="nil"/>
            </w:tcBorders>
            <w:tcMar>
              <w:top w:w="15" w:type="dxa"/>
              <w:left w:w="15" w:type="dxa"/>
              <w:bottom w:w="15" w:type="dxa"/>
              <w:right w:w="15" w:type="dxa"/>
            </w:tcMar>
            <w:vAlign w:val="center"/>
          </w:tcPr>
          <w:p w14:paraId="3098E046" w14:textId="77777777" w:rsidR="00941F2B" w:rsidRPr="0036298D" w:rsidRDefault="00941F2B">
            <w:pPr>
              <w:widowControl/>
              <w:spacing w:line="360" w:lineRule="auto"/>
              <w:jc w:val="center"/>
              <w:textAlignment w:val="center"/>
              <w:rPr>
                <w:rFonts w:ascii="Times New Roman" w:hAnsi="Times New Roman" w:cs="Times New Roman"/>
                <w:color w:val="000000" w:themeColor="text1"/>
                <w:kern w:val="0"/>
                <w:szCs w:val="24"/>
              </w:rPr>
            </w:pPr>
          </w:p>
          <w:p w14:paraId="73E0B372" w14:textId="77777777" w:rsidR="00941F2B" w:rsidRPr="0036298D" w:rsidRDefault="00AF45D1">
            <w:pPr>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1" w:type="dxa"/>
            <w:tcBorders>
              <w:tl2br w:val="nil"/>
              <w:tr2bl w:val="nil"/>
            </w:tcBorders>
            <w:tcMar>
              <w:top w:w="15" w:type="dxa"/>
              <w:left w:w="15" w:type="dxa"/>
              <w:bottom w:w="15" w:type="dxa"/>
              <w:right w:w="15" w:type="dxa"/>
            </w:tcMar>
            <w:vAlign w:val="center"/>
          </w:tcPr>
          <w:p w14:paraId="0E510A56" w14:textId="77777777" w:rsidR="00941F2B" w:rsidRPr="0036298D" w:rsidRDefault="00941F2B">
            <w:pPr>
              <w:widowControl/>
              <w:spacing w:line="360" w:lineRule="auto"/>
              <w:jc w:val="center"/>
              <w:textAlignment w:val="top"/>
              <w:rPr>
                <w:rFonts w:ascii="Times New Roman" w:hAnsi="Times New Roman" w:cs="Times New Roman"/>
                <w:color w:val="000000" w:themeColor="text1"/>
                <w:kern w:val="0"/>
                <w:szCs w:val="24"/>
              </w:rPr>
            </w:pPr>
          </w:p>
          <w:p w14:paraId="56064AB3" w14:textId="77777777" w:rsidR="00941F2B" w:rsidRPr="0036298D" w:rsidRDefault="00AF45D1">
            <w:pPr>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50" w:type="dxa"/>
            <w:tcBorders>
              <w:tl2br w:val="nil"/>
              <w:tr2bl w:val="nil"/>
            </w:tcBorders>
            <w:tcMar>
              <w:top w:w="15" w:type="dxa"/>
              <w:left w:w="15" w:type="dxa"/>
              <w:bottom w:w="15" w:type="dxa"/>
              <w:right w:w="15" w:type="dxa"/>
            </w:tcMar>
            <w:vAlign w:val="center"/>
          </w:tcPr>
          <w:p w14:paraId="4A6C9D7A" w14:textId="77777777" w:rsidR="00941F2B" w:rsidRPr="0036298D" w:rsidRDefault="00941F2B">
            <w:pPr>
              <w:widowControl/>
              <w:spacing w:line="360" w:lineRule="auto"/>
              <w:jc w:val="center"/>
              <w:textAlignment w:val="center"/>
              <w:rPr>
                <w:rFonts w:ascii="Times New Roman" w:hAnsi="Times New Roman" w:cs="Times New Roman"/>
                <w:color w:val="000000" w:themeColor="text1"/>
                <w:szCs w:val="24"/>
              </w:rPr>
            </w:pPr>
          </w:p>
          <w:p w14:paraId="43E2331A"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3</w:t>
            </w:r>
          </w:p>
        </w:tc>
      </w:tr>
      <w:tr w:rsidR="00941F2B" w:rsidRPr="0036298D" w14:paraId="50B36A2A" w14:textId="77777777">
        <w:trPr>
          <w:trHeight w:val="735"/>
          <w:jc w:val="center"/>
        </w:trPr>
        <w:tc>
          <w:tcPr>
            <w:tcW w:w="385" w:type="dxa"/>
            <w:vMerge/>
            <w:tcBorders>
              <w:tl2br w:val="nil"/>
              <w:tr2bl w:val="nil"/>
            </w:tcBorders>
            <w:vAlign w:val="center"/>
          </w:tcPr>
          <w:p w14:paraId="46048D7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20" w:type="dxa"/>
            <w:vMerge/>
            <w:tcBorders>
              <w:tl2br w:val="nil"/>
              <w:tr2bl w:val="nil"/>
            </w:tcBorders>
            <w:vAlign w:val="center"/>
          </w:tcPr>
          <w:p w14:paraId="37B450E5"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080" w:type="dxa"/>
            <w:tcBorders>
              <w:tl2br w:val="nil"/>
              <w:tr2bl w:val="nil"/>
            </w:tcBorders>
            <w:tcMar>
              <w:top w:w="15" w:type="dxa"/>
              <w:left w:w="15" w:type="dxa"/>
              <w:bottom w:w="15" w:type="dxa"/>
              <w:right w:w="15" w:type="dxa"/>
            </w:tcMar>
            <w:vAlign w:val="center"/>
          </w:tcPr>
          <w:p w14:paraId="1B903749" w14:textId="77777777" w:rsidR="00941F2B" w:rsidRPr="00986F28" w:rsidRDefault="00AF45D1">
            <w:pPr>
              <w:widowControl/>
              <w:spacing w:line="360" w:lineRule="auto"/>
              <w:jc w:val="center"/>
              <w:textAlignment w:val="center"/>
              <w:rPr>
                <w:rFonts w:ascii="Times New Roman" w:hAnsi="Times New Roman" w:cs="Times New Roman"/>
                <w:color w:val="000000" w:themeColor="text1"/>
                <w:kern w:val="0"/>
                <w:szCs w:val="24"/>
              </w:rPr>
            </w:pPr>
            <w:r w:rsidRPr="00986F28">
              <w:rPr>
                <w:rStyle w:val="fontstyle01"/>
                <w:rFonts w:ascii="Times New Roman" w:hAnsi="Times New Roman"/>
                <w:color w:val="000000" w:themeColor="text1"/>
                <w:sz w:val="24"/>
                <w:szCs w:val="24"/>
              </w:rPr>
              <w:t>职业素养教育</w:t>
            </w:r>
          </w:p>
        </w:tc>
        <w:tc>
          <w:tcPr>
            <w:tcW w:w="3780" w:type="dxa"/>
            <w:tcBorders>
              <w:tl2br w:val="nil"/>
              <w:tr2bl w:val="nil"/>
            </w:tcBorders>
            <w:tcMar>
              <w:top w:w="15" w:type="dxa"/>
              <w:left w:w="15" w:type="dxa"/>
              <w:bottom w:w="15" w:type="dxa"/>
              <w:right w:w="15" w:type="dxa"/>
            </w:tcMar>
            <w:vAlign w:val="center"/>
          </w:tcPr>
          <w:p w14:paraId="06A5BA0C" w14:textId="77777777" w:rsidR="00941F2B" w:rsidRPr="00986F28" w:rsidRDefault="00AF45D1">
            <w:pPr>
              <w:widowControl/>
              <w:spacing w:line="360" w:lineRule="auto"/>
              <w:textAlignment w:val="center"/>
              <w:rPr>
                <w:rFonts w:ascii="Times New Roman" w:hAnsi="Times New Roman" w:cs="Times New Roman"/>
                <w:color w:val="000000" w:themeColor="text1"/>
                <w:szCs w:val="24"/>
              </w:rPr>
            </w:pPr>
            <w:r w:rsidRPr="00986F28">
              <w:rPr>
                <w:rStyle w:val="fontstyle01"/>
                <w:rFonts w:ascii="Times New Roman" w:hAnsi="Times New Roman"/>
                <w:color w:val="000000" w:themeColor="text1"/>
                <w:sz w:val="24"/>
                <w:szCs w:val="24"/>
              </w:rPr>
              <w:t>隐性职业素养教育（职业意识、职业道德）；显性职业素养教育（职业知识、职业技能和职业行为习惯）</w:t>
            </w:r>
            <w:r w:rsidRPr="00986F28">
              <w:rPr>
                <w:rStyle w:val="fontstyle01"/>
                <w:rFonts w:ascii="Times New Roman" w:hAnsi="Times New Roman" w:hint="eastAsia"/>
                <w:color w:val="000000" w:themeColor="text1"/>
                <w:sz w:val="24"/>
                <w:szCs w:val="24"/>
              </w:rPr>
              <w:t>。</w:t>
            </w:r>
          </w:p>
        </w:tc>
        <w:tc>
          <w:tcPr>
            <w:tcW w:w="613" w:type="dxa"/>
            <w:tcBorders>
              <w:tl2br w:val="nil"/>
              <w:tr2bl w:val="nil"/>
            </w:tcBorders>
            <w:tcMar>
              <w:top w:w="15" w:type="dxa"/>
              <w:left w:w="15" w:type="dxa"/>
              <w:bottom w:w="15" w:type="dxa"/>
              <w:right w:w="15" w:type="dxa"/>
            </w:tcMar>
            <w:vAlign w:val="center"/>
          </w:tcPr>
          <w:p w14:paraId="1EDF1FA0" w14:textId="77777777" w:rsidR="00941F2B" w:rsidRPr="00986F28" w:rsidRDefault="00AF45D1">
            <w:pPr>
              <w:widowControl/>
              <w:spacing w:line="360" w:lineRule="auto"/>
              <w:jc w:val="center"/>
              <w:textAlignment w:val="center"/>
              <w:rPr>
                <w:rFonts w:ascii="Times New Roman" w:hAnsi="Times New Roman" w:cs="Times New Roman"/>
                <w:color w:val="000000" w:themeColor="text1"/>
                <w:kern w:val="0"/>
                <w:szCs w:val="24"/>
              </w:rPr>
            </w:pPr>
            <w:r w:rsidRPr="00986F28">
              <w:rPr>
                <w:rFonts w:ascii="Times New Roman" w:hAnsi="Times New Roman" w:cs="Times New Roman"/>
                <w:color w:val="000000" w:themeColor="text1"/>
                <w:kern w:val="0"/>
                <w:szCs w:val="24"/>
              </w:rPr>
              <w:t>必修</w:t>
            </w:r>
          </w:p>
        </w:tc>
        <w:tc>
          <w:tcPr>
            <w:tcW w:w="1161" w:type="dxa"/>
            <w:tcBorders>
              <w:tl2br w:val="nil"/>
              <w:tr2bl w:val="nil"/>
            </w:tcBorders>
            <w:tcMar>
              <w:top w:w="15" w:type="dxa"/>
              <w:left w:w="15" w:type="dxa"/>
              <w:bottom w:w="15" w:type="dxa"/>
              <w:right w:w="15" w:type="dxa"/>
            </w:tcMar>
            <w:vAlign w:val="center"/>
          </w:tcPr>
          <w:p w14:paraId="70CCF89E" w14:textId="77777777" w:rsidR="00941F2B" w:rsidRPr="00986F28" w:rsidRDefault="00AF45D1">
            <w:pPr>
              <w:widowControl/>
              <w:spacing w:line="360" w:lineRule="auto"/>
              <w:jc w:val="center"/>
              <w:textAlignment w:val="top"/>
              <w:rPr>
                <w:rFonts w:ascii="Times New Roman" w:hAnsi="Times New Roman" w:cs="Times New Roman"/>
                <w:color w:val="000000" w:themeColor="text1"/>
                <w:kern w:val="0"/>
                <w:szCs w:val="24"/>
              </w:rPr>
            </w:pPr>
            <w:r w:rsidRPr="00986F28">
              <w:rPr>
                <w:rFonts w:ascii="Times New Roman" w:hAnsi="Times New Roman" w:cs="Times New Roman"/>
                <w:color w:val="000000" w:themeColor="text1"/>
                <w:kern w:val="0"/>
                <w:szCs w:val="24"/>
              </w:rPr>
              <w:t>讲座</w:t>
            </w:r>
            <w:r w:rsidRPr="00986F28">
              <w:rPr>
                <w:rFonts w:ascii="Times New Roman" w:hAnsi="Times New Roman" w:cs="Times New Roman"/>
                <w:color w:val="000000" w:themeColor="text1"/>
                <w:kern w:val="0"/>
                <w:szCs w:val="24"/>
              </w:rPr>
              <w:t>+</w:t>
            </w:r>
            <w:r w:rsidRPr="00986F28">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026AA7C9"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3</w:t>
            </w:r>
          </w:p>
        </w:tc>
      </w:tr>
      <w:tr w:rsidR="00941F2B" w:rsidRPr="0036298D" w14:paraId="2F3F709E" w14:textId="77777777">
        <w:trPr>
          <w:trHeight w:val="735"/>
          <w:jc w:val="center"/>
        </w:trPr>
        <w:tc>
          <w:tcPr>
            <w:tcW w:w="385" w:type="dxa"/>
            <w:vMerge/>
            <w:tcBorders>
              <w:tl2br w:val="nil"/>
              <w:tr2bl w:val="nil"/>
            </w:tcBorders>
            <w:vAlign w:val="center"/>
          </w:tcPr>
          <w:p w14:paraId="0DFCA42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20" w:type="dxa"/>
            <w:vMerge w:val="restart"/>
            <w:tcBorders>
              <w:tl2br w:val="nil"/>
              <w:tr2bl w:val="nil"/>
            </w:tcBorders>
            <w:tcMar>
              <w:top w:w="15" w:type="dxa"/>
              <w:left w:w="15" w:type="dxa"/>
              <w:bottom w:w="15" w:type="dxa"/>
              <w:right w:w="15" w:type="dxa"/>
            </w:tcMar>
            <w:vAlign w:val="center"/>
          </w:tcPr>
          <w:p w14:paraId="303337CD"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Cs/>
                <w:color w:val="000000" w:themeColor="text1"/>
                <w:kern w:val="0"/>
                <w:szCs w:val="24"/>
              </w:rPr>
              <w:t>职业认同与理想</w:t>
            </w:r>
          </w:p>
        </w:tc>
        <w:tc>
          <w:tcPr>
            <w:tcW w:w="1080" w:type="dxa"/>
            <w:tcBorders>
              <w:tl2br w:val="nil"/>
              <w:tr2bl w:val="nil"/>
            </w:tcBorders>
            <w:tcMar>
              <w:top w:w="15" w:type="dxa"/>
              <w:left w:w="15" w:type="dxa"/>
              <w:bottom w:w="15" w:type="dxa"/>
              <w:right w:w="15" w:type="dxa"/>
            </w:tcMar>
            <w:vAlign w:val="center"/>
          </w:tcPr>
          <w:p w14:paraId="37F08B1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bCs/>
                <w:color w:val="000000" w:themeColor="text1"/>
                <w:kern w:val="0"/>
                <w:szCs w:val="24"/>
              </w:rPr>
              <w:t>职业认同</w:t>
            </w:r>
          </w:p>
        </w:tc>
        <w:tc>
          <w:tcPr>
            <w:tcW w:w="3780" w:type="dxa"/>
            <w:tcBorders>
              <w:tl2br w:val="nil"/>
              <w:tr2bl w:val="nil"/>
            </w:tcBorders>
            <w:tcMar>
              <w:top w:w="15" w:type="dxa"/>
              <w:left w:w="15" w:type="dxa"/>
              <w:bottom w:w="15" w:type="dxa"/>
              <w:right w:w="15" w:type="dxa"/>
            </w:tcMar>
            <w:vAlign w:val="center"/>
          </w:tcPr>
          <w:p w14:paraId="2213CB9E"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shd w:val="clear" w:color="auto" w:fill="FFFFFF"/>
              </w:rPr>
              <w:t>对</w:t>
            </w:r>
            <w:r w:rsidRPr="0036298D">
              <w:rPr>
                <w:rFonts w:ascii="Times New Roman" w:hAnsi="Times New Roman" w:cs="Times New Roman"/>
                <w:color w:val="000000" w:themeColor="text1"/>
                <w:szCs w:val="24"/>
              </w:rPr>
              <w:t>职业认知、职业情感、职业期望、职业价值观</w:t>
            </w:r>
            <w:r w:rsidRPr="0036298D">
              <w:rPr>
                <w:rFonts w:ascii="Times New Roman" w:hAnsi="Times New Roman" w:cs="Times New Roman"/>
                <w:color w:val="000000" w:themeColor="text1"/>
                <w:szCs w:val="24"/>
                <w:shd w:val="clear" w:color="auto" w:fill="FFFFFF"/>
              </w:rPr>
              <w:t>的正面认识，</w:t>
            </w:r>
            <w:r w:rsidRPr="0036298D">
              <w:rPr>
                <w:rFonts w:ascii="Times New Roman" w:hAnsi="Times New Roman" w:cs="Times New Roman"/>
                <w:bCs/>
                <w:color w:val="000000" w:themeColor="text1"/>
                <w:kern w:val="0"/>
                <w:szCs w:val="24"/>
              </w:rPr>
              <w:t>激活内在动机、克服</w:t>
            </w:r>
            <w:r w:rsidRPr="0036298D">
              <w:rPr>
                <w:rFonts w:ascii="Times New Roman" w:hAnsi="Times New Roman" w:cs="Times New Roman" w:hint="eastAsia"/>
                <w:bCs/>
                <w:color w:val="000000" w:themeColor="text1"/>
                <w:kern w:val="0"/>
                <w:szCs w:val="24"/>
              </w:rPr>
              <w:t>转岗任教的</w:t>
            </w:r>
            <w:r w:rsidRPr="0036298D">
              <w:rPr>
                <w:rFonts w:ascii="Times New Roman" w:hAnsi="Times New Roman" w:cs="Times New Roman"/>
                <w:bCs/>
                <w:color w:val="000000" w:themeColor="text1"/>
                <w:kern w:val="0"/>
                <w:szCs w:val="24"/>
              </w:rPr>
              <w:t>职业倦怠</w:t>
            </w:r>
            <w:r w:rsidRPr="0036298D">
              <w:rPr>
                <w:rFonts w:ascii="Times New Roman" w:hAnsi="Times New Roman" w:cs="Times New Roman" w:hint="eastAsia"/>
                <w:bCs/>
                <w:color w:val="000000" w:themeColor="text1"/>
                <w:kern w:val="0"/>
                <w:szCs w:val="24"/>
              </w:rPr>
              <w:t>。</w:t>
            </w:r>
          </w:p>
        </w:tc>
        <w:tc>
          <w:tcPr>
            <w:tcW w:w="613" w:type="dxa"/>
            <w:tcBorders>
              <w:tl2br w:val="nil"/>
              <w:tr2bl w:val="nil"/>
            </w:tcBorders>
            <w:tcMar>
              <w:top w:w="15" w:type="dxa"/>
              <w:left w:w="15" w:type="dxa"/>
              <w:bottom w:w="15" w:type="dxa"/>
              <w:right w:w="15" w:type="dxa"/>
            </w:tcMar>
            <w:vAlign w:val="center"/>
          </w:tcPr>
          <w:p w14:paraId="6C7727F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1" w:type="dxa"/>
            <w:tcBorders>
              <w:tl2br w:val="nil"/>
              <w:tr2bl w:val="nil"/>
            </w:tcBorders>
            <w:tcMar>
              <w:top w:w="15" w:type="dxa"/>
              <w:left w:w="15" w:type="dxa"/>
              <w:bottom w:w="15" w:type="dxa"/>
              <w:right w:w="15" w:type="dxa"/>
            </w:tcMar>
            <w:vAlign w:val="center"/>
          </w:tcPr>
          <w:p w14:paraId="32451815"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p>
        </w:tc>
        <w:tc>
          <w:tcPr>
            <w:tcW w:w="650" w:type="dxa"/>
            <w:tcBorders>
              <w:tl2br w:val="nil"/>
              <w:tr2bl w:val="nil"/>
            </w:tcBorders>
            <w:tcMar>
              <w:top w:w="15" w:type="dxa"/>
              <w:left w:w="15" w:type="dxa"/>
              <w:bottom w:w="15" w:type="dxa"/>
              <w:right w:w="15" w:type="dxa"/>
            </w:tcMar>
            <w:vAlign w:val="center"/>
          </w:tcPr>
          <w:p w14:paraId="1FB9A018"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3</w:t>
            </w:r>
          </w:p>
        </w:tc>
      </w:tr>
      <w:tr w:rsidR="00941F2B" w:rsidRPr="0036298D" w14:paraId="7102F5F0" w14:textId="77777777">
        <w:trPr>
          <w:trHeight w:val="735"/>
          <w:jc w:val="center"/>
        </w:trPr>
        <w:tc>
          <w:tcPr>
            <w:tcW w:w="385" w:type="dxa"/>
            <w:vMerge/>
            <w:tcBorders>
              <w:tl2br w:val="nil"/>
              <w:tr2bl w:val="nil"/>
            </w:tcBorders>
            <w:vAlign w:val="center"/>
          </w:tcPr>
          <w:p w14:paraId="2FD02435"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20" w:type="dxa"/>
            <w:vMerge/>
            <w:tcBorders>
              <w:tl2br w:val="nil"/>
              <w:tr2bl w:val="nil"/>
            </w:tcBorders>
            <w:vAlign w:val="center"/>
          </w:tcPr>
          <w:p w14:paraId="5F09D1A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080" w:type="dxa"/>
            <w:tcBorders>
              <w:tl2br w:val="nil"/>
              <w:tr2bl w:val="nil"/>
            </w:tcBorders>
            <w:tcMar>
              <w:top w:w="15" w:type="dxa"/>
              <w:left w:w="15" w:type="dxa"/>
              <w:bottom w:w="15" w:type="dxa"/>
              <w:right w:w="15" w:type="dxa"/>
            </w:tcMar>
            <w:vAlign w:val="center"/>
          </w:tcPr>
          <w:p w14:paraId="16BDE48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职业发展规划</w:t>
            </w:r>
          </w:p>
        </w:tc>
        <w:tc>
          <w:tcPr>
            <w:tcW w:w="3780" w:type="dxa"/>
            <w:tcBorders>
              <w:tl2br w:val="nil"/>
              <w:tr2bl w:val="nil"/>
            </w:tcBorders>
            <w:tcMar>
              <w:top w:w="15" w:type="dxa"/>
              <w:left w:w="15" w:type="dxa"/>
              <w:bottom w:w="15" w:type="dxa"/>
              <w:right w:w="15" w:type="dxa"/>
            </w:tcMar>
            <w:vAlign w:val="center"/>
          </w:tcPr>
          <w:p w14:paraId="0DF5644B"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shd w:val="clear" w:color="auto" w:fill="FFFFFF"/>
              </w:rPr>
              <w:t>转岗教师专业发展的叙事研究。</w:t>
            </w:r>
          </w:p>
        </w:tc>
        <w:tc>
          <w:tcPr>
            <w:tcW w:w="613" w:type="dxa"/>
            <w:tcBorders>
              <w:tl2br w:val="nil"/>
              <w:tr2bl w:val="nil"/>
            </w:tcBorders>
            <w:tcMar>
              <w:top w:w="15" w:type="dxa"/>
              <w:left w:w="15" w:type="dxa"/>
              <w:bottom w:w="15" w:type="dxa"/>
              <w:right w:w="15" w:type="dxa"/>
            </w:tcMar>
            <w:vAlign w:val="center"/>
          </w:tcPr>
          <w:p w14:paraId="1A1542C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选修</w:t>
            </w:r>
          </w:p>
        </w:tc>
        <w:tc>
          <w:tcPr>
            <w:tcW w:w="1161" w:type="dxa"/>
            <w:tcBorders>
              <w:tl2br w:val="nil"/>
              <w:tr2bl w:val="nil"/>
            </w:tcBorders>
            <w:tcMar>
              <w:top w:w="15" w:type="dxa"/>
              <w:left w:w="15" w:type="dxa"/>
              <w:bottom w:w="15" w:type="dxa"/>
              <w:right w:w="15" w:type="dxa"/>
            </w:tcMar>
            <w:vAlign w:val="center"/>
          </w:tcPr>
          <w:p w14:paraId="3CAF823E"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342455F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3</w:t>
            </w:r>
          </w:p>
        </w:tc>
      </w:tr>
    </w:tbl>
    <w:p w14:paraId="19A1F924" w14:textId="77777777" w:rsidR="00941F2B" w:rsidRPr="0036298D" w:rsidRDefault="00941F2B">
      <w:pPr>
        <w:spacing w:line="360" w:lineRule="auto"/>
        <w:rPr>
          <w:rFonts w:ascii="Times New Roman" w:hAnsi="Times New Roman" w:cs="Times New Roman"/>
          <w:b/>
          <w:color w:val="000000" w:themeColor="text1"/>
          <w:kern w:val="0"/>
          <w:szCs w:val="24"/>
        </w:rPr>
      </w:pPr>
    </w:p>
    <w:p w14:paraId="75DFA4C7" w14:textId="77777777" w:rsidR="00941F2B" w:rsidRPr="0036298D" w:rsidRDefault="00AF45D1">
      <w:pPr>
        <w:spacing w:line="360" w:lineRule="auto"/>
        <w:ind w:firstLineChars="850" w:firstLine="2048"/>
        <w:rPr>
          <w:rFonts w:ascii="Times New Roman" w:hAnsi="Times New Roman" w:cs="Times New Roman"/>
          <w:b/>
          <w:color w:val="000000" w:themeColor="text1"/>
          <w:szCs w:val="24"/>
        </w:rPr>
      </w:pPr>
      <w:r w:rsidRPr="0036298D">
        <w:rPr>
          <w:rFonts w:ascii="Times New Roman" w:hAnsi="Times New Roman" w:cs="Times New Roman"/>
          <w:b/>
          <w:color w:val="000000" w:themeColor="text1"/>
          <w:kern w:val="0"/>
          <w:szCs w:val="24"/>
        </w:rPr>
        <w:t>表</w:t>
      </w:r>
      <w:r w:rsidRPr="0036298D">
        <w:rPr>
          <w:rFonts w:ascii="Times New Roman" w:hAnsi="Times New Roman" w:cs="Times New Roman"/>
          <w:b/>
          <w:color w:val="000000" w:themeColor="text1"/>
          <w:kern w:val="0"/>
          <w:szCs w:val="24"/>
        </w:rPr>
        <w:t>4-5-1b</w:t>
      </w:r>
      <w:r w:rsidRPr="0036298D">
        <w:rPr>
          <w:rFonts w:ascii="Times New Roman" w:hAnsi="Times New Roman" w:cs="Times New Roman"/>
          <w:b/>
          <w:color w:val="000000" w:themeColor="text1"/>
          <w:kern w:val="0"/>
          <w:szCs w:val="24"/>
        </w:rPr>
        <w:t>转岗教师培训课程（专业知识）</w:t>
      </w:r>
    </w:p>
    <w:tbl>
      <w:tblPr>
        <w:tblW w:w="8425" w:type="dxa"/>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8"/>
        <w:gridCol w:w="700"/>
        <w:gridCol w:w="1288"/>
        <w:gridCol w:w="3624"/>
        <w:gridCol w:w="625"/>
        <w:gridCol w:w="1163"/>
        <w:gridCol w:w="637"/>
      </w:tblGrid>
      <w:tr w:rsidR="00941F2B" w:rsidRPr="0036298D" w14:paraId="6BF10237" w14:textId="77777777">
        <w:tc>
          <w:tcPr>
            <w:tcW w:w="1088" w:type="dxa"/>
            <w:gridSpan w:val="2"/>
            <w:tcBorders>
              <w:tl2br w:val="nil"/>
              <w:tr2bl w:val="nil"/>
            </w:tcBorders>
            <w:tcMar>
              <w:top w:w="15" w:type="dxa"/>
              <w:left w:w="15" w:type="dxa"/>
              <w:bottom w:w="15" w:type="dxa"/>
              <w:right w:w="15" w:type="dxa"/>
            </w:tcMar>
            <w:vAlign w:val="center"/>
          </w:tcPr>
          <w:p w14:paraId="1FC16A2B"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所属模块</w:t>
            </w:r>
          </w:p>
        </w:tc>
        <w:tc>
          <w:tcPr>
            <w:tcW w:w="1288" w:type="dxa"/>
            <w:tcBorders>
              <w:tl2br w:val="nil"/>
              <w:tr2bl w:val="nil"/>
            </w:tcBorders>
            <w:tcMar>
              <w:top w:w="15" w:type="dxa"/>
              <w:left w:w="15" w:type="dxa"/>
              <w:bottom w:w="15" w:type="dxa"/>
              <w:right w:w="15" w:type="dxa"/>
            </w:tcMar>
            <w:vAlign w:val="center"/>
          </w:tcPr>
          <w:p w14:paraId="5A12C178"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专题名称</w:t>
            </w:r>
          </w:p>
        </w:tc>
        <w:tc>
          <w:tcPr>
            <w:tcW w:w="3624" w:type="dxa"/>
            <w:tcBorders>
              <w:tl2br w:val="nil"/>
              <w:tr2bl w:val="nil"/>
            </w:tcBorders>
            <w:tcMar>
              <w:top w:w="15" w:type="dxa"/>
              <w:left w:w="15" w:type="dxa"/>
              <w:bottom w:w="15" w:type="dxa"/>
              <w:right w:w="15" w:type="dxa"/>
            </w:tcMar>
            <w:vAlign w:val="center"/>
          </w:tcPr>
          <w:p w14:paraId="1C950E3C"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内容提要</w:t>
            </w:r>
          </w:p>
        </w:tc>
        <w:tc>
          <w:tcPr>
            <w:tcW w:w="625" w:type="dxa"/>
            <w:tcBorders>
              <w:tl2br w:val="nil"/>
              <w:tr2bl w:val="nil"/>
            </w:tcBorders>
            <w:tcMar>
              <w:top w:w="15" w:type="dxa"/>
              <w:left w:w="15" w:type="dxa"/>
              <w:bottom w:w="15" w:type="dxa"/>
              <w:right w:w="15" w:type="dxa"/>
            </w:tcMar>
            <w:vAlign w:val="center"/>
          </w:tcPr>
          <w:p w14:paraId="1D4FCE05"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课程类别</w:t>
            </w:r>
          </w:p>
        </w:tc>
        <w:tc>
          <w:tcPr>
            <w:tcW w:w="1163" w:type="dxa"/>
            <w:tcBorders>
              <w:tl2br w:val="nil"/>
              <w:tr2bl w:val="nil"/>
            </w:tcBorders>
            <w:tcMar>
              <w:top w:w="15" w:type="dxa"/>
              <w:left w:w="15" w:type="dxa"/>
              <w:bottom w:w="15" w:type="dxa"/>
              <w:right w:w="15" w:type="dxa"/>
            </w:tcMar>
            <w:vAlign w:val="center"/>
          </w:tcPr>
          <w:p w14:paraId="199F4E77"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教学方式</w:t>
            </w:r>
          </w:p>
        </w:tc>
        <w:tc>
          <w:tcPr>
            <w:tcW w:w="637" w:type="dxa"/>
            <w:tcBorders>
              <w:tl2br w:val="nil"/>
              <w:tr2bl w:val="nil"/>
            </w:tcBorders>
            <w:tcMar>
              <w:top w:w="15" w:type="dxa"/>
              <w:left w:w="15" w:type="dxa"/>
              <w:bottom w:w="15" w:type="dxa"/>
              <w:right w:w="15" w:type="dxa"/>
            </w:tcMar>
            <w:vAlign w:val="center"/>
          </w:tcPr>
          <w:p w14:paraId="0F91EAF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学时建议</w:t>
            </w:r>
          </w:p>
        </w:tc>
      </w:tr>
      <w:tr w:rsidR="00941F2B" w:rsidRPr="0036298D" w14:paraId="465D73BF" w14:textId="77777777">
        <w:tc>
          <w:tcPr>
            <w:tcW w:w="388" w:type="dxa"/>
            <w:vMerge w:val="restart"/>
            <w:tcBorders>
              <w:tl2br w:val="nil"/>
              <w:tr2bl w:val="nil"/>
            </w:tcBorders>
            <w:tcMar>
              <w:top w:w="15" w:type="dxa"/>
              <w:left w:w="15" w:type="dxa"/>
              <w:bottom w:w="15" w:type="dxa"/>
              <w:right w:w="15" w:type="dxa"/>
            </w:tcMar>
            <w:vAlign w:val="center"/>
          </w:tcPr>
          <w:p w14:paraId="17EEE00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专业知识</w:t>
            </w:r>
          </w:p>
        </w:tc>
        <w:tc>
          <w:tcPr>
            <w:tcW w:w="700" w:type="dxa"/>
            <w:vMerge w:val="restart"/>
            <w:tcBorders>
              <w:tl2br w:val="nil"/>
              <w:tr2bl w:val="nil"/>
            </w:tcBorders>
            <w:tcMar>
              <w:top w:w="15" w:type="dxa"/>
              <w:left w:w="15" w:type="dxa"/>
              <w:bottom w:w="15" w:type="dxa"/>
              <w:right w:w="15" w:type="dxa"/>
            </w:tcMar>
            <w:vAlign w:val="center"/>
          </w:tcPr>
          <w:p w14:paraId="42165E77"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学科</w:t>
            </w:r>
          </w:p>
          <w:p w14:paraId="6F32CBDA"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知识</w:t>
            </w:r>
          </w:p>
        </w:tc>
        <w:tc>
          <w:tcPr>
            <w:tcW w:w="1288" w:type="dxa"/>
            <w:tcBorders>
              <w:tl2br w:val="nil"/>
              <w:tr2bl w:val="nil"/>
            </w:tcBorders>
            <w:tcMar>
              <w:top w:w="15" w:type="dxa"/>
              <w:left w:w="15" w:type="dxa"/>
              <w:bottom w:w="15" w:type="dxa"/>
              <w:right w:w="15" w:type="dxa"/>
            </w:tcMar>
            <w:vAlign w:val="center"/>
          </w:tcPr>
          <w:p w14:paraId="0AC3551F"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课程标准解读</w:t>
            </w:r>
          </w:p>
        </w:tc>
        <w:tc>
          <w:tcPr>
            <w:tcW w:w="3624" w:type="dxa"/>
            <w:tcBorders>
              <w:tl2br w:val="nil"/>
              <w:tr2bl w:val="nil"/>
            </w:tcBorders>
            <w:tcMar>
              <w:top w:w="15" w:type="dxa"/>
              <w:left w:w="15" w:type="dxa"/>
              <w:bottom w:w="15" w:type="dxa"/>
              <w:right w:w="15" w:type="dxa"/>
            </w:tcMar>
            <w:vAlign w:val="center"/>
          </w:tcPr>
          <w:p w14:paraId="02A54189"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了解《义务教育英语课程标准》课程基本理念、课程目标、课程内容、实施建议等</w:t>
            </w:r>
            <w:r w:rsidRPr="0036298D">
              <w:rPr>
                <w:rFonts w:ascii="Times New Roman" w:hAnsi="Times New Roman" w:cs="Times New Roman" w:hint="eastAsia"/>
                <w:color w:val="000000" w:themeColor="text1"/>
                <w:szCs w:val="24"/>
              </w:rPr>
              <w:t>。</w:t>
            </w:r>
          </w:p>
        </w:tc>
        <w:tc>
          <w:tcPr>
            <w:tcW w:w="625" w:type="dxa"/>
            <w:tcBorders>
              <w:tl2br w:val="nil"/>
              <w:tr2bl w:val="nil"/>
            </w:tcBorders>
            <w:tcMar>
              <w:top w:w="15" w:type="dxa"/>
              <w:left w:w="15" w:type="dxa"/>
              <w:bottom w:w="15" w:type="dxa"/>
              <w:right w:w="15" w:type="dxa"/>
            </w:tcMar>
            <w:vAlign w:val="center"/>
          </w:tcPr>
          <w:p w14:paraId="18CFCBE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76CD6FE6"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424AB062"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6</w:t>
            </w:r>
          </w:p>
        </w:tc>
      </w:tr>
      <w:tr w:rsidR="00941F2B" w:rsidRPr="0036298D" w14:paraId="5A3804B8" w14:textId="77777777">
        <w:tc>
          <w:tcPr>
            <w:tcW w:w="388" w:type="dxa"/>
            <w:vMerge/>
            <w:tcBorders>
              <w:tl2br w:val="nil"/>
              <w:tr2bl w:val="nil"/>
            </w:tcBorders>
            <w:vAlign w:val="center"/>
          </w:tcPr>
          <w:p w14:paraId="0A2E3F8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2B48E3E8"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88" w:type="dxa"/>
            <w:tcBorders>
              <w:tl2br w:val="nil"/>
              <w:tr2bl w:val="nil"/>
            </w:tcBorders>
            <w:tcMar>
              <w:top w:w="15" w:type="dxa"/>
              <w:left w:w="15" w:type="dxa"/>
              <w:bottom w:w="15" w:type="dxa"/>
              <w:right w:w="15" w:type="dxa"/>
            </w:tcMar>
            <w:vAlign w:val="center"/>
          </w:tcPr>
          <w:p w14:paraId="265C1366"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教材教法学</w:t>
            </w:r>
          </w:p>
          <w:p w14:paraId="3560FAE9"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法分析</w:t>
            </w:r>
          </w:p>
        </w:tc>
        <w:tc>
          <w:tcPr>
            <w:tcW w:w="3624" w:type="dxa"/>
            <w:tcBorders>
              <w:tl2br w:val="nil"/>
              <w:tr2bl w:val="nil"/>
            </w:tcBorders>
            <w:tcMar>
              <w:top w:w="15" w:type="dxa"/>
              <w:left w:w="15" w:type="dxa"/>
              <w:bottom w:w="15" w:type="dxa"/>
              <w:right w:w="15" w:type="dxa"/>
            </w:tcMar>
            <w:vAlign w:val="center"/>
          </w:tcPr>
          <w:p w14:paraId="648681BA"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了解教材编写的主要框架和教科书内容选取和组织的主要思路。</w:t>
            </w:r>
            <w:proofErr w:type="gramStart"/>
            <w:r w:rsidRPr="0036298D">
              <w:rPr>
                <w:rFonts w:ascii="Times New Roman" w:hAnsi="Times New Roman" w:cs="Times New Roman"/>
                <w:color w:val="000000" w:themeColor="text1"/>
                <w:szCs w:val="24"/>
              </w:rPr>
              <w:t>不</w:t>
            </w:r>
            <w:proofErr w:type="gramEnd"/>
            <w:r w:rsidRPr="0036298D">
              <w:rPr>
                <w:rFonts w:ascii="Times New Roman" w:hAnsi="Times New Roman" w:cs="Times New Roman"/>
                <w:color w:val="000000" w:themeColor="text1"/>
                <w:szCs w:val="24"/>
              </w:rPr>
              <w:t>同年段教材</w:t>
            </w:r>
            <w:r w:rsidRPr="0036298D">
              <w:rPr>
                <w:rFonts w:ascii="Times New Roman" w:hAnsi="Times New Roman" w:cs="Times New Roman" w:hint="eastAsia"/>
                <w:color w:val="000000" w:themeColor="text1"/>
                <w:szCs w:val="24"/>
              </w:rPr>
              <w:t>重</w:t>
            </w:r>
            <w:r w:rsidRPr="0036298D">
              <w:rPr>
                <w:rFonts w:ascii="Times New Roman" w:hAnsi="Times New Roman" w:cs="Times New Roman"/>
                <w:color w:val="000000" w:themeColor="text1"/>
                <w:szCs w:val="24"/>
              </w:rPr>
              <w:t>难点分析，教学方法分析</w:t>
            </w:r>
            <w:r w:rsidRPr="0036298D">
              <w:rPr>
                <w:rFonts w:ascii="Times New Roman" w:hAnsi="Times New Roman" w:cs="Times New Roman" w:hint="eastAsia"/>
                <w:color w:val="000000" w:themeColor="text1"/>
                <w:szCs w:val="24"/>
              </w:rPr>
              <w:t>。</w:t>
            </w:r>
          </w:p>
        </w:tc>
        <w:tc>
          <w:tcPr>
            <w:tcW w:w="625" w:type="dxa"/>
            <w:tcBorders>
              <w:tl2br w:val="nil"/>
              <w:tr2bl w:val="nil"/>
            </w:tcBorders>
            <w:tcMar>
              <w:top w:w="15" w:type="dxa"/>
              <w:left w:w="15" w:type="dxa"/>
              <w:bottom w:w="15" w:type="dxa"/>
              <w:right w:w="15" w:type="dxa"/>
            </w:tcMar>
            <w:vAlign w:val="center"/>
          </w:tcPr>
          <w:p w14:paraId="172BA88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00EDAC86"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390043D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6FAAD3BE" w14:textId="77777777">
        <w:tc>
          <w:tcPr>
            <w:tcW w:w="388" w:type="dxa"/>
            <w:vMerge/>
            <w:tcBorders>
              <w:tl2br w:val="nil"/>
              <w:tr2bl w:val="nil"/>
            </w:tcBorders>
            <w:vAlign w:val="center"/>
          </w:tcPr>
          <w:p w14:paraId="3219FC2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29EC5BC9"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88" w:type="dxa"/>
            <w:tcBorders>
              <w:tl2br w:val="nil"/>
              <w:tr2bl w:val="nil"/>
            </w:tcBorders>
            <w:tcMar>
              <w:top w:w="15" w:type="dxa"/>
              <w:left w:w="15" w:type="dxa"/>
              <w:bottom w:w="15" w:type="dxa"/>
              <w:right w:w="15" w:type="dxa"/>
            </w:tcMar>
            <w:vAlign w:val="center"/>
          </w:tcPr>
          <w:p w14:paraId="6B89F726"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语言知识训练</w:t>
            </w:r>
          </w:p>
        </w:tc>
        <w:tc>
          <w:tcPr>
            <w:tcW w:w="3624" w:type="dxa"/>
            <w:tcBorders>
              <w:tl2br w:val="nil"/>
              <w:tr2bl w:val="nil"/>
            </w:tcBorders>
            <w:tcMar>
              <w:top w:w="15" w:type="dxa"/>
              <w:left w:w="15" w:type="dxa"/>
              <w:bottom w:w="15" w:type="dxa"/>
              <w:right w:w="15" w:type="dxa"/>
            </w:tcMar>
            <w:vAlign w:val="center"/>
          </w:tcPr>
          <w:p w14:paraId="26DB516F"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提升语音、词汇、语法、功能、话题等语言基本技能</w:t>
            </w:r>
            <w:r w:rsidRPr="0036298D">
              <w:rPr>
                <w:rFonts w:ascii="Times New Roman" w:hAnsi="Times New Roman" w:cs="Times New Roman" w:hint="eastAsia"/>
                <w:color w:val="000000" w:themeColor="text1"/>
                <w:szCs w:val="24"/>
              </w:rPr>
              <w:t>，尤其重在提升语音的训练，如：发音、重音、语流中的语音变化（如连读、辅音爆破）及不同句型的语调。</w:t>
            </w:r>
          </w:p>
        </w:tc>
        <w:tc>
          <w:tcPr>
            <w:tcW w:w="625" w:type="dxa"/>
            <w:tcBorders>
              <w:tl2br w:val="nil"/>
              <w:tr2bl w:val="nil"/>
            </w:tcBorders>
            <w:tcMar>
              <w:top w:w="15" w:type="dxa"/>
              <w:left w:w="15" w:type="dxa"/>
              <w:bottom w:w="15" w:type="dxa"/>
              <w:right w:w="15" w:type="dxa"/>
            </w:tcMar>
            <w:vAlign w:val="center"/>
          </w:tcPr>
          <w:p w14:paraId="46CFE71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30E0458D"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hint="eastAsia"/>
                <w:color w:val="000000" w:themeColor="text1"/>
                <w:kern w:val="0"/>
                <w:szCs w:val="24"/>
              </w:rPr>
              <w:t>案例</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hint="eastAsia"/>
                <w:color w:val="000000" w:themeColor="text1"/>
                <w:kern w:val="0"/>
                <w:szCs w:val="24"/>
              </w:rPr>
              <w:t>练习</w:t>
            </w:r>
          </w:p>
        </w:tc>
        <w:tc>
          <w:tcPr>
            <w:tcW w:w="637" w:type="dxa"/>
            <w:tcBorders>
              <w:tl2br w:val="nil"/>
              <w:tr2bl w:val="nil"/>
            </w:tcBorders>
            <w:tcMar>
              <w:top w:w="15" w:type="dxa"/>
              <w:left w:w="15" w:type="dxa"/>
              <w:bottom w:w="15" w:type="dxa"/>
              <w:right w:w="15" w:type="dxa"/>
            </w:tcMar>
            <w:vAlign w:val="center"/>
          </w:tcPr>
          <w:p w14:paraId="26D90BE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594FDFB1" w14:textId="77777777">
        <w:trPr>
          <w:trHeight w:val="689"/>
        </w:trPr>
        <w:tc>
          <w:tcPr>
            <w:tcW w:w="388" w:type="dxa"/>
            <w:vMerge/>
            <w:tcBorders>
              <w:tl2br w:val="nil"/>
              <w:tr2bl w:val="nil"/>
            </w:tcBorders>
            <w:vAlign w:val="center"/>
          </w:tcPr>
          <w:p w14:paraId="078A01A9"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546E5795"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88" w:type="dxa"/>
            <w:tcBorders>
              <w:tl2br w:val="nil"/>
              <w:tr2bl w:val="nil"/>
            </w:tcBorders>
            <w:tcMar>
              <w:top w:w="15" w:type="dxa"/>
              <w:left w:w="15" w:type="dxa"/>
              <w:bottom w:w="15" w:type="dxa"/>
              <w:right w:w="15" w:type="dxa"/>
            </w:tcMar>
            <w:vAlign w:val="center"/>
          </w:tcPr>
          <w:p w14:paraId="2822C8E5"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课堂话语分析</w:t>
            </w:r>
          </w:p>
        </w:tc>
        <w:tc>
          <w:tcPr>
            <w:tcW w:w="3624" w:type="dxa"/>
            <w:tcBorders>
              <w:tl2br w:val="nil"/>
              <w:tr2bl w:val="nil"/>
            </w:tcBorders>
            <w:tcMar>
              <w:top w:w="15" w:type="dxa"/>
              <w:left w:w="15" w:type="dxa"/>
              <w:bottom w:w="15" w:type="dxa"/>
              <w:right w:w="15" w:type="dxa"/>
            </w:tcMar>
            <w:vAlign w:val="center"/>
          </w:tcPr>
          <w:p w14:paraId="5981C3E5" w14:textId="1A254EC2" w:rsidR="00941F2B" w:rsidRPr="0036298D" w:rsidRDefault="00AF45D1">
            <w:pPr>
              <w:spacing w:line="360" w:lineRule="auto"/>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熟悉英语的课堂用语，英语提问技巧。能够用英语介绍</w:t>
            </w:r>
            <w:r w:rsidRPr="0036298D">
              <w:rPr>
                <w:rFonts w:ascii="Times New Roman" w:hAnsi="Times New Roman" w:cs="Times New Roman" w:hint="eastAsia"/>
                <w:color w:val="000000" w:themeColor="text1"/>
                <w:szCs w:val="24"/>
              </w:rPr>
              <w:t>教材内容</w:t>
            </w:r>
            <w:r w:rsidRPr="0036298D">
              <w:rPr>
                <w:rFonts w:ascii="Times New Roman" w:hAnsi="Times New Roman" w:cs="Times New Roman"/>
                <w:color w:val="000000" w:themeColor="text1"/>
                <w:szCs w:val="24"/>
              </w:rPr>
              <w:t>中</w:t>
            </w:r>
            <w:r w:rsidRPr="0036298D">
              <w:rPr>
                <w:rFonts w:ascii="Times New Roman" w:hAnsi="Times New Roman" w:cs="Times New Roman" w:hint="eastAsia"/>
                <w:color w:val="000000" w:themeColor="text1"/>
                <w:szCs w:val="24"/>
              </w:rPr>
              <w:t>的</w:t>
            </w:r>
            <w:r w:rsidRPr="0036298D">
              <w:rPr>
                <w:rFonts w:ascii="Times New Roman" w:hAnsi="Times New Roman" w:cs="Times New Roman"/>
                <w:color w:val="000000" w:themeColor="text1"/>
                <w:szCs w:val="24"/>
              </w:rPr>
              <w:t>外</w:t>
            </w:r>
            <w:r w:rsidR="00331AC9">
              <w:rPr>
                <w:rFonts w:ascii="Times New Roman" w:hAnsi="Times New Roman" w:cs="Times New Roman" w:hint="eastAsia"/>
                <w:color w:val="000000" w:themeColor="text1"/>
                <w:szCs w:val="24"/>
              </w:rPr>
              <w:t>国</w:t>
            </w:r>
            <w:bookmarkStart w:id="113" w:name="_GoBack"/>
            <w:bookmarkEnd w:id="113"/>
            <w:r w:rsidRPr="0036298D">
              <w:rPr>
                <w:rFonts w:ascii="Times New Roman" w:hAnsi="Times New Roman" w:cs="Times New Roman"/>
                <w:color w:val="000000" w:themeColor="text1"/>
                <w:szCs w:val="24"/>
              </w:rPr>
              <w:t>文化现象</w:t>
            </w:r>
            <w:r w:rsidRPr="0036298D">
              <w:rPr>
                <w:rFonts w:ascii="Times New Roman" w:hAnsi="Times New Roman" w:cs="Times New Roman" w:hint="eastAsia"/>
                <w:color w:val="000000" w:themeColor="text1"/>
                <w:szCs w:val="24"/>
              </w:rPr>
              <w:t>。</w:t>
            </w:r>
          </w:p>
        </w:tc>
        <w:tc>
          <w:tcPr>
            <w:tcW w:w="625" w:type="dxa"/>
            <w:tcBorders>
              <w:tl2br w:val="nil"/>
              <w:tr2bl w:val="nil"/>
            </w:tcBorders>
            <w:tcMar>
              <w:top w:w="15" w:type="dxa"/>
              <w:left w:w="15" w:type="dxa"/>
              <w:bottom w:w="15" w:type="dxa"/>
              <w:right w:w="15" w:type="dxa"/>
            </w:tcMar>
            <w:vAlign w:val="center"/>
          </w:tcPr>
          <w:p w14:paraId="624505B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0CF8983F"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37F551C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1EBC5F39" w14:textId="77777777">
        <w:tc>
          <w:tcPr>
            <w:tcW w:w="388" w:type="dxa"/>
            <w:vMerge/>
            <w:tcBorders>
              <w:tl2br w:val="nil"/>
              <w:tr2bl w:val="nil"/>
            </w:tcBorders>
            <w:vAlign w:val="center"/>
          </w:tcPr>
          <w:p w14:paraId="6845684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val="restart"/>
            <w:tcBorders>
              <w:tl2br w:val="nil"/>
              <w:tr2bl w:val="nil"/>
            </w:tcBorders>
            <w:tcMar>
              <w:top w:w="15" w:type="dxa"/>
              <w:left w:w="15" w:type="dxa"/>
              <w:bottom w:w="15" w:type="dxa"/>
              <w:right w:w="15" w:type="dxa"/>
            </w:tcMar>
            <w:vAlign w:val="center"/>
          </w:tcPr>
          <w:p w14:paraId="49BF84D4"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p w14:paraId="53578298"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p w14:paraId="5F39E94B"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教育</w:t>
            </w:r>
          </w:p>
          <w:p w14:paraId="4BB7C78C"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知识</w:t>
            </w:r>
          </w:p>
          <w:p w14:paraId="1972C16C" w14:textId="77777777" w:rsidR="00941F2B" w:rsidRPr="0036298D" w:rsidRDefault="00941F2B" w:rsidP="0000408B">
            <w:pPr>
              <w:widowControl/>
              <w:spacing w:line="360" w:lineRule="auto"/>
              <w:textAlignment w:val="center"/>
              <w:rPr>
                <w:rFonts w:ascii="Times New Roman" w:hAnsi="Times New Roman" w:cs="Times New Roman"/>
                <w:b/>
                <w:color w:val="000000" w:themeColor="text1"/>
                <w:kern w:val="0"/>
                <w:szCs w:val="24"/>
              </w:rPr>
            </w:pPr>
          </w:p>
        </w:tc>
        <w:tc>
          <w:tcPr>
            <w:tcW w:w="1288" w:type="dxa"/>
            <w:tcBorders>
              <w:tl2br w:val="nil"/>
              <w:tr2bl w:val="nil"/>
            </w:tcBorders>
            <w:tcMar>
              <w:top w:w="15" w:type="dxa"/>
              <w:left w:w="15" w:type="dxa"/>
              <w:bottom w:w="15" w:type="dxa"/>
              <w:right w:w="15" w:type="dxa"/>
            </w:tcMar>
            <w:vAlign w:val="center"/>
          </w:tcPr>
          <w:p w14:paraId="6273070D"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心理学知识</w:t>
            </w:r>
          </w:p>
        </w:tc>
        <w:tc>
          <w:tcPr>
            <w:tcW w:w="3624" w:type="dxa"/>
            <w:tcBorders>
              <w:tl2br w:val="nil"/>
              <w:tr2bl w:val="nil"/>
            </w:tcBorders>
            <w:tcMar>
              <w:top w:w="15" w:type="dxa"/>
              <w:left w:w="15" w:type="dxa"/>
              <w:bottom w:w="15" w:type="dxa"/>
              <w:right w:w="15" w:type="dxa"/>
            </w:tcMar>
            <w:vAlign w:val="center"/>
          </w:tcPr>
          <w:p w14:paraId="71E26E1D"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小学、初中生英语学习的心理特征、发展规律分析及案例分析</w:t>
            </w:r>
            <w:r w:rsidRPr="0036298D">
              <w:rPr>
                <w:rFonts w:ascii="Times New Roman" w:hAnsi="Times New Roman" w:cs="Times New Roman" w:hint="eastAsia"/>
                <w:color w:val="000000" w:themeColor="text1"/>
                <w:szCs w:val="24"/>
              </w:rPr>
              <w:t>。</w:t>
            </w:r>
          </w:p>
        </w:tc>
        <w:tc>
          <w:tcPr>
            <w:tcW w:w="625" w:type="dxa"/>
            <w:tcBorders>
              <w:tl2br w:val="nil"/>
              <w:tr2bl w:val="nil"/>
            </w:tcBorders>
            <w:tcMar>
              <w:top w:w="15" w:type="dxa"/>
              <w:left w:w="15" w:type="dxa"/>
              <w:bottom w:w="15" w:type="dxa"/>
              <w:right w:w="15" w:type="dxa"/>
            </w:tcMar>
            <w:vAlign w:val="center"/>
          </w:tcPr>
          <w:p w14:paraId="16A73A0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286B1E1A"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306E9E5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549E694F" w14:textId="77777777" w:rsidTr="0000408B">
        <w:trPr>
          <w:trHeight w:val="1540"/>
        </w:trPr>
        <w:tc>
          <w:tcPr>
            <w:tcW w:w="388" w:type="dxa"/>
            <w:vMerge/>
            <w:tcBorders>
              <w:tl2br w:val="nil"/>
              <w:tr2bl w:val="nil"/>
            </w:tcBorders>
            <w:vAlign w:val="center"/>
          </w:tcPr>
          <w:p w14:paraId="3B9DC05C"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2DE95B2C" w14:textId="77777777" w:rsidR="00941F2B" w:rsidRPr="0036298D" w:rsidRDefault="00941F2B">
            <w:pPr>
              <w:spacing w:line="360" w:lineRule="auto"/>
              <w:jc w:val="center"/>
              <w:textAlignment w:val="center"/>
              <w:rPr>
                <w:rFonts w:ascii="Times New Roman" w:hAnsi="Times New Roman" w:cs="Times New Roman"/>
                <w:b/>
                <w:color w:val="000000" w:themeColor="text1"/>
                <w:kern w:val="0"/>
                <w:szCs w:val="24"/>
              </w:rPr>
            </w:pPr>
          </w:p>
        </w:tc>
        <w:tc>
          <w:tcPr>
            <w:tcW w:w="1288" w:type="dxa"/>
            <w:tcBorders>
              <w:tl2br w:val="nil"/>
              <w:tr2bl w:val="nil"/>
            </w:tcBorders>
            <w:tcMar>
              <w:top w:w="15" w:type="dxa"/>
              <w:left w:w="15" w:type="dxa"/>
              <w:bottom w:w="15" w:type="dxa"/>
              <w:right w:w="15" w:type="dxa"/>
            </w:tcMar>
            <w:vAlign w:val="center"/>
          </w:tcPr>
          <w:p w14:paraId="6C5B60FA"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小学、初中生的学习特点分析</w:t>
            </w:r>
          </w:p>
        </w:tc>
        <w:tc>
          <w:tcPr>
            <w:tcW w:w="3624" w:type="dxa"/>
            <w:tcBorders>
              <w:tl2br w:val="nil"/>
              <w:tr2bl w:val="nil"/>
            </w:tcBorders>
            <w:tcMar>
              <w:top w:w="15" w:type="dxa"/>
              <w:left w:w="15" w:type="dxa"/>
              <w:bottom w:w="15" w:type="dxa"/>
              <w:right w:w="15" w:type="dxa"/>
            </w:tcMar>
            <w:vAlign w:val="center"/>
          </w:tcPr>
          <w:p w14:paraId="08A4474B" w14:textId="77777777" w:rsidR="00941F2B" w:rsidRPr="0036298D" w:rsidRDefault="00AF45D1">
            <w:pPr>
              <w:widowControl/>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系统了解小学生、初中生的学习特点，进行有针对性的</w:t>
            </w:r>
            <w:r w:rsidRPr="0036298D">
              <w:rPr>
                <w:rFonts w:ascii="Times New Roman" w:hAnsi="Times New Roman" w:cs="Times New Roman" w:hint="eastAsia"/>
                <w:color w:val="000000" w:themeColor="text1"/>
                <w:szCs w:val="24"/>
              </w:rPr>
              <w:t>英语</w:t>
            </w:r>
            <w:r w:rsidRPr="0036298D">
              <w:rPr>
                <w:rFonts w:ascii="Times New Roman" w:hAnsi="Times New Roman" w:cs="Times New Roman"/>
                <w:color w:val="000000" w:themeColor="text1"/>
                <w:szCs w:val="24"/>
              </w:rPr>
              <w:t>学</w:t>
            </w:r>
            <w:r w:rsidRPr="0036298D">
              <w:rPr>
                <w:rFonts w:ascii="Times New Roman" w:hAnsi="Times New Roman" w:cs="Times New Roman" w:hint="eastAsia"/>
                <w:color w:val="000000" w:themeColor="text1"/>
                <w:szCs w:val="24"/>
              </w:rPr>
              <w:t>习方法</w:t>
            </w:r>
            <w:r w:rsidRPr="0036298D">
              <w:rPr>
                <w:rFonts w:ascii="Times New Roman" w:hAnsi="Times New Roman" w:cs="Times New Roman"/>
                <w:color w:val="000000" w:themeColor="text1"/>
                <w:szCs w:val="24"/>
              </w:rPr>
              <w:t>指导</w:t>
            </w:r>
            <w:r w:rsidRPr="0036298D">
              <w:rPr>
                <w:rFonts w:ascii="Times New Roman" w:hAnsi="Times New Roman" w:cs="Times New Roman" w:hint="eastAsia"/>
                <w:color w:val="000000" w:themeColor="text1"/>
                <w:szCs w:val="24"/>
              </w:rPr>
              <w:t>。</w:t>
            </w:r>
          </w:p>
        </w:tc>
        <w:tc>
          <w:tcPr>
            <w:tcW w:w="625" w:type="dxa"/>
            <w:tcBorders>
              <w:tl2br w:val="nil"/>
              <w:tr2bl w:val="nil"/>
            </w:tcBorders>
            <w:tcMar>
              <w:top w:w="15" w:type="dxa"/>
              <w:left w:w="15" w:type="dxa"/>
              <w:bottom w:w="15" w:type="dxa"/>
              <w:right w:w="15" w:type="dxa"/>
            </w:tcMar>
            <w:vAlign w:val="center"/>
          </w:tcPr>
          <w:p w14:paraId="214FAE1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163" w:type="dxa"/>
            <w:tcBorders>
              <w:tl2br w:val="nil"/>
              <w:tr2bl w:val="nil"/>
            </w:tcBorders>
            <w:tcMar>
              <w:top w:w="15" w:type="dxa"/>
              <w:left w:w="15" w:type="dxa"/>
              <w:bottom w:w="15" w:type="dxa"/>
              <w:right w:w="15" w:type="dxa"/>
            </w:tcMar>
            <w:vAlign w:val="center"/>
          </w:tcPr>
          <w:p w14:paraId="08D6516B"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20FE3E0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7650D058" w14:textId="77777777">
        <w:trPr>
          <w:trHeight w:val="849"/>
        </w:trPr>
        <w:tc>
          <w:tcPr>
            <w:tcW w:w="388" w:type="dxa"/>
            <w:vMerge/>
            <w:tcBorders>
              <w:tl2br w:val="nil"/>
              <w:tr2bl w:val="nil"/>
            </w:tcBorders>
            <w:vAlign w:val="center"/>
          </w:tcPr>
          <w:p w14:paraId="5C3AE293"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val="restart"/>
            <w:tcBorders>
              <w:tl2br w:val="nil"/>
              <w:tr2bl w:val="nil"/>
            </w:tcBorders>
            <w:vAlign w:val="center"/>
          </w:tcPr>
          <w:p w14:paraId="5A130A4D" w14:textId="77777777" w:rsidR="00941F2B" w:rsidRPr="0036298D" w:rsidRDefault="00AF45D1">
            <w:pPr>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szCs w:val="24"/>
              </w:rPr>
              <w:t>学科教学教研知识</w:t>
            </w:r>
          </w:p>
        </w:tc>
        <w:tc>
          <w:tcPr>
            <w:tcW w:w="1288" w:type="dxa"/>
            <w:tcBorders>
              <w:tl2br w:val="nil"/>
              <w:tr2bl w:val="nil"/>
            </w:tcBorders>
            <w:tcMar>
              <w:top w:w="15" w:type="dxa"/>
              <w:left w:w="15" w:type="dxa"/>
              <w:bottom w:w="15" w:type="dxa"/>
              <w:right w:w="15" w:type="dxa"/>
            </w:tcMar>
            <w:vAlign w:val="center"/>
          </w:tcPr>
          <w:p w14:paraId="277F1134"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英语教材教法</w:t>
            </w:r>
          </w:p>
        </w:tc>
        <w:tc>
          <w:tcPr>
            <w:tcW w:w="3624" w:type="dxa"/>
            <w:tcBorders>
              <w:tl2br w:val="nil"/>
              <w:tr2bl w:val="nil"/>
            </w:tcBorders>
            <w:tcMar>
              <w:top w:w="15" w:type="dxa"/>
              <w:left w:w="15" w:type="dxa"/>
              <w:bottom w:w="15" w:type="dxa"/>
              <w:right w:w="15" w:type="dxa"/>
            </w:tcMar>
            <w:vAlign w:val="center"/>
          </w:tcPr>
          <w:p w14:paraId="50C3BA93" w14:textId="2DE3E051" w:rsidR="00941F2B" w:rsidRPr="0036298D" w:rsidRDefault="00AF45D1">
            <w:pPr>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szCs w:val="24"/>
              </w:rPr>
              <w:t>英语教材教法相关理论与</w:t>
            </w:r>
            <w:r w:rsidRPr="0036298D">
              <w:rPr>
                <w:rFonts w:ascii="Times New Roman" w:hAnsi="Times New Roman" w:cs="Times New Roman"/>
                <w:color w:val="000000" w:themeColor="text1"/>
                <w:kern w:val="0"/>
                <w:szCs w:val="24"/>
              </w:rPr>
              <w:t>实训</w:t>
            </w:r>
            <w:r w:rsidR="002D23AB">
              <w:rPr>
                <w:rFonts w:ascii="Times New Roman" w:hAnsi="Times New Roman" w:cs="Times New Roman" w:hint="eastAsia"/>
                <w:color w:val="000000" w:themeColor="text1"/>
                <w:kern w:val="0"/>
                <w:szCs w:val="24"/>
              </w:rPr>
              <w:t>。</w:t>
            </w:r>
          </w:p>
        </w:tc>
        <w:tc>
          <w:tcPr>
            <w:tcW w:w="625" w:type="dxa"/>
            <w:tcBorders>
              <w:tl2br w:val="nil"/>
              <w:tr2bl w:val="nil"/>
            </w:tcBorders>
            <w:tcMar>
              <w:top w:w="15" w:type="dxa"/>
              <w:left w:w="15" w:type="dxa"/>
              <w:bottom w:w="15" w:type="dxa"/>
              <w:right w:w="15" w:type="dxa"/>
            </w:tcMar>
            <w:vAlign w:val="center"/>
          </w:tcPr>
          <w:p w14:paraId="7FD98C9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57F2777B"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0BDE9D9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9</w:t>
            </w:r>
          </w:p>
        </w:tc>
      </w:tr>
      <w:tr w:rsidR="00941F2B" w:rsidRPr="0036298D" w14:paraId="72FCD2B3" w14:textId="77777777">
        <w:trPr>
          <w:trHeight w:val="1065"/>
        </w:trPr>
        <w:tc>
          <w:tcPr>
            <w:tcW w:w="388" w:type="dxa"/>
            <w:vMerge/>
            <w:tcBorders>
              <w:tl2br w:val="nil"/>
              <w:tr2bl w:val="nil"/>
            </w:tcBorders>
            <w:vAlign w:val="center"/>
          </w:tcPr>
          <w:p w14:paraId="1555B10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137583DC" w14:textId="77777777" w:rsidR="00941F2B" w:rsidRPr="0036298D" w:rsidRDefault="00941F2B">
            <w:pPr>
              <w:spacing w:line="360" w:lineRule="auto"/>
              <w:jc w:val="center"/>
              <w:textAlignment w:val="center"/>
              <w:rPr>
                <w:rFonts w:ascii="Times New Roman" w:hAnsi="Times New Roman" w:cs="Times New Roman"/>
                <w:b/>
                <w:color w:val="000000" w:themeColor="text1"/>
                <w:szCs w:val="24"/>
              </w:rPr>
            </w:pPr>
          </w:p>
        </w:tc>
        <w:tc>
          <w:tcPr>
            <w:tcW w:w="1288" w:type="dxa"/>
            <w:tcBorders>
              <w:tl2br w:val="nil"/>
              <w:tr2bl w:val="nil"/>
            </w:tcBorders>
            <w:tcMar>
              <w:top w:w="15" w:type="dxa"/>
              <w:left w:w="15" w:type="dxa"/>
              <w:bottom w:w="15" w:type="dxa"/>
              <w:right w:w="15" w:type="dxa"/>
            </w:tcMar>
            <w:vAlign w:val="center"/>
          </w:tcPr>
          <w:p w14:paraId="1E503D61"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不同课型的教学策略</w:t>
            </w:r>
          </w:p>
        </w:tc>
        <w:tc>
          <w:tcPr>
            <w:tcW w:w="3624" w:type="dxa"/>
            <w:tcBorders>
              <w:tl2br w:val="nil"/>
              <w:tr2bl w:val="nil"/>
            </w:tcBorders>
            <w:tcMar>
              <w:top w:w="15" w:type="dxa"/>
              <w:left w:w="15" w:type="dxa"/>
              <w:bottom w:w="15" w:type="dxa"/>
              <w:right w:w="15" w:type="dxa"/>
            </w:tcMar>
            <w:vAlign w:val="center"/>
          </w:tcPr>
          <w:p w14:paraId="074F7D65" w14:textId="77777777" w:rsidR="00941F2B" w:rsidRPr="0036298D" w:rsidRDefault="00AF45D1">
            <w:pPr>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kern w:val="0"/>
                <w:szCs w:val="24"/>
              </w:rPr>
              <w:t>小学、初中英语新授课、巩固课、复习课、阅读课等课型的教学</w:t>
            </w:r>
            <w:r w:rsidRPr="0036298D">
              <w:rPr>
                <w:rFonts w:ascii="Times New Roman" w:hAnsi="Times New Roman" w:cs="Times New Roman"/>
                <w:color w:val="000000" w:themeColor="text1"/>
                <w:kern w:val="0"/>
                <w:szCs w:val="24"/>
              </w:rPr>
              <w:t>目的、教材处理、教学设计以及课堂组织实施的要求和建议，组织一至两节现场模拟课堂教学</w:t>
            </w:r>
            <w:r w:rsidRPr="0036298D">
              <w:rPr>
                <w:rFonts w:ascii="Times New Roman" w:hAnsi="Times New Roman" w:cs="Times New Roman" w:hint="eastAsia"/>
                <w:color w:val="000000" w:themeColor="text1"/>
                <w:kern w:val="0"/>
                <w:szCs w:val="24"/>
              </w:rPr>
              <w:t>。</w:t>
            </w:r>
          </w:p>
        </w:tc>
        <w:tc>
          <w:tcPr>
            <w:tcW w:w="625" w:type="dxa"/>
            <w:tcBorders>
              <w:tl2br w:val="nil"/>
              <w:tr2bl w:val="nil"/>
            </w:tcBorders>
            <w:tcMar>
              <w:top w:w="15" w:type="dxa"/>
              <w:left w:w="15" w:type="dxa"/>
              <w:bottom w:w="15" w:type="dxa"/>
              <w:right w:w="15" w:type="dxa"/>
            </w:tcMar>
            <w:vAlign w:val="center"/>
          </w:tcPr>
          <w:p w14:paraId="0F8A464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46B73A02"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tl2br w:val="nil"/>
              <w:tr2bl w:val="nil"/>
            </w:tcBorders>
            <w:tcMar>
              <w:top w:w="15" w:type="dxa"/>
              <w:left w:w="15" w:type="dxa"/>
              <w:bottom w:w="15" w:type="dxa"/>
              <w:right w:w="15" w:type="dxa"/>
            </w:tcMar>
            <w:vAlign w:val="center"/>
          </w:tcPr>
          <w:p w14:paraId="7E39303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9</w:t>
            </w:r>
          </w:p>
        </w:tc>
      </w:tr>
      <w:tr w:rsidR="00941F2B" w:rsidRPr="0036298D" w14:paraId="34B87E86" w14:textId="77777777">
        <w:trPr>
          <w:trHeight w:val="1169"/>
        </w:trPr>
        <w:tc>
          <w:tcPr>
            <w:tcW w:w="388" w:type="dxa"/>
            <w:vMerge/>
            <w:tcBorders>
              <w:tl2br w:val="nil"/>
              <w:tr2bl w:val="nil"/>
            </w:tcBorders>
            <w:vAlign w:val="center"/>
          </w:tcPr>
          <w:p w14:paraId="682C19EE"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7EEBB7DE" w14:textId="77777777" w:rsidR="00941F2B" w:rsidRPr="0036298D" w:rsidRDefault="00941F2B">
            <w:pPr>
              <w:spacing w:line="360" w:lineRule="auto"/>
              <w:jc w:val="center"/>
              <w:textAlignment w:val="center"/>
              <w:rPr>
                <w:rFonts w:ascii="Times New Roman" w:hAnsi="Times New Roman" w:cs="Times New Roman"/>
                <w:b/>
                <w:color w:val="000000" w:themeColor="text1"/>
                <w:szCs w:val="24"/>
              </w:rPr>
            </w:pPr>
          </w:p>
        </w:tc>
        <w:tc>
          <w:tcPr>
            <w:tcW w:w="1288" w:type="dxa"/>
            <w:tcBorders>
              <w:tl2br w:val="nil"/>
              <w:tr2bl w:val="nil"/>
            </w:tcBorders>
            <w:tcMar>
              <w:top w:w="15" w:type="dxa"/>
              <w:left w:w="15" w:type="dxa"/>
              <w:bottom w:w="15" w:type="dxa"/>
              <w:right w:w="15" w:type="dxa"/>
            </w:tcMar>
            <w:vAlign w:val="center"/>
          </w:tcPr>
          <w:p w14:paraId="33F9BBE1"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案例评析</w:t>
            </w:r>
          </w:p>
        </w:tc>
        <w:tc>
          <w:tcPr>
            <w:tcW w:w="3624" w:type="dxa"/>
            <w:tcBorders>
              <w:tl2br w:val="nil"/>
              <w:tr2bl w:val="nil"/>
            </w:tcBorders>
            <w:tcMar>
              <w:top w:w="15" w:type="dxa"/>
              <w:left w:w="15" w:type="dxa"/>
              <w:bottom w:w="15" w:type="dxa"/>
              <w:right w:w="15" w:type="dxa"/>
            </w:tcMar>
            <w:vAlign w:val="center"/>
          </w:tcPr>
          <w:p w14:paraId="0EA986E0" w14:textId="77777777" w:rsidR="00941F2B" w:rsidRPr="0036298D" w:rsidRDefault="00AF45D1">
            <w:pPr>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英语课例</w:t>
            </w:r>
            <w:r w:rsidRPr="0036298D">
              <w:rPr>
                <w:rFonts w:ascii="Times New Roman" w:hAnsi="Times New Roman" w:cs="Times New Roman" w:hint="eastAsia"/>
                <w:color w:val="000000" w:themeColor="text1"/>
                <w:kern w:val="0"/>
                <w:szCs w:val="24"/>
              </w:rPr>
              <w:t>（市、区优秀课例及转岗教师课例）</w:t>
            </w:r>
            <w:r w:rsidRPr="0036298D">
              <w:rPr>
                <w:rFonts w:ascii="Times New Roman" w:hAnsi="Times New Roman" w:cs="Times New Roman"/>
                <w:color w:val="000000" w:themeColor="text1"/>
                <w:kern w:val="0"/>
                <w:szCs w:val="24"/>
              </w:rPr>
              <w:t>观摩和案例评析。结合教学观摩内容及听课记录进行互动、研讨</w:t>
            </w:r>
            <w:r w:rsidRPr="0036298D">
              <w:rPr>
                <w:rFonts w:ascii="Times New Roman" w:hAnsi="Times New Roman" w:cs="Times New Roman" w:hint="eastAsia"/>
                <w:color w:val="000000" w:themeColor="text1"/>
                <w:kern w:val="0"/>
                <w:szCs w:val="24"/>
              </w:rPr>
              <w:t>。</w:t>
            </w:r>
          </w:p>
        </w:tc>
        <w:tc>
          <w:tcPr>
            <w:tcW w:w="625" w:type="dxa"/>
            <w:tcBorders>
              <w:tl2br w:val="nil"/>
              <w:tr2bl w:val="nil"/>
            </w:tcBorders>
            <w:tcMar>
              <w:top w:w="15" w:type="dxa"/>
              <w:left w:w="15" w:type="dxa"/>
              <w:bottom w:w="15" w:type="dxa"/>
              <w:right w:w="15" w:type="dxa"/>
            </w:tcMar>
            <w:vAlign w:val="center"/>
          </w:tcPr>
          <w:p w14:paraId="18A7F49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7E5E83E4"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37" w:type="dxa"/>
            <w:tcBorders>
              <w:tl2br w:val="nil"/>
              <w:tr2bl w:val="nil"/>
            </w:tcBorders>
            <w:tcMar>
              <w:top w:w="15" w:type="dxa"/>
              <w:left w:w="15" w:type="dxa"/>
              <w:bottom w:w="15" w:type="dxa"/>
              <w:right w:w="15" w:type="dxa"/>
            </w:tcMar>
            <w:vAlign w:val="center"/>
          </w:tcPr>
          <w:p w14:paraId="0AF6AF8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1A61D95C" w14:textId="77777777">
        <w:trPr>
          <w:trHeight w:val="1005"/>
        </w:trPr>
        <w:tc>
          <w:tcPr>
            <w:tcW w:w="388" w:type="dxa"/>
            <w:vMerge/>
            <w:tcBorders>
              <w:tl2br w:val="nil"/>
              <w:tr2bl w:val="nil"/>
            </w:tcBorders>
            <w:vAlign w:val="center"/>
          </w:tcPr>
          <w:p w14:paraId="24DAA22A"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728BE3AC" w14:textId="77777777" w:rsidR="00941F2B" w:rsidRPr="0036298D" w:rsidRDefault="00941F2B">
            <w:pPr>
              <w:spacing w:line="360" w:lineRule="auto"/>
              <w:jc w:val="center"/>
              <w:textAlignment w:val="center"/>
              <w:rPr>
                <w:rFonts w:ascii="Times New Roman" w:hAnsi="Times New Roman" w:cs="Times New Roman"/>
                <w:b/>
                <w:color w:val="000000" w:themeColor="text1"/>
                <w:szCs w:val="24"/>
              </w:rPr>
            </w:pPr>
          </w:p>
        </w:tc>
        <w:tc>
          <w:tcPr>
            <w:tcW w:w="1288" w:type="dxa"/>
            <w:tcBorders>
              <w:tl2br w:val="nil"/>
              <w:tr2bl w:val="nil"/>
            </w:tcBorders>
            <w:tcMar>
              <w:top w:w="15" w:type="dxa"/>
              <w:left w:w="15" w:type="dxa"/>
              <w:bottom w:w="15" w:type="dxa"/>
              <w:right w:w="15" w:type="dxa"/>
            </w:tcMar>
            <w:vAlign w:val="center"/>
          </w:tcPr>
          <w:p w14:paraId="7BAA2315" w14:textId="77777777" w:rsidR="00941F2B" w:rsidRPr="0036298D" w:rsidRDefault="00AF45D1">
            <w:pPr>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教学实践</w:t>
            </w:r>
          </w:p>
        </w:tc>
        <w:tc>
          <w:tcPr>
            <w:tcW w:w="3624" w:type="dxa"/>
            <w:tcBorders>
              <w:tl2br w:val="nil"/>
              <w:tr2bl w:val="nil"/>
            </w:tcBorders>
            <w:tcMar>
              <w:top w:w="15" w:type="dxa"/>
              <w:left w:w="15" w:type="dxa"/>
              <w:bottom w:w="15" w:type="dxa"/>
              <w:right w:w="15" w:type="dxa"/>
            </w:tcMar>
            <w:vAlign w:val="center"/>
          </w:tcPr>
          <w:p w14:paraId="4910E885" w14:textId="77777777" w:rsidR="00941F2B" w:rsidRPr="0036298D" w:rsidRDefault="00AF45D1">
            <w:pPr>
              <w:spacing w:line="360" w:lineRule="auto"/>
              <w:textAlignment w:val="top"/>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转岗教师展示</w:t>
            </w:r>
            <w:r w:rsidRPr="0036298D">
              <w:rPr>
                <w:rFonts w:ascii="Times New Roman" w:hAnsi="Times New Roman" w:cs="Times New Roman"/>
                <w:color w:val="000000" w:themeColor="text1"/>
                <w:kern w:val="0"/>
                <w:szCs w:val="24"/>
              </w:rPr>
              <w:t>教学设计、说课、课堂教学等形式的技能训练和模拟</w:t>
            </w:r>
            <w:r w:rsidRPr="0036298D">
              <w:rPr>
                <w:rFonts w:ascii="Times New Roman" w:hAnsi="Times New Roman" w:cs="Times New Roman" w:hint="eastAsia"/>
                <w:color w:val="000000" w:themeColor="text1"/>
                <w:kern w:val="0"/>
                <w:szCs w:val="24"/>
              </w:rPr>
              <w:t>授课。</w:t>
            </w:r>
          </w:p>
        </w:tc>
        <w:tc>
          <w:tcPr>
            <w:tcW w:w="625" w:type="dxa"/>
            <w:tcBorders>
              <w:tl2br w:val="nil"/>
              <w:tr2bl w:val="nil"/>
            </w:tcBorders>
            <w:tcMar>
              <w:top w:w="15" w:type="dxa"/>
              <w:left w:w="15" w:type="dxa"/>
              <w:bottom w:w="15" w:type="dxa"/>
              <w:right w:w="15" w:type="dxa"/>
            </w:tcMar>
            <w:vAlign w:val="center"/>
          </w:tcPr>
          <w:p w14:paraId="28B514F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tl2br w:val="nil"/>
              <w:tr2bl w:val="nil"/>
            </w:tcBorders>
            <w:tcMar>
              <w:top w:w="15" w:type="dxa"/>
              <w:left w:w="15" w:type="dxa"/>
              <w:bottom w:w="15" w:type="dxa"/>
              <w:right w:w="15" w:type="dxa"/>
            </w:tcMar>
            <w:vAlign w:val="center"/>
          </w:tcPr>
          <w:p w14:paraId="45F197ED"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实践</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37" w:type="dxa"/>
            <w:tcBorders>
              <w:tl2br w:val="nil"/>
              <w:tr2bl w:val="nil"/>
            </w:tcBorders>
            <w:tcMar>
              <w:top w:w="15" w:type="dxa"/>
              <w:left w:w="15" w:type="dxa"/>
              <w:bottom w:w="15" w:type="dxa"/>
              <w:right w:w="15" w:type="dxa"/>
            </w:tcMar>
            <w:vAlign w:val="center"/>
          </w:tcPr>
          <w:p w14:paraId="605E3D4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48D6CA71" w14:textId="77777777">
        <w:trPr>
          <w:trHeight w:val="1778"/>
        </w:trPr>
        <w:tc>
          <w:tcPr>
            <w:tcW w:w="388" w:type="dxa"/>
            <w:vMerge/>
            <w:tcBorders>
              <w:tl2br w:val="nil"/>
              <w:tr2bl w:val="nil"/>
            </w:tcBorders>
            <w:vAlign w:val="center"/>
          </w:tcPr>
          <w:p w14:paraId="36DC6EF8"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val="restart"/>
            <w:tcBorders>
              <w:tl2br w:val="nil"/>
              <w:tr2bl w:val="nil"/>
            </w:tcBorders>
            <w:vAlign w:val="center"/>
          </w:tcPr>
          <w:p w14:paraId="419A040C"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szCs w:val="24"/>
              </w:rPr>
              <w:t>相关文化知识</w:t>
            </w:r>
          </w:p>
        </w:tc>
        <w:tc>
          <w:tcPr>
            <w:tcW w:w="1288" w:type="dxa"/>
            <w:tcBorders>
              <w:bottom w:val="single" w:sz="4" w:space="0" w:color="auto"/>
              <w:tl2br w:val="nil"/>
              <w:tr2bl w:val="nil"/>
            </w:tcBorders>
            <w:tcMar>
              <w:top w:w="15" w:type="dxa"/>
              <w:left w:w="15" w:type="dxa"/>
              <w:bottom w:w="15" w:type="dxa"/>
              <w:right w:w="15" w:type="dxa"/>
            </w:tcMar>
            <w:vAlign w:val="center"/>
          </w:tcPr>
          <w:p w14:paraId="5AAD20A4" w14:textId="1A2154E0" w:rsidR="00941F2B" w:rsidRPr="0036298D" w:rsidRDefault="00AF45D1" w:rsidP="0000408B">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英语文化背景知识</w:t>
            </w:r>
          </w:p>
        </w:tc>
        <w:tc>
          <w:tcPr>
            <w:tcW w:w="3624" w:type="dxa"/>
            <w:tcBorders>
              <w:bottom w:val="single" w:sz="4" w:space="0" w:color="auto"/>
              <w:tl2br w:val="nil"/>
              <w:tr2bl w:val="nil"/>
            </w:tcBorders>
            <w:tcMar>
              <w:top w:w="15" w:type="dxa"/>
              <w:left w:w="15" w:type="dxa"/>
              <w:bottom w:w="15" w:type="dxa"/>
              <w:right w:w="15" w:type="dxa"/>
            </w:tcMar>
            <w:vAlign w:val="center"/>
          </w:tcPr>
          <w:p w14:paraId="3ECA16A2" w14:textId="77777777" w:rsidR="00941F2B" w:rsidRPr="0036298D" w:rsidRDefault="00AF45D1">
            <w:pPr>
              <w:spacing w:line="360" w:lineRule="auto"/>
              <w:textAlignment w:val="top"/>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了解国际社交礼仪，英语谚语俚语，英语国家节日习俗等。课文所涉及到的文化背景知识。</w:t>
            </w:r>
          </w:p>
        </w:tc>
        <w:tc>
          <w:tcPr>
            <w:tcW w:w="625" w:type="dxa"/>
            <w:tcBorders>
              <w:bottom w:val="single" w:sz="4" w:space="0" w:color="auto"/>
              <w:tl2br w:val="nil"/>
              <w:tr2bl w:val="nil"/>
            </w:tcBorders>
            <w:tcMar>
              <w:top w:w="15" w:type="dxa"/>
              <w:left w:w="15" w:type="dxa"/>
              <w:bottom w:w="15" w:type="dxa"/>
              <w:right w:w="15" w:type="dxa"/>
            </w:tcMar>
            <w:vAlign w:val="center"/>
          </w:tcPr>
          <w:p w14:paraId="69D323A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63" w:type="dxa"/>
            <w:tcBorders>
              <w:bottom w:val="single" w:sz="4" w:space="0" w:color="auto"/>
              <w:tl2br w:val="nil"/>
              <w:tr2bl w:val="nil"/>
            </w:tcBorders>
            <w:tcMar>
              <w:top w:w="15" w:type="dxa"/>
              <w:left w:w="15" w:type="dxa"/>
              <w:bottom w:w="15" w:type="dxa"/>
              <w:right w:w="15" w:type="dxa"/>
            </w:tcMar>
            <w:vAlign w:val="center"/>
          </w:tcPr>
          <w:p w14:paraId="640AF56F" w14:textId="77777777" w:rsidR="00941F2B" w:rsidRPr="0036298D" w:rsidRDefault="00AF45D1">
            <w:pPr>
              <w:widowControl/>
              <w:spacing w:line="360" w:lineRule="auto"/>
              <w:jc w:val="center"/>
              <w:textAlignment w:val="top"/>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37" w:type="dxa"/>
            <w:tcBorders>
              <w:bottom w:val="single" w:sz="4" w:space="0" w:color="auto"/>
              <w:tl2br w:val="nil"/>
              <w:tr2bl w:val="nil"/>
            </w:tcBorders>
            <w:tcMar>
              <w:top w:w="15" w:type="dxa"/>
              <w:left w:w="15" w:type="dxa"/>
              <w:bottom w:w="15" w:type="dxa"/>
              <w:right w:w="15" w:type="dxa"/>
            </w:tcMar>
            <w:vAlign w:val="center"/>
          </w:tcPr>
          <w:p w14:paraId="13769FA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128BDB43" w14:textId="77777777">
        <w:trPr>
          <w:trHeight w:val="300"/>
        </w:trPr>
        <w:tc>
          <w:tcPr>
            <w:tcW w:w="388" w:type="dxa"/>
            <w:vMerge/>
            <w:tcBorders>
              <w:tl2br w:val="nil"/>
              <w:tr2bl w:val="nil"/>
            </w:tcBorders>
            <w:vAlign w:val="center"/>
          </w:tcPr>
          <w:p w14:paraId="73211A8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58049AB1"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szCs w:val="24"/>
              </w:rPr>
            </w:pPr>
          </w:p>
        </w:tc>
        <w:tc>
          <w:tcPr>
            <w:tcW w:w="1288" w:type="dxa"/>
            <w:tcBorders>
              <w:top w:val="single" w:sz="4" w:space="0" w:color="auto"/>
              <w:bottom w:val="single" w:sz="4" w:space="0" w:color="auto"/>
              <w:tl2br w:val="nil"/>
              <w:tr2bl w:val="nil"/>
            </w:tcBorders>
            <w:tcMar>
              <w:top w:w="15" w:type="dxa"/>
              <w:left w:w="15" w:type="dxa"/>
              <w:bottom w:w="15" w:type="dxa"/>
              <w:right w:w="15" w:type="dxa"/>
            </w:tcMar>
            <w:vAlign w:val="center"/>
          </w:tcPr>
          <w:p w14:paraId="43AF61BA" w14:textId="77777777" w:rsidR="00941F2B" w:rsidRPr="0036298D" w:rsidRDefault="00AF45D1">
            <w:pPr>
              <w:spacing w:line="360" w:lineRule="auto"/>
              <w:jc w:val="center"/>
              <w:rPr>
                <w:rFonts w:ascii="宋体" w:hAnsi="宋体" w:cs="Times New Roman"/>
                <w:color w:val="000000" w:themeColor="text1"/>
                <w:szCs w:val="24"/>
              </w:rPr>
            </w:pPr>
            <w:r w:rsidRPr="0036298D">
              <w:rPr>
                <w:rFonts w:ascii="宋体" w:hAnsi="宋体" w:cs="仿宋" w:hint="eastAsia"/>
                <w:color w:val="000000" w:themeColor="text1"/>
              </w:rPr>
              <w:t>南海丝绸之路英语介绍</w:t>
            </w:r>
          </w:p>
        </w:tc>
        <w:tc>
          <w:tcPr>
            <w:tcW w:w="3624" w:type="dxa"/>
            <w:tcBorders>
              <w:top w:val="single" w:sz="4" w:space="0" w:color="auto"/>
              <w:bottom w:val="single" w:sz="4" w:space="0" w:color="auto"/>
              <w:tl2br w:val="nil"/>
              <w:tr2bl w:val="nil"/>
            </w:tcBorders>
            <w:tcMar>
              <w:top w:w="15" w:type="dxa"/>
              <w:left w:w="15" w:type="dxa"/>
              <w:bottom w:w="15" w:type="dxa"/>
              <w:right w:w="15" w:type="dxa"/>
            </w:tcMar>
            <w:vAlign w:val="center"/>
          </w:tcPr>
          <w:p w14:paraId="3A44E5DA"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t>广州作为南海航线起点的历史与现状。</w:t>
            </w:r>
          </w:p>
        </w:tc>
        <w:tc>
          <w:tcPr>
            <w:tcW w:w="625" w:type="dxa"/>
            <w:tcBorders>
              <w:top w:val="single" w:sz="4" w:space="0" w:color="auto"/>
              <w:bottom w:val="single" w:sz="4" w:space="0" w:color="auto"/>
              <w:tl2br w:val="nil"/>
              <w:tr2bl w:val="nil"/>
            </w:tcBorders>
            <w:tcMar>
              <w:top w:w="15" w:type="dxa"/>
              <w:left w:w="15" w:type="dxa"/>
              <w:bottom w:w="15" w:type="dxa"/>
              <w:right w:w="15" w:type="dxa"/>
            </w:tcMar>
            <w:vAlign w:val="center"/>
          </w:tcPr>
          <w:p w14:paraId="0032A86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63" w:type="dxa"/>
            <w:tcBorders>
              <w:top w:val="single" w:sz="4" w:space="0" w:color="auto"/>
              <w:bottom w:val="single" w:sz="4" w:space="0" w:color="auto"/>
              <w:tl2br w:val="nil"/>
              <w:tr2bl w:val="nil"/>
            </w:tcBorders>
            <w:tcMar>
              <w:top w:w="15" w:type="dxa"/>
              <w:left w:w="15" w:type="dxa"/>
              <w:bottom w:w="15" w:type="dxa"/>
              <w:right w:w="15" w:type="dxa"/>
            </w:tcMar>
            <w:vAlign w:val="center"/>
          </w:tcPr>
          <w:p w14:paraId="3273207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637" w:type="dxa"/>
            <w:tcBorders>
              <w:top w:val="single" w:sz="4" w:space="0" w:color="auto"/>
              <w:bottom w:val="single" w:sz="4" w:space="0" w:color="auto"/>
              <w:tl2br w:val="nil"/>
              <w:tr2bl w:val="nil"/>
            </w:tcBorders>
            <w:tcMar>
              <w:top w:w="15" w:type="dxa"/>
              <w:left w:w="15" w:type="dxa"/>
              <w:bottom w:w="15" w:type="dxa"/>
              <w:right w:w="15" w:type="dxa"/>
            </w:tcMar>
            <w:vAlign w:val="center"/>
          </w:tcPr>
          <w:p w14:paraId="05B1D6D8"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75A4718" w14:textId="77777777">
        <w:trPr>
          <w:trHeight w:val="300"/>
        </w:trPr>
        <w:tc>
          <w:tcPr>
            <w:tcW w:w="388" w:type="dxa"/>
            <w:vMerge/>
            <w:tcBorders>
              <w:tl2br w:val="nil"/>
              <w:tr2bl w:val="nil"/>
            </w:tcBorders>
            <w:vAlign w:val="center"/>
          </w:tcPr>
          <w:p w14:paraId="1A67550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0936F160"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szCs w:val="24"/>
              </w:rPr>
            </w:pPr>
          </w:p>
        </w:tc>
        <w:tc>
          <w:tcPr>
            <w:tcW w:w="1288" w:type="dxa"/>
            <w:tcBorders>
              <w:top w:val="single" w:sz="4" w:space="0" w:color="auto"/>
              <w:bottom w:val="single" w:sz="4" w:space="0" w:color="auto"/>
              <w:tl2br w:val="nil"/>
              <w:tr2bl w:val="nil"/>
            </w:tcBorders>
            <w:tcMar>
              <w:top w:w="15" w:type="dxa"/>
              <w:left w:w="15" w:type="dxa"/>
              <w:bottom w:w="15" w:type="dxa"/>
              <w:right w:w="15" w:type="dxa"/>
            </w:tcMar>
            <w:vAlign w:val="center"/>
          </w:tcPr>
          <w:p w14:paraId="1BD6A9F2" w14:textId="77777777" w:rsidR="00941F2B" w:rsidRPr="0036298D" w:rsidRDefault="00AF45D1">
            <w:pPr>
              <w:spacing w:line="360" w:lineRule="auto"/>
              <w:jc w:val="center"/>
              <w:rPr>
                <w:rFonts w:ascii="宋体" w:hAnsi="宋体" w:cs="Times New Roman"/>
                <w:color w:val="000000" w:themeColor="text1"/>
                <w:szCs w:val="24"/>
              </w:rPr>
            </w:pPr>
            <w:r w:rsidRPr="0036298D">
              <w:rPr>
                <w:rFonts w:ascii="宋体" w:hAnsi="宋体" w:cs="仿宋" w:hint="eastAsia"/>
                <w:color w:val="000000" w:themeColor="text1"/>
              </w:rPr>
              <w:t>21世纪海上丝绸之路英语介绍</w:t>
            </w:r>
          </w:p>
        </w:tc>
        <w:tc>
          <w:tcPr>
            <w:tcW w:w="3624" w:type="dxa"/>
            <w:tcBorders>
              <w:top w:val="single" w:sz="4" w:space="0" w:color="auto"/>
              <w:bottom w:val="single" w:sz="4" w:space="0" w:color="auto"/>
              <w:tl2br w:val="nil"/>
              <w:tr2bl w:val="nil"/>
            </w:tcBorders>
            <w:tcMar>
              <w:top w:w="15" w:type="dxa"/>
              <w:left w:w="15" w:type="dxa"/>
              <w:bottom w:w="15" w:type="dxa"/>
              <w:right w:w="15" w:type="dxa"/>
            </w:tcMar>
            <w:vAlign w:val="center"/>
          </w:tcPr>
          <w:p w14:paraId="154279FD" w14:textId="77777777" w:rsidR="00941F2B" w:rsidRPr="0036298D" w:rsidRDefault="00AF45D1">
            <w:pPr>
              <w:spacing w:line="360" w:lineRule="auto"/>
              <w:rPr>
                <w:rFonts w:ascii="宋体" w:hAnsi="宋体" w:cs="Times New Roman"/>
                <w:color w:val="000000" w:themeColor="text1"/>
                <w:szCs w:val="24"/>
              </w:rPr>
            </w:pPr>
            <w:r w:rsidRPr="0036298D">
              <w:rPr>
                <w:rFonts w:ascii="Arial" w:hAnsi="Arial" w:cs="Arial"/>
                <w:color w:val="000000" w:themeColor="text1"/>
                <w:szCs w:val="24"/>
                <w:shd w:val="clear" w:color="auto" w:fill="FFFFFF"/>
              </w:rPr>
              <w:t>粤港澳大湾区</w:t>
            </w:r>
            <w:r w:rsidRPr="0036298D">
              <w:rPr>
                <w:rFonts w:ascii="Arial" w:hAnsi="Arial" w:cs="Arial" w:hint="eastAsia"/>
                <w:color w:val="000000" w:themeColor="text1"/>
                <w:szCs w:val="24"/>
                <w:shd w:val="clear" w:color="auto" w:fill="FFFFFF"/>
              </w:rPr>
              <w:t>与教育发展前景。</w:t>
            </w:r>
            <w:r w:rsidRPr="0036298D">
              <w:rPr>
                <w:rFonts w:ascii="宋体" w:hAnsi="宋体" w:cs="仿宋" w:hint="eastAsia"/>
                <w:color w:val="000000" w:themeColor="text1"/>
              </w:rPr>
              <w:t>可</w:t>
            </w:r>
            <w:r w:rsidRPr="0036298D">
              <w:rPr>
                <w:rFonts w:hint="eastAsia"/>
                <w:color w:val="000000" w:themeColor="text1"/>
              </w:rPr>
              <w:t>结合地方特色开发培训课程。</w:t>
            </w:r>
          </w:p>
        </w:tc>
        <w:tc>
          <w:tcPr>
            <w:tcW w:w="625" w:type="dxa"/>
            <w:tcBorders>
              <w:top w:val="single" w:sz="4" w:space="0" w:color="auto"/>
              <w:bottom w:val="single" w:sz="4" w:space="0" w:color="auto"/>
              <w:tl2br w:val="nil"/>
              <w:tr2bl w:val="nil"/>
            </w:tcBorders>
            <w:tcMar>
              <w:top w:w="15" w:type="dxa"/>
              <w:left w:w="15" w:type="dxa"/>
              <w:bottom w:w="15" w:type="dxa"/>
              <w:right w:w="15" w:type="dxa"/>
            </w:tcMar>
            <w:vAlign w:val="center"/>
          </w:tcPr>
          <w:p w14:paraId="324EA6EB"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63" w:type="dxa"/>
            <w:tcBorders>
              <w:top w:val="single" w:sz="4" w:space="0" w:color="auto"/>
              <w:bottom w:val="single" w:sz="4" w:space="0" w:color="auto"/>
              <w:tl2br w:val="nil"/>
              <w:tr2bl w:val="nil"/>
            </w:tcBorders>
            <w:tcMar>
              <w:top w:w="15" w:type="dxa"/>
              <w:left w:w="15" w:type="dxa"/>
              <w:bottom w:w="15" w:type="dxa"/>
              <w:right w:w="15" w:type="dxa"/>
            </w:tcMar>
            <w:vAlign w:val="center"/>
          </w:tcPr>
          <w:p w14:paraId="0E664E34"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637" w:type="dxa"/>
            <w:tcBorders>
              <w:top w:val="single" w:sz="4" w:space="0" w:color="auto"/>
              <w:bottom w:val="single" w:sz="4" w:space="0" w:color="auto"/>
              <w:tl2br w:val="nil"/>
              <w:tr2bl w:val="nil"/>
            </w:tcBorders>
            <w:tcMar>
              <w:top w:w="15" w:type="dxa"/>
              <w:left w:w="15" w:type="dxa"/>
              <w:bottom w:w="15" w:type="dxa"/>
              <w:right w:w="15" w:type="dxa"/>
            </w:tcMar>
            <w:vAlign w:val="center"/>
          </w:tcPr>
          <w:p w14:paraId="05D2E9A6"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5088AD97" w14:textId="77777777">
        <w:trPr>
          <w:trHeight w:val="300"/>
        </w:trPr>
        <w:tc>
          <w:tcPr>
            <w:tcW w:w="388" w:type="dxa"/>
            <w:vMerge/>
            <w:tcBorders>
              <w:tl2br w:val="nil"/>
              <w:tr2bl w:val="nil"/>
            </w:tcBorders>
            <w:vAlign w:val="center"/>
          </w:tcPr>
          <w:p w14:paraId="2D6629A1"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700" w:type="dxa"/>
            <w:vMerge/>
            <w:tcBorders>
              <w:tl2br w:val="nil"/>
              <w:tr2bl w:val="nil"/>
            </w:tcBorders>
            <w:vAlign w:val="center"/>
          </w:tcPr>
          <w:p w14:paraId="4357CB06"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szCs w:val="24"/>
              </w:rPr>
            </w:pPr>
          </w:p>
        </w:tc>
        <w:tc>
          <w:tcPr>
            <w:tcW w:w="1288" w:type="dxa"/>
            <w:tcBorders>
              <w:top w:val="single" w:sz="4" w:space="0" w:color="auto"/>
              <w:bottom w:val="single" w:sz="4" w:space="0" w:color="auto"/>
              <w:tl2br w:val="nil"/>
              <w:tr2bl w:val="nil"/>
            </w:tcBorders>
            <w:tcMar>
              <w:top w:w="15" w:type="dxa"/>
              <w:left w:w="15" w:type="dxa"/>
              <w:bottom w:w="15" w:type="dxa"/>
              <w:right w:w="15" w:type="dxa"/>
            </w:tcMar>
            <w:vAlign w:val="center"/>
          </w:tcPr>
          <w:p w14:paraId="1A146E3D" w14:textId="77777777" w:rsidR="00941F2B" w:rsidRPr="0036298D" w:rsidRDefault="00AF45D1">
            <w:pPr>
              <w:spacing w:line="360" w:lineRule="auto"/>
              <w:jc w:val="center"/>
              <w:rPr>
                <w:rFonts w:ascii="宋体" w:hAnsi="宋体" w:cs="仿宋"/>
                <w:color w:val="000000" w:themeColor="text1"/>
              </w:rPr>
            </w:pPr>
            <w:r w:rsidRPr="0036298D">
              <w:rPr>
                <w:rFonts w:ascii="宋体" w:hAnsi="宋体" w:cs="仿宋" w:hint="eastAsia"/>
                <w:color w:val="000000" w:themeColor="text1"/>
              </w:rPr>
              <w:t>岭南三大民系文化</w:t>
            </w:r>
          </w:p>
        </w:tc>
        <w:tc>
          <w:tcPr>
            <w:tcW w:w="3624" w:type="dxa"/>
            <w:tcBorders>
              <w:top w:val="single" w:sz="4" w:space="0" w:color="auto"/>
              <w:bottom w:val="single" w:sz="4" w:space="0" w:color="auto"/>
              <w:tl2br w:val="nil"/>
              <w:tr2bl w:val="nil"/>
            </w:tcBorders>
            <w:tcMar>
              <w:top w:w="15" w:type="dxa"/>
              <w:left w:w="15" w:type="dxa"/>
              <w:bottom w:w="15" w:type="dxa"/>
              <w:right w:w="15" w:type="dxa"/>
            </w:tcMar>
            <w:vAlign w:val="center"/>
          </w:tcPr>
          <w:p w14:paraId="1CD5D176" w14:textId="77777777" w:rsidR="00941F2B" w:rsidRPr="0036298D" w:rsidRDefault="00AF45D1">
            <w:pPr>
              <w:spacing w:line="360" w:lineRule="auto"/>
              <w:rPr>
                <w:rFonts w:ascii="宋体" w:hAnsi="宋体" w:cs="Times New Roman"/>
                <w:color w:val="000000" w:themeColor="text1"/>
                <w:szCs w:val="24"/>
              </w:rPr>
            </w:pPr>
            <w:r w:rsidRPr="0036298D">
              <w:rPr>
                <w:rFonts w:ascii="宋体" w:hAnsi="宋体" w:cs="仿宋" w:hint="eastAsia"/>
                <w:color w:val="000000" w:themeColor="text1"/>
              </w:rPr>
              <w:t>广府文化，潮汕文化，客家文化。可</w:t>
            </w:r>
            <w:r w:rsidRPr="0036298D">
              <w:rPr>
                <w:rFonts w:hint="eastAsia"/>
                <w:color w:val="000000" w:themeColor="text1"/>
              </w:rPr>
              <w:t>结合地方特色开发培训课程。</w:t>
            </w:r>
          </w:p>
        </w:tc>
        <w:tc>
          <w:tcPr>
            <w:tcW w:w="625" w:type="dxa"/>
            <w:tcBorders>
              <w:top w:val="single" w:sz="4" w:space="0" w:color="auto"/>
              <w:bottom w:val="single" w:sz="4" w:space="0" w:color="auto"/>
              <w:tl2br w:val="nil"/>
              <w:tr2bl w:val="nil"/>
            </w:tcBorders>
            <w:tcMar>
              <w:top w:w="15" w:type="dxa"/>
              <w:left w:w="15" w:type="dxa"/>
              <w:bottom w:w="15" w:type="dxa"/>
              <w:right w:w="15" w:type="dxa"/>
            </w:tcMar>
            <w:vAlign w:val="center"/>
          </w:tcPr>
          <w:p w14:paraId="51D1514A"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63" w:type="dxa"/>
            <w:tcBorders>
              <w:top w:val="single" w:sz="4" w:space="0" w:color="auto"/>
              <w:bottom w:val="single" w:sz="4" w:space="0" w:color="auto"/>
              <w:tl2br w:val="nil"/>
              <w:tr2bl w:val="nil"/>
            </w:tcBorders>
            <w:tcMar>
              <w:top w:w="15" w:type="dxa"/>
              <w:left w:w="15" w:type="dxa"/>
              <w:bottom w:w="15" w:type="dxa"/>
              <w:right w:w="15" w:type="dxa"/>
            </w:tcMar>
            <w:vAlign w:val="center"/>
          </w:tcPr>
          <w:p w14:paraId="66287147"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p>
        </w:tc>
        <w:tc>
          <w:tcPr>
            <w:tcW w:w="637" w:type="dxa"/>
            <w:tcBorders>
              <w:top w:val="single" w:sz="4" w:space="0" w:color="auto"/>
              <w:bottom w:val="single" w:sz="4" w:space="0" w:color="auto"/>
              <w:tl2br w:val="nil"/>
              <w:tr2bl w:val="nil"/>
            </w:tcBorders>
            <w:tcMar>
              <w:top w:w="15" w:type="dxa"/>
              <w:left w:w="15" w:type="dxa"/>
              <w:bottom w:w="15" w:type="dxa"/>
              <w:right w:w="15" w:type="dxa"/>
            </w:tcMar>
            <w:vAlign w:val="center"/>
          </w:tcPr>
          <w:p w14:paraId="388E9220" w14:textId="77777777" w:rsidR="00941F2B" w:rsidRPr="0036298D" w:rsidRDefault="00AF45D1">
            <w:pPr>
              <w:spacing w:line="360" w:lineRule="auto"/>
              <w:jc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bl>
    <w:p w14:paraId="26785D23" w14:textId="77777777" w:rsidR="00941F2B" w:rsidRPr="0036298D" w:rsidRDefault="00941F2B">
      <w:pPr>
        <w:adjustRightInd w:val="0"/>
        <w:snapToGrid w:val="0"/>
        <w:spacing w:line="360" w:lineRule="auto"/>
        <w:ind w:firstLineChars="150" w:firstLine="361"/>
        <w:rPr>
          <w:rFonts w:ascii="Times New Roman" w:hAnsi="Times New Roman" w:cs="Times New Roman"/>
          <w:b/>
          <w:color w:val="000000" w:themeColor="text1"/>
          <w:szCs w:val="24"/>
        </w:rPr>
      </w:pPr>
    </w:p>
    <w:tbl>
      <w:tblPr>
        <w:tblW w:w="8438" w:type="dxa"/>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8"/>
        <w:gridCol w:w="912"/>
        <w:gridCol w:w="1200"/>
        <w:gridCol w:w="3488"/>
        <w:gridCol w:w="662"/>
        <w:gridCol w:w="1138"/>
        <w:gridCol w:w="650"/>
      </w:tblGrid>
      <w:tr w:rsidR="00941F2B" w:rsidRPr="0036298D" w14:paraId="128ECBDC" w14:textId="77777777">
        <w:trPr>
          <w:trHeight w:val="360"/>
        </w:trPr>
        <w:tc>
          <w:tcPr>
            <w:tcW w:w="8438" w:type="dxa"/>
            <w:gridSpan w:val="7"/>
            <w:tcBorders>
              <w:top w:val="nil"/>
              <w:left w:val="nil"/>
              <w:right w:val="nil"/>
              <w:tl2br w:val="nil"/>
              <w:tr2bl w:val="nil"/>
            </w:tcBorders>
            <w:tcMar>
              <w:top w:w="15" w:type="dxa"/>
              <w:left w:w="15" w:type="dxa"/>
              <w:bottom w:w="15" w:type="dxa"/>
              <w:right w:w="15" w:type="dxa"/>
            </w:tcMar>
            <w:vAlign w:val="center"/>
          </w:tcPr>
          <w:p w14:paraId="7299D50A" w14:textId="77777777" w:rsidR="00941F2B" w:rsidRPr="0036298D" w:rsidRDefault="00AF45D1">
            <w:pPr>
              <w:jc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表</w:t>
            </w:r>
            <w:r w:rsidRPr="0036298D">
              <w:rPr>
                <w:rFonts w:ascii="Times New Roman" w:hAnsi="Times New Roman" w:cs="Times New Roman"/>
                <w:b/>
                <w:color w:val="000000" w:themeColor="text1"/>
                <w:kern w:val="0"/>
                <w:szCs w:val="24"/>
              </w:rPr>
              <w:t xml:space="preserve">4-5-1c </w:t>
            </w:r>
            <w:r w:rsidRPr="0036298D">
              <w:rPr>
                <w:rFonts w:ascii="Times New Roman" w:hAnsi="Times New Roman" w:cs="Times New Roman"/>
                <w:b/>
                <w:color w:val="000000" w:themeColor="text1"/>
                <w:kern w:val="0"/>
                <w:szCs w:val="24"/>
              </w:rPr>
              <w:t>转岗教师培训课程（专业能力）</w:t>
            </w:r>
          </w:p>
        </w:tc>
      </w:tr>
      <w:tr w:rsidR="00941F2B" w:rsidRPr="0036298D" w14:paraId="09FA46CD" w14:textId="77777777">
        <w:trPr>
          <w:trHeight w:val="1039"/>
        </w:trPr>
        <w:tc>
          <w:tcPr>
            <w:tcW w:w="1300" w:type="dxa"/>
            <w:gridSpan w:val="2"/>
            <w:tcBorders>
              <w:tl2br w:val="nil"/>
              <w:tr2bl w:val="nil"/>
            </w:tcBorders>
            <w:tcMar>
              <w:top w:w="15" w:type="dxa"/>
              <w:left w:w="15" w:type="dxa"/>
              <w:bottom w:w="15" w:type="dxa"/>
              <w:right w:w="15" w:type="dxa"/>
            </w:tcMar>
            <w:vAlign w:val="center"/>
          </w:tcPr>
          <w:p w14:paraId="0B2F67B4"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所属模块</w:t>
            </w:r>
          </w:p>
        </w:tc>
        <w:tc>
          <w:tcPr>
            <w:tcW w:w="1200" w:type="dxa"/>
            <w:tcBorders>
              <w:tl2br w:val="nil"/>
              <w:tr2bl w:val="nil"/>
            </w:tcBorders>
            <w:tcMar>
              <w:top w:w="15" w:type="dxa"/>
              <w:left w:w="15" w:type="dxa"/>
              <w:bottom w:w="15" w:type="dxa"/>
              <w:right w:w="15" w:type="dxa"/>
            </w:tcMar>
            <w:vAlign w:val="center"/>
          </w:tcPr>
          <w:p w14:paraId="34AA2162"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szCs w:val="24"/>
              </w:rPr>
            </w:pPr>
            <w:r w:rsidRPr="0036298D">
              <w:rPr>
                <w:rFonts w:ascii="Times New Roman" w:hAnsi="Times New Roman" w:cs="Times New Roman"/>
                <w:b/>
                <w:color w:val="000000" w:themeColor="text1"/>
                <w:kern w:val="0"/>
                <w:szCs w:val="24"/>
              </w:rPr>
              <w:t>专题名称</w:t>
            </w:r>
          </w:p>
        </w:tc>
        <w:tc>
          <w:tcPr>
            <w:tcW w:w="3488" w:type="dxa"/>
            <w:tcBorders>
              <w:tl2br w:val="nil"/>
              <w:tr2bl w:val="nil"/>
            </w:tcBorders>
            <w:tcMar>
              <w:top w:w="15" w:type="dxa"/>
              <w:left w:w="15" w:type="dxa"/>
              <w:bottom w:w="15" w:type="dxa"/>
              <w:right w:w="15" w:type="dxa"/>
            </w:tcMar>
            <w:vAlign w:val="center"/>
          </w:tcPr>
          <w:p w14:paraId="7DCF80E4"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szCs w:val="24"/>
              </w:rPr>
            </w:pPr>
            <w:r w:rsidRPr="0036298D">
              <w:rPr>
                <w:rFonts w:ascii="Times New Roman" w:hAnsi="Times New Roman" w:cs="Times New Roman"/>
                <w:b/>
                <w:color w:val="000000" w:themeColor="text1"/>
                <w:kern w:val="0"/>
                <w:szCs w:val="24"/>
              </w:rPr>
              <w:t>内容提要</w:t>
            </w:r>
          </w:p>
        </w:tc>
        <w:tc>
          <w:tcPr>
            <w:tcW w:w="662" w:type="dxa"/>
            <w:tcBorders>
              <w:tl2br w:val="nil"/>
              <w:tr2bl w:val="nil"/>
            </w:tcBorders>
            <w:tcMar>
              <w:top w:w="15" w:type="dxa"/>
              <w:left w:w="15" w:type="dxa"/>
              <w:bottom w:w="15" w:type="dxa"/>
              <w:right w:w="15" w:type="dxa"/>
            </w:tcMar>
            <w:vAlign w:val="center"/>
          </w:tcPr>
          <w:p w14:paraId="1C90B84C"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szCs w:val="24"/>
              </w:rPr>
            </w:pPr>
            <w:r w:rsidRPr="0036298D">
              <w:rPr>
                <w:rFonts w:ascii="Times New Roman" w:hAnsi="Times New Roman" w:cs="Times New Roman"/>
                <w:b/>
                <w:color w:val="000000" w:themeColor="text1"/>
                <w:kern w:val="0"/>
                <w:szCs w:val="24"/>
              </w:rPr>
              <w:t>课程类别</w:t>
            </w:r>
          </w:p>
        </w:tc>
        <w:tc>
          <w:tcPr>
            <w:tcW w:w="1138" w:type="dxa"/>
            <w:tcBorders>
              <w:tl2br w:val="nil"/>
              <w:tr2bl w:val="nil"/>
            </w:tcBorders>
            <w:tcMar>
              <w:top w:w="15" w:type="dxa"/>
              <w:left w:w="15" w:type="dxa"/>
              <w:bottom w:w="15" w:type="dxa"/>
              <w:right w:w="15" w:type="dxa"/>
            </w:tcMar>
            <w:vAlign w:val="center"/>
          </w:tcPr>
          <w:p w14:paraId="76FAECA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szCs w:val="24"/>
              </w:rPr>
            </w:pPr>
            <w:r w:rsidRPr="0036298D">
              <w:rPr>
                <w:rFonts w:ascii="Times New Roman" w:hAnsi="Times New Roman" w:cs="Times New Roman"/>
                <w:b/>
                <w:color w:val="000000" w:themeColor="text1"/>
                <w:kern w:val="0"/>
                <w:szCs w:val="24"/>
              </w:rPr>
              <w:t>教学方式</w:t>
            </w:r>
          </w:p>
        </w:tc>
        <w:tc>
          <w:tcPr>
            <w:tcW w:w="650" w:type="dxa"/>
            <w:tcBorders>
              <w:tl2br w:val="nil"/>
              <w:tr2bl w:val="nil"/>
            </w:tcBorders>
            <w:tcMar>
              <w:top w:w="15" w:type="dxa"/>
              <w:left w:w="15" w:type="dxa"/>
              <w:bottom w:w="15" w:type="dxa"/>
              <w:right w:w="15" w:type="dxa"/>
            </w:tcMar>
            <w:vAlign w:val="center"/>
          </w:tcPr>
          <w:p w14:paraId="1356F4CE"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szCs w:val="24"/>
              </w:rPr>
            </w:pPr>
            <w:r w:rsidRPr="0036298D">
              <w:rPr>
                <w:rFonts w:ascii="Times New Roman" w:hAnsi="Times New Roman" w:cs="Times New Roman"/>
                <w:b/>
                <w:color w:val="000000" w:themeColor="text1"/>
                <w:kern w:val="0"/>
                <w:szCs w:val="24"/>
              </w:rPr>
              <w:t>学时建议</w:t>
            </w:r>
          </w:p>
        </w:tc>
      </w:tr>
      <w:tr w:rsidR="00941F2B" w:rsidRPr="0036298D" w14:paraId="1819F28C" w14:textId="77777777">
        <w:trPr>
          <w:trHeight w:val="510"/>
        </w:trPr>
        <w:tc>
          <w:tcPr>
            <w:tcW w:w="388" w:type="dxa"/>
            <w:vMerge w:val="restart"/>
            <w:tcBorders>
              <w:tl2br w:val="nil"/>
              <w:tr2bl w:val="nil"/>
            </w:tcBorders>
            <w:tcMar>
              <w:top w:w="15" w:type="dxa"/>
              <w:left w:w="15" w:type="dxa"/>
              <w:bottom w:w="15" w:type="dxa"/>
              <w:right w:w="15" w:type="dxa"/>
            </w:tcMar>
            <w:vAlign w:val="center"/>
          </w:tcPr>
          <w:p w14:paraId="617AD048"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p w14:paraId="3F9541A2"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p w14:paraId="5C03B7C5"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p w14:paraId="15ADEB31"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p w14:paraId="4C247C7C"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专业能力</w:t>
            </w:r>
          </w:p>
        </w:tc>
        <w:tc>
          <w:tcPr>
            <w:tcW w:w="912" w:type="dxa"/>
            <w:vMerge w:val="restart"/>
            <w:tcBorders>
              <w:tl2br w:val="nil"/>
              <w:tr2bl w:val="nil"/>
            </w:tcBorders>
            <w:tcMar>
              <w:top w:w="15" w:type="dxa"/>
              <w:left w:w="15" w:type="dxa"/>
              <w:bottom w:w="15" w:type="dxa"/>
              <w:right w:w="15" w:type="dxa"/>
            </w:tcMar>
            <w:vAlign w:val="center"/>
          </w:tcPr>
          <w:p w14:paraId="2EC8780A"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教学设计能力</w:t>
            </w:r>
          </w:p>
        </w:tc>
        <w:tc>
          <w:tcPr>
            <w:tcW w:w="1200" w:type="dxa"/>
            <w:tcBorders>
              <w:tl2br w:val="nil"/>
              <w:tr2bl w:val="nil"/>
            </w:tcBorders>
            <w:tcMar>
              <w:top w:w="15" w:type="dxa"/>
              <w:left w:w="15" w:type="dxa"/>
              <w:bottom w:w="15" w:type="dxa"/>
              <w:right w:w="15" w:type="dxa"/>
            </w:tcMar>
            <w:vAlign w:val="center"/>
          </w:tcPr>
          <w:p w14:paraId="5BB1ED0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教学设计基本技能</w:t>
            </w:r>
          </w:p>
        </w:tc>
        <w:tc>
          <w:tcPr>
            <w:tcW w:w="3488" w:type="dxa"/>
            <w:tcBorders>
              <w:tl2br w:val="nil"/>
              <w:tr2bl w:val="nil"/>
            </w:tcBorders>
            <w:tcMar>
              <w:top w:w="15" w:type="dxa"/>
              <w:left w:w="15" w:type="dxa"/>
              <w:bottom w:w="15" w:type="dxa"/>
              <w:right w:w="15" w:type="dxa"/>
            </w:tcMar>
            <w:vAlign w:val="center"/>
          </w:tcPr>
          <w:p w14:paraId="53DFE842"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小学、初中英语</w:t>
            </w:r>
            <w:r w:rsidRPr="0036298D">
              <w:rPr>
                <w:rFonts w:ascii="Times New Roman" w:hAnsi="Times New Roman" w:cs="Times New Roman"/>
                <w:color w:val="000000" w:themeColor="text1"/>
                <w:kern w:val="0"/>
                <w:szCs w:val="24"/>
              </w:rPr>
              <w:t>教学设计的概念及内涵，教学设计的基本内容和一般要求，教案撰写</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4FDE125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1571FF0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51507EB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0A7EE98C" w14:textId="77777777">
        <w:trPr>
          <w:trHeight w:val="510"/>
        </w:trPr>
        <w:tc>
          <w:tcPr>
            <w:tcW w:w="388" w:type="dxa"/>
            <w:vMerge/>
            <w:tcBorders>
              <w:tl2br w:val="nil"/>
              <w:tr2bl w:val="nil"/>
            </w:tcBorders>
            <w:vAlign w:val="center"/>
          </w:tcPr>
          <w:p w14:paraId="367AA3F3"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vAlign w:val="center"/>
          </w:tcPr>
          <w:p w14:paraId="19F078D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3959C37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教材分析技能</w:t>
            </w:r>
          </w:p>
        </w:tc>
        <w:tc>
          <w:tcPr>
            <w:tcW w:w="3488" w:type="dxa"/>
            <w:tcBorders>
              <w:tl2br w:val="nil"/>
              <w:tr2bl w:val="nil"/>
            </w:tcBorders>
            <w:tcMar>
              <w:top w:w="15" w:type="dxa"/>
              <w:left w:w="15" w:type="dxa"/>
              <w:bottom w:w="15" w:type="dxa"/>
              <w:right w:w="15" w:type="dxa"/>
            </w:tcMar>
            <w:vAlign w:val="center"/>
          </w:tcPr>
          <w:p w14:paraId="43ABF4B5"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小学、初中英语</w:t>
            </w:r>
            <w:r w:rsidRPr="0036298D">
              <w:rPr>
                <w:rFonts w:ascii="Times New Roman" w:hAnsi="Times New Roman" w:cs="Times New Roman"/>
                <w:color w:val="000000" w:themeColor="text1"/>
                <w:kern w:val="0"/>
                <w:szCs w:val="24"/>
              </w:rPr>
              <w:t>教材编写的理论依据，教材的编写意图，熟悉教材内容的地位和作用，教材具体内容和逻辑结构</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36D7AD1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0B18A72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4BD0209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2E55E2FF" w14:textId="77777777">
        <w:trPr>
          <w:trHeight w:val="765"/>
        </w:trPr>
        <w:tc>
          <w:tcPr>
            <w:tcW w:w="388" w:type="dxa"/>
            <w:vMerge/>
            <w:tcBorders>
              <w:tl2br w:val="nil"/>
              <w:tr2bl w:val="nil"/>
            </w:tcBorders>
            <w:vAlign w:val="center"/>
          </w:tcPr>
          <w:p w14:paraId="41D2452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vAlign w:val="center"/>
          </w:tcPr>
          <w:p w14:paraId="3AB4945B"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3CAC4C1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课堂教学目标分析技能</w:t>
            </w:r>
          </w:p>
        </w:tc>
        <w:tc>
          <w:tcPr>
            <w:tcW w:w="3488" w:type="dxa"/>
            <w:tcBorders>
              <w:tl2br w:val="nil"/>
              <w:tr2bl w:val="nil"/>
            </w:tcBorders>
            <w:tcMar>
              <w:top w:w="15" w:type="dxa"/>
              <w:left w:w="15" w:type="dxa"/>
              <w:bottom w:w="15" w:type="dxa"/>
              <w:right w:w="15" w:type="dxa"/>
            </w:tcMar>
            <w:vAlign w:val="center"/>
          </w:tcPr>
          <w:p w14:paraId="38EED5F5"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小学、初中英语</w:t>
            </w:r>
            <w:r w:rsidRPr="0036298D">
              <w:rPr>
                <w:rFonts w:ascii="Times New Roman" w:hAnsi="Times New Roman" w:cs="Times New Roman"/>
                <w:color w:val="000000" w:themeColor="text1"/>
                <w:kern w:val="0"/>
                <w:szCs w:val="24"/>
              </w:rPr>
              <w:t>教学目标确定的依据，课堂教学目标的表述规范。教学重难点分析</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3D92F12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138" w:type="dxa"/>
            <w:tcBorders>
              <w:tl2br w:val="nil"/>
              <w:tr2bl w:val="nil"/>
            </w:tcBorders>
            <w:tcMar>
              <w:top w:w="15" w:type="dxa"/>
              <w:left w:w="15" w:type="dxa"/>
              <w:bottom w:w="15" w:type="dxa"/>
              <w:right w:w="15" w:type="dxa"/>
            </w:tcMar>
            <w:vAlign w:val="center"/>
          </w:tcPr>
          <w:p w14:paraId="493ADE4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726F2E7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5680FC42" w14:textId="77777777">
        <w:trPr>
          <w:trHeight w:val="540"/>
        </w:trPr>
        <w:tc>
          <w:tcPr>
            <w:tcW w:w="388" w:type="dxa"/>
            <w:vMerge/>
            <w:tcBorders>
              <w:tl2br w:val="nil"/>
              <w:tr2bl w:val="nil"/>
            </w:tcBorders>
            <w:vAlign w:val="center"/>
          </w:tcPr>
          <w:p w14:paraId="2FF215CC"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val="restart"/>
            <w:tcBorders>
              <w:tl2br w:val="nil"/>
              <w:tr2bl w:val="nil"/>
            </w:tcBorders>
            <w:tcMar>
              <w:top w:w="15" w:type="dxa"/>
              <w:left w:w="15" w:type="dxa"/>
              <w:bottom w:w="15" w:type="dxa"/>
              <w:right w:w="15" w:type="dxa"/>
            </w:tcMar>
            <w:vAlign w:val="center"/>
          </w:tcPr>
          <w:p w14:paraId="753AFFAF"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教学实施能力</w:t>
            </w:r>
          </w:p>
          <w:p w14:paraId="736FCED6"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p w14:paraId="235EE819"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p w14:paraId="0AFAC068" w14:textId="77777777" w:rsidR="00941F2B" w:rsidRPr="0036298D" w:rsidRDefault="00941F2B">
            <w:pPr>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50B4078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教学实施的基本技能</w:t>
            </w:r>
          </w:p>
        </w:tc>
        <w:tc>
          <w:tcPr>
            <w:tcW w:w="3488" w:type="dxa"/>
            <w:tcBorders>
              <w:tl2br w:val="nil"/>
              <w:tr2bl w:val="nil"/>
            </w:tcBorders>
            <w:tcMar>
              <w:top w:w="15" w:type="dxa"/>
              <w:left w:w="15" w:type="dxa"/>
              <w:bottom w:w="15" w:type="dxa"/>
              <w:right w:w="15" w:type="dxa"/>
            </w:tcMar>
            <w:vAlign w:val="center"/>
          </w:tcPr>
          <w:p w14:paraId="2591DDA0"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小学、初中英语</w:t>
            </w:r>
            <w:r w:rsidRPr="0036298D">
              <w:rPr>
                <w:rFonts w:ascii="Times New Roman" w:hAnsi="Times New Roman" w:cs="Times New Roman"/>
                <w:color w:val="000000" w:themeColor="text1"/>
                <w:kern w:val="0"/>
                <w:szCs w:val="24"/>
              </w:rPr>
              <w:t>教学实施基本技能的了解，教学设计与教学实施</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hint="eastAsia"/>
                <w:color w:val="000000" w:themeColor="text1"/>
                <w:szCs w:val="24"/>
              </w:rPr>
              <w:t>phonics</w:t>
            </w:r>
            <w:r w:rsidRPr="0036298D">
              <w:rPr>
                <w:rFonts w:ascii="Times New Roman" w:hAnsi="Times New Roman" w:cs="Times New Roman" w:hint="eastAsia"/>
                <w:color w:val="000000" w:themeColor="text1"/>
                <w:szCs w:val="24"/>
              </w:rPr>
              <w:t>教学训练、语法教学、语音课教学实录、对话教学模拟、词汇课教学设计、读写课课堂模拟</w:t>
            </w:r>
            <w:r w:rsidR="003F7AF6">
              <w:rPr>
                <w:rFonts w:ascii="Times New Roman" w:hAnsi="Times New Roman" w:cs="Times New Roman" w:hint="eastAsia"/>
                <w:color w:val="000000" w:themeColor="text1"/>
                <w:szCs w:val="24"/>
              </w:rPr>
              <w:t>。</w:t>
            </w:r>
          </w:p>
        </w:tc>
        <w:tc>
          <w:tcPr>
            <w:tcW w:w="662" w:type="dxa"/>
            <w:tcBorders>
              <w:tl2br w:val="nil"/>
              <w:tr2bl w:val="nil"/>
            </w:tcBorders>
            <w:tcMar>
              <w:top w:w="15" w:type="dxa"/>
              <w:left w:w="15" w:type="dxa"/>
              <w:bottom w:w="15" w:type="dxa"/>
              <w:right w:w="15" w:type="dxa"/>
            </w:tcMar>
            <w:vAlign w:val="center"/>
          </w:tcPr>
          <w:p w14:paraId="67F0083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7E77C53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53D6121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6785C22B" w14:textId="77777777">
        <w:trPr>
          <w:trHeight w:val="765"/>
        </w:trPr>
        <w:tc>
          <w:tcPr>
            <w:tcW w:w="388" w:type="dxa"/>
            <w:vMerge/>
            <w:tcBorders>
              <w:tl2br w:val="nil"/>
              <w:tr2bl w:val="nil"/>
            </w:tcBorders>
            <w:vAlign w:val="center"/>
          </w:tcPr>
          <w:p w14:paraId="2D5A4C24"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vAlign w:val="center"/>
          </w:tcPr>
          <w:p w14:paraId="7C27C496" w14:textId="77777777" w:rsidR="00941F2B" w:rsidRPr="0036298D" w:rsidRDefault="00941F2B">
            <w:pPr>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1CADA19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教师课堂教学语言能力提升的实操训</w:t>
            </w:r>
            <w:r w:rsidRPr="0036298D">
              <w:rPr>
                <w:rFonts w:ascii="Times New Roman" w:hAnsi="Times New Roman" w:cs="Times New Roman"/>
                <w:color w:val="000000" w:themeColor="text1"/>
                <w:kern w:val="0"/>
                <w:szCs w:val="24"/>
              </w:rPr>
              <w:lastRenderedPageBreak/>
              <w:t>练</w:t>
            </w:r>
          </w:p>
        </w:tc>
        <w:tc>
          <w:tcPr>
            <w:tcW w:w="3488" w:type="dxa"/>
            <w:tcBorders>
              <w:tl2br w:val="nil"/>
              <w:tr2bl w:val="nil"/>
            </w:tcBorders>
            <w:tcMar>
              <w:top w:w="15" w:type="dxa"/>
              <w:left w:w="15" w:type="dxa"/>
              <w:bottom w:w="15" w:type="dxa"/>
              <w:right w:w="15" w:type="dxa"/>
            </w:tcMar>
            <w:vAlign w:val="center"/>
          </w:tcPr>
          <w:p w14:paraId="4C1CAAF8"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lastRenderedPageBreak/>
              <w:t>转岗教师在英语课堂中</w:t>
            </w:r>
            <w:r w:rsidRPr="0036298D">
              <w:rPr>
                <w:rFonts w:ascii="Times New Roman" w:hAnsi="Times New Roman" w:cs="Times New Roman"/>
                <w:color w:val="000000" w:themeColor="text1"/>
                <w:kern w:val="0"/>
                <w:szCs w:val="24"/>
              </w:rPr>
              <w:t>叙述性语言的实操训练，说明性语言的实操训练</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kern w:val="0"/>
                <w:szCs w:val="24"/>
              </w:rPr>
              <w:t>情景设置语言的实操训练，逻辑性语言的</w:t>
            </w:r>
            <w:r w:rsidRPr="0036298D">
              <w:rPr>
                <w:rFonts w:ascii="Times New Roman" w:hAnsi="Times New Roman" w:cs="Times New Roman" w:hint="eastAsia"/>
                <w:color w:val="000000" w:themeColor="text1"/>
                <w:kern w:val="0"/>
                <w:szCs w:val="24"/>
              </w:rPr>
              <w:t>实操</w:t>
            </w:r>
            <w:r w:rsidRPr="0036298D">
              <w:rPr>
                <w:rFonts w:ascii="Times New Roman" w:hAnsi="Times New Roman" w:cs="Times New Roman"/>
                <w:color w:val="000000" w:themeColor="text1"/>
                <w:kern w:val="0"/>
                <w:szCs w:val="24"/>
              </w:rPr>
              <w:t>训练</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02D7BDC5"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2997E19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42B6527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773AF03E" w14:textId="77777777">
        <w:trPr>
          <w:trHeight w:val="765"/>
        </w:trPr>
        <w:tc>
          <w:tcPr>
            <w:tcW w:w="388" w:type="dxa"/>
            <w:vMerge/>
            <w:tcBorders>
              <w:tl2br w:val="nil"/>
              <w:tr2bl w:val="nil"/>
            </w:tcBorders>
            <w:vAlign w:val="center"/>
          </w:tcPr>
          <w:p w14:paraId="1176D4E6"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vAlign w:val="center"/>
          </w:tcPr>
          <w:p w14:paraId="16D236E7" w14:textId="77777777" w:rsidR="00941F2B" w:rsidRPr="0036298D" w:rsidRDefault="00941F2B">
            <w:pPr>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1990EA0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课堂教学提问的技能</w:t>
            </w:r>
          </w:p>
        </w:tc>
        <w:tc>
          <w:tcPr>
            <w:tcW w:w="3488" w:type="dxa"/>
            <w:tcBorders>
              <w:tl2br w:val="nil"/>
              <w:tr2bl w:val="nil"/>
            </w:tcBorders>
            <w:tcMar>
              <w:top w:w="15" w:type="dxa"/>
              <w:left w:w="15" w:type="dxa"/>
              <w:bottom w:w="15" w:type="dxa"/>
              <w:right w:w="15" w:type="dxa"/>
            </w:tcMar>
            <w:vAlign w:val="center"/>
          </w:tcPr>
          <w:p w14:paraId="676DD0AC"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了解小学、初中英语</w:t>
            </w:r>
            <w:r w:rsidRPr="0036298D">
              <w:rPr>
                <w:rFonts w:ascii="Times New Roman" w:hAnsi="Times New Roman" w:cs="Times New Roman"/>
                <w:color w:val="000000" w:themeColor="text1"/>
                <w:kern w:val="0"/>
                <w:szCs w:val="24"/>
              </w:rPr>
              <w:t>课堂提问技能的作用，课堂提问技能的要求，提问技能的构成要素，课堂提问的基本环节，课堂提问策略，课堂提问技能的训练与反思</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7AEB4C0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2FD141F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09DCD09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64108FE3" w14:textId="77777777">
        <w:trPr>
          <w:trHeight w:val="540"/>
        </w:trPr>
        <w:tc>
          <w:tcPr>
            <w:tcW w:w="388" w:type="dxa"/>
            <w:vMerge/>
            <w:tcBorders>
              <w:tl2br w:val="nil"/>
              <w:tr2bl w:val="nil"/>
            </w:tcBorders>
            <w:vAlign w:val="center"/>
          </w:tcPr>
          <w:p w14:paraId="2B1F6DF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vAlign w:val="center"/>
          </w:tcPr>
          <w:p w14:paraId="6FCB594D" w14:textId="77777777" w:rsidR="00941F2B" w:rsidRPr="0036298D" w:rsidRDefault="00941F2B">
            <w:pPr>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672DC95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课堂教学演示的技能</w:t>
            </w:r>
          </w:p>
        </w:tc>
        <w:tc>
          <w:tcPr>
            <w:tcW w:w="3488" w:type="dxa"/>
            <w:tcBorders>
              <w:tl2br w:val="nil"/>
              <w:tr2bl w:val="nil"/>
            </w:tcBorders>
            <w:tcMar>
              <w:top w:w="15" w:type="dxa"/>
              <w:left w:w="15" w:type="dxa"/>
              <w:bottom w:w="15" w:type="dxa"/>
              <w:right w:w="15" w:type="dxa"/>
            </w:tcMar>
            <w:vAlign w:val="center"/>
          </w:tcPr>
          <w:p w14:paraId="629318A7"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转岗教师教学</w:t>
            </w:r>
            <w:r w:rsidRPr="0036298D">
              <w:rPr>
                <w:rFonts w:ascii="Times New Roman" w:hAnsi="Times New Roman" w:cs="Times New Roman"/>
                <w:color w:val="000000" w:themeColor="text1"/>
                <w:kern w:val="0"/>
                <w:szCs w:val="24"/>
              </w:rPr>
              <w:t>演示技能的功能，类型，应用原则和要点；教学演示技能案例与分析</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4025A206"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138" w:type="dxa"/>
            <w:tcBorders>
              <w:tl2br w:val="nil"/>
              <w:tr2bl w:val="nil"/>
            </w:tcBorders>
            <w:tcMar>
              <w:top w:w="15" w:type="dxa"/>
              <w:left w:w="15" w:type="dxa"/>
              <w:bottom w:w="15" w:type="dxa"/>
              <w:right w:w="15" w:type="dxa"/>
            </w:tcMar>
            <w:vAlign w:val="center"/>
          </w:tcPr>
          <w:p w14:paraId="7EC5947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color w:val="000000" w:themeColor="text1"/>
                <w:kern w:val="0"/>
                <w:szCs w:val="24"/>
              </w:rPr>
              <w:t>+</w:t>
            </w:r>
          </w:p>
        </w:tc>
        <w:tc>
          <w:tcPr>
            <w:tcW w:w="650" w:type="dxa"/>
            <w:tcBorders>
              <w:tl2br w:val="nil"/>
              <w:tr2bl w:val="nil"/>
            </w:tcBorders>
            <w:tcMar>
              <w:top w:w="15" w:type="dxa"/>
              <w:left w:w="15" w:type="dxa"/>
              <w:bottom w:w="15" w:type="dxa"/>
              <w:right w:w="15" w:type="dxa"/>
            </w:tcMar>
            <w:vAlign w:val="center"/>
          </w:tcPr>
          <w:p w14:paraId="7CDDCD0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6FB2FFB9" w14:textId="77777777">
        <w:trPr>
          <w:trHeight w:val="510"/>
        </w:trPr>
        <w:tc>
          <w:tcPr>
            <w:tcW w:w="388" w:type="dxa"/>
            <w:vMerge/>
            <w:tcBorders>
              <w:tl2br w:val="nil"/>
              <w:tr2bl w:val="nil"/>
            </w:tcBorders>
            <w:vAlign w:val="center"/>
          </w:tcPr>
          <w:p w14:paraId="6A6CF6C4"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tcMar>
              <w:top w:w="15" w:type="dxa"/>
              <w:left w:w="15" w:type="dxa"/>
              <w:bottom w:w="15" w:type="dxa"/>
              <w:right w:w="15" w:type="dxa"/>
            </w:tcMar>
            <w:vAlign w:val="center"/>
          </w:tcPr>
          <w:p w14:paraId="7143AE58"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4C844A7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简笔画教学与运用</w:t>
            </w:r>
          </w:p>
        </w:tc>
        <w:tc>
          <w:tcPr>
            <w:tcW w:w="3488" w:type="dxa"/>
            <w:tcBorders>
              <w:tl2br w:val="nil"/>
              <w:tr2bl w:val="nil"/>
            </w:tcBorders>
            <w:tcMar>
              <w:top w:w="15" w:type="dxa"/>
              <w:left w:w="15" w:type="dxa"/>
              <w:bottom w:w="15" w:type="dxa"/>
              <w:right w:w="15" w:type="dxa"/>
            </w:tcMar>
            <w:vAlign w:val="center"/>
          </w:tcPr>
          <w:p w14:paraId="0A28E796" w14:textId="77777777" w:rsidR="00941F2B" w:rsidRPr="0036298D" w:rsidRDefault="00AF45D1">
            <w:pPr>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简笔画基础，简笔画实操训练，简笔画在课堂中的运用</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5E4915B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34D4195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47DC764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0E8EEE8E" w14:textId="77777777">
        <w:trPr>
          <w:trHeight w:val="1407"/>
        </w:trPr>
        <w:tc>
          <w:tcPr>
            <w:tcW w:w="388" w:type="dxa"/>
            <w:vMerge/>
            <w:tcBorders>
              <w:tl2br w:val="nil"/>
              <w:tr2bl w:val="nil"/>
            </w:tcBorders>
            <w:vAlign w:val="center"/>
          </w:tcPr>
          <w:p w14:paraId="41094C4D"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val="restart"/>
            <w:tcBorders>
              <w:tl2br w:val="nil"/>
              <w:tr2bl w:val="nil"/>
            </w:tcBorders>
            <w:vAlign w:val="center"/>
          </w:tcPr>
          <w:p w14:paraId="1CC0F5A0" w14:textId="77777777" w:rsidR="00941F2B" w:rsidRPr="0036298D" w:rsidRDefault="00AF45D1">
            <w:pPr>
              <w:spacing w:line="360" w:lineRule="auto"/>
              <w:jc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kern w:val="0"/>
                <w:szCs w:val="24"/>
              </w:rPr>
              <w:t>教学评价能力</w:t>
            </w:r>
          </w:p>
        </w:tc>
        <w:tc>
          <w:tcPr>
            <w:tcW w:w="1200" w:type="dxa"/>
            <w:tcBorders>
              <w:tl2br w:val="nil"/>
              <w:tr2bl w:val="nil"/>
            </w:tcBorders>
            <w:tcMar>
              <w:top w:w="15" w:type="dxa"/>
              <w:left w:w="15" w:type="dxa"/>
              <w:bottom w:w="15" w:type="dxa"/>
              <w:right w:w="15" w:type="dxa"/>
            </w:tcMar>
            <w:vAlign w:val="center"/>
          </w:tcPr>
          <w:p w14:paraId="319BB1D3"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教学评价的基本方法</w:t>
            </w:r>
          </w:p>
        </w:tc>
        <w:tc>
          <w:tcPr>
            <w:tcW w:w="3488" w:type="dxa"/>
            <w:tcBorders>
              <w:tl2br w:val="nil"/>
              <w:tr2bl w:val="nil"/>
            </w:tcBorders>
            <w:tcMar>
              <w:top w:w="15" w:type="dxa"/>
              <w:left w:w="15" w:type="dxa"/>
              <w:bottom w:w="15" w:type="dxa"/>
              <w:right w:w="15" w:type="dxa"/>
            </w:tcMar>
            <w:vAlign w:val="center"/>
          </w:tcPr>
          <w:p w14:paraId="3D01B60F"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了解</w:t>
            </w:r>
            <w:r w:rsidRPr="0036298D">
              <w:rPr>
                <w:rFonts w:ascii="Times New Roman" w:hAnsi="Times New Roman" w:cs="Times New Roman" w:hint="eastAsia"/>
                <w:color w:val="000000" w:themeColor="text1"/>
                <w:kern w:val="0"/>
                <w:szCs w:val="24"/>
              </w:rPr>
              <w:t>小学、初中英语</w:t>
            </w:r>
            <w:r w:rsidRPr="0036298D">
              <w:rPr>
                <w:rFonts w:ascii="Times New Roman" w:hAnsi="Times New Roman" w:cs="Times New Roman"/>
                <w:color w:val="000000" w:themeColor="text1"/>
                <w:kern w:val="0"/>
                <w:szCs w:val="24"/>
              </w:rPr>
              <w:t>教学评价理论，学会使用多样化的形成性评价方法；设计适用于教学的评价方案</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05B21F1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1D5F6D5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研讨</w:t>
            </w:r>
          </w:p>
        </w:tc>
        <w:tc>
          <w:tcPr>
            <w:tcW w:w="650" w:type="dxa"/>
            <w:tcBorders>
              <w:tl2br w:val="nil"/>
              <w:tr2bl w:val="nil"/>
            </w:tcBorders>
            <w:tcMar>
              <w:top w:w="15" w:type="dxa"/>
              <w:left w:w="15" w:type="dxa"/>
              <w:bottom w:w="15" w:type="dxa"/>
              <w:right w:w="15" w:type="dxa"/>
            </w:tcMar>
            <w:vAlign w:val="center"/>
          </w:tcPr>
          <w:p w14:paraId="70F1FD4A"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5D8027D" w14:textId="77777777">
        <w:trPr>
          <w:trHeight w:val="1051"/>
        </w:trPr>
        <w:tc>
          <w:tcPr>
            <w:tcW w:w="388" w:type="dxa"/>
            <w:vMerge/>
            <w:tcBorders>
              <w:tl2br w:val="nil"/>
              <w:tr2bl w:val="nil"/>
            </w:tcBorders>
            <w:vAlign w:val="center"/>
          </w:tcPr>
          <w:p w14:paraId="1C627C01"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vAlign w:val="center"/>
          </w:tcPr>
          <w:p w14:paraId="093BF19B"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5BB0867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评课的理论及实践</w:t>
            </w:r>
          </w:p>
        </w:tc>
        <w:tc>
          <w:tcPr>
            <w:tcW w:w="3488" w:type="dxa"/>
            <w:tcBorders>
              <w:tl2br w:val="nil"/>
              <w:tr2bl w:val="nil"/>
            </w:tcBorders>
            <w:tcMar>
              <w:top w:w="15" w:type="dxa"/>
              <w:left w:w="15" w:type="dxa"/>
              <w:bottom w:w="15" w:type="dxa"/>
              <w:right w:w="15" w:type="dxa"/>
            </w:tcMar>
            <w:vAlign w:val="center"/>
          </w:tcPr>
          <w:p w14:paraId="1E23AE85"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小学、初中英语课堂</w:t>
            </w:r>
            <w:r w:rsidRPr="0036298D">
              <w:rPr>
                <w:rFonts w:ascii="Times New Roman" w:hAnsi="Times New Roman" w:cs="Times New Roman"/>
                <w:color w:val="000000" w:themeColor="text1"/>
                <w:kern w:val="0"/>
                <w:szCs w:val="24"/>
              </w:rPr>
              <w:t>评课的原则与方法；名师课堂教学课例分析；</w:t>
            </w:r>
            <w:r w:rsidRPr="0036298D">
              <w:rPr>
                <w:rFonts w:ascii="Times New Roman" w:hAnsi="Times New Roman" w:cs="Times New Roman" w:hint="eastAsia"/>
                <w:color w:val="000000" w:themeColor="text1"/>
                <w:kern w:val="0"/>
                <w:szCs w:val="24"/>
              </w:rPr>
              <w:t>小学、</w:t>
            </w:r>
            <w:r w:rsidRPr="0036298D">
              <w:rPr>
                <w:rFonts w:ascii="Times New Roman" w:hAnsi="Times New Roman" w:cs="Times New Roman"/>
                <w:color w:val="000000" w:themeColor="text1"/>
                <w:kern w:val="0"/>
                <w:szCs w:val="24"/>
              </w:rPr>
              <w:t>初中</w:t>
            </w:r>
            <w:r w:rsidRPr="0036298D">
              <w:rPr>
                <w:rFonts w:ascii="Times New Roman" w:hAnsi="Times New Roman" w:cs="Times New Roman" w:hint="eastAsia"/>
                <w:color w:val="000000" w:themeColor="text1"/>
                <w:kern w:val="0"/>
                <w:szCs w:val="24"/>
              </w:rPr>
              <w:t>英语</w:t>
            </w:r>
            <w:r w:rsidRPr="0036298D">
              <w:rPr>
                <w:rFonts w:ascii="Times New Roman" w:hAnsi="Times New Roman" w:cs="Times New Roman"/>
                <w:color w:val="000000" w:themeColor="text1"/>
                <w:kern w:val="0"/>
                <w:szCs w:val="24"/>
              </w:rPr>
              <w:t>课堂教学观摩和听评课</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59EAE0A2"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22B8892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1C72A95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9</w:t>
            </w:r>
          </w:p>
        </w:tc>
      </w:tr>
      <w:tr w:rsidR="00941F2B" w:rsidRPr="0036298D" w14:paraId="72AB11DC" w14:textId="77777777">
        <w:trPr>
          <w:trHeight w:val="540"/>
        </w:trPr>
        <w:tc>
          <w:tcPr>
            <w:tcW w:w="388" w:type="dxa"/>
            <w:vMerge/>
            <w:tcBorders>
              <w:tl2br w:val="nil"/>
              <w:tr2bl w:val="nil"/>
            </w:tcBorders>
            <w:vAlign w:val="center"/>
          </w:tcPr>
          <w:p w14:paraId="7AE46DF7"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tcBorders>
              <w:tl2br w:val="nil"/>
              <w:tr2bl w:val="nil"/>
            </w:tcBorders>
            <w:tcMar>
              <w:top w:w="15" w:type="dxa"/>
              <w:left w:w="15" w:type="dxa"/>
              <w:bottom w:w="15" w:type="dxa"/>
              <w:right w:w="15" w:type="dxa"/>
            </w:tcMar>
            <w:vAlign w:val="center"/>
          </w:tcPr>
          <w:p w14:paraId="285BA6FA" w14:textId="77777777" w:rsidR="00941F2B" w:rsidRPr="0036298D" w:rsidRDefault="00AF45D1">
            <w:pPr>
              <w:widowControl/>
              <w:spacing w:line="360" w:lineRule="auto"/>
              <w:jc w:val="center"/>
              <w:textAlignment w:val="center"/>
              <w:rPr>
                <w:rFonts w:ascii="Times New Roman" w:hAnsi="Times New Roman" w:cs="Times New Roman"/>
                <w:b/>
                <w:color w:val="000000" w:themeColor="text1"/>
                <w:kern w:val="0"/>
                <w:szCs w:val="24"/>
              </w:rPr>
            </w:pPr>
            <w:r w:rsidRPr="0036298D">
              <w:rPr>
                <w:rFonts w:ascii="Times New Roman" w:hAnsi="Times New Roman" w:cs="Times New Roman"/>
                <w:b/>
                <w:color w:val="000000" w:themeColor="text1"/>
                <w:szCs w:val="24"/>
              </w:rPr>
              <w:t>信息技术运用能力</w:t>
            </w:r>
          </w:p>
        </w:tc>
        <w:tc>
          <w:tcPr>
            <w:tcW w:w="1200" w:type="dxa"/>
            <w:tcBorders>
              <w:tl2br w:val="nil"/>
              <w:tr2bl w:val="nil"/>
            </w:tcBorders>
            <w:tcMar>
              <w:top w:w="15" w:type="dxa"/>
              <w:left w:w="15" w:type="dxa"/>
              <w:bottom w:w="15" w:type="dxa"/>
              <w:right w:w="15" w:type="dxa"/>
            </w:tcMar>
            <w:vAlign w:val="center"/>
          </w:tcPr>
          <w:p w14:paraId="5F217D3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计算机辅助教学技术</w:t>
            </w:r>
          </w:p>
        </w:tc>
        <w:tc>
          <w:tcPr>
            <w:tcW w:w="3488" w:type="dxa"/>
            <w:tcBorders>
              <w:tl2br w:val="nil"/>
              <w:tr2bl w:val="nil"/>
            </w:tcBorders>
            <w:tcMar>
              <w:top w:w="15" w:type="dxa"/>
              <w:left w:w="15" w:type="dxa"/>
              <w:bottom w:w="15" w:type="dxa"/>
              <w:right w:w="15" w:type="dxa"/>
            </w:tcMar>
            <w:vAlign w:val="center"/>
          </w:tcPr>
          <w:p w14:paraId="67C76954" w14:textId="0BC1D9DD" w:rsidR="00941F2B" w:rsidRPr="0036298D" w:rsidRDefault="00AF45D1" w:rsidP="0000408B">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多媒体课件制作方法及有效使用；英语教学网络资源介绍</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6820A277"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47059F19"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3DB56331"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6</w:t>
            </w:r>
          </w:p>
        </w:tc>
      </w:tr>
      <w:tr w:rsidR="00941F2B" w:rsidRPr="0036298D" w14:paraId="7AD65155" w14:textId="77777777">
        <w:trPr>
          <w:trHeight w:val="540"/>
        </w:trPr>
        <w:tc>
          <w:tcPr>
            <w:tcW w:w="388" w:type="dxa"/>
            <w:vMerge/>
            <w:tcBorders>
              <w:tl2br w:val="nil"/>
              <w:tr2bl w:val="nil"/>
            </w:tcBorders>
            <w:vAlign w:val="center"/>
          </w:tcPr>
          <w:p w14:paraId="27D91491"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val="restart"/>
            <w:tcBorders>
              <w:tl2br w:val="nil"/>
              <w:tr2bl w:val="nil"/>
            </w:tcBorders>
            <w:tcMar>
              <w:top w:w="15" w:type="dxa"/>
              <w:left w:w="15" w:type="dxa"/>
              <w:bottom w:w="15" w:type="dxa"/>
              <w:right w:w="15" w:type="dxa"/>
            </w:tcMar>
            <w:vAlign w:val="center"/>
          </w:tcPr>
          <w:p w14:paraId="4DF6CB07" w14:textId="77777777" w:rsidR="00941F2B" w:rsidRPr="0036298D" w:rsidRDefault="00AF45D1">
            <w:pPr>
              <w:spacing w:line="360" w:lineRule="auto"/>
              <w:jc w:val="center"/>
              <w:rPr>
                <w:rFonts w:ascii="Times New Roman" w:hAnsi="Times New Roman" w:cs="Times New Roman"/>
                <w:b/>
                <w:color w:val="000000" w:themeColor="text1"/>
                <w:szCs w:val="24"/>
              </w:rPr>
            </w:pPr>
            <w:r w:rsidRPr="0036298D">
              <w:rPr>
                <w:rFonts w:ascii="Times New Roman" w:hAnsi="Times New Roman" w:cs="Times New Roman"/>
                <w:b/>
                <w:color w:val="000000" w:themeColor="text1"/>
                <w:kern w:val="0"/>
                <w:szCs w:val="24"/>
              </w:rPr>
              <w:t>教学研究能力</w:t>
            </w:r>
          </w:p>
        </w:tc>
        <w:tc>
          <w:tcPr>
            <w:tcW w:w="1200" w:type="dxa"/>
            <w:tcBorders>
              <w:tl2br w:val="nil"/>
              <w:tr2bl w:val="nil"/>
            </w:tcBorders>
            <w:tcMar>
              <w:top w:w="15" w:type="dxa"/>
              <w:left w:w="15" w:type="dxa"/>
              <w:bottom w:w="15" w:type="dxa"/>
              <w:right w:w="15" w:type="dxa"/>
            </w:tcMar>
            <w:vAlign w:val="center"/>
          </w:tcPr>
          <w:p w14:paraId="0FD7A8E8"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教学反思</w:t>
            </w:r>
          </w:p>
        </w:tc>
        <w:tc>
          <w:tcPr>
            <w:tcW w:w="3488" w:type="dxa"/>
            <w:tcBorders>
              <w:tl2br w:val="nil"/>
              <w:tr2bl w:val="nil"/>
            </w:tcBorders>
            <w:tcMar>
              <w:top w:w="15" w:type="dxa"/>
              <w:left w:w="15" w:type="dxa"/>
              <w:bottom w:w="15" w:type="dxa"/>
              <w:right w:w="15" w:type="dxa"/>
            </w:tcMar>
            <w:vAlign w:val="center"/>
          </w:tcPr>
          <w:p w14:paraId="5F778C32"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教学反思的主要方法和过程</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szCs w:val="24"/>
              </w:rPr>
              <w:t>根据自身经验对教学实践进行描述，撰写案例式教学反思</w:t>
            </w:r>
            <w:r w:rsidRPr="0036298D">
              <w:rPr>
                <w:rFonts w:ascii="Times New Roman" w:hAnsi="Times New Roman" w:cs="Times New Roman" w:hint="eastAsia"/>
                <w:color w:val="000000" w:themeColor="text1"/>
                <w:szCs w:val="24"/>
              </w:rPr>
              <w:t>。</w:t>
            </w:r>
          </w:p>
        </w:tc>
        <w:tc>
          <w:tcPr>
            <w:tcW w:w="662" w:type="dxa"/>
            <w:tcBorders>
              <w:tl2br w:val="nil"/>
              <w:tr2bl w:val="nil"/>
            </w:tcBorders>
            <w:tcMar>
              <w:top w:w="15" w:type="dxa"/>
              <w:left w:w="15" w:type="dxa"/>
              <w:bottom w:w="15" w:type="dxa"/>
              <w:right w:w="15" w:type="dxa"/>
            </w:tcMar>
            <w:vAlign w:val="center"/>
          </w:tcPr>
          <w:p w14:paraId="084A31AF"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必修</w:t>
            </w:r>
          </w:p>
        </w:tc>
        <w:tc>
          <w:tcPr>
            <w:tcW w:w="1138" w:type="dxa"/>
            <w:tcBorders>
              <w:tl2br w:val="nil"/>
              <w:tr2bl w:val="nil"/>
            </w:tcBorders>
            <w:tcMar>
              <w:top w:w="15" w:type="dxa"/>
              <w:left w:w="15" w:type="dxa"/>
              <w:bottom w:w="15" w:type="dxa"/>
              <w:right w:w="15" w:type="dxa"/>
            </w:tcMar>
            <w:vAlign w:val="center"/>
          </w:tcPr>
          <w:p w14:paraId="2160C00C"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color w:val="000000" w:themeColor="text1"/>
                <w:kern w:val="0"/>
                <w:szCs w:val="24"/>
              </w:rPr>
              <w:t>研讨</w:t>
            </w:r>
            <w:r w:rsidRPr="0036298D">
              <w:rPr>
                <w:rFonts w:ascii="Times New Roman" w:hAnsi="Times New Roman" w:cs="Times New Roman" w:hint="eastAsia"/>
                <w:color w:val="000000" w:themeColor="text1"/>
                <w:kern w:val="0"/>
                <w:szCs w:val="24"/>
              </w:rPr>
              <w:t>+</w:t>
            </w:r>
            <w:r w:rsidRPr="0036298D">
              <w:rPr>
                <w:rFonts w:ascii="Times New Roman" w:hAnsi="Times New Roman" w:cs="Times New Roman" w:hint="eastAsia"/>
                <w:color w:val="000000" w:themeColor="text1"/>
                <w:kern w:val="0"/>
                <w:szCs w:val="24"/>
              </w:rPr>
              <w:t>实践</w:t>
            </w:r>
          </w:p>
        </w:tc>
        <w:tc>
          <w:tcPr>
            <w:tcW w:w="650" w:type="dxa"/>
            <w:tcBorders>
              <w:tl2br w:val="nil"/>
              <w:tr2bl w:val="nil"/>
            </w:tcBorders>
            <w:tcMar>
              <w:top w:w="15" w:type="dxa"/>
              <w:left w:w="15" w:type="dxa"/>
              <w:bottom w:w="15" w:type="dxa"/>
              <w:right w:w="15" w:type="dxa"/>
            </w:tcMar>
            <w:vAlign w:val="center"/>
          </w:tcPr>
          <w:p w14:paraId="17B44C0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6</w:t>
            </w:r>
          </w:p>
        </w:tc>
      </w:tr>
      <w:tr w:rsidR="00941F2B" w:rsidRPr="0036298D" w14:paraId="6266E6D7" w14:textId="77777777">
        <w:trPr>
          <w:trHeight w:val="540"/>
        </w:trPr>
        <w:tc>
          <w:tcPr>
            <w:tcW w:w="388" w:type="dxa"/>
            <w:vMerge/>
            <w:tcBorders>
              <w:tl2br w:val="nil"/>
              <w:tr2bl w:val="nil"/>
            </w:tcBorders>
            <w:vAlign w:val="center"/>
          </w:tcPr>
          <w:p w14:paraId="0AFB1614"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tcMar>
              <w:top w:w="15" w:type="dxa"/>
              <w:left w:w="15" w:type="dxa"/>
              <w:bottom w:w="15" w:type="dxa"/>
              <w:right w:w="15" w:type="dxa"/>
            </w:tcMar>
            <w:vAlign w:val="center"/>
          </w:tcPr>
          <w:p w14:paraId="5D8ABBD4" w14:textId="77777777" w:rsidR="00941F2B" w:rsidRPr="0036298D" w:rsidRDefault="00941F2B">
            <w:pPr>
              <w:spacing w:line="360" w:lineRule="auto"/>
              <w:jc w:val="center"/>
              <w:rPr>
                <w:rFonts w:ascii="Times New Roman" w:hAnsi="Times New Roman" w:cs="Times New Roman"/>
                <w:b/>
                <w:color w:val="000000" w:themeColor="text1"/>
                <w:szCs w:val="24"/>
              </w:rPr>
            </w:pPr>
          </w:p>
        </w:tc>
        <w:tc>
          <w:tcPr>
            <w:tcW w:w="1200" w:type="dxa"/>
            <w:tcBorders>
              <w:tl2br w:val="nil"/>
              <w:tr2bl w:val="nil"/>
            </w:tcBorders>
            <w:tcMar>
              <w:top w:w="15" w:type="dxa"/>
              <w:left w:w="15" w:type="dxa"/>
              <w:bottom w:w="15" w:type="dxa"/>
              <w:right w:w="15" w:type="dxa"/>
            </w:tcMar>
            <w:vAlign w:val="center"/>
          </w:tcPr>
          <w:p w14:paraId="2E54A78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关键事件中的问题意识</w:t>
            </w:r>
          </w:p>
        </w:tc>
        <w:tc>
          <w:tcPr>
            <w:tcW w:w="3488" w:type="dxa"/>
            <w:tcBorders>
              <w:tl2br w:val="nil"/>
              <w:tr2bl w:val="nil"/>
            </w:tcBorders>
            <w:tcMar>
              <w:top w:w="15" w:type="dxa"/>
              <w:left w:w="15" w:type="dxa"/>
              <w:bottom w:w="15" w:type="dxa"/>
              <w:right w:w="15" w:type="dxa"/>
            </w:tcMar>
            <w:vAlign w:val="center"/>
          </w:tcPr>
          <w:p w14:paraId="00ACCFE0"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在教学中捕捉关键事件，对其加以描述，发现问题</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反复实践</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形成理性认识；结合教师实际和</w:t>
            </w:r>
            <w:r w:rsidRPr="0036298D">
              <w:rPr>
                <w:rFonts w:ascii="Times New Roman" w:hAnsi="Times New Roman" w:cs="Times New Roman"/>
                <w:color w:val="000000" w:themeColor="text1"/>
                <w:szCs w:val="24"/>
              </w:rPr>
              <w:lastRenderedPageBreak/>
              <w:t>实例进行阐述分析</w:t>
            </w:r>
            <w:r w:rsidRPr="0036298D">
              <w:rPr>
                <w:rFonts w:ascii="Times New Roman" w:hAnsi="Times New Roman" w:cs="Times New Roman" w:hint="eastAsia"/>
                <w:color w:val="000000" w:themeColor="text1"/>
                <w:szCs w:val="24"/>
              </w:rPr>
              <w:t>。</w:t>
            </w:r>
          </w:p>
        </w:tc>
        <w:tc>
          <w:tcPr>
            <w:tcW w:w="662" w:type="dxa"/>
            <w:tcBorders>
              <w:tl2br w:val="nil"/>
              <w:tr2bl w:val="nil"/>
            </w:tcBorders>
            <w:tcMar>
              <w:top w:w="15" w:type="dxa"/>
              <w:left w:w="15" w:type="dxa"/>
              <w:bottom w:w="15" w:type="dxa"/>
              <w:right w:w="15" w:type="dxa"/>
            </w:tcMar>
            <w:vAlign w:val="center"/>
          </w:tcPr>
          <w:p w14:paraId="00AF7D53"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lastRenderedPageBreak/>
              <w:t>选修</w:t>
            </w:r>
          </w:p>
        </w:tc>
        <w:tc>
          <w:tcPr>
            <w:tcW w:w="1138" w:type="dxa"/>
            <w:tcBorders>
              <w:tl2br w:val="nil"/>
              <w:tr2bl w:val="nil"/>
            </w:tcBorders>
            <w:tcMar>
              <w:top w:w="15" w:type="dxa"/>
              <w:left w:w="15" w:type="dxa"/>
              <w:bottom w:w="15" w:type="dxa"/>
              <w:right w:w="15" w:type="dxa"/>
            </w:tcMar>
            <w:vAlign w:val="center"/>
          </w:tcPr>
          <w:p w14:paraId="67678E6D"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研讨</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案例</w:t>
            </w:r>
          </w:p>
        </w:tc>
        <w:tc>
          <w:tcPr>
            <w:tcW w:w="650" w:type="dxa"/>
            <w:tcBorders>
              <w:tl2br w:val="nil"/>
              <w:tr2bl w:val="nil"/>
            </w:tcBorders>
            <w:tcMar>
              <w:top w:w="15" w:type="dxa"/>
              <w:left w:w="15" w:type="dxa"/>
              <w:bottom w:w="15" w:type="dxa"/>
              <w:right w:w="15" w:type="dxa"/>
            </w:tcMar>
            <w:vAlign w:val="center"/>
          </w:tcPr>
          <w:p w14:paraId="0ACFD68F"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69131DF5" w14:textId="77777777">
        <w:trPr>
          <w:trHeight w:val="540"/>
        </w:trPr>
        <w:tc>
          <w:tcPr>
            <w:tcW w:w="388" w:type="dxa"/>
            <w:vMerge/>
            <w:tcBorders>
              <w:tl2br w:val="nil"/>
              <w:tr2bl w:val="nil"/>
            </w:tcBorders>
            <w:vAlign w:val="center"/>
          </w:tcPr>
          <w:p w14:paraId="20B2BD78"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tcMar>
              <w:top w:w="15" w:type="dxa"/>
              <w:left w:w="15" w:type="dxa"/>
              <w:bottom w:w="15" w:type="dxa"/>
              <w:right w:w="15" w:type="dxa"/>
            </w:tcMar>
            <w:vAlign w:val="center"/>
          </w:tcPr>
          <w:p w14:paraId="041B65A3" w14:textId="77777777" w:rsidR="00941F2B" w:rsidRPr="0036298D" w:rsidRDefault="00941F2B">
            <w:pPr>
              <w:spacing w:line="360" w:lineRule="auto"/>
              <w:jc w:val="center"/>
              <w:rPr>
                <w:rFonts w:ascii="Times New Roman" w:hAnsi="Times New Roman" w:cs="Times New Roman"/>
                <w:b/>
                <w:color w:val="000000" w:themeColor="text1"/>
                <w:szCs w:val="24"/>
              </w:rPr>
            </w:pPr>
          </w:p>
        </w:tc>
        <w:tc>
          <w:tcPr>
            <w:tcW w:w="1200" w:type="dxa"/>
            <w:tcBorders>
              <w:tl2br w:val="nil"/>
              <w:tr2bl w:val="nil"/>
            </w:tcBorders>
            <w:tcMar>
              <w:top w:w="15" w:type="dxa"/>
              <w:left w:w="15" w:type="dxa"/>
              <w:bottom w:w="15" w:type="dxa"/>
              <w:right w:w="15" w:type="dxa"/>
            </w:tcMar>
            <w:vAlign w:val="center"/>
          </w:tcPr>
          <w:p w14:paraId="2A16C4C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教研论文导读</w:t>
            </w:r>
          </w:p>
        </w:tc>
        <w:tc>
          <w:tcPr>
            <w:tcW w:w="3488" w:type="dxa"/>
            <w:tcBorders>
              <w:tl2br w:val="nil"/>
              <w:tr2bl w:val="nil"/>
            </w:tcBorders>
            <w:tcMar>
              <w:top w:w="15" w:type="dxa"/>
              <w:left w:w="15" w:type="dxa"/>
              <w:bottom w:w="15" w:type="dxa"/>
              <w:right w:w="15" w:type="dxa"/>
            </w:tcMar>
            <w:vAlign w:val="center"/>
          </w:tcPr>
          <w:p w14:paraId="4688DB37" w14:textId="77777777" w:rsidR="00941F2B" w:rsidRPr="0036298D" w:rsidRDefault="00AF45D1">
            <w:pPr>
              <w:widowControl/>
              <w:spacing w:line="360" w:lineRule="auto"/>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通过案例分析研究的内容</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过程和研究结果的呈现</w:t>
            </w:r>
            <w:r w:rsidR="00265890">
              <w:rPr>
                <w:rFonts w:ascii="Times New Roman" w:hAnsi="Times New Roman" w:cs="Times New Roman" w:hint="eastAsia"/>
                <w:color w:val="000000" w:themeColor="text1"/>
                <w:szCs w:val="24"/>
              </w:rPr>
              <w:t>。</w:t>
            </w:r>
          </w:p>
        </w:tc>
        <w:tc>
          <w:tcPr>
            <w:tcW w:w="662" w:type="dxa"/>
            <w:tcBorders>
              <w:tl2br w:val="nil"/>
              <w:tr2bl w:val="nil"/>
            </w:tcBorders>
            <w:tcMar>
              <w:top w:w="15" w:type="dxa"/>
              <w:left w:w="15" w:type="dxa"/>
              <w:bottom w:w="15" w:type="dxa"/>
              <w:right w:w="15" w:type="dxa"/>
            </w:tcMar>
            <w:vAlign w:val="center"/>
          </w:tcPr>
          <w:p w14:paraId="0B4EB8A8"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选修</w:t>
            </w:r>
          </w:p>
        </w:tc>
        <w:tc>
          <w:tcPr>
            <w:tcW w:w="1138" w:type="dxa"/>
            <w:tcBorders>
              <w:tl2br w:val="nil"/>
              <w:tr2bl w:val="nil"/>
            </w:tcBorders>
            <w:tcMar>
              <w:top w:w="15" w:type="dxa"/>
              <w:left w:w="15" w:type="dxa"/>
              <w:bottom w:w="15" w:type="dxa"/>
              <w:right w:w="15" w:type="dxa"/>
            </w:tcMar>
            <w:vAlign w:val="center"/>
          </w:tcPr>
          <w:p w14:paraId="660EB92E"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讲座</w:t>
            </w:r>
            <w:r w:rsidRPr="0036298D">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案例</w:t>
            </w:r>
          </w:p>
        </w:tc>
        <w:tc>
          <w:tcPr>
            <w:tcW w:w="650" w:type="dxa"/>
            <w:tcBorders>
              <w:tl2br w:val="nil"/>
              <w:tr2bl w:val="nil"/>
            </w:tcBorders>
            <w:tcMar>
              <w:top w:w="15" w:type="dxa"/>
              <w:left w:w="15" w:type="dxa"/>
              <w:bottom w:w="15" w:type="dxa"/>
              <w:right w:w="15" w:type="dxa"/>
            </w:tcMar>
            <w:vAlign w:val="center"/>
          </w:tcPr>
          <w:p w14:paraId="5DE303BC" w14:textId="77777777" w:rsidR="00941F2B" w:rsidRPr="0036298D" w:rsidRDefault="00AF45D1">
            <w:pPr>
              <w:widowControl/>
              <w:spacing w:line="360" w:lineRule="auto"/>
              <w:jc w:val="center"/>
              <w:textAlignment w:val="center"/>
              <w:rPr>
                <w:rFonts w:ascii="Times New Roman" w:hAnsi="Times New Roman" w:cs="Times New Roman"/>
                <w:color w:val="000000" w:themeColor="text1"/>
                <w:szCs w:val="24"/>
              </w:rPr>
            </w:pPr>
            <w:r w:rsidRPr="0036298D">
              <w:rPr>
                <w:rFonts w:ascii="Times New Roman" w:hAnsi="Times New Roman" w:cs="Times New Roman" w:hint="eastAsia"/>
                <w:color w:val="000000" w:themeColor="text1"/>
                <w:szCs w:val="24"/>
              </w:rPr>
              <w:t>3</w:t>
            </w:r>
          </w:p>
        </w:tc>
      </w:tr>
      <w:tr w:rsidR="00941F2B" w:rsidRPr="0036298D" w14:paraId="0DCE7F37" w14:textId="77777777">
        <w:trPr>
          <w:trHeight w:val="1068"/>
        </w:trPr>
        <w:tc>
          <w:tcPr>
            <w:tcW w:w="388" w:type="dxa"/>
            <w:vMerge/>
            <w:tcBorders>
              <w:tl2br w:val="nil"/>
              <w:tr2bl w:val="nil"/>
            </w:tcBorders>
            <w:vAlign w:val="center"/>
          </w:tcPr>
          <w:p w14:paraId="1D7137F7"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vAlign w:val="center"/>
          </w:tcPr>
          <w:p w14:paraId="1B7CD127" w14:textId="77777777" w:rsidR="00941F2B" w:rsidRPr="0036298D" w:rsidRDefault="00941F2B">
            <w:pPr>
              <w:spacing w:line="360" w:lineRule="auto"/>
              <w:jc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1E70978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课题研究</w:t>
            </w:r>
          </w:p>
        </w:tc>
        <w:tc>
          <w:tcPr>
            <w:tcW w:w="3488" w:type="dxa"/>
            <w:tcBorders>
              <w:tl2br w:val="nil"/>
              <w:tr2bl w:val="nil"/>
            </w:tcBorders>
            <w:tcMar>
              <w:top w:w="15" w:type="dxa"/>
              <w:left w:w="15" w:type="dxa"/>
              <w:bottom w:w="15" w:type="dxa"/>
              <w:right w:w="15" w:type="dxa"/>
            </w:tcMar>
            <w:vAlign w:val="center"/>
          </w:tcPr>
          <w:p w14:paraId="60716E54"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教学中如何发现可研究的课题；如何填写课题申报表</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7AA28260"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138" w:type="dxa"/>
            <w:tcBorders>
              <w:tl2br w:val="nil"/>
              <w:tr2bl w:val="nil"/>
            </w:tcBorders>
            <w:tcMar>
              <w:top w:w="15" w:type="dxa"/>
              <w:left w:w="15" w:type="dxa"/>
              <w:bottom w:w="15" w:type="dxa"/>
              <w:right w:w="15" w:type="dxa"/>
            </w:tcMar>
            <w:vAlign w:val="center"/>
          </w:tcPr>
          <w:p w14:paraId="4770925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44ABCC6E"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r w:rsidR="00941F2B" w:rsidRPr="0036298D" w14:paraId="2765660E" w14:textId="77777777">
        <w:trPr>
          <w:trHeight w:val="805"/>
        </w:trPr>
        <w:tc>
          <w:tcPr>
            <w:tcW w:w="388" w:type="dxa"/>
            <w:vMerge/>
            <w:tcBorders>
              <w:tl2br w:val="nil"/>
              <w:tr2bl w:val="nil"/>
            </w:tcBorders>
            <w:vAlign w:val="center"/>
          </w:tcPr>
          <w:p w14:paraId="45F31FFF" w14:textId="77777777" w:rsidR="00941F2B" w:rsidRPr="0036298D" w:rsidRDefault="00941F2B">
            <w:pPr>
              <w:widowControl/>
              <w:spacing w:line="360" w:lineRule="auto"/>
              <w:jc w:val="center"/>
              <w:rPr>
                <w:rFonts w:ascii="Times New Roman" w:hAnsi="Times New Roman" w:cs="Times New Roman"/>
                <w:b/>
                <w:color w:val="000000" w:themeColor="text1"/>
                <w:kern w:val="0"/>
                <w:szCs w:val="24"/>
              </w:rPr>
            </w:pPr>
          </w:p>
        </w:tc>
        <w:tc>
          <w:tcPr>
            <w:tcW w:w="912" w:type="dxa"/>
            <w:vMerge/>
            <w:tcBorders>
              <w:tl2br w:val="nil"/>
              <w:tr2bl w:val="nil"/>
            </w:tcBorders>
            <w:vAlign w:val="center"/>
          </w:tcPr>
          <w:p w14:paraId="1B1F4A43" w14:textId="77777777" w:rsidR="00941F2B" w:rsidRPr="0036298D" w:rsidRDefault="00941F2B">
            <w:pPr>
              <w:widowControl/>
              <w:spacing w:line="360" w:lineRule="auto"/>
              <w:jc w:val="center"/>
              <w:textAlignment w:val="center"/>
              <w:rPr>
                <w:rFonts w:ascii="Times New Roman" w:hAnsi="Times New Roman" w:cs="Times New Roman"/>
                <w:b/>
                <w:color w:val="000000" w:themeColor="text1"/>
                <w:kern w:val="0"/>
                <w:szCs w:val="24"/>
              </w:rPr>
            </w:pPr>
          </w:p>
        </w:tc>
        <w:tc>
          <w:tcPr>
            <w:tcW w:w="1200" w:type="dxa"/>
            <w:tcBorders>
              <w:tl2br w:val="nil"/>
              <w:tr2bl w:val="nil"/>
            </w:tcBorders>
            <w:tcMar>
              <w:top w:w="15" w:type="dxa"/>
              <w:left w:w="15" w:type="dxa"/>
              <w:bottom w:w="15" w:type="dxa"/>
              <w:right w:w="15" w:type="dxa"/>
            </w:tcMar>
            <w:vAlign w:val="center"/>
          </w:tcPr>
          <w:p w14:paraId="1A70B0E7" w14:textId="77777777" w:rsidR="00941F2B" w:rsidRPr="0036298D" w:rsidRDefault="00AF45D1">
            <w:pPr>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论文撰写</w:t>
            </w:r>
          </w:p>
        </w:tc>
        <w:tc>
          <w:tcPr>
            <w:tcW w:w="3488" w:type="dxa"/>
            <w:tcBorders>
              <w:tl2br w:val="nil"/>
              <w:tr2bl w:val="nil"/>
            </w:tcBorders>
            <w:tcMar>
              <w:top w:w="15" w:type="dxa"/>
              <w:left w:w="15" w:type="dxa"/>
              <w:bottom w:w="15" w:type="dxa"/>
              <w:right w:w="15" w:type="dxa"/>
            </w:tcMar>
            <w:vAlign w:val="center"/>
          </w:tcPr>
          <w:p w14:paraId="703F491C" w14:textId="77777777" w:rsidR="00941F2B" w:rsidRPr="0036298D" w:rsidRDefault="00AF45D1">
            <w:pPr>
              <w:widowControl/>
              <w:spacing w:line="360" w:lineRule="auto"/>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教学中如何发现可研究的话题；如何撰写学术论文</w:t>
            </w:r>
            <w:r w:rsidRPr="0036298D">
              <w:rPr>
                <w:rFonts w:ascii="Times New Roman" w:hAnsi="Times New Roman" w:cs="Times New Roman" w:hint="eastAsia"/>
                <w:color w:val="000000" w:themeColor="text1"/>
                <w:kern w:val="0"/>
                <w:szCs w:val="24"/>
              </w:rPr>
              <w:t>。</w:t>
            </w:r>
          </w:p>
        </w:tc>
        <w:tc>
          <w:tcPr>
            <w:tcW w:w="662" w:type="dxa"/>
            <w:tcBorders>
              <w:tl2br w:val="nil"/>
              <w:tr2bl w:val="nil"/>
            </w:tcBorders>
            <w:tcMar>
              <w:top w:w="15" w:type="dxa"/>
              <w:left w:w="15" w:type="dxa"/>
              <w:bottom w:w="15" w:type="dxa"/>
              <w:right w:w="15" w:type="dxa"/>
            </w:tcMar>
            <w:vAlign w:val="center"/>
          </w:tcPr>
          <w:p w14:paraId="46E4A40B"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选修</w:t>
            </w:r>
          </w:p>
        </w:tc>
        <w:tc>
          <w:tcPr>
            <w:tcW w:w="1138" w:type="dxa"/>
            <w:tcBorders>
              <w:tl2br w:val="nil"/>
              <w:tr2bl w:val="nil"/>
            </w:tcBorders>
            <w:tcMar>
              <w:top w:w="15" w:type="dxa"/>
              <w:left w:w="15" w:type="dxa"/>
              <w:bottom w:w="15" w:type="dxa"/>
              <w:right w:w="15" w:type="dxa"/>
            </w:tcMar>
            <w:vAlign w:val="center"/>
          </w:tcPr>
          <w:p w14:paraId="4C7610FD"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color w:val="000000" w:themeColor="text1"/>
                <w:kern w:val="0"/>
                <w:szCs w:val="24"/>
              </w:rPr>
              <w:t>讲座</w:t>
            </w:r>
            <w:r w:rsidRPr="0036298D">
              <w:rPr>
                <w:rFonts w:ascii="Times New Roman" w:hAnsi="Times New Roman" w:cs="Times New Roman"/>
                <w:color w:val="000000" w:themeColor="text1"/>
                <w:kern w:val="0"/>
                <w:szCs w:val="24"/>
              </w:rPr>
              <w:t>+</w:t>
            </w:r>
            <w:r w:rsidRPr="0036298D">
              <w:rPr>
                <w:rFonts w:ascii="Times New Roman" w:hAnsi="Times New Roman" w:cs="Times New Roman"/>
                <w:color w:val="000000" w:themeColor="text1"/>
                <w:kern w:val="0"/>
                <w:szCs w:val="24"/>
              </w:rPr>
              <w:t>案例</w:t>
            </w:r>
          </w:p>
        </w:tc>
        <w:tc>
          <w:tcPr>
            <w:tcW w:w="650" w:type="dxa"/>
            <w:tcBorders>
              <w:tl2br w:val="nil"/>
              <w:tr2bl w:val="nil"/>
            </w:tcBorders>
            <w:tcMar>
              <w:top w:w="15" w:type="dxa"/>
              <w:left w:w="15" w:type="dxa"/>
              <w:bottom w:w="15" w:type="dxa"/>
              <w:right w:w="15" w:type="dxa"/>
            </w:tcMar>
            <w:vAlign w:val="center"/>
          </w:tcPr>
          <w:p w14:paraId="68768F54" w14:textId="77777777" w:rsidR="00941F2B" w:rsidRPr="0036298D" w:rsidRDefault="00AF45D1">
            <w:pPr>
              <w:widowControl/>
              <w:spacing w:line="360" w:lineRule="auto"/>
              <w:jc w:val="center"/>
              <w:textAlignment w:val="center"/>
              <w:rPr>
                <w:rFonts w:ascii="Times New Roman" w:hAnsi="Times New Roman" w:cs="Times New Roman"/>
                <w:color w:val="000000" w:themeColor="text1"/>
                <w:kern w:val="0"/>
                <w:szCs w:val="24"/>
              </w:rPr>
            </w:pPr>
            <w:r w:rsidRPr="0036298D">
              <w:rPr>
                <w:rFonts w:ascii="Times New Roman" w:hAnsi="Times New Roman" w:cs="Times New Roman" w:hint="eastAsia"/>
                <w:color w:val="000000" w:themeColor="text1"/>
                <w:kern w:val="0"/>
                <w:szCs w:val="24"/>
              </w:rPr>
              <w:t>3</w:t>
            </w:r>
          </w:p>
        </w:tc>
      </w:tr>
    </w:tbl>
    <w:p w14:paraId="7808E712" w14:textId="77777777" w:rsidR="00941F2B" w:rsidRPr="0036298D" w:rsidRDefault="00941F2B">
      <w:pPr>
        <w:spacing w:line="360" w:lineRule="auto"/>
        <w:rPr>
          <w:rFonts w:ascii="Times New Roman" w:eastAsia="黑体" w:hAnsi="Times New Roman" w:cs="Times New Roman"/>
          <w:color w:val="000000" w:themeColor="text1"/>
          <w:szCs w:val="24"/>
        </w:rPr>
      </w:pPr>
    </w:p>
    <w:p w14:paraId="0895A264" w14:textId="77777777" w:rsidR="00941F2B" w:rsidRPr="0036298D" w:rsidRDefault="00941F2B">
      <w:pPr>
        <w:spacing w:line="360" w:lineRule="auto"/>
        <w:jc w:val="center"/>
        <w:rPr>
          <w:rFonts w:ascii="Times New Roman" w:eastAsia="黑体" w:hAnsi="Times New Roman" w:cs="Times New Roman"/>
          <w:color w:val="000000" w:themeColor="text1"/>
          <w:szCs w:val="24"/>
        </w:rPr>
      </w:pPr>
    </w:p>
    <w:p w14:paraId="6F838BC0" w14:textId="77777777" w:rsidR="00941F2B" w:rsidRPr="0036298D" w:rsidRDefault="00941F2B">
      <w:pPr>
        <w:spacing w:line="360" w:lineRule="auto"/>
        <w:jc w:val="center"/>
        <w:rPr>
          <w:rFonts w:ascii="Times New Roman" w:eastAsia="黑体" w:hAnsi="Times New Roman" w:cs="Times New Roman"/>
          <w:color w:val="000000" w:themeColor="text1"/>
          <w:szCs w:val="24"/>
        </w:rPr>
      </w:pPr>
    </w:p>
    <w:p w14:paraId="24953226" w14:textId="77777777" w:rsidR="00941F2B" w:rsidRPr="0036298D" w:rsidRDefault="00941F2B">
      <w:pPr>
        <w:spacing w:line="360" w:lineRule="auto"/>
        <w:jc w:val="center"/>
        <w:rPr>
          <w:rFonts w:ascii="Times New Roman" w:eastAsia="黑体" w:hAnsi="Times New Roman" w:cs="Times New Roman"/>
          <w:color w:val="000000" w:themeColor="text1"/>
          <w:szCs w:val="24"/>
        </w:rPr>
      </w:pPr>
    </w:p>
    <w:p w14:paraId="0AB196C7" w14:textId="77777777" w:rsidR="00941F2B" w:rsidRPr="0036298D" w:rsidRDefault="00941F2B">
      <w:pPr>
        <w:spacing w:line="360" w:lineRule="auto"/>
        <w:jc w:val="center"/>
        <w:rPr>
          <w:rFonts w:ascii="Times New Roman" w:eastAsia="黑体" w:hAnsi="Times New Roman" w:cs="Times New Roman"/>
          <w:color w:val="000000" w:themeColor="text1"/>
          <w:szCs w:val="24"/>
        </w:rPr>
      </w:pPr>
    </w:p>
    <w:p w14:paraId="59F201E5" w14:textId="77777777" w:rsidR="00941F2B" w:rsidRPr="0036298D" w:rsidRDefault="00941F2B">
      <w:pPr>
        <w:spacing w:line="360" w:lineRule="auto"/>
        <w:rPr>
          <w:rFonts w:ascii="Times New Roman" w:eastAsia="黑体" w:hAnsi="Times New Roman" w:cs="Times New Roman"/>
          <w:color w:val="000000" w:themeColor="text1"/>
          <w:szCs w:val="24"/>
        </w:rPr>
        <w:sectPr w:rsidR="00941F2B" w:rsidRPr="0036298D">
          <w:pgSz w:w="11906" w:h="16838"/>
          <w:pgMar w:top="1440" w:right="1800" w:bottom="1440" w:left="1800" w:header="851" w:footer="992" w:gutter="0"/>
          <w:cols w:space="425"/>
          <w:docGrid w:type="lines" w:linePitch="312"/>
        </w:sectPr>
      </w:pPr>
    </w:p>
    <w:p w14:paraId="343F9179" w14:textId="77777777" w:rsidR="00941F2B" w:rsidRPr="0036298D" w:rsidRDefault="00AF45D1">
      <w:pPr>
        <w:pStyle w:val="1"/>
        <w:spacing w:after="156"/>
        <w:ind w:left="480"/>
        <w:rPr>
          <w:color w:val="000000" w:themeColor="text1"/>
        </w:rPr>
      </w:pPr>
      <w:bookmarkStart w:id="114" w:name="_Toc4733"/>
      <w:bookmarkStart w:id="115" w:name="_Toc15066"/>
      <w:r w:rsidRPr="0036298D">
        <w:rPr>
          <w:color w:val="000000" w:themeColor="text1"/>
        </w:rPr>
        <w:lastRenderedPageBreak/>
        <w:t>第五部分</w:t>
      </w:r>
      <w:r w:rsidRPr="0036298D">
        <w:rPr>
          <w:rFonts w:hint="eastAsia"/>
          <w:color w:val="000000" w:themeColor="text1"/>
        </w:rPr>
        <w:t xml:space="preserve"> </w:t>
      </w:r>
      <w:r w:rsidRPr="0036298D">
        <w:rPr>
          <w:color w:val="000000" w:themeColor="text1"/>
        </w:rPr>
        <w:t>实施建议</w:t>
      </w:r>
      <w:bookmarkEnd w:id="114"/>
      <w:bookmarkEnd w:id="115"/>
    </w:p>
    <w:p w14:paraId="05BC9C49" w14:textId="360D2991" w:rsidR="00941F2B"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培训课程指南》的研制目的是培养广东省义务教育英语学科高素质教师队伍，进一步规范和指导全省各地英语教师全员培训工作，分层组织实施教师培训；强化培训工作的专业性，提升教师培训的针对性和实效性。培训目标强调以</w:t>
      </w:r>
      <w:proofErr w:type="gramStart"/>
      <w:r w:rsidRPr="0036298D">
        <w:rPr>
          <w:rFonts w:ascii="Times New Roman" w:hAnsi="Times New Roman" w:cs="Times New Roman"/>
          <w:color w:val="000000" w:themeColor="text1"/>
          <w:szCs w:val="24"/>
        </w:rPr>
        <w:t>学定培</w:t>
      </w:r>
      <w:proofErr w:type="gramEnd"/>
      <w:r w:rsidRPr="0036298D">
        <w:rPr>
          <w:rFonts w:ascii="Times New Roman" w:hAnsi="Times New Roman" w:cs="Times New Roman"/>
          <w:color w:val="000000" w:themeColor="text1"/>
          <w:szCs w:val="24"/>
        </w:rPr>
        <w:t>，培训需求突出对标诊断，培训课程要求因需设课。全省各级教育行政部门、教师培训机构、中小学校要按照《指南》要求，引导各地对教师教育教学能力进行科学诊断，设置省级、地（市）级、县（区）级、</w:t>
      </w:r>
      <w:proofErr w:type="gramStart"/>
      <w:r w:rsidRPr="0036298D">
        <w:rPr>
          <w:rFonts w:ascii="Times New Roman" w:hAnsi="Times New Roman" w:cs="Times New Roman"/>
          <w:color w:val="000000" w:themeColor="text1"/>
          <w:szCs w:val="24"/>
        </w:rPr>
        <w:t>校本级</w:t>
      </w:r>
      <w:proofErr w:type="gramEnd"/>
      <w:r w:rsidRPr="0036298D">
        <w:rPr>
          <w:rFonts w:ascii="Times New Roman" w:hAnsi="Times New Roman" w:cs="Times New Roman"/>
          <w:color w:val="000000" w:themeColor="text1"/>
          <w:szCs w:val="24"/>
        </w:rPr>
        <w:t>有针对性的培训课程，确保按需施训；促进各地按照教师专业成长规律及培训工作特点，系统设计培训课程内容，持续提升教师专业能力与整体素质。</w:t>
      </w:r>
    </w:p>
    <w:p w14:paraId="32006403" w14:textId="77777777" w:rsidR="00461A43" w:rsidRPr="0036298D" w:rsidRDefault="00461A43">
      <w:pPr>
        <w:spacing w:line="360" w:lineRule="auto"/>
        <w:ind w:firstLineChars="200" w:firstLine="480"/>
        <w:rPr>
          <w:rFonts w:ascii="Times New Roman" w:hAnsi="Times New Roman" w:cs="Times New Roman"/>
          <w:color w:val="000000" w:themeColor="text1"/>
          <w:szCs w:val="24"/>
        </w:rPr>
      </w:pPr>
    </w:p>
    <w:p w14:paraId="2FC46161" w14:textId="77777777" w:rsidR="00941F2B" w:rsidRPr="0036298D" w:rsidRDefault="00AF45D1">
      <w:pPr>
        <w:pStyle w:val="2"/>
        <w:spacing w:after="156"/>
        <w:ind w:left="480"/>
        <w:rPr>
          <w:color w:val="000000" w:themeColor="text1"/>
        </w:rPr>
      </w:pPr>
      <w:bookmarkStart w:id="116" w:name="_Toc9530"/>
      <w:bookmarkStart w:id="117" w:name="_Toc30290"/>
      <w:r w:rsidRPr="0036298D">
        <w:rPr>
          <w:color w:val="000000" w:themeColor="text1"/>
        </w:rPr>
        <w:t>一、培训管理</w:t>
      </w:r>
      <w:bookmarkEnd w:id="116"/>
      <w:bookmarkEnd w:id="117"/>
    </w:p>
    <w:p w14:paraId="1BD89D4F" w14:textId="545CD0FC" w:rsidR="00941F2B"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各级教育行政部门要选好教师培训机构，管理培训者队伍，建立培训管理系统。把《指南》作为教师培训的规范性与指导性文件，制订教师培训的相关政策和要求，监督指导教师培训机构、中小学有效开展教师培训。各地、各教师培训机构要依据《指南》，优化设计教师培训项目和方案，组建培训专家团队，组织实施相关培训。中小学校要根据《指南》，结合本校不同层次教师的发展需求，组织教师分层按需参加培训。</w:t>
      </w:r>
    </w:p>
    <w:p w14:paraId="07CA2C91" w14:textId="77777777" w:rsidR="00461A43" w:rsidRPr="0036298D" w:rsidRDefault="00461A43">
      <w:pPr>
        <w:spacing w:line="360" w:lineRule="auto"/>
        <w:ind w:firstLineChars="200" w:firstLine="480"/>
        <w:rPr>
          <w:rFonts w:ascii="Times New Roman" w:hAnsi="Times New Roman" w:cs="Times New Roman"/>
          <w:color w:val="000000" w:themeColor="text1"/>
          <w:szCs w:val="24"/>
        </w:rPr>
      </w:pPr>
    </w:p>
    <w:p w14:paraId="601795B9" w14:textId="77777777" w:rsidR="00941F2B" w:rsidRPr="0036298D" w:rsidRDefault="00AF45D1">
      <w:pPr>
        <w:pStyle w:val="2"/>
        <w:spacing w:after="156"/>
        <w:ind w:left="480"/>
        <w:rPr>
          <w:color w:val="000000" w:themeColor="text1"/>
        </w:rPr>
      </w:pPr>
      <w:bookmarkStart w:id="118" w:name="_Toc15415"/>
      <w:bookmarkStart w:id="119" w:name="_Toc9491"/>
      <w:r w:rsidRPr="0036298D">
        <w:rPr>
          <w:color w:val="000000" w:themeColor="text1"/>
        </w:rPr>
        <w:t>二、培训实效</w:t>
      </w:r>
      <w:bookmarkEnd w:id="118"/>
      <w:bookmarkEnd w:id="119"/>
    </w:p>
    <w:p w14:paraId="03D7B2A0" w14:textId="58E70474" w:rsidR="00941F2B"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研制组要解读</w:t>
      </w:r>
      <w:r w:rsidR="00D27686">
        <w:rPr>
          <w:rFonts w:ascii="Times New Roman" w:hAnsi="Times New Roman" w:cs="Times New Roman" w:hint="eastAsia"/>
          <w:color w:val="000000" w:themeColor="text1"/>
          <w:szCs w:val="24"/>
        </w:rPr>
        <w:t>指南</w:t>
      </w:r>
      <w:r w:rsidRPr="0036298D">
        <w:rPr>
          <w:rFonts w:ascii="Times New Roman" w:hAnsi="Times New Roman" w:cs="Times New Roman"/>
          <w:color w:val="000000" w:themeColor="text1"/>
          <w:szCs w:val="24"/>
        </w:rPr>
        <w:t>，收集数据，研究反馈；丰富完善，修订优化。各地、各教师培训机构要注重</w:t>
      </w:r>
      <w:r w:rsidRPr="0036298D">
        <w:rPr>
          <w:rFonts w:ascii="Times New Roman" w:hAnsi="Times New Roman" w:cs="Times New Roman"/>
          <w:bCs/>
          <w:color w:val="000000" w:themeColor="text1"/>
          <w:kern w:val="36"/>
          <w:szCs w:val="24"/>
        </w:rPr>
        <w:t>培训针对性和实效性，</w:t>
      </w:r>
      <w:r w:rsidR="0063390C">
        <w:rPr>
          <w:rFonts w:ascii="Times New Roman" w:hAnsi="Times New Roman" w:cs="Times New Roman" w:hint="eastAsia"/>
          <w:color w:val="000000" w:themeColor="text1"/>
          <w:szCs w:val="24"/>
        </w:rPr>
        <w:t>依据指南、</w:t>
      </w:r>
      <w:proofErr w:type="gramStart"/>
      <w:r w:rsidR="0063390C" w:rsidRPr="0036298D">
        <w:rPr>
          <w:rFonts w:ascii="Times New Roman" w:hAnsi="Times New Roman" w:cs="Times New Roman"/>
          <w:color w:val="000000" w:themeColor="text1"/>
          <w:szCs w:val="24"/>
        </w:rPr>
        <w:t>前测</w:t>
      </w:r>
      <w:r w:rsidR="0063390C">
        <w:rPr>
          <w:rFonts w:ascii="Times New Roman" w:hAnsi="Times New Roman" w:cs="Times New Roman" w:hint="eastAsia"/>
          <w:color w:val="000000" w:themeColor="text1"/>
          <w:szCs w:val="24"/>
        </w:rPr>
        <w:t>调查</w:t>
      </w:r>
      <w:proofErr w:type="gramEnd"/>
      <w:r w:rsidRPr="0036298D">
        <w:rPr>
          <w:rFonts w:ascii="Times New Roman" w:hAnsi="Times New Roman" w:cs="Times New Roman"/>
          <w:color w:val="000000" w:themeColor="text1"/>
          <w:szCs w:val="24"/>
        </w:rPr>
        <w:t>设训</w:t>
      </w:r>
      <w:r w:rsidRPr="0036298D">
        <w:rPr>
          <w:rFonts w:ascii="Times New Roman" w:hAnsi="Times New Roman" w:cs="Times New Roman"/>
          <w:bCs/>
          <w:color w:val="000000" w:themeColor="text1"/>
          <w:kern w:val="36"/>
          <w:szCs w:val="24"/>
        </w:rPr>
        <w:t>；</w:t>
      </w:r>
      <w:r w:rsidR="00E00514" w:rsidRPr="0036298D">
        <w:rPr>
          <w:rFonts w:ascii="Times New Roman" w:hAnsi="Times New Roman" w:cs="Times New Roman"/>
          <w:bCs/>
          <w:color w:val="000000" w:themeColor="text1"/>
          <w:kern w:val="36"/>
          <w:szCs w:val="24"/>
        </w:rPr>
        <w:t>分层分类</w:t>
      </w:r>
      <w:r w:rsidR="00E00514">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按需施训，</w:t>
      </w:r>
      <w:proofErr w:type="gramStart"/>
      <w:r w:rsidR="0063390C">
        <w:rPr>
          <w:rFonts w:ascii="Times New Roman" w:hAnsi="Times New Roman" w:cs="Times New Roman" w:hint="eastAsia"/>
          <w:color w:val="000000" w:themeColor="text1"/>
          <w:szCs w:val="24"/>
        </w:rPr>
        <w:t>依</w:t>
      </w:r>
      <w:r w:rsidRPr="0036298D">
        <w:rPr>
          <w:rFonts w:ascii="Times New Roman" w:hAnsi="Times New Roman" w:cs="Times New Roman"/>
          <w:color w:val="000000" w:themeColor="text1"/>
          <w:szCs w:val="24"/>
        </w:rPr>
        <w:t>课寻师</w:t>
      </w:r>
      <w:proofErr w:type="gramEnd"/>
      <w:r w:rsidRPr="0036298D">
        <w:rPr>
          <w:rFonts w:ascii="Times New Roman" w:hAnsi="Times New Roman" w:cs="Times New Roman"/>
          <w:color w:val="000000" w:themeColor="text1"/>
          <w:szCs w:val="24"/>
        </w:rPr>
        <w:t>；</w:t>
      </w:r>
      <w:r w:rsidR="00D27686">
        <w:rPr>
          <w:rFonts w:ascii="Times New Roman" w:hAnsi="Times New Roman" w:cs="Times New Roman" w:hint="eastAsia"/>
          <w:color w:val="000000" w:themeColor="text1"/>
          <w:szCs w:val="24"/>
        </w:rPr>
        <w:t>依据指南</w:t>
      </w:r>
      <w:r w:rsidRPr="0036298D">
        <w:rPr>
          <w:rFonts w:ascii="Times New Roman" w:hAnsi="Times New Roman" w:cs="Times New Roman"/>
          <w:color w:val="000000" w:themeColor="text1"/>
          <w:szCs w:val="24"/>
        </w:rPr>
        <w:t>，检测反馈。中小学教师要</w:t>
      </w:r>
      <w:r w:rsidR="007D541C">
        <w:rPr>
          <w:rFonts w:ascii="Times New Roman" w:hAnsi="Times New Roman" w:cs="Times New Roman" w:hint="eastAsia"/>
          <w:color w:val="000000" w:themeColor="text1"/>
          <w:szCs w:val="24"/>
        </w:rPr>
        <w:t>根据指南进行</w:t>
      </w:r>
      <w:r w:rsidRPr="0036298D">
        <w:rPr>
          <w:rFonts w:ascii="Times New Roman" w:hAnsi="Times New Roman" w:cs="Times New Roman"/>
          <w:color w:val="000000" w:themeColor="text1"/>
          <w:szCs w:val="24"/>
        </w:rPr>
        <w:t>自我诊断，明确职业发展需求，选择合适的培训课程；积极反馈，提升教学理念，转化培训成果，分享实践成果，促进自身专业发展。</w:t>
      </w:r>
    </w:p>
    <w:p w14:paraId="31A2B035" w14:textId="77777777" w:rsidR="00461A43" w:rsidRPr="0036298D" w:rsidRDefault="00461A43">
      <w:pPr>
        <w:spacing w:line="360" w:lineRule="auto"/>
        <w:ind w:firstLineChars="200" w:firstLine="480"/>
        <w:rPr>
          <w:rFonts w:ascii="Times New Roman" w:hAnsi="Times New Roman" w:cs="Times New Roman"/>
          <w:color w:val="000000" w:themeColor="text1"/>
          <w:szCs w:val="24"/>
        </w:rPr>
      </w:pPr>
    </w:p>
    <w:p w14:paraId="04EC647E" w14:textId="77777777" w:rsidR="00941F2B" w:rsidRPr="0036298D" w:rsidRDefault="00AF45D1">
      <w:pPr>
        <w:spacing w:line="360" w:lineRule="auto"/>
        <w:ind w:firstLineChars="200" w:firstLine="482"/>
        <w:rPr>
          <w:rFonts w:ascii="Times New Roman" w:hAnsi="Times New Roman" w:cs="Times New Roman"/>
          <w:b/>
          <w:bCs/>
          <w:color w:val="000000" w:themeColor="text1"/>
          <w:szCs w:val="24"/>
        </w:rPr>
      </w:pPr>
      <w:bookmarkStart w:id="120" w:name="_Toc10257"/>
      <w:bookmarkStart w:id="121" w:name="_Toc26884"/>
      <w:r w:rsidRPr="0036298D">
        <w:rPr>
          <w:rStyle w:val="2Char"/>
          <w:color w:val="000000" w:themeColor="text1"/>
        </w:rPr>
        <w:t>三、培训师资</w:t>
      </w:r>
      <w:bookmarkEnd w:id="120"/>
      <w:bookmarkEnd w:id="121"/>
    </w:p>
    <w:p w14:paraId="7BD7EA5F" w14:textId="419CB41C" w:rsidR="00941F2B" w:rsidRDefault="007D541C">
      <w:pPr>
        <w:spacing w:line="360" w:lineRule="auto"/>
        <w:ind w:firstLineChars="200" w:firstLine="480"/>
        <w:rPr>
          <w:rFonts w:ascii="Times New Roman" w:hAnsi="Times New Roman" w:cs="Times New Roman"/>
          <w:bCs/>
          <w:color w:val="000000" w:themeColor="text1"/>
          <w:szCs w:val="24"/>
        </w:rPr>
      </w:pPr>
      <w:r>
        <w:rPr>
          <w:rFonts w:ascii="Times New Roman" w:hAnsi="Times New Roman" w:cs="Times New Roman"/>
          <w:color w:val="000000" w:themeColor="text1"/>
          <w:szCs w:val="24"/>
        </w:rPr>
        <w:t>各地教育行政部门</w:t>
      </w:r>
      <w:r w:rsidR="00AF45D1" w:rsidRPr="0036298D">
        <w:rPr>
          <w:rFonts w:ascii="Times New Roman" w:hAnsi="Times New Roman" w:cs="Times New Roman"/>
          <w:color w:val="000000" w:themeColor="text1"/>
          <w:szCs w:val="24"/>
        </w:rPr>
        <w:t>须督促和监管各</w:t>
      </w:r>
      <w:r>
        <w:rPr>
          <w:rFonts w:ascii="Times New Roman" w:hAnsi="Times New Roman" w:cs="Times New Roman"/>
          <w:color w:val="000000" w:themeColor="text1"/>
          <w:szCs w:val="24"/>
        </w:rPr>
        <w:t>教师培训机构，明确培训机构职责及确保培训者师资水平。各地、各</w:t>
      </w:r>
      <w:r w:rsidR="00AF45D1" w:rsidRPr="0036298D">
        <w:rPr>
          <w:rFonts w:ascii="Times New Roman" w:hAnsi="Times New Roman" w:cs="Times New Roman"/>
          <w:color w:val="000000" w:themeColor="text1"/>
          <w:szCs w:val="24"/>
        </w:rPr>
        <w:t>培训机构要依据《指南》，对接培训主题及专题设置</w:t>
      </w:r>
      <w:r w:rsidR="00AF45D1" w:rsidRPr="0036298D">
        <w:rPr>
          <w:rFonts w:ascii="Times New Roman" w:hAnsi="Times New Roman" w:cs="Times New Roman"/>
          <w:color w:val="000000" w:themeColor="text1"/>
          <w:szCs w:val="24"/>
        </w:rPr>
        <w:lastRenderedPageBreak/>
        <w:t>需要，组建高水平、结构优化的培训师资团队，实行首席专家制。培训团队应由中小学英语教学与研究经验丰富的高校教师、教研员和一线优秀教师组成，其中外省市专家原则上不少于</w:t>
      </w:r>
      <w:r w:rsidR="00AF45D1" w:rsidRPr="0036298D">
        <w:rPr>
          <w:rFonts w:ascii="Times New Roman" w:hAnsi="Times New Roman" w:cs="Times New Roman"/>
          <w:color w:val="000000" w:themeColor="text1"/>
          <w:szCs w:val="24"/>
        </w:rPr>
        <w:t>30%</w:t>
      </w:r>
      <w:r w:rsidR="00AF45D1" w:rsidRPr="0036298D">
        <w:rPr>
          <w:rFonts w:ascii="Times New Roman" w:hAnsi="Times New Roman" w:cs="Times New Roman"/>
          <w:color w:val="000000" w:themeColor="text1"/>
          <w:szCs w:val="24"/>
        </w:rPr>
        <w:t>，教学能力表现为四级水平的一线优秀教师、教研员原则上不少于</w:t>
      </w:r>
      <w:r w:rsidR="00AF45D1" w:rsidRPr="0036298D">
        <w:rPr>
          <w:rFonts w:ascii="Times New Roman" w:hAnsi="Times New Roman" w:cs="Times New Roman"/>
          <w:color w:val="000000" w:themeColor="text1"/>
          <w:szCs w:val="24"/>
        </w:rPr>
        <w:t xml:space="preserve"> 50%</w:t>
      </w:r>
      <w:r w:rsidR="00AF45D1" w:rsidRPr="0036298D">
        <w:rPr>
          <w:rFonts w:ascii="Times New Roman" w:hAnsi="Times New Roman" w:cs="Times New Roman"/>
          <w:color w:val="000000" w:themeColor="text1"/>
          <w:szCs w:val="24"/>
        </w:rPr>
        <w:t>。首席专家应由高校专家</w:t>
      </w:r>
      <w:r>
        <w:rPr>
          <w:rFonts w:ascii="Times New Roman" w:hAnsi="Times New Roman" w:cs="Times New Roman" w:hint="eastAsia"/>
          <w:color w:val="000000" w:themeColor="text1"/>
          <w:szCs w:val="24"/>
        </w:rPr>
        <w:t>，</w:t>
      </w:r>
      <w:r w:rsidR="00AF45D1" w:rsidRPr="0036298D">
        <w:rPr>
          <w:rFonts w:ascii="Times New Roman" w:hAnsi="Times New Roman" w:cs="Times New Roman"/>
          <w:color w:val="000000" w:themeColor="text1"/>
          <w:szCs w:val="24"/>
        </w:rPr>
        <w:t>或省级教研员或名师担任，需具备丰富培训经验、熟悉中小学英语教学、具有一定的数据处理与分析能力、培训设计与实施能力，</w:t>
      </w:r>
      <w:r w:rsidR="00AF45D1" w:rsidRPr="0036298D">
        <w:rPr>
          <w:rFonts w:ascii="Times New Roman" w:hAnsi="Times New Roman" w:cs="Times New Roman"/>
          <w:bCs/>
          <w:color w:val="000000" w:themeColor="text1"/>
          <w:szCs w:val="24"/>
        </w:rPr>
        <w:t>并负责对培训的课程设置和授课专家资质等进行审核。</w:t>
      </w:r>
    </w:p>
    <w:p w14:paraId="33B67DB9" w14:textId="77777777" w:rsidR="00461A43" w:rsidRPr="0036298D" w:rsidRDefault="00461A43">
      <w:pPr>
        <w:spacing w:line="360" w:lineRule="auto"/>
        <w:ind w:firstLineChars="200" w:firstLine="480"/>
        <w:rPr>
          <w:rFonts w:ascii="Times New Roman" w:hAnsi="Times New Roman" w:cs="Times New Roman"/>
          <w:color w:val="000000" w:themeColor="text1"/>
          <w:szCs w:val="24"/>
        </w:rPr>
      </w:pPr>
    </w:p>
    <w:p w14:paraId="25472BFC" w14:textId="77777777" w:rsidR="00941F2B" w:rsidRPr="0036298D" w:rsidRDefault="00AF45D1">
      <w:pPr>
        <w:pStyle w:val="2"/>
        <w:spacing w:after="156"/>
        <w:ind w:left="480"/>
        <w:rPr>
          <w:color w:val="000000" w:themeColor="text1"/>
        </w:rPr>
      </w:pPr>
      <w:bookmarkStart w:id="122" w:name="_Toc14016"/>
      <w:bookmarkStart w:id="123" w:name="_Toc4484"/>
      <w:r w:rsidRPr="0036298D">
        <w:rPr>
          <w:color w:val="000000" w:themeColor="text1"/>
        </w:rPr>
        <w:t>四、能力诊断</w:t>
      </w:r>
      <w:bookmarkEnd w:id="122"/>
      <w:bookmarkEnd w:id="123"/>
    </w:p>
    <w:p w14:paraId="366F248F" w14:textId="324618C4" w:rsidR="00941F2B" w:rsidRDefault="007D541C">
      <w:pPr>
        <w:spacing w:line="360" w:lineRule="auto"/>
        <w:ind w:firstLineChars="200" w:firstLine="480"/>
        <w:rPr>
          <w:rFonts w:ascii="Times New Roman" w:hAnsi="Times New Roman" w:cs="Times New Roman"/>
          <w:color w:val="000000" w:themeColor="text1"/>
          <w:szCs w:val="24"/>
        </w:rPr>
      </w:pPr>
      <w:r>
        <w:rPr>
          <w:rFonts w:ascii="Times New Roman" w:hAnsi="Times New Roman" w:cs="Times New Roman"/>
          <w:color w:val="000000" w:themeColor="text1"/>
          <w:szCs w:val="24"/>
        </w:rPr>
        <w:t>《指南》</w:t>
      </w:r>
      <w:r w:rsidR="00AF45D1" w:rsidRPr="0036298D">
        <w:rPr>
          <w:rFonts w:ascii="Times New Roman" w:hAnsi="Times New Roman" w:cs="Times New Roman"/>
          <w:color w:val="000000" w:themeColor="text1"/>
          <w:szCs w:val="24"/>
        </w:rPr>
        <w:t>“</w:t>
      </w:r>
      <w:r w:rsidR="00AF45D1" w:rsidRPr="0036298D">
        <w:rPr>
          <w:rFonts w:ascii="Times New Roman" w:hAnsi="Times New Roman" w:cs="Times New Roman"/>
          <w:color w:val="000000" w:themeColor="text1"/>
          <w:szCs w:val="24"/>
        </w:rPr>
        <w:t>能力诊断层级</w:t>
      </w:r>
      <w:r w:rsidR="00AF45D1" w:rsidRPr="0036298D">
        <w:rPr>
          <w:rFonts w:ascii="Times New Roman" w:hAnsi="Times New Roman" w:cs="Times New Roman"/>
          <w:color w:val="000000" w:themeColor="text1"/>
          <w:szCs w:val="24"/>
        </w:rPr>
        <w:t>”</w:t>
      </w:r>
      <w:r w:rsidR="00AF45D1" w:rsidRPr="0036298D">
        <w:rPr>
          <w:rFonts w:ascii="Times New Roman" w:hAnsi="Times New Roman" w:cs="Times New Roman"/>
          <w:color w:val="000000" w:themeColor="text1"/>
          <w:szCs w:val="24"/>
        </w:rPr>
        <w:t>帮助培训者对学习对象做出专业判断；各级指标为培训主题提供了专业参考；核心能力层级的描述为培训目标提供了方向。各地、各教师培训机构要对照能力诊断指南，基于对本区域教师的调研，了解教师教学能力的构成，分析教师表现及其差异，设计、开发适合已有经验、日常工作的需求和问题相结合，适合本地中小学英语教师情况的教师教学能力诊断工具，建立符合校本的能力诊断</w:t>
      </w:r>
      <w:proofErr w:type="gramStart"/>
      <w:r w:rsidR="00AF45D1" w:rsidRPr="0036298D">
        <w:rPr>
          <w:rFonts w:ascii="Times New Roman" w:hAnsi="Times New Roman" w:cs="Times New Roman"/>
          <w:color w:val="000000" w:themeColor="text1"/>
          <w:szCs w:val="24"/>
        </w:rPr>
        <w:t>断</w:t>
      </w:r>
      <w:proofErr w:type="gramEnd"/>
      <w:r w:rsidR="00AF45D1" w:rsidRPr="0036298D">
        <w:rPr>
          <w:rFonts w:ascii="Times New Roman" w:hAnsi="Times New Roman" w:cs="Times New Roman"/>
          <w:color w:val="000000" w:themeColor="text1"/>
          <w:szCs w:val="24"/>
        </w:rPr>
        <w:t>试题库，准确掌握参</w:t>
      </w:r>
      <w:proofErr w:type="gramStart"/>
      <w:r w:rsidR="00AF45D1" w:rsidRPr="0036298D">
        <w:rPr>
          <w:rFonts w:ascii="Times New Roman" w:hAnsi="Times New Roman" w:cs="Times New Roman"/>
          <w:color w:val="000000" w:themeColor="text1"/>
          <w:szCs w:val="24"/>
        </w:rPr>
        <w:t>训教师培训</w:t>
      </w:r>
      <w:proofErr w:type="gramEnd"/>
      <w:r w:rsidR="00AF45D1" w:rsidRPr="0036298D">
        <w:rPr>
          <w:rFonts w:ascii="Times New Roman" w:hAnsi="Times New Roman" w:cs="Times New Roman"/>
          <w:color w:val="000000" w:themeColor="text1"/>
          <w:szCs w:val="24"/>
        </w:rPr>
        <w:t>需求，为设计与实施有针对性的培训课程提供依据。中小学</w:t>
      </w:r>
      <w:proofErr w:type="gramStart"/>
      <w:r w:rsidR="00AF45D1" w:rsidRPr="0036298D">
        <w:rPr>
          <w:rFonts w:ascii="Times New Roman" w:hAnsi="Times New Roman" w:cs="Times New Roman"/>
          <w:color w:val="000000" w:themeColor="text1"/>
          <w:szCs w:val="24"/>
        </w:rPr>
        <w:t>教师教师</w:t>
      </w:r>
      <w:proofErr w:type="gramEnd"/>
      <w:r w:rsidR="00AF45D1" w:rsidRPr="0036298D">
        <w:rPr>
          <w:rFonts w:ascii="Times New Roman" w:hAnsi="Times New Roman" w:cs="Times New Roman"/>
          <w:color w:val="000000" w:themeColor="text1"/>
          <w:szCs w:val="24"/>
        </w:rPr>
        <w:t>以自测为主与培训机构组织</w:t>
      </w:r>
      <w:proofErr w:type="gramStart"/>
      <w:r w:rsidR="00AF45D1" w:rsidRPr="0036298D">
        <w:rPr>
          <w:rFonts w:ascii="Times New Roman" w:hAnsi="Times New Roman" w:cs="Times New Roman"/>
          <w:color w:val="000000" w:themeColor="text1"/>
          <w:szCs w:val="24"/>
        </w:rPr>
        <w:t>他测相</w:t>
      </w:r>
      <w:proofErr w:type="gramEnd"/>
      <w:r w:rsidR="00AF45D1" w:rsidRPr="0036298D">
        <w:rPr>
          <w:rFonts w:ascii="Times New Roman" w:hAnsi="Times New Roman" w:cs="Times New Roman"/>
          <w:color w:val="000000" w:themeColor="text1"/>
          <w:szCs w:val="24"/>
        </w:rPr>
        <w:t>结合的方式，对照检查、自我测评，开展教师教学能力诊断，判断自己教学能力现状，选择适合的培训课程，自主参加培训。培训结束后，各地、各教师培训机构通过教师教学能力自我诊断表、教学能力诊断试题、教学案例分析、教学设计、课堂教学实践表现、教学实践研究与改进评价等多种途径，掌握培训目标的达成情况。</w:t>
      </w:r>
    </w:p>
    <w:p w14:paraId="4630EAAC" w14:textId="77777777" w:rsidR="00461A43" w:rsidRPr="0036298D" w:rsidRDefault="00461A43">
      <w:pPr>
        <w:spacing w:line="360" w:lineRule="auto"/>
        <w:ind w:firstLineChars="200" w:firstLine="480"/>
        <w:rPr>
          <w:rFonts w:ascii="Times New Roman" w:hAnsi="Times New Roman" w:cs="Times New Roman"/>
          <w:color w:val="000000" w:themeColor="text1"/>
          <w:szCs w:val="24"/>
        </w:rPr>
      </w:pPr>
    </w:p>
    <w:p w14:paraId="60DA5CC3" w14:textId="77777777" w:rsidR="00941F2B" w:rsidRPr="0036298D" w:rsidRDefault="00AF45D1">
      <w:pPr>
        <w:pStyle w:val="2"/>
        <w:spacing w:after="156"/>
        <w:ind w:left="480"/>
        <w:rPr>
          <w:color w:val="000000" w:themeColor="text1"/>
        </w:rPr>
      </w:pPr>
      <w:bookmarkStart w:id="124" w:name="_Toc9711"/>
      <w:bookmarkStart w:id="125" w:name="_Toc19517"/>
      <w:r w:rsidRPr="0036298D">
        <w:rPr>
          <w:color w:val="000000" w:themeColor="text1"/>
        </w:rPr>
        <w:t>五、课程资源</w:t>
      </w:r>
      <w:bookmarkEnd w:id="124"/>
      <w:bookmarkEnd w:id="125"/>
    </w:p>
    <w:p w14:paraId="34258460" w14:textId="092CE795" w:rsidR="00941F2B"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各地、各教师培训机构要按照《指南》</w:t>
      </w:r>
      <w:r w:rsidRPr="0036298D">
        <w:rPr>
          <w:rFonts w:ascii="Times New Roman" w:hAnsi="Times New Roman" w:cs="Times New Roman"/>
          <w:color w:val="000000" w:themeColor="text1"/>
          <w:kern w:val="0"/>
          <w:szCs w:val="24"/>
        </w:rPr>
        <w:t>分层分类的</w:t>
      </w:r>
      <w:r w:rsidRPr="0036298D">
        <w:rPr>
          <w:rFonts w:ascii="Times New Roman" w:hAnsi="Times New Roman" w:cs="Times New Roman"/>
          <w:color w:val="000000" w:themeColor="text1"/>
          <w:szCs w:val="24"/>
        </w:rPr>
        <w:t>课程</w:t>
      </w:r>
      <w:r w:rsidRPr="0036298D">
        <w:rPr>
          <w:rFonts w:ascii="Times New Roman" w:hAnsi="Times New Roman" w:cs="Times New Roman"/>
          <w:color w:val="000000" w:themeColor="text1"/>
          <w:kern w:val="0"/>
          <w:szCs w:val="24"/>
        </w:rPr>
        <w:t>的</w:t>
      </w:r>
      <w:r w:rsidRPr="0036298D">
        <w:rPr>
          <w:rFonts w:ascii="Times New Roman" w:hAnsi="Times New Roman" w:cs="Times New Roman"/>
          <w:color w:val="000000" w:themeColor="text1"/>
          <w:szCs w:val="24"/>
        </w:rPr>
        <w:t>设置，围绕培训主题和专题内容，处理好教师各层级各有侧重的培训内容，为教师选择或开发适切的课程资源。在课程理念方面，处理好学科、学科教育、教师教育、信息技术等领域的知识、技术、理念融合关系。在课程形式上，要处理好理论指引与实践导向的互补关系。在课程开发上，利用现有的系统化培训课程资源，因地因人而异设置课程，同时建设课程资源库、课程平台。理解课程的针对性、体系性和实践性，为培训提供以解决实际问题为导向的研修主题，构建理论课程与实践课程相</w:t>
      </w:r>
      <w:r w:rsidRPr="0036298D">
        <w:rPr>
          <w:rFonts w:ascii="Times New Roman" w:hAnsi="Times New Roman" w:cs="Times New Roman"/>
          <w:color w:val="000000" w:themeColor="text1"/>
          <w:szCs w:val="24"/>
        </w:rPr>
        <w:lastRenderedPageBreak/>
        <w:t>结合的课程架构，根据教学能力水平不同层次的不同需要，提供课程专题和内容要点的参考建议，真正实现以诊断为基础设置课程、实施培训，增强培训的针对性。</w:t>
      </w:r>
    </w:p>
    <w:p w14:paraId="1ABD0351" w14:textId="77777777" w:rsidR="00461A43" w:rsidRPr="0036298D" w:rsidRDefault="00461A43">
      <w:pPr>
        <w:spacing w:line="360" w:lineRule="auto"/>
        <w:ind w:firstLineChars="200" w:firstLine="480"/>
        <w:rPr>
          <w:rFonts w:ascii="Times New Roman" w:hAnsi="Times New Roman" w:cs="Times New Roman"/>
          <w:color w:val="000000" w:themeColor="text1"/>
          <w:szCs w:val="24"/>
        </w:rPr>
      </w:pPr>
    </w:p>
    <w:p w14:paraId="1E54210E" w14:textId="77777777" w:rsidR="00941F2B" w:rsidRPr="0036298D" w:rsidRDefault="00AF45D1">
      <w:pPr>
        <w:pStyle w:val="2"/>
        <w:spacing w:after="156"/>
        <w:ind w:left="480"/>
        <w:rPr>
          <w:color w:val="000000" w:themeColor="text1"/>
        </w:rPr>
      </w:pPr>
      <w:bookmarkStart w:id="126" w:name="_Toc4315"/>
      <w:bookmarkStart w:id="127" w:name="_Toc3031"/>
      <w:r w:rsidRPr="0036298D">
        <w:rPr>
          <w:color w:val="000000" w:themeColor="text1"/>
        </w:rPr>
        <w:t>六、培训方式</w:t>
      </w:r>
      <w:bookmarkEnd w:id="126"/>
      <w:bookmarkEnd w:id="127"/>
    </w:p>
    <w:p w14:paraId="1C84E92F" w14:textId="12A1EDD9" w:rsidR="00941F2B"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各地、各教师培训机构应针对不同发展阶段教师专业发展的特点，采用集中学习、区域教研、校本教研、网络自学、翻转课堂等多样化的培训组织形式，专家讲授、案例研究、问题研讨、工作坊等多种培训实施方式。采用基于教学现场、走进真实课堂的培训实施策略，运用探究式学习、合作式学习、世界咖啡屋、教学观摩与研讨、</w:t>
      </w:r>
      <w:proofErr w:type="gramStart"/>
      <w:r w:rsidRPr="0036298D">
        <w:rPr>
          <w:rFonts w:ascii="Times New Roman" w:hAnsi="Times New Roman" w:cs="Times New Roman"/>
          <w:color w:val="000000" w:themeColor="text1"/>
          <w:szCs w:val="24"/>
        </w:rPr>
        <w:t>跟岗实践</w:t>
      </w:r>
      <w:proofErr w:type="gramEnd"/>
      <w:r w:rsidRPr="0036298D">
        <w:rPr>
          <w:rFonts w:ascii="Times New Roman" w:hAnsi="Times New Roman" w:cs="Times New Roman"/>
          <w:color w:val="000000" w:themeColor="text1"/>
          <w:szCs w:val="24"/>
        </w:rPr>
        <w:t>、课题研究、网络研修等多样化的混合式培训方式，通过现场诊断、分析与分享活动解决教学实际问题，基于情境体验改进教学行为，积极倡导参与式培训和项目化学习，利用反思实践和行动研究提升教学能力，确保培训实施的效果。</w:t>
      </w:r>
    </w:p>
    <w:p w14:paraId="692E5799" w14:textId="77777777" w:rsidR="00461A43" w:rsidRPr="0036298D" w:rsidRDefault="00461A43">
      <w:pPr>
        <w:spacing w:line="360" w:lineRule="auto"/>
        <w:ind w:firstLineChars="200" w:firstLine="480"/>
        <w:rPr>
          <w:rFonts w:ascii="Times New Roman" w:hAnsi="Times New Roman" w:cs="Times New Roman"/>
          <w:color w:val="000000" w:themeColor="text1"/>
          <w:szCs w:val="24"/>
        </w:rPr>
      </w:pPr>
    </w:p>
    <w:p w14:paraId="31F27469" w14:textId="77777777" w:rsidR="00941F2B" w:rsidRPr="0036298D" w:rsidRDefault="00AF45D1">
      <w:pPr>
        <w:pStyle w:val="2"/>
        <w:spacing w:after="156"/>
        <w:ind w:left="480"/>
        <w:rPr>
          <w:color w:val="000000" w:themeColor="text1"/>
        </w:rPr>
      </w:pPr>
      <w:bookmarkStart w:id="128" w:name="_Toc18459"/>
      <w:bookmarkStart w:id="129" w:name="_Toc6244"/>
      <w:r w:rsidRPr="0036298D">
        <w:rPr>
          <w:color w:val="000000" w:themeColor="text1"/>
        </w:rPr>
        <w:t>七、培训评价</w:t>
      </w:r>
      <w:bookmarkEnd w:id="128"/>
      <w:bookmarkEnd w:id="129"/>
    </w:p>
    <w:p w14:paraId="3D68ACCC" w14:textId="77777777" w:rsidR="00941F2B" w:rsidRPr="0036298D" w:rsidRDefault="00AF45D1">
      <w:pPr>
        <w:spacing w:line="360" w:lineRule="auto"/>
        <w:ind w:firstLineChars="200" w:firstLine="480"/>
        <w:rPr>
          <w:rFonts w:ascii="Times New Roman" w:hAnsi="Times New Roman" w:cs="Times New Roman"/>
          <w:color w:val="000000" w:themeColor="text1"/>
          <w:szCs w:val="24"/>
        </w:rPr>
      </w:pPr>
      <w:r w:rsidRPr="0036298D">
        <w:rPr>
          <w:rFonts w:ascii="Times New Roman" w:hAnsi="Times New Roman" w:cs="Times New Roman"/>
          <w:color w:val="000000" w:themeColor="text1"/>
          <w:szCs w:val="24"/>
        </w:rPr>
        <w:t>各地、各教师培训机构采用定性评价与定量评价、教师评价与专家评价、即时评价与后续评价、阶段性评价与整体评价、自评与他评相结合等多元评价方式，对培训效果进行全面地评价，切实提高培训效果评估的系统性和科学性。要注重参</w:t>
      </w:r>
      <w:proofErr w:type="gramStart"/>
      <w:r w:rsidRPr="0036298D">
        <w:rPr>
          <w:rFonts w:ascii="Times New Roman" w:hAnsi="Times New Roman" w:cs="Times New Roman"/>
          <w:color w:val="000000" w:themeColor="text1"/>
          <w:szCs w:val="24"/>
        </w:rPr>
        <w:t>训教师培训</w:t>
      </w:r>
      <w:proofErr w:type="gramEnd"/>
      <w:r w:rsidRPr="0036298D">
        <w:rPr>
          <w:rFonts w:ascii="Times New Roman" w:hAnsi="Times New Roman" w:cs="Times New Roman"/>
          <w:color w:val="000000" w:themeColor="text1"/>
          <w:szCs w:val="24"/>
        </w:rPr>
        <w:t>成果总结和提炼，分析整理培训过程中的生成性成果，遵循</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学习</w:t>
      </w:r>
      <w:r w:rsidR="00DB4098">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研究</w:t>
      </w:r>
      <w:r w:rsidR="00DB4098">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实践</w:t>
      </w:r>
      <w:r w:rsidR="00DB4098">
        <w:rPr>
          <w:rFonts w:ascii="Times New Roman" w:hAnsi="Times New Roman" w:cs="Times New Roman" w:hint="eastAsia"/>
          <w:color w:val="000000" w:themeColor="text1"/>
          <w:szCs w:val="24"/>
        </w:rPr>
        <w:t>——</w:t>
      </w:r>
      <w:r w:rsidRPr="0036298D">
        <w:rPr>
          <w:rFonts w:ascii="Times New Roman" w:hAnsi="Times New Roman" w:cs="Times New Roman"/>
          <w:color w:val="000000" w:themeColor="text1"/>
          <w:szCs w:val="24"/>
        </w:rPr>
        <w:t>改进</w:t>
      </w:r>
      <w:r w:rsidRPr="0036298D">
        <w:rPr>
          <w:rFonts w:ascii="Times New Roman" w:hAnsi="Times New Roman" w:cs="Times New Roman"/>
          <w:color w:val="000000" w:themeColor="text1"/>
          <w:szCs w:val="24"/>
        </w:rPr>
        <w:t>”</w:t>
      </w:r>
      <w:r w:rsidRPr="0036298D">
        <w:rPr>
          <w:rFonts w:ascii="Times New Roman" w:hAnsi="Times New Roman" w:cs="Times New Roman"/>
          <w:color w:val="000000" w:themeColor="text1"/>
          <w:szCs w:val="24"/>
        </w:rPr>
        <w:t>过程，加强教师之间、培训师资团队与教师之间的分享交流。要设计评价工具，</w:t>
      </w:r>
      <w:r w:rsidR="00096C07">
        <w:rPr>
          <w:rFonts w:ascii="Times New Roman" w:hAnsi="Times New Roman" w:cs="Times New Roman" w:hint="eastAsia"/>
          <w:color w:val="000000" w:themeColor="text1"/>
          <w:szCs w:val="24"/>
        </w:rPr>
        <w:t>如</w:t>
      </w:r>
      <w:r w:rsidR="00096C07" w:rsidRPr="0036298D">
        <w:rPr>
          <w:rFonts w:ascii="Times New Roman" w:hAnsi="Times New Roman" w:cs="Times New Roman"/>
          <w:color w:val="000000" w:themeColor="text1"/>
          <w:szCs w:val="24"/>
        </w:rPr>
        <w:t>“</w:t>
      </w:r>
      <w:r w:rsidR="00096C07" w:rsidRPr="0036298D">
        <w:rPr>
          <w:rFonts w:ascii="Times New Roman" w:hAnsi="Times New Roman" w:cs="Times New Roman"/>
          <w:color w:val="000000" w:themeColor="text1"/>
          <w:szCs w:val="24"/>
        </w:rPr>
        <w:t>培训满意度评价表</w:t>
      </w:r>
      <w:r w:rsidR="00096C07" w:rsidRPr="0036298D">
        <w:rPr>
          <w:rFonts w:ascii="Times New Roman" w:hAnsi="Times New Roman" w:cs="Times New Roman"/>
          <w:color w:val="000000" w:themeColor="text1"/>
          <w:szCs w:val="24"/>
        </w:rPr>
        <w:t>”</w:t>
      </w:r>
      <w:r w:rsidR="00096C07">
        <w:rPr>
          <w:rFonts w:ascii="Times New Roman" w:hAnsi="Times New Roman" w:cs="Times New Roman" w:hint="eastAsia"/>
          <w:color w:val="000000" w:themeColor="text1"/>
          <w:szCs w:val="24"/>
        </w:rPr>
        <w:t>，对</w:t>
      </w:r>
      <w:r w:rsidRPr="0036298D">
        <w:rPr>
          <w:rFonts w:ascii="Times New Roman" w:hAnsi="Times New Roman" w:cs="Times New Roman"/>
          <w:color w:val="000000" w:themeColor="text1"/>
          <w:szCs w:val="24"/>
        </w:rPr>
        <w:t>培训设计、培训内容、培训方式、培训师资、培训资源、培训组织等</w:t>
      </w:r>
      <w:r w:rsidR="00096C07">
        <w:rPr>
          <w:rFonts w:ascii="Times New Roman" w:hAnsi="Times New Roman" w:cs="Times New Roman" w:hint="eastAsia"/>
          <w:color w:val="000000" w:themeColor="text1"/>
          <w:szCs w:val="24"/>
        </w:rPr>
        <w:t>进行评价</w:t>
      </w:r>
      <w:r w:rsidRPr="0036298D">
        <w:rPr>
          <w:rFonts w:ascii="Times New Roman" w:hAnsi="Times New Roman" w:cs="Times New Roman"/>
          <w:color w:val="000000" w:themeColor="text1"/>
          <w:szCs w:val="24"/>
        </w:rPr>
        <w:t>。培训效果评价要关注教师的教学知识提升、教学认识与观念转变、教学行为转化。采用多种形式对教师训后的发展情况进行跟踪回访，把培训环节与实践应用转化环节衔接好，注重教师学习的结果和行为转化，对教师的教学改进和变化效果进行评价，并组织专家进一步指导改进。</w:t>
      </w:r>
    </w:p>
    <w:sectPr w:rsidR="00941F2B" w:rsidRPr="0036298D" w:rsidSect="00941F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83E5E" w14:textId="77777777" w:rsidR="007A3394" w:rsidRDefault="007A3394" w:rsidP="00941F2B">
      <w:r>
        <w:separator/>
      </w:r>
    </w:p>
  </w:endnote>
  <w:endnote w:type="continuationSeparator" w:id="0">
    <w:p w14:paraId="16C5CCAE" w14:textId="77777777" w:rsidR="007A3394" w:rsidRDefault="007A3394" w:rsidP="0094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FZSSJW--GB1-0">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CA6BC" w14:textId="77777777" w:rsidR="00613225" w:rsidRDefault="00613225">
    <w:pPr>
      <w:pStyle w:val="a9"/>
      <w:jc w:val="center"/>
      <w:rPr>
        <w:lang w:val="zh-CN"/>
      </w:rPr>
    </w:pPr>
    <w:r>
      <w:fldChar w:fldCharType="begin"/>
    </w:r>
    <w:r>
      <w:instrText>PAGE   \* MERGEFORMAT</w:instrText>
    </w:r>
    <w:r>
      <w:fldChar w:fldCharType="separate"/>
    </w:r>
    <w:r w:rsidR="00331AC9" w:rsidRPr="00331AC9">
      <w:rPr>
        <w:noProof/>
        <w:lang w:val="zh-CN"/>
      </w:rPr>
      <w:t>89</w:t>
    </w:r>
    <w:r>
      <w:rPr>
        <w:lang w:val="zh-CN"/>
      </w:rPr>
      <w:fldChar w:fldCharType="end"/>
    </w:r>
  </w:p>
  <w:p w14:paraId="67653470" w14:textId="77777777" w:rsidR="00613225" w:rsidRDefault="00613225">
    <w:pPr>
      <w:pStyle w:val="a9"/>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6B7CD" w14:textId="77777777" w:rsidR="007A3394" w:rsidRDefault="007A3394" w:rsidP="00941F2B">
      <w:r>
        <w:separator/>
      </w:r>
    </w:p>
  </w:footnote>
  <w:footnote w:type="continuationSeparator" w:id="0">
    <w:p w14:paraId="6D52C915" w14:textId="77777777" w:rsidR="007A3394" w:rsidRDefault="007A3394" w:rsidP="00941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2AC5D"/>
    <w:multiLevelType w:val="singleLevel"/>
    <w:tmpl w:val="B312AC5D"/>
    <w:lvl w:ilvl="0">
      <w:start w:val="3"/>
      <w:numFmt w:val="decimal"/>
      <w:suff w:val="space"/>
      <w:lvlText w:val="%1."/>
      <w:lvlJc w:val="left"/>
    </w:lvl>
  </w:abstractNum>
  <w:abstractNum w:abstractNumId="1">
    <w:nsid w:val="24336BCF"/>
    <w:multiLevelType w:val="singleLevel"/>
    <w:tmpl w:val="24336BCF"/>
    <w:lvl w:ilvl="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3FA"/>
    <w:rsid w:val="00001B4B"/>
    <w:rsid w:val="0000408B"/>
    <w:rsid w:val="0000417D"/>
    <w:rsid w:val="00004964"/>
    <w:rsid w:val="00004DA2"/>
    <w:rsid w:val="00011004"/>
    <w:rsid w:val="00015B3B"/>
    <w:rsid w:val="00021426"/>
    <w:rsid w:val="00021494"/>
    <w:rsid w:val="0003090F"/>
    <w:rsid w:val="0003309A"/>
    <w:rsid w:val="00034CAB"/>
    <w:rsid w:val="00035016"/>
    <w:rsid w:val="00036CC8"/>
    <w:rsid w:val="00037014"/>
    <w:rsid w:val="000439F7"/>
    <w:rsid w:val="0004746C"/>
    <w:rsid w:val="00047ED4"/>
    <w:rsid w:val="0005086A"/>
    <w:rsid w:val="00050BF4"/>
    <w:rsid w:val="00053502"/>
    <w:rsid w:val="00056AE8"/>
    <w:rsid w:val="00056E60"/>
    <w:rsid w:val="000607DD"/>
    <w:rsid w:val="00060DC5"/>
    <w:rsid w:val="00061559"/>
    <w:rsid w:val="0007562B"/>
    <w:rsid w:val="00076DB2"/>
    <w:rsid w:val="000775B7"/>
    <w:rsid w:val="00077F63"/>
    <w:rsid w:val="0008267F"/>
    <w:rsid w:val="00091082"/>
    <w:rsid w:val="000922B6"/>
    <w:rsid w:val="000927FB"/>
    <w:rsid w:val="0009299B"/>
    <w:rsid w:val="00092C0F"/>
    <w:rsid w:val="00096C07"/>
    <w:rsid w:val="000A3931"/>
    <w:rsid w:val="000A4708"/>
    <w:rsid w:val="000A52BC"/>
    <w:rsid w:val="000B1598"/>
    <w:rsid w:val="000B2C22"/>
    <w:rsid w:val="000C7FA9"/>
    <w:rsid w:val="000D2E5B"/>
    <w:rsid w:val="000D3422"/>
    <w:rsid w:val="000D46CA"/>
    <w:rsid w:val="000D5238"/>
    <w:rsid w:val="000D53FD"/>
    <w:rsid w:val="000D543F"/>
    <w:rsid w:val="000E01A8"/>
    <w:rsid w:val="000E5FC7"/>
    <w:rsid w:val="000E7831"/>
    <w:rsid w:val="000F01AD"/>
    <w:rsid w:val="000F1A18"/>
    <w:rsid w:val="000F2088"/>
    <w:rsid w:val="000F6B80"/>
    <w:rsid w:val="000F6EAB"/>
    <w:rsid w:val="00103A99"/>
    <w:rsid w:val="001135E0"/>
    <w:rsid w:val="001157AF"/>
    <w:rsid w:val="001166CB"/>
    <w:rsid w:val="00116F0A"/>
    <w:rsid w:val="00120737"/>
    <w:rsid w:val="00121EAC"/>
    <w:rsid w:val="00123F98"/>
    <w:rsid w:val="00127DB0"/>
    <w:rsid w:val="00132DC0"/>
    <w:rsid w:val="00135EB0"/>
    <w:rsid w:val="00141894"/>
    <w:rsid w:val="00144C60"/>
    <w:rsid w:val="00146A57"/>
    <w:rsid w:val="001478A9"/>
    <w:rsid w:val="00150334"/>
    <w:rsid w:val="00152113"/>
    <w:rsid w:val="001548BE"/>
    <w:rsid w:val="0015749F"/>
    <w:rsid w:val="00162342"/>
    <w:rsid w:val="00163AE0"/>
    <w:rsid w:val="0016459D"/>
    <w:rsid w:val="001656B7"/>
    <w:rsid w:val="00167971"/>
    <w:rsid w:val="00173D83"/>
    <w:rsid w:val="00175B7B"/>
    <w:rsid w:val="00175C0B"/>
    <w:rsid w:val="00176877"/>
    <w:rsid w:val="00176DE8"/>
    <w:rsid w:val="00180D89"/>
    <w:rsid w:val="00180D96"/>
    <w:rsid w:val="001831FD"/>
    <w:rsid w:val="001839A2"/>
    <w:rsid w:val="0019029E"/>
    <w:rsid w:val="001937CC"/>
    <w:rsid w:val="00193A45"/>
    <w:rsid w:val="001A08C5"/>
    <w:rsid w:val="001A2DE4"/>
    <w:rsid w:val="001A326C"/>
    <w:rsid w:val="001A32ED"/>
    <w:rsid w:val="001A36FD"/>
    <w:rsid w:val="001A37ED"/>
    <w:rsid w:val="001A60F8"/>
    <w:rsid w:val="001B0F3A"/>
    <w:rsid w:val="001B56F4"/>
    <w:rsid w:val="001B63D6"/>
    <w:rsid w:val="001B75C5"/>
    <w:rsid w:val="001C34D7"/>
    <w:rsid w:val="001C3BD4"/>
    <w:rsid w:val="001C557A"/>
    <w:rsid w:val="001D03E0"/>
    <w:rsid w:val="001D18B5"/>
    <w:rsid w:val="001D2767"/>
    <w:rsid w:val="001D5BFA"/>
    <w:rsid w:val="001D5F51"/>
    <w:rsid w:val="001D692F"/>
    <w:rsid w:val="001D6ADF"/>
    <w:rsid w:val="001E27AE"/>
    <w:rsid w:val="001E299C"/>
    <w:rsid w:val="001E77AF"/>
    <w:rsid w:val="001E7899"/>
    <w:rsid w:val="001F2989"/>
    <w:rsid w:val="001F504F"/>
    <w:rsid w:val="001F5DC1"/>
    <w:rsid w:val="001F6A9C"/>
    <w:rsid w:val="002003A6"/>
    <w:rsid w:val="00207A0B"/>
    <w:rsid w:val="00207C59"/>
    <w:rsid w:val="00212E35"/>
    <w:rsid w:val="00215148"/>
    <w:rsid w:val="00216CF2"/>
    <w:rsid w:val="002239B0"/>
    <w:rsid w:val="00225B68"/>
    <w:rsid w:val="002269F7"/>
    <w:rsid w:val="00227C82"/>
    <w:rsid w:val="00233593"/>
    <w:rsid w:val="00235064"/>
    <w:rsid w:val="00236921"/>
    <w:rsid w:val="00237783"/>
    <w:rsid w:val="00244D18"/>
    <w:rsid w:val="0024526B"/>
    <w:rsid w:val="0024627C"/>
    <w:rsid w:val="002469EA"/>
    <w:rsid w:val="00251187"/>
    <w:rsid w:val="00253F12"/>
    <w:rsid w:val="00255DC3"/>
    <w:rsid w:val="00260670"/>
    <w:rsid w:val="002606FE"/>
    <w:rsid w:val="002625F1"/>
    <w:rsid w:val="00262AE3"/>
    <w:rsid w:val="00265890"/>
    <w:rsid w:val="00266EFB"/>
    <w:rsid w:val="00267E8D"/>
    <w:rsid w:val="00272C38"/>
    <w:rsid w:val="0027367C"/>
    <w:rsid w:val="00277797"/>
    <w:rsid w:val="002944E9"/>
    <w:rsid w:val="00296117"/>
    <w:rsid w:val="002A36AD"/>
    <w:rsid w:val="002A521C"/>
    <w:rsid w:val="002A523C"/>
    <w:rsid w:val="002A5785"/>
    <w:rsid w:val="002A652B"/>
    <w:rsid w:val="002A6877"/>
    <w:rsid w:val="002A6D46"/>
    <w:rsid w:val="002A7352"/>
    <w:rsid w:val="002A794D"/>
    <w:rsid w:val="002B19AF"/>
    <w:rsid w:val="002B31B8"/>
    <w:rsid w:val="002C128A"/>
    <w:rsid w:val="002C3846"/>
    <w:rsid w:val="002C4998"/>
    <w:rsid w:val="002C7702"/>
    <w:rsid w:val="002D03C8"/>
    <w:rsid w:val="002D1A56"/>
    <w:rsid w:val="002D23AB"/>
    <w:rsid w:val="002F0749"/>
    <w:rsid w:val="002F3833"/>
    <w:rsid w:val="002F5B43"/>
    <w:rsid w:val="002F6CCF"/>
    <w:rsid w:val="003004E4"/>
    <w:rsid w:val="003053C9"/>
    <w:rsid w:val="00306CC1"/>
    <w:rsid w:val="00311DAB"/>
    <w:rsid w:val="0031366D"/>
    <w:rsid w:val="00317BC9"/>
    <w:rsid w:val="00320429"/>
    <w:rsid w:val="00320FE5"/>
    <w:rsid w:val="003235E4"/>
    <w:rsid w:val="00324A7B"/>
    <w:rsid w:val="003256B0"/>
    <w:rsid w:val="00325C63"/>
    <w:rsid w:val="003267F2"/>
    <w:rsid w:val="00326B86"/>
    <w:rsid w:val="003273C5"/>
    <w:rsid w:val="003318F7"/>
    <w:rsid w:val="00331AC9"/>
    <w:rsid w:val="00343767"/>
    <w:rsid w:val="00343C0B"/>
    <w:rsid w:val="00345748"/>
    <w:rsid w:val="00345982"/>
    <w:rsid w:val="00345C99"/>
    <w:rsid w:val="00345D2F"/>
    <w:rsid w:val="0034665B"/>
    <w:rsid w:val="00351F63"/>
    <w:rsid w:val="003577DC"/>
    <w:rsid w:val="0036298D"/>
    <w:rsid w:val="00362C91"/>
    <w:rsid w:val="003637FC"/>
    <w:rsid w:val="00367BDA"/>
    <w:rsid w:val="00370560"/>
    <w:rsid w:val="003754ED"/>
    <w:rsid w:val="00380B50"/>
    <w:rsid w:val="0038131E"/>
    <w:rsid w:val="00383849"/>
    <w:rsid w:val="00384EEE"/>
    <w:rsid w:val="003902A2"/>
    <w:rsid w:val="00390D56"/>
    <w:rsid w:val="0039202E"/>
    <w:rsid w:val="003A1114"/>
    <w:rsid w:val="003A1939"/>
    <w:rsid w:val="003A23F3"/>
    <w:rsid w:val="003A3CF9"/>
    <w:rsid w:val="003A7092"/>
    <w:rsid w:val="003A7DEA"/>
    <w:rsid w:val="003B520B"/>
    <w:rsid w:val="003B7E8F"/>
    <w:rsid w:val="003C066D"/>
    <w:rsid w:val="003C0F57"/>
    <w:rsid w:val="003C1A2A"/>
    <w:rsid w:val="003D15C4"/>
    <w:rsid w:val="003E076D"/>
    <w:rsid w:val="003E2949"/>
    <w:rsid w:val="003E63DB"/>
    <w:rsid w:val="003F3868"/>
    <w:rsid w:val="003F7AF6"/>
    <w:rsid w:val="003F7DF9"/>
    <w:rsid w:val="004023FF"/>
    <w:rsid w:val="0040388F"/>
    <w:rsid w:val="00403F6D"/>
    <w:rsid w:val="004058D6"/>
    <w:rsid w:val="00405C50"/>
    <w:rsid w:val="00406DAE"/>
    <w:rsid w:val="00407596"/>
    <w:rsid w:val="00414B0A"/>
    <w:rsid w:val="00415A62"/>
    <w:rsid w:val="00420F22"/>
    <w:rsid w:val="00421B5F"/>
    <w:rsid w:val="0042414B"/>
    <w:rsid w:val="004273B8"/>
    <w:rsid w:val="00435DF0"/>
    <w:rsid w:val="0043713C"/>
    <w:rsid w:val="00440767"/>
    <w:rsid w:val="00441660"/>
    <w:rsid w:val="00441890"/>
    <w:rsid w:val="00443A0F"/>
    <w:rsid w:val="0044400F"/>
    <w:rsid w:val="00445312"/>
    <w:rsid w:val="00446C83"/>
    <w:rsid w:val="004475FB"/>
    <w:rsid w:val="004479D9"/>
    <w:rsid w:val="00451256"/>
    <w:rsid w:val="00452224"/>
    <w:rsid w:val="004557D2"/>
    <w:rsid w:val="004557EF"/>
    <w:rsid w:val="00456D17"/>
    <w:rsid w:val="004606B1"/>
    <w:rsid w:val="00461A43"/>
    <w:rsid w:val="00463D51"/>
    <w:rsid w:val="00464817"/>
    <w:rsid w:val="004659F9"/>
    <w:rsid w:val="00466496"/>
    <w:rsid w:val="00466DFA"/>
    <w:rsid w:val="0046755A"/>
    <w:rsid w:val="00474688"/>
    <w:rsid w:val="00477F71"/>
    <w:rsid w:val="004860F9"/>
    <w:rsid w:val="004907D6"/>
    <w:rsid w:val="00492F59"/>
    <w:rsid w:val="00492F9A"/>
    <w:rsid w:val="00494003"/>
    <w:rsid w:val="0049609D"/>
    <w:rsid w:val="0049694A"/>
    <w:rsid w:val="00497D0F"/>
    <w:rsid w:val="004A108A"/>
    <w:rsid w:val="004A1E92"/>
    <w:rsid w:val="004A34D9"/>
    <w:rsid w:val="004A38F5"/>
    <w:rsid w:val="004A44D7"/>
    <w:rsid w:val="004A5ABE"/>
    <w:rsid w:val="004B582D"/>
    <w:rsid w:val="004B6F21"/>
    <w:rsid w:val="004B6FEB"/>
    <w:rsid w:val="004B7E87"/>
    <w:rsid w:val="004C2012"/>
    <w:rsid w:val="004C2814"/>
    <w:rsid w:val="004D28E8"/>
    <w:rsid w:val="004D3851"/>
    <w:rsid w:val="004D5671"/>
    <w:rsid w:val="004E1D1C"/>
    <w:rsid w:val="004E2255"/>
    <w:rsid w:val="004E2760"/>
    <w:rsid w:val="004F09C4"/>
    <w:rsid w:val="004F32F2"/>
    <w:rsid w:val="004F4038"/>
    <w:rsid w:val="004F5716"/>
    <w:rsid w:val="004F5E75"/>
    <w:rsid w:val="004F6954"/>
    <w:rsid w:val="00505AA5"/>
    <w:rsid w:val="0051040B"/>
    <w:rsid w:val="00510621"/>
    <w:rsid w:val="00510D5E"/>
    <w:rsid w:val="00510DCC"/>
    <w:rsid w:val="0051118A"/>
    <w:rsid w:val="00513222"/>
    <w:rsid w:val="005149E1"/>
    <w:rsid w:val="00514C45"/>
    <w:rsid w:val="00515D41"/>
    <w:rsid w:val="0052060B"/>
    <w:rsid w:val="00522EA8"/>
    <w:rsid w:val="005258AA"/>
    <w:rsid w:val="00526940"/>
    <w:rsid w:val="00530191"/>
    <w:rsid w:val="00533A82"/>
    <w:rsid w:val="00534088"/>
    <w:rsid w:val="005367F9"/>
    <w:rsid w:val="00537420"/>
    <w:rsid w:val="005403CD"/>
    <w:rsid w:val="00547FB0"/>
    <w:rsid w:val="00552ADD"/>
    <w:rsid w:val="00556097"/>
    <w:rsid w:val="0056222D"/>
    <w:rsid w:val="005623B1"/>
    <w:rsid w:val="00563212"/>
    <w:rsid w:val="005656E7"/>
    <w:rsid w:val="0056716F"/>
    <w:rsid w:val="005675AA"/>
    <w:rsid w:val="00567B2E"/>
    <w:rsid w:val="00571CBC"/>
    <w:rsid w:val="005724F6"/>
    <w:rsid w:val="00576633"/>
    <w:rsid w:val="00576823"/>
    <w:rsid w:val="00577C4D"/>
    <w:rsid w:val="005806D2"/>
    <w:rsid w:val="0058109C"/>
    <w:rsid w:val="00582688"/>
    <w:rsid w:val="00582F1C"/>
    <w:rsid w:val="00583E10"/>
    <w:rsid w:val="00583F05"/>
    <w:rsid w:val="005849E3"/>
    <w:rsid w:val="0059254B"/>
    <w:rsid w:val="0059303F"/>
    <w:rsid w:val="005939AE"/>
    <w:rsid w:val="00593DCB"/>
    <w:rsid w:val="005B1A50"/>
    <w:rsid w:val="005B1F41"/>
    <w:rsid w:val="005B2E29"/>
    <w:rsid w:val="005B5AD4"/>
    <w:rsid w:val="005B667C"/>
    <w:rsid w:val="005B66FF"/>
    <w:rsid w:val="005B7768"/>
    <w:rsid w:val="005B7C21"/>
    <w:rsid w:val="005C0216"/>
    <w:rsid w:val="005C1DA1"/>
    <w:rsid w:val="005C447E"/>
    <w:rsid w:val="005C61D1"/>
    <w:rsid w:val="005D0412"/>
    <w:rsid w:val="005D1EC1"/>
    <w:rsid w:val="005D28A5"/>
    <w:rsid w:val="005D40FA"/>
    <w:rsid w:val="005D5AFD"/>
    <w:rsid w:val="005E1D64"/>
    <w:rsid w:val="005E5CEF"/>
    <w:rsid w:val="005E7DE7"/>
    <w:rsid w:val="005F428C"/>
    <w:rsid w:val="00601105"/>
    <w:rsid w:val="0060183E"/>
    <w:rsid w:val="00602B1C"/>
    <w:rsid w:val="00607D7C"/>
    <w:rsid w:val="006101C6"/>
    <w:rsid w:val="00610655"/>
    <w:rsid w:val="00611C78"/>
    <w:rsid w:val="00613225"/>
    <w:rsid w:val="0062178A"/>
    <w:rsid w:val="00625DFE"/>
    <w:rsid w:val="00631082"/>
    <w:rsid w:val="0063390C"/>
    <w:rsid w:val="00634B33"/>
    <w:rsid w:val="00634EF0"/>
    <w:rsid w:val="006358E3"/>
    <w:rsid w:val="00635C04"/>
    <w:rsid w:val="00637FA3"/>
    <w:rsid w:val="006403C7"/>
    <w:rsid w:val="00642CEF"/>
    <w:rsid w:val="006467F8"/>
    <w:rsid w:val="00651C08"/>
    <w:rsid w:val="006522F7"/>
    <w:rsid w:val="006568D2"/>
    <w:rsid w:val="00656CCB"/>
    <w:rsid w:val="00657A2F"/>
    <w:rsid w:val="0066148E"/>
    <w:rsid w:val="006627C6"/>
    <w:rsid w:val="00665BA8"/>
    <w:rsid w:val="00667738"/>
    <w:rsid w:val="00671677"/>
    <w:rsid w:val="00672532"/>
    <w:rsid w:val="006725B2"/>
    <w:rsid w:val="006734DC"/>
    <w:rsid w:val="006742B0"/>
    <w:rsid w:val="0067752B"/>
    <w:rsid w:val="006828BE"/>
    <w:rsid w:val="00684CEC"/>
    <w:rsid w:val="00687D44"/>
    <w:rsid w:val="0069304F"/>
    <w:rsid w:val="0069333F"/>
    <w:rsid w:val="0069467A"/>
    <w:rsid w:val="006967CD"/>
    <w:rsid w:val="006A027B"/>
    <w:rsid w:val="006A0292"/>
    <w:rsid w:val="006A09EB"/>
    <w:rsid w:val="006A1BA2"/>
    <w:rsid w:val="006A43EE"/>
    <w:rsid w:val="006A55FE"/>
    <w:rsid w:val="006B162D"/>
    <w:rsid w:val="006B2139"/>
    <w:rsid w:val="006B259A"/>
    <w:rsid w:val="006B3F6C"/>
    <w:rsid w:val="006C00DA"/>
    <w:rsid w:val="006C2AA8"/>
    <w:rsid w:val="006C33ED"/>
    <w:rsid w:val="006C3D8C"/>
    <w:rsid w:val="006C6226"/>
    <w:rsid w:val="006D091F"/>
    <w:rsid w:val="006D3293"/>
    <w:rsid w:val="006D4CA3"/>
    <w:rsid w:val="006E0957"/>
    <w:rsid w:val="006E34B6"/>
    <w:rsid w:val="006E7B48"/>
    <w:rsid w:val="006E7D3F"/>
    <w:rsid w:val="006F4835"/>
    <w:rsid w:val="006F4C4F"/>
    <w:rsid w:val="006F4FD9"/>
    <w:rsid w:val="006F6FCE"/>
    <w:rsid w:val="006F746B"/>
    <w:rsid w:val="007013D7"/>
    <w:rsid w:val="00701B3F"/>
    <w:rsid w:val="007119B1"/>
    <w:rsid w:val="007130EB"/>
    <w:rsid w:val="00715CAB"/>
    <w:rsid w:val="0072029A"/>
    <w:rsid w:val="00726640"/>
    <w:rsid w:val="00731080"/>
    <w:rsid w:val="0073152B"/>
    <w:rsid w:val="00733392"/>
    <w:rsid w:val="00733DB5"/>
    <w:rsid w:val="007346FF"/>
    <w:rsid w:val="007356A0"/>
    <w:rsid w:val="00735DFF"/>
    <w:rsid w:val="00740E20"/>
    <w:rsid w:val="0074195B"/>
    <w:rsid w:val="0074614C"/>
    <w:rsid w:val="007475DC"/>
    <w:rsid w:val="007519B6"/>
    <w:rsid w:val="00752877"/>
    <w:rsid w:val="00754992"/>
    <w:rsid w:val="007561C5"/>
    <w:rsid w:val="00760941"/>
    <w:rsid w:val="00761638"/>
    <w:rsid w:val="007650DC"/>
    <w:rsid w:val="007674BC"/>
    <w:rsid w:val="007707E2"/>
    <w:rsid w:val="00772D16"/>
    <w:rsid w:val="00780820"/>
    <w:rsid w:val="00781A6B"/>
    <w:rsid w:val="00785F43"/>
    <w:rsid w:val="007872E7"/>
    <w:rsid w:val="0079087C"/>
    <w:rsid w:val="007930AC"/>
    <w:rsid w:val="0079417E"/>
    <w:rsid w:val="007969A3"/>
    <w:rsid w:val="00797622"/>
    <w:rsid w:val="007A0CA4"/>
    <w:rsid w:val="007A3394"/>
    <w:rsid w:val="007A3569"/>
    <w:rsid w:val="007A5DF1"/>
    <w:rsid w:val="007A7F6D"/>
    <w:rsid w:val="007B43FF"/>
    <w:rsid w:val="007B7E02"/>
    <w:rsid w:val="007C29ED"/>
    <w:rsid w:val="007C29F7"/>
    <w:rsid w:val="007C32BB"/>
    <w:rsid w:val="007C5745"/>
    <w:rsid w:val="007C5AA7"/>
    <w:rsid w:val="007C5F10"/>
    <w:rsid w:val="007D0533"/>
    <w:rsid w:val="007D2BEC"/>
    <w:rsid w:val="007D541C"/>
    <w:rsid w:val="007D764C"/>
    <w:rsid w:val="007E13F1"/>
    <w:rsid w:val="007E5CF6"/>
    <w:rsid w:val="007E7237"/>
    <w:rsid w:val="007F2F8E"/>
    <w:rsid w:val="007F4956"/>
    <w:rsid w:val="007F6CC9"/>
    <w:rsid w:val="007F7D10"/>
    <w:rsid w:val="00800F2B"/>
    <w:rsid w:val="00803FB7"/>
    <w:rsid w:val="00806C41"/>
    <w:rsid w:val="00811911"/>
    <w:rsid w:val="00811BCD"/>
    <w:rsid w:val="0081434D"/>
    <w:rsid w:val="008200C1"/>
    <w:rsid w:val="00827B0C"/>
    <w:rsid w:val="00830ACA"/>
    <w:rsid w:val="00841AC7"/>
    <w:rsid w:val="00843271"/>
    <w:rsid w:val="00850CAD"/>
    <w:rsid w:val="0085167D"/>
    <w:rsid w:val="00851B9F"/>
    <w:rsid w:val="00853716"/>
    <w:rsid w:val="00854C07"/>
    <w:rsid w:val="008558A7"/>
    <w:rsid w:val="00856391"/>
    <w:rsid w:val="00860012"/>
    <w:rsid w:val="00861221"/>
    <w:rsid w:val="00862AE3"/>
    <w:rsid w:val="00863650"/>
    <w:rsid w:val="00873CAB"/>
    <w:rsid w:val="00876ED8"/>
    <w:rsid w:val="008817E3"/>
    <w:rsid w:val="0088757B"/>
    <w:rsid w:val="008929AD"/>
    <w:rsid w:val="00895164"/>
    <w:rsid w:val="008A0F87"/>
    <w:rsid w:val="008A485A"/>
    <w:rsid w:val="008A498F"/>
    <w:rsid w:val="008B13D2"/>
    <w:rsid w:val="008B4AE0"/>
    <w:rsid w:val="008B64E9"/>
    <w:rsid w:val="008B7554"/>
    <w:rsid w:val="008C279C"/>
    <w:rsid w:val="008C4422"/>
    <w:rsid w:val="008D3937"/>
    <w:rsid w:val="008D637E"/>
    <w:rsid w:val="008E24FC"/>
    <w:rsid w:val="008E6935"/>
    <w:rsid w:val="008E6B62"/>
    <w:rsid w:val="008F0DEC"/>
    <w:rsid w:val="00910019"/>
    <w:rsid w:val="0091059E"/>
    <w:rsid w:val="00911931"/>
    <w:rsid w:val="0091482F"/>
    <w:rsid w:val="00914DAB"/>
    <w:rsid w:val="00915254"/>
    <w:rsid w:val="009207A7"/>
    <w:rsid w:val="00920CC1"/>
    <w:rsid w:val="0092212A"/>
    <w:rsid w:val="009342E8"/>
    <w:rsid w:val="009366A8"/>
    <w:rsid w:val="00937455"/>
    <w:rsid w:val="00937546"/>
    <w:rsid w:val="009405FC"/>
    <w:rsid w:val="00941F2B"/>
    <w:rsid w:val="00943297"/>
    <w:rsid w:val="00952DD7"/>
    <w:rsid w:val="0096198A"/>
    <w:rsid w:val="00961FD4"/>
    <w:rsid w:val="00965C02"/>
    <w:rsid w:val="00966639"/>
    <w:rsid w:val="00967399"/>
    <w:rsid w:val="009728D0"/>
    <w:rsid w:val="009819B6"/>
    <w:rsid w:val="009821E4"/>
    <w:rsid w:val="009837D2"/>
    <w:rsid w:val="00986F28"/>
    <w:rsid w:val="009878E9"/>
    <w:rsid w:val="0099193F"/>
    <w:rsid w:val="009923CF"/>
    <w:rsid w:val="00992D95"/>
    <w:rsid w:val="00993491"/>
    <w:rsid w:val="00994DFD"/>
    <w:rsid w:val="00995621"/>
    <w:rsid w:val="00995B01"/>
    <w:rsid w:val="00996A02"/>
    <w:rsid w:val="00997873"/>
    <w:rsid w:val="009A1573"/>
    <w:rsid w:val="009A4332"/>
    <w:rsid w:val="009B0190"/>
    <w:rsid w:val="009B17A3"/>
    <w:rsid w:val="009B395A"/>
    <w:rsid w:val="009B4BF3"/>
    <w:rsid w:val="009B5C38"/>
    <w:rsid w:val="009C2FCC"/>
    <w:rsid w:val="009C3AE4"/>
    <w:rsid w:val="009C3D65"/>
    <w:rsid w:val="009C63C0"/>
    <w:rsid w:val="009D5767"/>
    <w:rsid w:val="009D7E3F"/>
    <w:rsid w:val="009E2ABB"/>
    <w:rsid w:val="009E585D"/>
    <w:rsid w:val="009E5A15"/>
    <w:rsid w:val="009F4697"/>
    <w:rsid w:val="009F7CDB"/>
    <w:rsid w:val="00A012C6"/>
    <w:rsid w:val="00A062C6"/>
    <w:rsid w:val="00A0663A"/>
    <w:rsid w:val="00A07D50"/>
    <w:rsid w:val="00A11D6E"/>
    <w:rsid w:val="00A11EFD"/>
    <w:rsid w:val="00A1366F"/>
    <w:rsid w:val="00A25FB7"/>
    <w:rsid w:val="00A2663B"/>
    <w:rsid w:val="00A27679"/>
    <w:rsid w:val="00A30F19"/>
    <w:rsid w:val="00A30FD1"/>
    <w:rsid w:val="00A32EAB"/>
    <w:rsid w:val="00A35B8E"/>
    <w:rsid w:val="00A36198"/>
    <w:rsid w:val="00A45611"/>
    <w:rsid w:val="00A4650C"/>
    <w:rsid w:val="00A6014D"/>
    <w:rsid w:val="00A64FA9"/>
    <w:rsid w:val="00A6680C"/>
    <w:rsid w:val="00A66887"/>
    <w:rsid w:val="00A73069"/>
    <w:rsid w:val="00A739C5"/>
    <w:rsid w:val="00A75046"/>
    <w:rsid w:val="00A8036C"/>
    <w:rsid w:val="00A82049"/>
    <w:rsid w:val="00A840F2"/>
    <w:rsid w:val="00A8428C"/>
    <w:rsid w:val="00A84D04"/>
    <w:rsid w:val="00A85449"/>
    <w:rsid w:val="00A86633"/>
    <w:rsid w:val="00A86D9D"/>
    <w:rsid w:val="00A9190A"/>
    <w:rsid w:val="00AA2CE3"/>
    <w:rsid w:val="00AA4093"/>
    <w:rsid w:val="00AB7C52"/>
    <w:rsid w:val="00AC3740"/>
    <w:rsid w:val="00AC3F20"/>
    <w:rsid w:val="00AC59D0"/>
    <w:rsid w:val="00AD0C61"/>
    <w:rsid w:val="00AD5C72"/>
    <w:rsid w:val="00AD7C26"/>
    <w:rsid w:val="00AE6023"/>
    <w:rsid w:val="00AF0B46"/>
    <w:rsid w:val="00AF0F43"/>
    <w:rsid w:val="00AF45D1"/>
    <w:rsid w:val="00AF7364"/>
    <w:rsid w:val="00B00EF8"/>
    <w:rsid w:val="00B02D21"/>
    <w:rsid w:val="00B03401"/>
    <w:rsid w:val="00B03EB2"/>
    <w:rsid w:val="00B0681F"/>
    <w:rsid w:val="00B10674"/>
    <w:rsid w:val="00B139E4"/>
    <w:rsid w:val="00B25541"/>
    <w:rsid w:val="00B274C9"/>
    <w:rsid w:val="00B301EE"/>
    <w:rsid w:val="00B30845"/>
    <w:rsid w:val="00B31EA0"/>
    <w:rsid w:val="00B31F6B"/>
    <w:rsid w:val="00B4108D"/>
    <w:rsid w:val="00B410EE"/>
    <w:rsid w:val="00B4144E"/>
    <w:rsid w:val="00B427B2"/>
    <w:rsid w:val="00B45615"/>
    <w:rsid w:val="00B45BAE"/>
    <w:rsid w:val="00B47345"/>
    <w:rsid w:val="00B50118"/>
    <w:rsid w:val="00B5080C"/>
    <w:rsid w:val="00B51398"/>
    <w:rsid w:val="00B6161E"/>
    <w:rsid w:val="00B645D9"/>
    <w:rsid w:val="00B672E5"/>
    <w:rsid w:val="00B67754"/>
    <w:rsid w:val="00B67A88"/>
    <w:rsid w:val="00B74C74"/>
    <w:rsid w:val="00B8082C"/>
    <w:rsid w:val="00B81FE2"/>
    <w:rsid w:val="00B8208B"/>
    <w:rsid w:val="00B86AD1"/>
    <w:rsid w:val="00B90542"/>
    <w:rsid w:val="00B90D97"/>
    <w:rsid w:val="00B9298B"/>
    <w:rsid w:val="00B9466C"/>
    <w:rsid w:val="00B94B20"/>
    <w:rsid w:val="00B96390"/>
    <w:rsid w:val="00B96D5E"/>
    <w:rsid w:val="00B9732C"/>
    <w:rsid w:val="00B97A0B"/>
    <w:rsid w:val="00BA4104"/>
    <w:rsid w:val="00BA6326"/>
    <w:rsid w:val="00BA67B8"/>
    <w:rsid w:val="00BB2BB7"/>
    <w:rsid w:val="00BB4104"/>
    <w:rsid w:val="00BB6C22"/>
    <w:rsid w:val="00BC2696"/>
    <w:rsid w:val="00BC2986"/>
    <w:rsid w:val="00BC4264"/>
    <w:rsid w:val="00BC521F"/>
    <w:rsid w:val="00BC685E"/>
    <w:rsid w:val="00BC7B84"/>
    <w:rsid w:val="00BD0490"/>
    <w:rsid w:val="00BD04CD"/>
    <w:rsid w:val="00BD04FF"/>
    <w:rsid w:val="00BD091D"/>
    <w:rsid w:val="00BD0EAF"/>
    <w:rsid w:val="00BD0EB5"/>
    <w:rsid w:val="00BD2294"/>
    <w:rsid w:val="00BD6BBF"/>
    <w:rsid w:val="00BE371E"/>
    <w:rsid w:val="00BE4FD2"/>
    <w:rsid w:val="00BE616A"/>
    <w:rsid w:val="00BE7BC6"/>
    <w:rsid w:val="00BF1477"/>
    <w:rsid w:val="00BF2219"/>
    <w:rsid w:val="00BF4316"/>
    <w:rsid w:val="00BF4445"/>
    <w:rsid w:val="00BF6182"/>
    <w:rsid w:val="00C018D2"/>
    <w:rsid w:val="00C0350C"/>
    <w:rsid w:val="00C07587"/>
    <w:rsid w:val="00C076B3"/>
    <w:rsid w:val="00C077AD"/>
    <w:rsid w:val="00C07D96"/>
    <w:rsid w:val="00C102C9"/>
    <w:rsid w:val="00C14BDC"/>
    <w:rsid w:val="00C17421"/>
    <w:rsid w:val="00C21872"/>
    <w:rsid w:val="00C272E0"/>
    <w:rsid w:val="00C276A8"/>
    <w:rsid w:val="00C32DF8"/>
    <w:rsid w:val="00C371CB"/>
    <w:rsid w:val="00C42975"/>
    <w:rsid w:val="00C43B2D"/>
    <w:rsid w:val="00C47B8E"/>
    <w:rsid w:val="00C52A29"/>
    <w:rsid w:val="00C644BA"/>
    <w:rsid w:val="00C65F16"/>
    <w:rsid w:val="00C6618D"/>
    <w:rsid w:val="00C66E63"/>
    <w:rsid w:val="00C707B9"/>
    <w:rsid w:val="00C7176F"/>
    <w:rsid w:val="00C7565D"/>
    <w:rsid w:val="00C75BEA"/>
    <w:rsid w:val="00C77513"/>
    <w:rsid w:val="00C812F1"/>
    <w:rsid w:val="00C82F9D"/>
    <w:rsid w:val="00C860DC"/>
    <w:rsid w:val="00C864C8"/>
    <w:rsid w:val="00C92371"/>
    <w:rsid w:val="00C94BE0"/>
    <w:rsid w:val="00C97D14"/>
    <w:rsid w:val="00CA063C"/>
    <w:rsid w:val="00CA14F8"/>
    <w:rsid w:val="00CA168A"/>
    <w:rsid w:val="00CA1A07"/>
    <w:rsid w:val="00CA3D72"/>
    <w:rsid w:val="00CA482D"/>
    <w:rsid w:val="00CA7A6E"/>
    <w:rsid w:val="00CB06C7"/>
    <w:rsid w:val="00CB2F45"/>
    <w:rsid w:val="00CB31E9"/>
    <w:rsid w:val="00CB422C"/>
    <w:rsid w:val="00CB6885"/>
    <w:rsid w:val="00CC06FA"/>
    <w:rsid w:val="00CC0BD9"/>
    <w:rsid w:val="00CC19F1"/>
    <w:rsid w:val="00CD1BEA"/>
    <w:rsid w:val="00CD3E54"/>
    <w:rsid w:val="00CD43F7"/>
    <w:rsid w:val="00CD464F"/>
    <w:rsid w:val="00CD6A28"/>
    <w:rsid w:val="00CD6BDA"/>
    <w:rsid w:val="00CD7228"/>
    <w:rsid w:val="00CD79C6"/>
    <w:rsid w:val="00CE16CF"/>
    <w:rsid w:val="00CE53CF"/>
    <w:rsid w:val="00CE5B51"/>
    <w:rsid w:val="00CE68C1"/>
    <w:rsid w:val="00CE7BA4"/>
    <w:rsid w:val="00CF1372"/>
    <w:rsid w:val="00CF60DE"/>
    <w:rsid w:val="00CF6E2D"/>
    <w:rsid w:val="00CF73EE"/>
    <w:rsid w:val="00D01D72"/>
    <w:rsid w:val="00D035A3"/>
    <w:rsid w:val="00D038D7"/>
    <w:rsid w:val="00D05FE8"/>
    <w:rsid w:val="00D07677"/>
    <w:rsid w:val="00D10AA6"/>
    <w:rsid w:val="00D126A4"/>
    <w:rsid w:val="00D13186"/>
    <w:rsid w:val="00D13931"/>
    <w:rsid w:val="00D20938"/>
    <w:rsid w:val="00D2531D"/>
    <w:rsid w:val="00D27686"/>
    <w:rsid w:val="00D32C5E"/>
    <w:rsid w:val="00D40E56"/>
    <w:rsid w:val="00D453DA"/>
    <w:rsid w:val="00D456C3"/>
    <w:rsid w:val="00D51652"/>
    <w:rsid w:val="00D516D0"/>
    <w:rsid w:val="00D5216F"/>
    <w:rsid w:val="00D553D7"/>
    <w:rsid w:val="00D5589A"/>
    <w:rsid w:val="00D57026"/>
    <w:rsid w:val="00D60826"/>
    <w:rsid w:val="00D61658"/>
    <w:rsid w:val="00D63306"/>
    <w:rsid w:val="00D7098C"/>
    <w:rsid w:val="00D72E4C"/>
    <w:rsid w:val="00D7502C"/>
    <w:rsid w:val="00D775AD"/>
    <w:rsid w:val="00D816A5"/>
    <w:rsid w:val="00D849F1"/>
    <w:rsid w:val="00D8620A"/>
    <w:rsid w:val="00D91E0B"/>
    <w:rsid w:val="00D928E0"/>
    <w:rsid w:val="00D92D23"/>
    <w:rsid w:val="00D93C72"/>
    <w:rsid w:val="00D95141"/>
    <w:rsid w:val="00D95F3E"/>
    <w:rsid w:val="00D96F91"/>
    <w:rsid w:val="00DA226D"/>
    <w:rsid w:val="00DA3D0E"/>
    <w:rsid w:val="00DA4113"/>
    <w:rsid w:val="00DA54D7"/>
    <w:rsid w:val="00DA7796"/>
    <w:rsid w:val="00DB1ADA"/>
    <w:rsid w:val="00DB2832"/>
    <w:rsid w:val="00DB39D2"/>
    <w:rsid w:val="00DB4098"/>
    <w:rsid w:val="00DB6CAF"/>
    <w:rsid w:val="00DB74F2"/>
    <w:rsid w:val="00DC325A"/>
    <w:rsid w:val="00DC5217"/>
    <w:rsid w:val="00DC6DA3"/>
    <w:rsid w:val="00DD47AE"/>
    <w:rsid w:val="00DD4F72"/>
    <w:rsid w:val="00DD519B"/>
    <w:rsid w:val="00DE201C"/>
    <w:rsid w:val="00DE409C"/>
    <w:rsid w:val="00DE547C"/>
    <w:rsid w:val="00DF189E"/>
    <w:rsid w:val="00DF2336"/>
    <w:rsid w:val="00DF3A5E"/>
    <w:rsid w:val="00DF3FB1"/>
    <w:rsid w:val="00DF7345"/>
    <w:rsid w:val="00DF7495"/>
    <w:rsid w:val="00E00514"/>
    <w:rsid w:val="00E018EA"/>
    <w:rsid w:val="00E03EBF"/>
    <w:rsid w:val="00E05A2E"/>
    <w:rsid w:val="00E072CC"/>
    <w:rsid w:val="00E138F2"/>
    <w:rsid w:val="00E15931"/>
    <w:rsid w:val="00E21563"/>
    <w:rsid w:val="00E2190D"/>
    <w:rsid w:val="00E2234F"/>
    <w:rsid w:val="00E30938"/>
    <w:rsid w:val="00E33995"/>
    <w:rsid w:val="00E40DD7"/>
    <w:rsid w:val="00E41983"/>
    <w:rsid w:val="00E543E5"/>
    <w:rsid w:val="00E628DF"/>
    <w:rsid w:val="00E64524"/>
    <w:rsid w:val="00E6757C"/>
    <w:rsid w:val="00E71227"/>
    <w:rsid w:val="00E741B3"/>
    <w:rsid w:val="00E74B05"/>
    <w:rsid w:val="00E75477"/>
    <w:rsid w:val="00E807AF"/>
    <w:rsid w:val="00E912A4"/>
    <w:rsid w:val="00E9227E"/>
    <w:rsid w:val="00E934DA"/>
    <w:rsid w:val="00E939B0"/>
    <w:rsid w:val="00E97B1D"/>
    <w:rsid w:val="00EA2A16"/>
    <w:rsid w:val="00EA70B4"/>
    <w:rsid w:val="00EB24EB"/>
    <w:rsid w:val="00EB4512"/>
    <w:rsid w:val="00EB5DB7"/>
    <w:rsid w:val="00EC0433"/>
    <w:rsid w:val="00EC109B"/>
    <w:rsid w:val="00EC58EB"/>
    <w:rsid w:val="00EC6E74"/>
    <w:rsid w:val="00ED0B48"/>
    <w:rsid w:val="00ED3D62"/>
    <w:rsid w:val="00ED4BDB"/>
    <w:rsid w:val="00EE4A05"/>
    <w:rsid w:val="00EE5463"/>
    <w:rsid w:val="00EE7BDD"/>
    <w:rsid w:val="00EF06E0"/>
    <w:rsid w:val="00EF0AAB"/>
    <w:rsid w:val="00EF149E"/>
    <w:rsid w:val="00EF377B"/>
    <w:rsid w:val="00EF6236"/>
    <w:rsid w:val="00EF71E2"/>
    <w:rsid w:val="00F01298"/>
    <w:rsid w:val="00F022DF"/>
    <w:rsid w:val="00F030B3"/>
    <w:rsid w:val="00F0338D"/>
    <w:rsid w:val="00F04C4C"/>
    <w:rsid w:val="00F06A7B"/>
    <w:rsid w:val="00F1001F"/>
    <w:rsid w:val="00F106AB"/>
    <w:rsid w:val="00F118D1"/>
    <w:rsid w:val="00F1313B"/>
    <w:rsid w:val="00F1355A"/>
    <w:rsid w:val="00F13F2B"/>
    <w:rsid w:val="00F150F5"/>
    <w:rsid w:val="00F15D3E"/>
    <w:rsid w:val="00F1686D"/>
    <w:rsid w:val="00F23938"/>
    <w:rsid w:val="00F23EB6"/>
    <w:rsid w:val="00F24EB4"/>
    <w:rsid w:val="00F43DBE"/>
    <w:rsid w:val="00F501A1"/>
    <w:rsid w:val="00F513FA"/>
    <w:rsid w:val="00F532E7"/>
    <w:rsid w:val="00F53E2B"/>
    <w:rsid w:val="00F545E7"/>
    <w:rsid w:val="00F563E4"/>
    <w:rsid w:val="00F567DA"/>
    <w:rsid w:val="00F574DC"/>
    <w:rsid w:val="00F61134"/>
    <w:rsid w:val="00F61E23"/>
    <w:rsid w:val="00F63B0C"/>
    <w:rsid w:val="00F64074"/>
    <w:rsid w:val="00F66A6E"/>
    <w:rsid w:val="00F67816"/>
    <w:rsid w:val="00F70201"/>
    <w:rsid w:val="00F778F6"/>
    <w:rsid w:val="00F83258"/>
    <w:rsid w:val="00F84F41"/>
    <w:rsid w:val="00F862F6"/>
    <w:rsid w:val="00F87344"/>
    <w:rsid w:val="00F92594"/>
    <w:rsid w:val="00F93C80"/>
    <w:rsid w:val="00FA6002"/>
    <w:rsid w:val="00FA693E"/>
    <w:rsid w:val="00FB0893"/>
    <w:rsid w:val="00FB2E9A"/>
    <w:rsid w:val="00FB3E59"/>
    <w:rsid w:val="00FB660E"/>
    <w:rsid w:val="00FC08FB"/>
    <w:rsid w:val="00FC2E72"/>
    <w:rsid w:val="00FC7790"/>
    <w:rsid w:val="00FD1EEF"/>
    <w:rsid w:val="00FD6786"/>
    <w:rsid w:val="00FE0696"/>
    <w:rsid w:val="00FF304C"/>
    <w:rsid w:val="00FF6835"/>
    <w:rsid w:val="00FF7875"/>
    <w:rsid w:val="017D763D"/>
    <w:rsid w:val="02611772"/>
    <w:rsid w:val="029A1FF6"/>
    <w:rsid w:val="02BF612D"/>
    <w:rsid w:val="0373557A"/>
    <w:rsid w:val="03AA7BAD"/>
    <w:rsid w:val="05D4342B"/>
    <w:rsid w:val="0797286F"/>
    <w:rsid w:val="0D723AB7"/>
    <w:rsid w:val="0FEF42A8"/>
    <w:rsid w:val="179B6528"/>
    <w:rsid w:val="187D774F"/>
    <w:rsid w:val="1B204729"/>
    <w:rsid w:val="1B542F23"/>
    <w:rsid w:val="1C054F40"/>
    <w:rsid w:val="1C3B2638"/>
    <w:rsid w:val="1CAC75B0"/>
    <w:rsid w:val="1CEA3194"/>
    <w:rsid w:val="1D09353D"/>
    <w:rsid w:val="1E922D58"/>
    <w:rsid w:val="20761BA0"/>
    <w:rsid w:val="20B12650"/>
    <w:rsid w:val="22246CEF"/>
    <w:rsid w:val="22C30259"/>
    <w:rsid w:val="22C32F5E"/>
    <w:rsid w:val="23AB73A1"/>
    <w:rsid w:val="25155D39"/>
    <w:rsid w:val="27771E04"/>
    <w:rsid w:val="28E60C0D"/>
    <w:rsid w:val="29944A1C"/>
    <w:rsid w:val="2A0641E8"/>
    <w:rsid w:val="2AAD2088"/>
    <w:rsid w:val="2ABB19A2"/>
    <w:rsid w:val="2BC92F0F"/>
    <w:rsid w:val="318E0CEC"/>
    <w:rsid w:val="31930728"/>
    <w:rsid w:val="31E33817"/>
    <w:rsid w:val="33A34E75"/>
    <w:rsid w:val="366E0C0B"/>
    <w:rsid w:val="368375C4"/>
    <w:rsid w:val="36C112AF"/>
    <w:rsid w:val="38611818"/>
    <w:rsid w:val="3A527D19"/>
    <w:rsid w:val="3B666802"/>
    <w:rsid w:val="3BB0359F"/>
    <w:rsid w:val="3C5650CA"/>
    <w:rsid w:val="3FED2AD9"/>
    <w:rsid w:val="422F0EE9"/>
    <w:rsid w:val="463366BE"/>
    <w:rsid w:val="47056E95"/>
    <w:rsid w:val="47402E4F"/>
    <w:rsid w:val="48B5447A"/>
    <w:rsid w:val="48D221F0"/>
    <w:rsid w:val="4AE1787D"/>
    <w:rsid w:val="4AEC0D0E"/>
    <w:rsid w:val="4BF75633"/>
    <w:rsid w:val="4C366FE4"/>
    <w:rsid w:val="4FC93491"/>
    <w:rsid w:val="50717464"/>
    <w:rsid w:val="52B06023"/>
    <w:rsid w:val="52F736A9"/>
    <w:rsid w:val="553414BB"/>
    <w:rsid w:val="577D5AC1"/>
    <w:rsid w:val="584434DA"/>
    <w:rsid w:val="5BED54BA"/>
    <w:rsid w:val="5C613D02"/>
    <w:rsid w:val="616645E3"/>
    <w:rsid w:val="61A4263C"/>
    <w:rsid w:val="62541EA7"/>
    <w:rsid w:val="641605BE"/>
    <w:rsid w:val="656C272A"/>
    <w:rsid w:val="66420FAB"/>
    <w:rsid w:val="68424413"/>
    <w:rsid w:val="69D45ABB"/>
    <w:rsid w:val="6A982C56"/>
    <w:rsid w:val="6C323529"/>
    <w:rsid w:val="6D485686"/>
    <w:rsid w:val="6EB05BD6"/>
    <w:rsid w:val="705A7D5B"/>
    <w:rsid w:val="71CA5CF1"/>
    <w:rsid w:val="71D90887"/>
    <w:rsid w:val="73186400"/>
    <w:rsid w:val="74B67617"/>
    <w:rsid w:val="761524EA"/>
    <w:rsid w:val="79C8290A"/>
    <w:rsid w:val="7A5811BE"/>
    <w:rsid w:val="7A6B6940"/>
    <w:rsid w:val="7AD6562A"/>
    <w:rsid w:val="7F7737AA"/>
    <w:rsid w:val="7F7B3E93"/>
    <w:rsid w:val="7F8210BF"/>
    <w:rsid w:val="7FA50B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04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uiPriority="0" w:qFormat="1"/>
    <w:lsdException w:name="annotation text" w:semiHidden="0" w:qFormat="1"/>
    <w:lsdException w:name="header" w:semiHidden="0" w:uiPriority="0" w:qFormat="1"/>
    <w:lsdException w:name="footer" w:semiHidden="0" w:uiPriority="0" w:qFormat="1"/>
    <w:lsdException w:name="caption" w:locked="1" w:uiPriority="0" w:qFormat="1"/>
    <w:lsdException w:name="Title" w:semiHidden="0" w:uiPriority="10" w:unhideWhenUsed="0" w:qFormat="1"/>
    <w:lsdException w:name="Default Paragraph Font" w:uiPriority="1" w:qFormat="1"/>
    <w:lsdException w:name="Body Text" w:semiHidden="0" w:uiPriority="0" w:qFormat="1"/>
    <w:lsdException w:name="Subtitle" w:locked="1" w:semiHidden="0" w:uiPriority="0"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Plain Text" w:semiHidden="0" w:qFormat="1"/>
    <w:lsdException w:name="Normal (Web)" w:semiHidden="0" w:qFormat="1"/>
    <w:lsdException w:name="Normal Table" w:qFormat="1"/>
    <w:lsdException w:name="annotation subject" w:qFormat="1"/>
    <w:lsdException w:name="Balloon Text" w:unhideWhenUsed="0"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F2B"/>
    <w:pPr>
      <w:widowControl w:val="0"/>
      <w:jc w:val="both"/>
    </w:pPr>
    <w:rPr>
      <w:rFonts w:ascii="Calibri" w:hAnsi="Calibri" w:cs="Calibri"/>
      <w:kern w:val="2"/>
      <w:sz w:val="24"/>
      <w:szCs w:val="21"/>
    </w:rPr>
  </w:style>
  <w:style w:type="paragraph" w:styleId="1">
    <w:name w:val="heading 1"/>
    <w:basedOn w:val="a"/>
    <w:next w:val="a"/>
    <w:link w:val="1Char"/>
    <w:qFormat/>
    <w:rsid w:val="00941F2B"/>
    <w:pPr>
      <w:spacing w:before="120" w:afterLines="50"/>
      <w:ind w:leftChars="200" w:left="200"/>
      <w:jc w:val="center"/>
      <w:outlineLvl w:val="0"/>
    </w:pPr>
    <w:rPr>
      <w:b/>
      <w:bCs/>
      <w:sz w:val="30"/>
      <w:szCs w:val="32"/>
    </w:rPr>
  </w:style>
  <w:style w:type="paragraph" w:styleId="2">
    <w:name w:val="heading 2"/>
    <w:basedOn w:val="a"/>
    <w:next w:val="a"/>
    <w:link w:val="2Char"/>
    <w:qFormat/>
    <w:rsid w:val="00941F2B"/>
    <w:pPr>
      <w:keepNext/>
      <w:keepLines/>
      <w:spacing w:before="120" w:afterLines="50"/>
      <w:ind w:leftChars="200" w:left="200"/>
      <w:jc w:val="left"/>
      <w:outlineLvl w:val="1"/>
    </w:pPr>
    <w:rPr>
      <w:rFonts w:ascii="等线 Light" w:hAnsi="等线 Light" w:cs="等线 Light"/>
      <w:b/>
      <w:bCs/>
      <w:szCs w:val="28"/>
    </w:rPr>
  </w:style>
  <w:style w:type="paragraph" w:styleId="3">
    <w:name w:val="heading 3"/>
    <w:basedOn w:val="a"/>
    <w:next w:val="a"/>
    <w:link w:val="3Char"/>
    <w:qFormat/>
    <w:rsid w:val="00941F2B"/>
    <w:pPr>
      <w:keepNext/>
      <w:keepLines/>
      <w:spacing w:afterLines="50" w:line="420" w:lineRule="exact"/>
      <w:ind w:leftChars="200" w:left="200"/>
      <w:outlineLvl w:val="2"/>
    </w:pPr>
    <w:rPr>
      <w:rFonts w:ascii="Times New Roman" w:hAnsi="Times New Roman" w:cs="Times New Roman"/>
      <w:b/>
      <w:bCs/>
      <w:szCs w:val="24"/>
    </w:rPr>
  </w:style>
  <w:style w:type="paragraph" w:styleId="4">
    <w:name w:val="heading 4"/>
    <w:basedOn w:val="a"/>
    <w:next w:val="a"/>
    <w:link w:val="4Char"/>
    <w:qFormat/>
    <w:rsid w:val="00941F2B"/>
    <w:pPr>
      <w:keepNext/>
      <w:keepLines/>
      <w:spacing w:before="120" w:after="120" w:line="360" w:lineRule="auto"/>
      <w:ind w:leftChars="200" w:left="200"/>
      <w:outlineLvl w:val="3"/>
    </w:pPr>
    <w:rPr>
      <w:rFonts w:ascii="Times New Roman" w:hAnsi="Times New Roman" w:cs="等线 Light"/>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qFormat/>
    <w:rsid w:val="00941F2B"/>
    <w:pPr>
      <w:ind w:left="1260"/>
      <w:jc w:val="left"/>
    </w:pPr>
    <w:rPr>
      <w:rFonts w:ascii="等线" w:hAnsi="等线" w:cs="等线"/>
      <w:sz w:val="18"/>
      <w:szCs w:val="18"/>
    </w:rPr>
  </w:style>
  <w:style w:type="paragraph" w:styleId="a3">
    <w:name w:val="Document Map"/>
    <w:basedOn w:val="a"/>
    <w:link w:val="Char"/>
    <w:uiPriority w:val="99"/>
    <w:semiHidden/>
    <w:qFormat/>
    <w:rsid w:val="00941F2B"/>
    <w:rPr>
      <w:rFonts w:ascii="宋体" w:cs="宋体"/>
      <w:sz w:val="18"/>
      <w:szCs w:val="18"/>
    </w:rPr>
  </w:style>
  <w:style w:type="paragraph" w:styleId="a4">
    <w:name w:val="annotation text"/>
    <w:basedOn w:val="a"/>
    <w:link w:val="Char0"/>
    <w:uiPriority w:val="99"/>
    <w:qFormat/>
    <w:rsid w:val="00941F2B"/>
    <w:pPr>
      <w:jc w:val="left"/>
    </w:pPr>
  </w:style>
  <w:style w:type="paragraph" w:styleId="a5">
    <w:name w:val="Body Text"/>
    <w:basedOn w:val="a"/>
    <w:link w:val="Char1"/>
    <w:qFormat/>
    <w:rsid w:val="00941F2B"/>
    <w:pPr>
      <w:jc w:val="left"/>
    </w:pPr>
    <w:rPr>
      <w:rFonts w:ascii="Times New Roman" w:eastAsia="PMingLiU" w:hAnsi="Times New Roman" w:cs="Times New Roman"/>
      <w:b/>
      <w:bCs/>
      <w:szCs w:val="24"/>
      <w:lang w:eastAsia="zh-TW"/>
    </w:rPr>
  </w:style>
  <w:style w:type="paragraph" w:styleId="5">
    <w:name w:val="toc 5"/>
    <w:basedOn w:val="a"/>
    <w:next w:val="a"/>
    <w:uiPriority w:val="39"/>
    <w:qFormat/>
    <w:rsid w:val="00941F2B"/>
    <w:pPr>
      <w:ind w:left="840"/>
      <w:jc w:val="left"/>
    </w:pPr>
    <w:rPr>
      <w:rFonts w:ascii="等线" w:hAnsi="等线" w:cs="等线"/>
      <w:sz w:val="18"/>
      <w:szCs w:val="18"/>
    </w:rPr>
  </w:style>
  <w:style w:type="paragraph" w:styleId="30">
    <w:name w:val="toc 3"/>
    <w:basedOn w:val="a"/>
    <w:next w:val="a"/>
    <w:uiPriority w:val="39"/>
    <w:qFormat/>
    <w:rsid w:val="00941F2B"/>
    <w:pPr>
      <w:ind w:left="420"/>
      <w:jc w:val="left"/>
    </w:pPr>
    <w:rPr>
      <w:rFonts w:ascii="等线" w:hAnsi="等线" w:cs="等线"/>
      <w:i/>
      <w:iCs/>
      <w:sz w:val="20"/>
      <w:szCs w:val="20"/>
    </w:rPr>
  </w:style>
  <w:style w:type="paragraph" w:styleId="a6">
    <w:name w:val="Plain Text"/>
    <w:basedOn w:val="a"/>
    <w:link w:val="Char2"/>
    <w:uiPriority w:val="99"/>
    <w:qFormat/>
    <w:rsid w:val="00941F2B"/>
    <w:rPr>
      <w:rFonts w:ascii="宋体" w:hAnsi="Courier New" w:cs="宋体"/>
    </w:rPr>
  </w:style>
  <w:style w:type="paragraph" w:styleId="8">
    <w:name w:val="toc 8"/>
    <w:basedOn w:val="a"/>
    <w:next w:val="a"/>
    <w:uiPriority w:val="39"/>
    <w:qFormat/>
    <w:rsid w:val="00941F2B"/>
    <w:pPr>
      <w:ind w:left="1470"/>
      <w:jc w:val="left"/>
    </w:pPr>
    <w:rPr>
      <w:rFonts w:ascii="等线" w:hAnsi="等线" w:cs="等线"/>
      <w:sz w:val="18"/>
      <w:szCs w:val="18"/>
    </w:rPr>
  </w:style>
  <w:style w:type="paragraph" w:styleId="a7">
    <w:name w:val="Date"/>
    <w:basedOn w:val="a"/>
    <w:next w:val="a"/>
    <w:link w:val="Char3"/>
    <w:uiPriority w:val="99"/>
    <w:semiHidden/>
    <w:qFormat/>
    <w:rsid w:val="00941F2B"/>
    <w:pPr>
      <w:ind w:leftChars="2500" w:left="100"/>
    </w:pPr>
  </w:style>
  <w:style w:type="paragraph" w:styleId="a8">
    <w:name w:val="Balloon Text"/>
    <w:basedOn w:val="a"/>
    <w:link w:val="Char4"/>
    <w:uiPriority w:val="99"/>
    <w:semiHidden/>
    <w:qFormat/>
    <w:rsid w:val="00941F2B"/>
    <w:rPr>
      <w:sz w:val="18"/>
      <w:szCs w:val="18"/>
    </w:rPr>
  </w:style>
  <w:style w:type="paragraph" w:styleId="a9">
    <w:name w:val="footer"/>
    <w:basedOn w:val="a"/>
    <w:link w:val="Char5"/>
    <w:qFormat/>
    <w:rsid w:val="00941F2B"/>
    <w:pPr>
      <w:tabs>
        <w:tab w:val="center" w:pos="4153"/>
        <w:tab w:val="right" w:pos="8306"/>
      </w:tabs>
      <w:snapToGrid w:val="0"/>
      <w:jc w:val="left"/>
    </w:pPr>
    <w:rPr>
      <w:sz w:val="18"/>
      <w:szCs w:val="18"/>
    </w:rPr>
  </w:style>
  <w:style w:type="paragraph" w:styleId="aa">
    <w:name w:val="header"/>
    <w:basedOn w:val="a"/>
    <w:link w:val="Char6"/>
    <w:qFormat/>
    <w:rsid w:val="00941F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41F2B"/>
    <w:pPr>
      <w:spacing w:before="120" w:after="120"/>
      <w:jc w:val="left"/>
    </w:pPr>
    <w:rPr>
      <w:rFonts w:ascii="等线" w:hAnsi="等线" w:cs="等线"/>
      <w:b/>
      <w:bCs/>
      <w:caps/>
      <w:sz w:val="20"/>
      <w:szCs w:val="20"/>
    </w:rPr>
  </w:style>
  <w:style w:type="paragraph" w:styleId="40">
    <w:name w:val="toc 4"/>
    <w:basedOn w:val="a"/>
    <w:next w:val="a"/>
    <w:uiPriority w:val="39"/>
    <w:qFormat/>
    <w:rsid w:val="00941F2B"/>
    <w:pPr>
      <w:ind w:left="630"/>
      <w:jc w:val="left"/>
    </w:pPr>
    <w:rPr>
      <w:rFonts w:ascii="等线" w:hAnsi="等线" w:cs="等线"/>
      <w:sz w:val="18"/>
      <w:szCs w:val="18"/>
    </w:rPr>
  </w:style>
  <w:style w:type="paragraph" w:styleId="ab">
    <w:name w:val="footnote text"/>
    <w:basedOn w:val="a"/>
    <w:link w:val="Char7"/>
    <w:semiHidden/>
    <w:qFormat/>
    <w:rsid w:val="00941F2B"/>
    <w:pPr>
      <w:snapToGrid w:val="0"/>
      <w:jc w:val="left"/>
    </w:pPr>
    <w:rPr>
      <w:rFonts w:ascii="等线" w:hAnsi="等线" w:cs="Times New Roman"/>
      <w:kern w:val="0"/>
      <w:sz w:val="18"/>
      <w:szCs w:val="18"/>
    </w:rPr>
  </w:style>
  <w:style w:type="paragraph" w:styleId="6">
    <w:name w:val="toc 6"/>
    <w:basedOn w:val="a"/>
    <w:next w:val="a"/>
    <w:uiPriority w:val="39"/>
    <w:qFormat/>
    <w:rsid w:val="00941F2B"/>
    <w:pPr>
      <w:ind w:left="1050"/>
      <w:jc w:val="left"/>
    </w:pPr>
    <w:rPr>
      <w:rFonts w:ascii="等线" w:hAnsi="等线" w:cs="等线"/>
      <w:sz w:val="18"/>
      <w:szCs w:val="18"/>
    </w:rPr>
  </w:style>
  <w:style w:type="paragraph" w:styleId="20">
    <w:name w:val="toc 2"/>
    <w:basedOn w:val="a"/>
    <w:next w:val="a"/>
    <w:uiPriority w:val="39"/>
    <w:qFormat/>
    <w:rsid w:val="00941F2B"/>
    <w:pPr>
      <w:ind w:left="210"/>
      <w:jc w:val="left"/>
    </w:pPr>
    <w:rPr>
      <w:rFonts w:ascii="等线" w:hAnsi="等线" w:cs="等线"/>
      <w:smallCaps/>
      <w:sz w:val="20"/>
      <w:szCs w:val="20"/>
    </w:rPr>
  </w:style>
  <w:style w:type="paragraph" w:styleId="9">
    <w:name w:val="toc 9"/>
    <w:basedOn w:val="a"/>
    <w:next w:val="a"/>
    <w:uiPriority w:val="39"/>
    <w:qFormat/>
    <w:rsid w:val="00941F2B"/>
    <w:pPr>
      <w:ind w:left="1680"/>
      <w:jc w:val="left"/>
    </w:pPr>
    <w:rPr>
      <w:rFonts w:ascii="等线" w:hAnsi="等线" w:cs="等线"/>
      <w:sz w:val="18"/>
      <w:szCs w:val="18"/>
    </w:rPr>
  </w:style>
  <w:style w:type="paragraph" w:styleId="ac">
    <w:name w:val="Normal (Web)"/>
    <w:basedOn w:val="a"/>
    <w:uiPriority w:val="99"/>
    <w:qFormat/>
    <w:rsid w:val="00941F2B"/>
    <w:pPr>
      <w:widowControl/>
      <w:spacing w:before="100" w:beforeAutospacing="1" w:after="100" w:afterAutospacing="1"/>
      <w:jc w:val="left"/>
    </w:pPr>
    <w:rPr>
      <w:rFonts w:ascii="宋体" w:hAnsi="宋体" w:cs="宋体"/>
      <w:kern w:val="0"/>
      <w:szCs w:val="24"/>
    </w:rPr>
  </w:style>
  <w:style w:type="paragraph" w:styleId="ad">
    <w:name w:val="Title"/>
    <w:basedOn w:val="a"/>
    <w:next w:val="a"/>
    <w:link w:val="Char8"/>
    <w:uiPriority w:val="10"/>
    <w:qFormat/>
    <w:rsid w:val="00941F2B"/>
    <w:pPr>
      <w:spacing w:before="240" w:after="60"/>
      <w:jc w:val="center"/>
      <w:outlineLvl w:val="0"/>
    </w:pPr>
    <w:rPr>
      <w:rFonts w:ascii="等线 Light" w:hAnsi="等线 Light" w:cs="等线 Light"/>
      <w:b/>
      <w:bCs/>
      <w:sz w:val="32"/>
      <w:szCs w:val="32"/>
    </w:rPr>
  </w:style>
  <w:style w:type="paragraph" w:styleId="ae">
    <w:name w:val="annotation subject"/>
    <w:basedOn w:val="a4"/>
    <w:next w:val="a4"/>
    <w:link w:val="Char9"/>
    <w:uiPriority w:val="99"/>
    <w:semiHidden/>
    <w:qFormat/>
    <w:rsid w:val="00941F2B"/>
    <w:rPr>
      <w:b/>
      <w:bCs/>
    </w:rPr>
  </w:style>
  <w:style w:type="table" w:styleId="af">
    <w:name w:val="Table Grid"/>
    <w:basedOn w:val="a1"/>
    <w:uiPriority w:val="99"/>
    <w:qFormat/>
    <w:rsid w:val="00941F2B"/>
    <w:rPr>
      <w:rFonts w:cs="等线"/>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22"/>
    <w:qFormat/>
    <w:rsid w:val="00941F2B"/>
    <w:rPr>
      <w:b/>
      <w:bCs/>
    </w:rPr>
  </w:style>
  <w:style w:type="character" w:styleId="af1">
    <w:name w:val="Emphasis"/>
    <w:uiPriority w:val="20"/>
    <w:qFormat/>
    <w:rsid w:val="00941F2B"/>
    <w:rPr>
      <w:i/>
      <w:iCs/>
    </w:rPr>
  </w:style>
  <w:style w:type="character" w:styleId="af2">
    <w:name w:val="Hyperlink"/>
    <w:uiPriority w:val="99"/>
    <w:qFormat/>
    <w:rsid w:val="00941F2B"/>
    <w:rPr>
      <w:color w:val="0000FF"/>
      <w:u w:val="single"/>
    </w:rPr>
  </w:style>
  <w:style w:type="character" w:customStyle="1" w:styleId="1Char">
    <w:name w:val="标题 1 Char"/>
    <w:link w:val="1"/>
    <w:qFormat/>
    <w:locked/>
    <w:rsid w:val="00941F2B"/>
    <w:rPr>
      <w:rFonts w:ascii="Calibri" w:eastAsia="宋体" w:hAnsi="Calibri" w:cs="Calibri"/>
      <w:b/>
      <w:bCs/>
      <w:sz w:val="30"/>
      <w:szCs w:val="21"/>
    </w:rPr>
  </w:style>
  <w:style w:type="character" w:customStyle="1" w:styleId="2Char">
    <w:name w:val="标题 2 Char"/>
    <w:link w:val="2"/>
    <w:qFormat/>
    <w:locked/>
    <w:rsid w:val="00941F2B"/>
    <w:rPr>
      <w:rFonts w:ascii="等线 Light" w:eastAsia="宋体" w:hAnsi="等线 Light" w:cs="等线 Light"/>
      <w:b/>
      <w:bCs/>
      <w:sz w:val="24"/>
      <w:szCs w:val="32"/>
    </w:rPr>
  </w:style>
  <w:style w:type="character" w:customStyle="1" w:styleId="3Char">
    <w:name w:val="标题 3 Char"/>
    <w:link w:val="3"/>
    <w:qFormat/>
    <w:locked/>
    <w:rsid w:val="00941F2B"/>
    <w:rPr>
      <w:rFonts w:ascii="Times New Roman" w:eastAsia="宋体" w:hAnsi="Times New Roman" w:cs="Times New Roman"/>
      <w:b/>
      <w:bCs/>
      <w:sz w:val="32"/>
      <w:szCs w:val="32"/>
    </w:rPr>
  </w:style>
  <w:style w:type="character" w:customStyle="1" w:styleId="4Char">
    <w:name w:val="标题 4 Char"/>
    <w:link w:val="4"/>
    <w:qFormat/>
    <w:locked/>
    <w:rsid w:val="00941F2B"/>
    <w:rPr>
      <w:rFonts w:ascii="Times New Roman" w:eastAsia="宋体" w:hAnsi="Times New Roman" w:cs="等线 Light"/>
      <w:b/>
      <w:bCs/>
      <w:sz w:val="28"/>
      <w:szCs w:val="28"/>
    </w:rPr>
  </w:style>
  <w:style w:type="character" w:customStyle="1" w:styleId="Char6">
    <w:name w:val="页眉 Char"/>
    <w:link w:val="aa"/>
    <w:qFormat/>
    <w:locked/>
    <w:rsid w:val="00941F2B"/>
    <w:rPr>
      <w:rFonts w:ascii="Calibri" w:eastAsia="宋体" w:hAnsi="Calibri" w:cs="Calibri"/>
      <w:sz w:val="18"/>
      <w:szCs w:val="18"/>
    </w:rPr>
  </w:style>
  <w:style w:type="character" w:customStyle="1" w:styleId="Char5">
    <w:name w:val="页脚 Char"/>
    <w:link w:val="a9"/>
    <w:qFormat/>
    <w:locked/>
    <w:rsid w:val="00941F2B"/>
    <w:rPr>
      <w:rFonts w:ascii="Calibri" w:eastAsia="宋体" w:hAnsi="Calibri" w:cs="Calibri"/>
      <w:sz w:val="18"/>
      <w:szCs w:val="18"/>
    </w:rPr>
  </w:style>
  <w:style w:type="character" w:customStyle="1" w:styleId="Char0">
    <w:name w:val="批注文字 Char"/>
    <w:link w:val="a4"/>
    <w:uiPriority w:val="99"/>
    <w:qFormat/>
    <w:locked/>
    <w:rsid w:val="00941F2B"/>
    <w:rPr>
      <w:rFonts w:ascii="Calibri" w:eastAsia="宋体" w:hAnsi="Calibri" w:cs="Calibri"/>
      <w:sz w:val="21"/>
      <w:szCs w:val="21"/>
    </w:rPr>
  </w:style>
  <w:style w:type="paragraph" w:customStyle="1" w:styleId="11">
    <w:name w:val="1."/>
    <w:basedOn w:val="a"/>
    <w:qFormat/>
    <w:rsid w:val="00941F2B"/>
    <w:pPr>
      <w:adjustRightInd w:val="0"/>
      <w:snapToGrid w:val="0"/>
      <w:spacing w:line="500" w:lineRule="exact"/>
      <w:ind w:firstLineChars="175" w:firstLine="175"/>
    </w:pPr>
    <w:rPr>
      <w:rFonts w:ascii="宋体" w:hAnsi="宋体" w:cs="宋体"/>
      <w:b/>
      <w:bCs/>
      <w:sz w:val="28"/>
      <w:szCs w:val="28"/>
    </w:rPr>
  </w:style>
  <w:style w:type="paragraph" w:customStyle="1" w:styleId="af3">
    <w:name w:val="（一）"/>
    <w:basedOn w:val="a"/>
    <w:qFormat/>
    <w:rsid w:val="00941F2B"/>
    <w:pPr>
      <w:topLinePunct/>
      <w:adjustRightInd w:val="0"/>
      <w:snapToGrid w:val="0"/>
      <w:spacing w:line="500" w:lineRule="exact"/>
      <w:ind w:firstLineChars="200" w:firstLine="200"/>
    </w:pPr>
    <w:rPr>
      <w:rFonts w:ascii="宋体" w:cs="宋体"/>
      <w:b/>
      <w:bCs/>
      <w:sz w:val="28"/>
      <w:szCs w:val="28"/>
    </w:rPr>
  </w:style>
  <w:style w:type="paragraph" w:customStyle="1" w:styleId="af4">
    <w:name w:val="目题样式"/>
    <w:basedOn w:val="a"/>
    <w:qFormat/>
    <w:rsid w:val="00941F2B"/>
    <w:pPr>
      <w:ind w:firstLineChars="200" w:firstLine="200"/>
      <w:jc w:val="left"/>
    </w:pPr>
    <w:rPr>
      <w:rFonts w:ascii="黑体" w:eastAsia="黑体" w:hAnsi="宋体" w:cs="黑体"/>
    </w:rPr>
  </w:style>
  <w:style w:type="character" w:customStyle="1" w:styleId="Char1">
    <w:name w:val="正文文本 Char"/>
    <w:link w:val="a5"/>
    <w:qFormat/>
    <w:locked/>
    <w:rsid w:val="00941F2B"/>
    <w:rPr>
      <w:rFonts w:ascii="Times New Roman" w:eastAsia="PMingLiU" w:hAnsi="Times New Roman" w:cs="Times New Roman"/>
      <w:b/>
      <w:bCs/>
      <w:sz w:val="20"/>
      <w:szCs w:val="20"/>
      <w:lang w:eastAsia="zh-TW"/>
    </w:rPr>
  </w:style>
  <w:style w:type="character" w:customStyle="1" w:styleId="Char2">
    <w:name w:val="纯文本 Char"/>
    <w:link w:val="a6"/>
    <w:uiPriority w:val="99"/>
    <w:qFormat/>
    <w:locked/>
    <w:rsid w:val="00941F2B"/>
    <w:rPr>
      <w:rFonts w:ascii="宋体" w:eastAsia="宋体" w:hAnsi="Courier New" w:cs="宋体"/>
      <w:sz w:val="21"/>
      <w:szCs w:val="21"/>
    </w:rPr>
  </w:style>
  <w:style w:type="paragraph" w:styleId="af5">
    <w:name w:val="List Paragraph"/>
    <w:basedOn w:val="a"/>
    <w:uiPriority w:val="34"/>
    <w:qFormat/>
    <w:rsid w:val="00941F2B"/>
    <w:pPr>
      <w:ind w:firstLineChars="200" w:firstLine="420"/>
    </w:pPr>
  </w:style>
  <w:style w:type="character" w:customStyle="1" w:styleId="Char3">
    <w:name w:val="日期 Char"/>
    <w:link w:val="a7"/>
    <w:uiPriority w:val="99"/>
    <w:semiHidden/>
    <w:locked/>
    <w:rsid w:val="00941F2B"/>
    <w:rPr>
      <w:rFonts w:ascii="Calibri" w:eastAsia="宋体" w:hAnsi="Calibri" w:cs="Calibri"/>
    </w:rPr>
  </w:style>
  <w:style w:type="character" w:customStyle="1" w:styleId="DateChar1">
    <w:name w:val="Date Char1"/>
    <w:uiPriority w:val="99"/>
    <w:semiHidden/>
    <w:rsid w:val="00941F2B"/>
    <w:rPr>
      <w:rFonts w:ascii="Calibri" w:eastAsia="宋体" w:hAnsi="Calibri" w:cs="Calibri"/>
      <w:szCs w:val="21"/>
    </w:rPr>
  </w:style>
  <w:style w:type="character" w:customStyle="1" w:styleId="12">
    <w:name w:val="日期 字符1"/>
    <w:uiPriority w:val="99"/>
    <w:semiHidden/>
    <w:qFormat/>
    <w:rsid w:val="00941F2B"/>
    <w:rPr>
      <w:rFonts w:ascii="Calibri" w:eastAsia="宋体" w:hAnsi="Calibri" w:cs="Calibri"/>
      <w:sz w:val="21"/>
      <w:szCs w:val="21"/>
    </w:rPr>
  </w:style>
  <w:style w:type="character" w:customStyle="1" w:styleId="Char10">
    <w:name w:val="日期 Char1"/>
    <w:uiPriority w:val="99"/>
    <w:semiHidden/>
    <w:rsid w:val="00941F2B"/>
    <w:rPr>
      <w:rFonts w:ascii="Calibri" w:eastAsia="宋体" w:hAnsi="Calibri" w:cs="Calibri"/>
    </w:rPr>
  </w:style>
  <w:style w:type="character" w:customStyle="1" w:styleId="Char4">
    <w:name w:val="批注框文本 Char"/>
    <w:link w:val="a8"/>
    <w:uiPriority w:val="99"/>
    <w:semiHidden/>
    <w:qFormat/>
    <w:locked/>
    <w:rsid w:val="00941F2B"/>
    <w:rPr>
      <w:rFonts w:ascii="Calibri" w:eastAsia="宋体" w:hAnsi="Calibri" w:cs="Calibri"/>
      <w:sz w:val="18"/>
      <w:szCs w:val="18"/>
    </w:rPr>
  </w:style>
  <w:style w:type="character" w:customStyle="1" w:styleId="BalloonTextChar1">
    <w:name w:val="Balloon Text Char1"/>
    <w:uiPriority w:val="99"/>
    <w:semiHidden/>
    <w:qFormat/>
    <w:rsid w:val="00941F2B"/>
    <w:rPr>
      <w:rFonts w:ascii="Calibri" w:eastAsia="宋体" w:hAnsi="Calibri" w:cs="Calibri"/>
      <w:sz w:val="0"/>
      <w:szCs w:val="0"/>
    </w:rPr>
  </w:style>
  <w:style w:type="character" w:customStyle="1" w:styleId="13">
    <w:name w:val="批注框文本 字符1"/>
    <w:uiPriority w:val="99"/>
    <w:semiHidden/>
    <w:qFormat/>
    <w:rsid w:val="00941F2B"/>
    <w:rPr>
      <w:rFonts w:ascii="Calibri" w:eastAsia="宋体" w:hAnsi="Calibri" w:cs="Calibri"/>
      <w:sz w:val="18"/>
      <w:szCs w:val="18"/>
    </w:rPr>
  </w:style>
  <w:style w:type="character" w:customStyle="1" w:styleId="Char11">
    <w:name w:val="批注框文本 Char1"/>
    <w:uiPriority w:val="99"/>
    <w:semiHidden/>
    <w:qFormat/>
    <w:rsid w:val="00941F2B"/>
    <w:rPr>
      <w:rFonts w:ascii="Calibri" w:eastAsia="宋体" w:hAnsi="Calibri" w:cs="Calibri"/>
      <w:sz w:val="18"/>
      <w:szCs w:val="18"/>
    </w:rPr>
  </w:style>
  <w:style w:type="character" w:customStyle="1" w:styleId="Char9">
    <w:name w:val="批注主题 Char"/>
    <w:link w:val="ae"/>
    <w:uiPriority w:val="99"/>
    <w:semiHidden/>
    <w:qFormat/>
    <w:locked/>
    <w:rsid w:val="00941F2B"/>
    <w:rPr>
      <w:rFonts w:ascii="Calibri" w:eastAsia="宋体" w:hAnsi="Calibri" w:cs="Calibri"/>
      <w:b/>
      <w:bCs/>
      <w:sz w:val="21"/>
      <w:szCs w:val="21"/>
    </w:rPr>
  </w:style>
  <w:style w:type="character" w:customStyle="1" w:styleId="CommentSubjectChar1">
    <w:name w:val="Comment Subject Char1"/>
    <w:uiPriority w:val="99"/>
    <w:semiHidden/>
    <w:qFormat/>
    <w:rsid w:val="00941F2B"/>
    <w:rPr>
      <w:rFonts w:ascii="Calibri" w:eastAsia="宋体" w:hAnsi="Calibri" w:cs="Calibri"/>
      <w:b/>
      <w:bCs/>
      <w:sz w:val="21"/>
      <w:szCs w:val="21"/>
    </w:rPr>
  </w:style>
  <w:style w:type="character" w:customStyle="1" w:styleId="14">
    <w:name w:val="批注主题 字符1"/>
    <w:uiPriority w:val="99"/>
    <w:semiHidden/>
    <w:qFormat/>
    <w:rsid w:val="00941F2B"/>
    <w:rPr>
      <w:rFonts w:ascii="Calibri" w:eastAsia="宋体" w:hAnsi="Calibri" w:cs="Calibri"/>
      <w:b/>
      <w:bCs/>
      <w:sz w:val="21"/>
      <w:szCs w:val="21"/>
    </w:rPr>
  </w:style>
  <w:style w:type="character" w:customStyle="1" w:styleId="Char12">
    <w:name w:val="批注主题 Char1"/>
    <w:uiPriority w:val="99"/>
    <w:semiHidden/>
    <w:qFormat/>
    <w:rsid w:val="00941F2B"/>
    <w:rPr>
      <w:rFonts w:ascii="Calibri" w:eastAsia="宋体" w:hAnsi="Calibri" w:cs="Calibri"/>
      <w:b/>
      <w:bCs/>
      <w:sz w:val="21"/>
      <w:szCs w:val="21"/>
    </w:rPr>
  </w:style>
  <w:style w:type="character" w:customStyle="1" w:styleId="af6">
    <w:name w:val="样式 仿宋 小四 加粗"/>
    <w:qFormat/>
    <w:rsid w:val="00941F2B"/>
    <w:rPr>
      <w:rFonts w:ascii="仿宋" w:eastAsia="仿宋" w:hAnsi="仿宋" w:cs="仿宋"/>
      <w:b/>
      <w:bCs/>
      <w:sz w:val="24"/>
      <w:szCs w:val="24"/>
    </w:rPr>
  </w:style>
  <w:style w:type="character" w:customStyle="1" w:styleId="Char8">
    <w:name w:val="标题 Char"/>
    <w:link w:val="ad"/>
    <w:uiPriority w:val="10"/>
    <w:qFormat/>
    <w:locked/>
    <w:rsid w:val="00941F2B"/>
    <w:rPr>
      <w:rFonts w:ascii="等线 Light" w:eastAsia="宋体" w:hAnsi="等线 Light" w:cs="等线 Light"/>
      <w:b/>
      <w:bCs/>
      <w:sz w:val="32"/>
      <w:szCs w:val="32"/>
    </w:rPr>
  </w:style>
  <w:style w:type="paragraph" w:customStyle="1" w:styleId="15">
    <w:name w:val="样式1"/>
    <w:basedOn w:val="3"/>
    <w:link w:val="1Char0"/>
    <w:qFormat/>
    <w:rsid w:val="00941F2B"/>
    <w:pPr>
      <w:spacing w:after="156"/>
      <w:ind w:left="420"/>
    </w:pPr>
  </w:style>
  <w:style w:type="character" w:customStyle="1" w:styleId="1Char0">
    <w:name w:val="样式1 Char"/>
    <w:basedOn w:val="3Char"/>
    <w:link w:val="15"/>
    <w:qFormat/>
    <w:locked/>
    <w:rsid w:val="00941F2B"/>
    <w:rPr>
      <w:rFonts w:ascii="Times New Roman" w:eastAsia="宋体" w:hAnsi="Times New Roman" w:cs="Times New Roman"/>
      <w:b/>
      <w:bCs/>
      <w:sz w:val="32"/>
      <w:szCs w:val="32"/>
    </w:rPr>
  </w:style>
  <w:style w:type="character" w:customStyle="1" w:styleId="Char">
    <w:name w:val="文档结构图 Char"/>
    <w:link w:val="a3"/>
    <w:uiPriority w:val="99"/>
    <w:semiHidden/>
    <w:qFormat/>
    <w:locked/>
    <w:rsid w:val="00941F2B"/>
    <w:rPr>
      <w:rFonts w:ascii="宋体" w:eastAsia="宋体" w:hAnsi="Calibri" w:cs="宋体"/>
      <w:sz w:val="18"/>
      <w:szCs w:val="18"/>
    </w:rPr>
  </w:style>
  <w:style w:type="paragraph" w:customStyle="1" w:styleId="TOC1">
    <w:name w:val="TOC 标题1"/>
    <w:basedOn w:val="1"/>
    <w:next w:val="a"/>
    <w:uiPriority w:val="39"/>
    <w:qFormat/>
    <w:rsid w:val="00941F2B"/>
    <w:pPr>
      <w:keepNext/>
      <w:keepLines/>
      <w:widowControl/>
      <w:spacing w:before="480" w:afterLines="0" w:line="276" w:lineRule="auto"/>
      <w:ind w:leftChars="0" w:left="0"/>
      <w:outlineLvl w:val="9"/>
    </w:pPr>
    <w:rPr>
      <w:rFonts w:ascii="等线 Light" w:eastAsia="等线 Light" w:hAnsi="等线 Light" w:cs="等线 Light"/>
      <w:color w:val="2F5496"/>
      <w:kern w:val="0"/>
      <w:sz w:val="28"/>
      <w:szCs w:val="28"/>
    </w:rPr>
  </w:style>
  <w:style w:type="paragraph" w:customStyle="1" w:styleId="p0">
    <w:name w:val="p0"/>
    <w:basedOn w:val="a"/>
    <w:qFormat/>
    <w:rsid w:val="00941F2B"/>
    <w:pPr>
      <w:widowControl/>
    </w:pPr>
    <w:rPr>
      <w:kern w:val="0"/>
    </w:rPr>
  </w:style>
  <w:style w:type="character" w:customStyle="1" w:styleId="Char7">
    <w:name w:val="脚注文本 Char"/>
    <w:link w:val="ab"/>
    <w:semiHidden/>
    <w:qFormat/>
    <w:rsid w:val="00941F2B"/>
    <w:rPr>
      <w:rFonts w:eastAsia="宋体"/>
      <w:sz w:val="18"/>
      <w:szCs w:val="18"/>
    </w:rPr>
  </w:style>
  <w:style w:type="character" w:customStyle="1" w:styleId="Char13">
    <w:name w:val="脚注文本 Char1"/>
    <w:basedOn w:val="a0"/>
    <w:uiPriority w:val="99"/>
    <w:semiHidden/>
    <w:qFormat/>
    <w:rsid w:val="00941F2B"/>
    <w:rPr>
      <w:rFonts w:ascii="Calibri" w:eastAsia="宋体" w:hAnsi="Calibri" w:cs="Calibri"/>
      <w:kern w:val="2"/>
      <w:sz w:val="18"/>
      <w:szCs w:val="18"/>
    </w:rPr>
  </w:style>
  <w:style w:type="character" w:customStyle="1" w:styleId="fontstyle01">
    <w:name w:val="fontstyle01"/>
    <w:basedOn w:val="a0"/>
    <w:qFormat/>
    <w:rsid w:val="00941F2B"/>
    <w:rPr>
      <w:rFonts w:ascii="FZSSJW--GB1-0" w:hAnsi="FZSSJW--GB1-0" w:cs="Times New Roman"/>
      <w:color w:val="231F2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uiPriority="0" w:qFormat="1"/>
    <w:lsdException w:name="annotation text" w:semiHidden="0" w:qFormat="1"/>
    <w:lsdException w:name="header" w:semiHidden="0" w:uiPriority="0" w:qFormat="1"/>
    <w:lsdException w:name="footer" w:semiHidden="0" w:uiPriority="0" w:qFormat="1"/>
    <w:lsdException w:name="caption" w:locked="1" w:uiPriority="0" w:qFormat="1"/>
    <w:lsdException w:name="Title" w:semiHidden="0" w:uiPriority="10" w:unhideWhenUsed="0" w:qFormat="1"/>
    <w:lsdException w:name="Default Paragraph Font" w:uiPriority="1" w:qFormat="1"/>
    <w:lsdException w:name="Body Text" w:semiHidden="0" w:uiPriority="0" w:qFormat="1"/>
    <w:lsdException w:name="Subtitle" w:locked="1" w:semiHidden="0" w:uiPriority="0"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Plain Text" w:semiHidden="0" w:qFormat="1"/>
    <w:lsdException w:name="Normal (Web)" w:semiHidden="0" w:qFormat="1"/>
    <w:lsdException w:name="Normal Table" w:qFormat="1"/>
    <w:lsdException w:name="annotation subject" w:qFormat="1"/>
    <w:lsdException w:name="Balloon Text" w:unhideWhenUsed="0"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F2B"/>
    <w:pPr>
      <w:widowControl w:val="0"/>
      <w:jc w:val="both"/>
    </w:pPr>
    <w:rPr>
      <w:rFonts w:ascii="Calibri" w:hAnsi="Calibri" w:cs="Calibri"/>
      <w:kern w:val="2"/>
      <w:sz w:val="24"/>
      <w:szCs w:val="21"/>
    </w:rPr>
  </w:style>
  <w:style w:type="paragraph" w:styleId="1">
    <w:name w:val="heading 1"/>
    <w:basedOn w:val="a"/>
    <w:next w:val="a"/>
    <w:link w:val="1Char"/>
    <w:qFormat/>
    <w:rsid w:val="00941F2B"/>
    <w:pPr>
      <w:spacing w:before="120" w:afterLines="50"/>
      <w:ind w:leftChars="200" w:left="200"/>
      <w:jc w:val="center"/>
      <w:outlineLvl w:val="0"/>
    </w:pPr>
    <w:rPr>
      <w:b/>
      <w:bCs/>
      <w:sz w:val="30"/>
      <w:szCs w:val="32"/>
    </w:rPr>
  </w:style>
  <w:style w:type="paragraph" w:styleId="2">
    <w:name w:val="heading 2"/>
    <w:basedOn w:val="a"/>
    <w:next w:val="a"/>
    <w:link w:val="2Char"/>
    <w:qFormat/>
    <w:rsid w:val="00941F2B"/>
    <w:pPr>
      <w:keepNext/>
      <w:keepLines/>
      <w:spacing w:before="120" w:afterLines="50"/>
      <w:ind w:leftChars="200" w:left="200"/>
      <w:jc w:val="left"/>
      <w:outlineLvl w:val="1"/>
    </w:pPr>
    <w:rPr>
      <w:rFonts w:ascii="等线 Light" w:hAnsi="等线 Light" w:cs="等线 Light"/>
      <w:b/>
      <w:bCs/>
      <w:szCs w:val="28"/>
    </w:rPr>
  </w:style>
  <w:style w:type="paragraph" w:styleId="3">
    <w:name w:val="heading 3"/>
    <w:basedOn w:val="a"/>
    <w:next w:val="a"/>
    <w:link w:val="3Char"/>
    <w:qFormat/>
    <w:rsid w:val="00941F2B"/>
    <w:pPr>
      <w:keepNext/>
      <w:keepLines/>
      <w:spacing w:afterLines="50" w:line="420" w:lineRule="exact"/>
      <w:ind w:leftChars="200" w:left="200"/>
      <w:outlineLvl w:val="2"/>
    </w:pPr>
    <w:rPr>
      <w:rFonts w:ascii="Times New Roman" w:hAnsi="Times New Roman" w:cs="Times New Roman"/>
      <w:b/>
      <w:bCs/>
      <w:szCs w:val="24"/>
    </w:rPr>
  </w:style>
  <w:style w:type="paragraph" w:styleId="4">
    <w:name w:val="heading 4"/>
    <w:basedOn w:val="a"/>
    <w:next w:val="a"/>
    <w:link w:val="4Char"/>
    <w:qFormat/>
    <w:rsid w:val="00941F2B"/>
    <w:pPr>
      <w:keepNext/>
      <w:keepLines/>
      <w:spacing w:before="120" w:after="120" w:line="360" w:lineRule="auto"/>
      <w:ind w:leftChars="200" w:left="200"/>
      <w:outlineLvl w:val="3"/>
    </w:pPr>
    <w:rPr>
      <w:rFonts w:ascii="Times New Roman" w:hAnsi="Times New Roman" w:cs="等线 Light"/>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qFormat/>
    <w:rsid w:val="00941F2B"/>
    <w:pPr>
      <w:ind w:left="1260"/>
      <w:jc w:val="left"/>
    </w:pPr>
    <w:rPr>
      <w:rFonts w:ascii="等线" w:hAnsi="等线" w:cs="等线"/>
      <w:sz w:val="18"/>
      <w:szCs w:val="18"/>
    </w:rPr>
  </w:style>
  <w:style w:type="paragraph" w:styleId="a3">
    <w:name w:val="Document Map"/>
    <w:basedOn w:val="a"/>
    <w:link w:val="Char"/>
    <w:uiPriority w:val="99"/>
    <w:semiHidden/>
    <w:qFormat/>
    <w:rsid w:val="00941F2B"/>
    <w:rPr>
      <w:rFonts w:ascii="宋体" w:cs="宋体"/>
      <w:sz w:val="18"/>
      <w:szCs w:val="18"/>
    </w:rPr>
  </w:style>
  <w:style w:type="paragraph" w:styleId="a4">
    <w:name w:val="annotation text"/>
    <w:basedOn w:val="a"/>
    <w:link w:val="Char0"/>
    <w:uiPriority w:val="99"/>
    <w:qFormat/>
    <w:rsid w:val="00941F2B"/>
    <w:pPr>
      <w:jc w:val="left"/>
    </w:pPr>
  </w:style>
  <w:style w:type="paragraph" w:styleId="a5">
    <w:name w:val="Body Text"/>
    <w:basedOn w:val="a"/>
    <w:link w:val="Char1"/>
    <w:qFormat/>
    <w:rsid w:val="00941F2B"/>
    <w:pPr>
      <w:jc w:val="left"/>
    </w:pPr>
    <w:rPr>
      <w:rFonts w:ascii="Times New Roman" w:eastAsia="PMingLiU" w:hAnsi="Times New Roman" w:cs="Times New Roman"/>
      <w:b/>
      <w:bCs/>
      <w:szCs w:val="24"/>
      <w:lang w:eastAsia="zh-TW"/>
    </w:rPr>
  </w:style>
  <w:style w:type="paragraph" w:styleId="5">
    <w:name w:val="toc 5"/>
    <w:basedOn w:val="a"/>
    <w:next w:val="a"/>
    <w:uiPriority w:val="39"/>
    <w:qFormat/>
    <w:rsid w:val="00941F2B"/>
    <w:pPr>
      <w:ind w:left="840"/>
      <w:jc w:val="left"/>
    </w:pPr>
    <w:rPr>
      <w:rFonts w:ascii="等线" w:hAnsi="等线" w:cs="等线"/>
      <w:sz w:val="18"/>
      <w:szCs w:val="18"/>
    </w:rPr>
  </w:style>
  <w:style w:type="paragraph" w:styleId="30">
    <w:name w:val="toc 3"/>
    <w:basedOn w:val="a"/>
    <w:next w:val="a"/>
    <w:uiPriority w:val="39"/>
    <w:qFormat/>
    <w:rsid w:val="00941F2B"/>
    <w:pPr>
      <w:ind w:left="420"/>
      <w:jc w:val="left"/>
    </w:pPr>
    <w:rPr>
      <w:rFonts w:ascii="等线" w:hAnsi="等线" w:cs="等线"/>
      <w:i/>
      <w:iCs/>
      <w:sz w:val="20"/>
      <w:szCs w:val="20"/>
    </w:rPr>
  </w:style>
  <w:style w:type="paragraph" w:styleId="a6">
    <w:name w:val="Plain Text"/>
    <w:basedOn w:val="a"/>
    <w:link w:val="Char2"/>
    <w:uiPriority w:val="99"/>
    <w:qFormat/>
    <w:rsid w:val="00941F2B"/>
    <w:rPr>
      <w:rFonts w:ascii="宋体" w:hAnsi="Courier New" w:cs="宋体"/>
    </w:rPr>
  </w:style>
  <w:style w:type="paragraph" w:styleId="8">
    <w:name w:val="toc 8"/>
    <w:basedOn w:val="a"/>
    <w:next w:val="a"/>
    <w:uiPriority w:val="39"/>
    <w:qFormat/>
    <w:rsid w:val="00941F2B"/>
    <w:pPr>
      <w:ind w:left="1470"/>
      <w:jc w:val="left"/>
    </w:pPr>
    <w:rPr>
      <w:rFonts w:ascii="等线" w:hAnsi="等线" w:cs="等线"/>
      <w:sz w:val="18"/>
      <w:szCs w:val="18"/>
    </w:rPr>
  </w:style>
  <w:style w:type="paragraph" w:styleId="a7">
    <w:name w:val="Date"/>
    <w:basedOn w:val="a"/>
    <w:next w:val="a"/>
    <w:link w:val="Char3"/>
    <w:uiPriority w:val="99"/>
    <w:semiHidden/>
    <w:qFormat/>
    <w:rsid w:val="00941F2B"/>
    <w:pPr>
      <w:ind w:leftChars="2500" w:left="100"/>
    </w:pPr>
  </w:style>
  <w:style w:type="paragraph" w:styleId="a8">
    <w:name w:val="Balloon Text"/>
    <w:basedOn w:val="a"/>
    <w:link w:val="Char4"/>
    <w:uiPriority w:val="99"/>
    <w:semiHidden/>
    <w:qFormat/>
    <w:rsid w:val="00941F2B"/>
    <w:rPr>
      <w:sz w:val="18"/>
      <w:szCs w:val="18"/>
    </w:rPr>
  </w:style>
  <w:style w:type="paragraph" w:styleId="a9">
    <w:name w:val="footer"/>
    <w:basedOn w:val="a"/>
    <w:link w:val="Char5"/>
    <w:qFormat/>
    <w:rsid w:val="00941F2B"/>
    <w:pPr>
      <w:tabs>
        <w:tab w:val="center" w:pos="4153"/>
        <w:tab w:val="right" w:pos="8306"/>
      </w:tabs>
      <w:snapToGrid w:val="0"/>
      <w:jc w:val="left"/>
    </w:pPr>
    <w:rPr>
      <w:sz w:val="18"/>
      <w:szCs w:val="18"/>
    </w:rPr>
  </w:style>
  <w:style w:type="paragraph" w:styleId="aa">
    <w:name w:val="header"/>
    <w:basedOn w:val="a"/>
    <w:link w:val="Char6"/>
    <w:qFormat/>
    <w:rsid w:val="00941F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41F2B"/>
    <w:pPr>
      <w:spacing w:before="120" w:after="120"/>
      <w:jc w:val="left"/>
    </w:pPr>
    <w:rPr>
      <w:rFonts w:ascii="等线" w:hAnsi="等线" w:cs="等线"/>
      <w:b/>
      <w:bCs/>
      <w:caps/>
      <w:sz w:val="20"/>
      <w:szCs w:val="20"/>
    </w:rPr>
  </w:style>
  <w:style w:type="paragraph" w:styleId="40">
    <w:name w:val="toc 4"/>
    <w:basedOn w:val="a"/>
    <w:next w:val="a"/>
    <w:uiPriority w:val="39"/>
    <w:qFormat/>
    <w:rsid w:val="00941F2B"/>
    <w:pPr>
      <w:ind w:left="630"/>
      <w:jc w:val="left"/>
    </w:pPr>
    <w:rPr>
      <w:rFonts w:ascii="等线" w:hAnsi="等线" w:cs="等线"/>
      <w:sz w:val="18"/>
      <w:szCs w:val="18"/>
    </w:rPr>
  </w:style>
  <w:style w:type="paragraph" w:styleId="ab">
    <w:name w:val="footnote text"/>
    <w:basedOn w:val="a"/>
    <w:link w:val="Char7"/>
    <w:semiHidden/>
    <w:qFormat/>
    <w:rsid w:val="00941F2B"/>
    <w:pPr>
      <w:snapToGrid w:val="0"/>
      <w:jc w:val="left"/>
    </w:pPr>
    <w:rPr>
      <w:rFonts w:ascii="等线" w:hAnsi="等线" w:cs="Times New Roman"/>
      <w:kern w:val="0"/>
      <w:sz w:val="18"/>
      <w:szCs w:val="18"/>
    </w:rPr>
  </w:style>
  <w:style w:type="paragraph" w:styleId="6">
    <w:name w:val="toc 6"/>
    <w:basedOn w:val="a"/>
    <w:next w:val="a"/>
    <w:uiPriority w:val="39"/>
    <w:qFormat/>
    <w:rsid w:val="00941F2B"/>
    <w:pPr>
      <w:ind w:left="1050"/>
      <w:jc w:val="left"/>
    </w:pPr>
    <w:rPr>
      <w:rFonts w:ascii="等线" w:hAnsi="等线" w:cs="等线"/>
      <w:sz w:val="18"/>
      <w:szCs w:val="18"/>
    </w:rPr>
  </w:style>
  <w:style w:type="paragraph" w:styleId="20">
    <w:name w:val="toc 2"/>
    <w:basedOn w:val="a"/>
    <w:next w:val="a"/>
    <w:uiPriority w:val="39"/>
    <w:qFormat/>
    <w:rsid w:val="00941F2B"/>
    <w:pPr>
      <w:ind w:left="210"/>
      <w:jc w:val="left"/>
    </w:pPr>
    <w:rPr>
      <w:rFonts w:ascii="等线" w:hAnsi="等线" w:cs="等线"/>
      <w:smallCaps/>
      <w:sz w:val="20"/>
      <w:szCs w:val="20"/>
    </w:rPr>
  </w:style>
  <w:style w:type="paragraph" w:styleId="9">
    <w:name w:val="toc 9"/>
    <w:basedOn w:val="a"/>
    <w:next w:val="a"/>
    <w:uiPriority w:val="39"/>
    <w:qFormat/>
    <w:rsid w:val="00941F2B"/>
    <w:pPr>
      <w:ind w:left="1680"/>
      <w:jc w:val="left"/>
    </w:pPr>
    <w:rPr>
      <w:rFonts w:ascii="等线" w:hAnsi="等线" w:cs="等线"/>
      <w:sz w:val="18"/>
      <w:szCs w:val="18"/>
    </w:rPr>
  </w:style>
  <w:style w:type="paragraph" w:styleId="ac">
    <w:name w:val="Normal (Web)"/>
    <w:basedOn w:val="a"/>
    <w:uiPriority w:val="99"/>
    <w:qFormat/>
    <w:rsid w:val="00941F2B"/>
    <w:pPr>
      <w:widowControl/>
      <w:spacing w:before="100" w:beforeAutospacing="1" w:after="100" w:afterAutospacing="1"/>
      <w:jc w:val="left"/>
    </w:pPr>
    <w:rPr>
      <w:rFonts w:ascii="宋体" w:hAnsi="宋体" w:cs="宋体"/>
      <w:kern w:val="0"/>
      <w:szCs w:val="24"/>
    </w:rPr>
  </w:style>
  <w:style w:type="paragraph" w:styleId="ad">
    <w:name w:val="Title"/>
    <w:basedOn w:val="a"/>
    <w:next w:val="a"/>
    <w:link w:val="Char8"/>
    <w:uiPriority w:val="10"/>
    <w:qFormat/>
    <w:rsid w:val="00941F2B"/>
    <w:pPr>
      <w:spacing w:before="240" w:after="60"/>
      <w:jc w:val="center"/>
      <w:outlineLvl w:val="0"/>
    </w:pPr>
    <w:rPr>
      <w:rFonts w:ascii="等线 Light" w:hAnsi="等线 Light" w:cs="等线 Light"/>
      <w:b/>
      <w:bCs/>
      <w:sz w:val="32"/>
      <w:szCs w:val="32"/>
    </w:rPr>
  </w:style>
  <w:style w:type="paragraph" w:styleId="ae">
    <w:name w:val="annotation subject"/>
    <w:basedOn w:val="a4"/>
    <w:next w:val="a4"/>
    <w:link w:val="Char9"/>
    <w:uiPriority w:val="99"/>
    <w:semiHidden/>
    <w:qFormat/>
    <w:rsid w:val="00941F2B"/>
    <w:rPr>
      <w:b/>
      <w:bCs/>
    </w:rPr>
  </w:style>
  <w:style w:type="table" w:styleId="af">
    <w:name w:val="Table Grid"/>
    <w:basedOn w:val="a1"/>
    <w:uiPriority w:val="99"/>
    <w:qFormat/>
    <w:rsid w:val="00941F2B"/>
    <w:rPr>
      <w:rFonts w:cs="等线"/>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22"/>
    <w:qFormat/>
    <w:rsid w:val="00941F2B"/>
    <w:rPr>
      <w:b/>
      <w:bCs/>
    </w:rPr>
  </w:style>
  <w:style w:type="character" w:styleId="af1">
    <w:name w:val="Emphasis"/>
    <w:uiPriority w:val="20"/>
    <w:qFormat/>
    <w:rsid w:val="00941F2B"/>
    <w:rPr>
      <w:i/>
      <w:iCs/>
    </w:rPr>
  </w:style>
  <w:style w:type="character" w:styleId="af2">
    <w:name w:val="Hyperlink"/>
    <w:uiPriority w:val="99"/>
    <w:qFormat/>
    <w:rsid w:val="00941F2B"/>
    <w:rPr>
      <w:color w:val="0000FF"/>
      <w:u w:val="single"/>
    </w:rPr>
  </w:style>
  <w:style w:type="character" w:customStyle="1" w:styleId="1Char">
    <w:name w:val="标题 1 Char"/>
    <w:link w:val="1"/>
    <w:qFormat/>
    <w:locked/>
    <w:rsid w:val="00941F2B"/>
    <w:rPr>
      <w:rFonts w:ascii="Calibri" w:eastAsia="宋体" w:hAnsi="Calibri" w:cs="Calibri"/>
      <w:b/>
      <w:bCs/>
      <w:sz w:val="30"/>
      <w:szCs w:val="21"/>
    </w:rPr>
  </w:style>
  <w:style w:type="character" w:customStyle="1" w:styleId="2Char">
    <w:name w:val="标题 2 Char"/>
    <w:link w:val="2"/>
    <w:qFormat/>
    <w:locked/>
    <w:rsid w:val="00941F2B"/>
    <w:rPr>
      <w:rFonts w:ascii="等线 Light" w:eastAsia="宋体" w:hAnsi="等线 Light" w:cs="等线 Light"/>
      <w:b/>
      <w:bCs/>
      <w:sz w:val="24"/>
      <w:szCs w:val="32"/>
    </w:rPr>
  </w:style>
  <w:style w:type="character" w:customStyle="1" w:styleId="3Char">
    <w:name w:val="标题 3 Char"/>
    <w:link w:val="3"/>
    <w:qFormat/>
    <w:locked/>
    <w:rsid w:val="00941F2B"/>
    <w:rPr>
      <w:rFonts w:ascii="Times New Roman" w:eastAsia="宋体" w:hAnsi="Times New Roman" w:cs="Times New Roman"/>
      <w:b/>
      <w:bCs/>
      <w:sz w:val="32"/>
      <w:szCs w:val="32"/>
    </w:rPr>
  </w:style>
  <w:style w:type="character" w:customStyle="1" w:styleId="4Char">
    <w:name w:val="标题 4 Char"/>
    <w:link w:val="4"/>
    <w:qFormat/>
    <w:locked/>
    <w:rsid w:val="00941F2B"/>
    <w:rPr>
      <w:rFonts w:ascii="Times New Roman" w:eastAsia="宋体" w:hAnsi="Times New Roman" w:cs="等线 Light"/>
      <w:b/>
      <w:bCs/>
      <w:sz w:val="28"/>
      <w:szCs w:val="28"/>
    </w:rPr>
  </w:style>
  <w:style w:type="character" w:customStyle="1" w:styleId="Char6">
    <w:name w:val="页眉 Char"/>
    <w:link w:val="aa"/>
    <w:qFormat/>
    <w:locked/>
    <w:rsid w:val="00941F2B"/>
    <w:rPr>
      <w:rFonts w:ascii="Calibri" w:eastAsia="宋体" w:hAnsi="Calibri" w:cs="Calibri"/>
      <w:sz w:val="18"/>
      <w:szCs w:val="18"/>
    </w:rPr>
  </w:style>
  <w:style w:type="character" w:customStyle="1" w:styleId="Char5">
    <w:name w:val="页脚 Char"/>
    <w:link w:val="a9"/>
    <w:qFormat/>
    <w:locked/>
    <w:rsid w:val="00941F2B"/>
    <w:rPr>
      <w:rFonts w:ascii="Calibri" w:eastAsia="宋体" w:hAnsi="Calibri" w:cs="Calibri"/>
      <w:sz w:val="18"/>
      <w:szCs w:val="18"/>
    </w:rPr>
  </w:style>
  <w:style w:type="character" w:customStyle="1" w:styleId="Char0">
    <w:name w:val="批注文字 Char"/>
    <w:link w:val="a4"/>
    <w:uiPriority w:val="99"/>
    <w:qFormat/>
    <w:locked/>
    <w:rsid w:val="00941F2B"/>
    <w:rPr>
      <w:rFonts w:ascii="Calibri" w:eastAsia="宋体" w:hAnsi="Calibri" w:cs="Calibri"/>
      <w:sz w:val="21"/>
      <w:szCs w:val="21"/>
    </w:rPr>
  </w:style>
  <w:style w:type="paragraph" w:customStyle="1" w:styleId="11">
    <w:name w:val="1."/>
    <w:basedOn w:val="a"/>
    <w:qFormat/>
    <w:rsid w:val="00941F2B"/>
    <w:pPr>
      <w:adjustRightInd w:val="0"/>
      <w:snapToGrid w:val="0"/>
      <w:spacing w:line="500" w:lineRule="exact"/>
      <w:ind w:firstLineChars="175" w:firstLine="175"/>
    </w:pPr>
    <w:rPr>
      <w:rFonts w:ascii="宋体" w:hAnsi="宋体" w:cs="宋体"/>
      <w:b/>
      <w:bCs/>
      <w:sz w:val="28"/>
      <w:szCs w:val="28"/>
    </w:rPr>
  </w:style>
  <w:style w:type="paragraph" w:customStyle="1" w:styleId="af3">
    <w:name w:val="（一）"/>
    <w:basedOn w:val="a"/>
    <w:qFormat/>
    <w:rsid w:val="00941F2B"/>
    <w:pPr>
      <w:topLinePunct/>
      <w:adjustRightInd w:val="0"/>
      <w:snapToGrid w:val="0"/>
      <w:spacing w:line="500" w:lineRule="exact"/>
      <w:ind w:firstLineChars="200" w:firstLine="200"/>
    </w:pPr>
    <w:rPr>
      <w:rFonts w:ascii="宋体" w:cs="宋体"/>
      <w:b/>
      <w:bCs/>
      <w:sz w:val="28"/>
      <w:szCs w:val="28"/>
    </w:rPr>
  </w:style>
  <w:style w:type="paragraph" w:customStyle="1" w:styleId="af4">
    <w:name w:val="目题样式"/>
    <w:basedOn w:val="a"/>
    <w:qFormat/>
    <w:rsid w:val="00941F2B"/>
    <w:pPr>
      <w:ind w:firstLineChars="200" w:firstLine="200"/>
      <w:jc w:val="left"/>
    </w:pPr>
    <w:rPr>
      <w:rFonts w:ascii="黑体" w:eastAsia="黑体" w:hAnsi="宋体" w:cs="黑体"/>
    </w:rPr>
  </w:style>
  <w:style w:type="character" w:customStyle="1" w:styleId="Char1">
    <w:name w:val="正文文本 Char"/>
    <w:link w:val="a5"/>
    <w:qFormat/>
    <w:locked/>
    <w:rsid w:val="00941F2B"/>
    <w:rPr>
      <w:rFonts w:ascii="Times New Roman" w:eastAsia="PMingLiU" w:hAnsi="Times New Roman" w:cs="Times New Roman"/>
      <w:b/>
      <w:bCs/>
      <w:sz w:val="20"/>
      <w:szCs w:val="20"/>
      <w:lang w:eastAsia="zh-TW"/>
    </w:rPr>
  </w:style>
  <w:style w:type="character" w:customStyle="1" w:styleId="Char2">
    <w:name w:val="纯文本 Char"/>
    <w:link w:val="a6"/>
    <w:uiPriority w:val="99"/>
    <w:qFormat/>
    <w:locked/>
    <w:rsid w:val="00941F2B"/>
    <w:rPr>
      <w:rFonts w:ascii="宋体" w:eastAsia="宋体" w:hAnsi="Courier New" w:cs="宋体"/>
      <w:sz w:val="21"/>
      <w:szCs w:val="21"/>
    </w:rPr>
  </w:style>
  <w:style w:type="paragraph" w:styleId="af5">
    <w:name w:val="List Paragraph"/>
    <w:basedOn w:val="a"/>
    <w:uiPriority w:val="34"/>
    <w:qFormat/>
    <w:rsid w:val="00941F2B"/>
    <w:pPr>
      <w:ind w:firstLineChars="200" w:firstLine="420"/>
    </w:pPr>
  </w:style>
  <w:style w:type="character" w:customStyle="1" w:styleId="Char3">
    <w:name w:val="日期 Char"/>
    <w:link w:val="a7"/>
    <w:uiPriority w:val="99"/>
    <w:semiHidden/>
    <w:locked/>
    <w:rsid w:val="00941F2B"/>
    <w:rPr>
      <w:rFonts w:ascii="Calibri" w:eastAsia="宋体" w:hAnsi="Calibri" w:cs="Calibri"/>
    </w:rPr>
  </w:style>
  <w:style w:type="character" w:customStyle="1" w:styleId="DateChar1">
    <w:name w:val="Date Char1"/>
    <w:uiPriority w:val="99"/>
    <w:semiHidden/>
    <w:rsid w:val="00941F2B"/>
    <w:rPr>
      <w:rFonts w:ascii="Calibri" w:eastAsia="宋体" w:hAnsi="Calibri" w:cs="Calibri"/>
      <w:szCs w:val="21"/>
    </w:rPr>
  </w:style>
  <w:style w:type="character" w:customStyle="1" w:styleId="12">
    <w:name w:val="日期 字符1"/>
    <w:uiPriority w:val="99"/>
    <w:semiHidden/>
    <w:qFormat/>
    <w:rsid w:val="00941F2B"/>
    <w:rPr>
      <w:rFonts w:ascii="Calibri" w:eastAsia="宋体" w:hAnsi="Calibri" w:cs="Calibri"/>
      <w:sz w:val="21"/>
      <w:szCs w:val="21"/>
    </w:rPr>
  </w:style>
  <w:style w:type="character" w:customStyle="1" w:styleId="Char10">
    <w:name w:val="日期 Char1"/>
    <w:uiPriority w:val="99"/>
    <w:semiHidden/>
    <w:rsid w:val="00941F2B"/>
    <w:rPr>
      <w:rFonts w:ascii="Calibri" w:eastAsia="宋体" w:hAnsi="Calibri" w:cs="Calibri"/>
    </w:rPr>
  </w:style>
  <w:style w:type="character" w:customStyle="1" w:styleId="Char4">
    <w:name w:val="批注框文本 Char"/>
    <w:link w:val="a8"/>
    <w:uiPriority w:val="99"/>
    <w:semiHidden/>
    <w:qFormat/>
    <w:locked/>
    <w:rsid w:val="00941F2B"/>
    <w:rPr>
      <w:rFonts w:ascii="Calibri" w:eastAsia="宋体" w:hAnsi="Calibri" w:cs="Calibri"/>
      <w:sz w:val="18"/>
      <w:szCs w:val="18"/>
    </w:rPr>
  </w:style>
  <w:style w:type="character" w:customStyle="1" w:styleId="BalloonTextChar1">
    <w:name w:val="Balloon Text Char1"/>
    <w:uiPriority w:val="99"/>
    <w:semiHidden/>
    <w:qFormat/>
    <w:rsid w:val="00941F2B"/>
    <w:rPr>
      <w:rFonts w:ascii="Calibri" w:eastAsia="宋体" w:hAnsi="Calibri" w:cs="Calibri"/>
      <w:sz w:val="0"/>
      <w:szCs w:val="0"/>
    </w:rPr>
  </w:style>
  <w:style w:type="character" w:customStyle="1" w:styleId="13">
    <w:name w:val="批注框文本 字符1"/>
    <w:uiPriority w:val="99"/>
    <w:semiHidden/>
    <w:qFormat/>
    <w:rsid w:val="00941F2B"/>
    <w:rPr>
      <w:rFonts w:ascii="Calibri" w:eastAsia="宋体" w:hAnsi="Calibri" w:cs="Calibri"/>
      <w:sz w:val="18"/>
      <w:szCs w:val="18"/>
    </w:rPr>
  </w:style>
  <w:style w:type="character" w:customStyle="1" w:styleId="Char11">
    <w:name w:val="批注框文本 Char1"/>
    <w:uiPriority w:val="99"/>
    <w:semiHidden/>
    <w:qFormat/>
    <w:rsid w:val="00941F2B"/>
    <w:rPr>
      <w:rFonts w:ascii="Calibri" w:eastAsia="宋体" w:hAnsi="Calibri" w:cs="Calibri"/>
      <w:sz w:val="18"/>
      <w:szCs w:val="18"/>
    </w:rPr>
  </w:style>
  <w:style w:type="character" w:customStyle="1" w:styleId="Char9">
    <w:name w:val="批注主题 Char"/>
    <w:link w:val="ae"/>
    <w:uiPriority w:val="99"/>
    <w:semiHidden/>
    <w:qFormat/>
    <w:locked/>
    <w:rsid w:val="00941F2B"/>
    <w:rPr>
      <w:rFonts w:ascii="Calibri" w:eastAsia="宋体" w:hAnsi="Calibri" w:cs="Calibri"/>
      <w:b/>
      <w:bCs/>
      <w:sz w:val="21"/>
      <w:szCs w:val="21"/>
    </w:rPr>
  </w:style>
  <w:style w:type="character" w:customStyle="1" w:styleId="CommentSubjectChar1">
    <w:name w:val="Comment Subject Char1"/>
    <w:uiPriority w:val="99"/>
    <w:semiHidden/>
    <w:qFormat/>
    <w:rsid w:val="00941F2B"/>
    <w:rPr>
      <w:rFonts w:ascii="Calibri" w:eastAsia="宋体" w:hAnsi="Calibri" w:cs="Calibri"/>
      <w:b/>
      <w:bCs/>
      <w:sz w:val="21"/>
      <w:szCs w:val="21"/>
    </w:rPr>
  </w:style>
  <w:style w:type="character" w:customStyle="1" w:styleId="14">
    <w:name w:val="批注主题 字符1"/>
    <w:uiPriority w:val="99"/>
    <w:semiHidden/>
    <w:qFormat/>
    <w:rsid w:val="00941F2B"/>
    <w:rPr>
      <w:rFonts w:ascii="Calibri" w:eastAsia="宋体" w:hAnsi="Calibri" w:cs="Calibri"/>
      <w:b/>
      <w:bCs/>
      <w:sz w:val="21"/>
      <w:szCs w:val="21"/>
    </w:rPr>
  </w:style>
  <w:style w:type="character" w:customStyle="1" w:styleId="Char12">
    <w:name w:val="批注主题 Char1"/>
    <w:uiPriority w:val="99"/>
    <w:semiHidden/>
    <w:qFormat/>
    <w:rsid w:val="00941F2B"/>
    <w:rPr>
      <w:rFonts w:ascii="Calibri" w:eastAsia="宋体" w:hAnsi="Calibri" w:cs="Calibri"/>
      <w:b/>
      <w:bCs/>
      <w:sz w:val="21"/>
      <w:szCs w:val="21"/>
    </w:rPr>
  </w:style>
  <w:style w:type="character" w:customStyle="1" w:styleId="af6">
    <w:name w:val="样式 仿宋 小四 加粗"/>
    <w:qFormat/>
    <w:rsid w:val="00941F2B"/>
    <w:rPr>
      <w:rFonts w:ascii="仿宋" w:eastAsia="仿宋" w:hAnsi="仿宋" w:cs="仿宋"/>
      <w:b/>
      <w:bCs/>
      <w:sz w:val="24"/>
      <w:szCs w:val="24"/>
    </w:rPr>
  </w:style>
  <w:style w:type="character" w:customStyle="1" w:styleId="Char8">
    <w:name w:val="标题 Char"/>
    <w:link w:val="ad"/>
    <w:uiPriority w:val="10"/>
    <w:qFormat/>
    <w:locked/>
    <w:rsid w:val="00941F2B"/>
    <w:rPr>
      <w:rFonts w:ascii="等线 Light" w:eastAsia="宋体" w:hAnsi="等线 Light" w:cs="等线 Light"/>
      <w:b/>
      <w:bCs/>
      <w:sz w:val="32"/>
      <w:szCs w:val="32"/>
    </w:rPr>
  </w:style>
  <w:style w:type="paragraph" w:customStyle="1" w:styleId="15">
    <w:name w:val="样式1"/>
    <w:basedOn w:val="3"/>
    <w:link w:val="1Char0"/>
    <w:qFormat/>
    <w:rsid w:val="00941F2B"/>
    <w:pPr>
      <w:spacing w:after="156"/>
      <w:ind w:left="420"/>
    </w:pPr>
  </w:style>
  <w:style w:type="character" w:customStyle="1" w:styleId="1Char0">
    <w:name w:val="样式1 Char"/>
    <w:basedOn w:val="3Char"/>
    <w:link w:val="15"/>
    <w:qFormat/>
    <w:locked/>
    <w:rsid w:val="00941F2B"/>
    <w:rPr>
      <w:rFonts w:ascii="Times New Roman" w:eastAsia="宋体" w:hAnsi="Times New Roman" w:cs="Times New Roman"/>
      <w:b/>
      <w:bCs/>
      <w:sz w:val="32"/>
      <w:szCs w:val="32"/>
    </w:rPr>
  </w:style>
  <w:style w:type="character" w:customStyle="1" w:styleId="Char">
    <w:name w:val="文档结构图 Char"/>
    <w:link w:val="a3"/>
    <w:uiPriority w:val="99"/>
    <w:semiHidden/>
    <w:qFormat/>
    <w:locked/>
    <w:rsid w:val="00941F2B"/>
    <w:rPr>
      <w:rFonts w:ascii="宋体" w:eastAsia="宋体" w:hAnsi="Calibri" w:cs="宋体"/>
      <w:sz w:val="18"/>
      <w:szCs w:val="18"/>
    </w:rPr>
  </w:style>
  <w:style w:type="paragraph" w:customStyle="1" w:styleId="TOC1">
    <w:name w:val="TOC 标题1"/>
    <w:basedOn w:val="1"/>
    <w:next w:val="a"/>
    <w:uiPriority w:val="39"/>
    <w:qFormat/>
    <w:rsid w:val="00941F2B"/>
    <w:pPr>
      <w:keepNext/>
      <w:keepLines/>
      <w:widowControl/>
      <w:spacing w:before="480" w:afterLines="0" w:line="276" w:lineRule="auto"/>
      <w:ind w:leftChars="0" w:left="0"/>
      <w:outlineLvl w:val="9"/>
    </w:pPr>
    <w:rPr>
      <w:rFonts w:ascii="等线 Light" w:eastAsia="等线 Light" w:hAnsi="等线 Light" w:cs="等线 Light"/>
      <w:color w:val="2F5496"/>
      <w:kern w:val="0"/>
      <w:sz w:val="28"/>
      <w:szCs w:val="28"/>
    </w:rPr>
  </w:style>
  <w:style w:type="paragraph" w:customStyle="1" w:styleId="p0">
    <w:name w:val="p0"/>
    <w:basedOn w:val="a"/>
    <w:qFormat/>
    <w:rsid w:val="00941F2B"/>
    <w:pPr>
      <w:widowControl/>
    </w:pPr>
    <w:rPr>
      <w:kern w:val="0"/>
    </w:rPr>
  </w:style>
  <w:style w:type="character" w:customStyle="1" w:styleId="Char7">
    <w:name w:val="脚注文本 Char"/>
    <w:link w:val="ab"/>
    <w:semiHidden/>
    <w:qFormat/>
    <w:rsid w:val="00941F2B"/>
    <w:rPr>
      <w:rFonts w:eastAsia="宋体"/>
      <w:sz w:val="18"/>
      <w:szCs w:val="18"/>
    </w:rPr>
  </w:style>
  <w:style w:type="character" w:customStyle="1" w:styleId="Char13">
    <w:name w:val="脚注文本 Char1"/>
    <w:basedOn w:val="a0"/>
    <w:uiPriority w:val="99"/>
    <w:semiHidden/>
    <w:qFormat/>
    <w:rsid w:val="00941F2B"/>
    <w:rPr>
      <w:rFonts w:ascii="Calibri" w:eastAsia="宋体" w:hAnsi="Calibri" w:cs="Calibri"/>
      <w:kern w:val="2"/>
      <w:sz w:val="18"/>
      <w:szCs w:val="18"/>
    </w:rPr>
  </w:style>
  <w:style w:type="character" w:customStyle="1" w:styleId="fontstyle01">
    <w:name w:val="fontstyle01"/>
    <w:basedOn w:val="a0"/>
    <w:qFormat/>
    <w:rsid w:val="00941F2B"/>
    <w:rPr>
      <w:rFonts w:ascii="FZSSJW--GB1-0" w:hAnsi="FZSSJW--GB1-0" w:cs="Times New Roman"/>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101</Pages>
  <Words>50871</Words>
  <Characters>9980</Characters>
  <Application>Microsoft Office Word</Application>
  <DocSecurity>0</DocSecurity>
  <Lines>83</Lines>
  <Paragraphs>121</Paragraphs>
  <ScaleCrop>false</ScaleCrop>
  <Company>微软中国</Company>
  <LinksUpToDate>false</LinksUpToDate>
  <CharactersWithSpaces>60730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广东省教师、校（园）长培训课程指南（义务教育英语学科）</dc:title>
  <dc:creator>Wendy Wu</dc:creator>
  <cp:lastModifiedBy>zuolan</cp:lastModifiedBy>
  <cp:revision>10</cp:revision>
  <cp:lastPrinted>2019-04-04T00:46:00Z</cp:lastPrinted>
  <dcterms:created xsi:type="dcterms:W3CDTF">2020-03-13T13:18:00Z</dcterms:created>
  <dcterms:modified xsi:type="dcterms:W3CDTF">2020-04-01T08:09:00Z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