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0D5" w:rsidRDefault="001C50D5">
      <w:pPr>
        <w:ind w:firstLine="480"/>
        <w:jc w:val="center"/>
        <w:rPr>
          <w:rFonts w:ascii="宋体" w:hAnsi="宋体" w:cs="宋体" w:hint="eastAsia"/>
          <w:sz w:val="24"/>
          <w:szCs w:val="24"/>
        </w:rPr>
      </w:pPr>
      <w:bookmarkStart w:id="0" w:name="_Toc489373510"/>
      <w:bookmarkStart w:id="1" w:name="_Toc18083"/>
      <w:bookmarkStart w:id="2" w:name="_Toc27575"/>
      <w:bookmarkStart w:id="3" w:name="_Toc15289"/>
      <w:bookmarkStart w:id="4" w:name="_Toc484403061"/>
      <w:bookmarkStart w:id="5" w:name="_Toc4917"/>
    </w:p>
    <w:p w:rsidR="001C50D5" w:rsidRDefault="001C50D5">
      <w:pPr>
        <w:ind w:firstLine="480"/>
        <w:jc w:val="center"/>
        <w:rPr>
          <w:rFonts w:ascii="宋体" w:hAnsi="宋体" w:cs="宋体"/>
          <w:sz w:val="24"/>
          <w:szCs w:val="24"/>
        </w:rPr>
      </w:pPr>
    </w:p>
    <w:p w:rsidR="001C50D5" w:rsidRDefault="001C50D5">
      <w:pPr>
        <w:ind w:firstLine="480"/>
        <w:jc w:val="center"/>
        <w:rPr>
          <w:rFonts w:ascii="宋体" w:hAnsi="宋体" w:cs="宋体"/>
          <w:sz w:val="24"/>
          <w:szCs w:val="24"/>
        </w:rPr>
      </w:pPr>
    </w:p>
    <w:p w:rsidR="001C50D5" w:rsidRDefault="001C50D5">
      <w:pPr>
        <w:ind w:firstLine="480"/>
        <w:jc w:val="center"/>
        <w:rPr>
          <w:rFonts w:ascii="宋体" w:hAnsi="宋体" w:cs="宋体"/>
          <w:sz w:val="24"/>
          <w:szCs w:val="24"/>
        </w:rPr>
      </w:pPr>
    </w:p>
    <w:p w:rsidR="001C50D5" w:rsidRDefault="00AA23B8">
      <w:pPr>
        <w:ind w:firstLine="880"/>
        <w:jc w:val="center"/>
        <w:rPr>
          <w:rFonts w:ascii="黑体" w:eastAsia="黑体" w:hAnsi="黑体" w:cs="黑体"/>
          <w:sz w:val="44"/>
          <w:szCs w:val="44"/>
        </w:rPr>
      </w:pPr>
      <w:r>
        <w:rPr>
          <w:rFonts w:ascii="黑体" w:eastAsia="黑体" w:hAnsi="黑体" w:cs="黑体" w:hint="eastAsia"/>
          <w:sz w:val="44"/>
          <w:szCs w:val="44"/>
        </w:rPr>
        <w:t>广东省教师、校（园）长分层分类</w:t>
      </w:r>
    </w:p>
    <w:p w:rsidR="001C50D5" w:rsidRDefault="00AA23B8">
      <w:pPr>
        <w:ind w:firstLine="880"/>
        <w:jc w:val="center"/>
        <w:rPr>
          <w:rFonts w:ascii="黑体" w:eastAsia="黑体" w:hAnsi="黑体" w:cs="黑体"/>
          <w:sz w:val="44"/>
          <w:szCs w:val="44"/>
        </w:rPr>
      </w:pPr>
      <w:r>
        <w:rPr>
          <w:rFonts w:ascii="黑体" w:eastAsia="黑体" w:hAnsi="黑体" w:cs="黑体" w:hint="eastAsia"/>
          <w:sz w:val="44"/>
          <w:szCs w:val="44"/>
        </w:rPr>
        <w:t>培训课程指南</w:t>
      </w:r>
    </w:p>
    <w:p w:rsidR="001C50D5" w:rsidRDefault="00AA23B8">
      <w:pPr>
        <w:ind w:firstLine="600"/>
        <w:jc w:val="center"/>
        <w:rPr>
          <w:rFonts w:ascii="黑体" w:eastAsia="黑体" w:hAnsi="黑体" w:cs="黑体"/>
          <w:sz w:val="30"/>
          <w:szCs w:val="30"/>
        </w:rPr>
      </w:pPr>
      <w:r>
        <w:rPr>
          <w:rFonts w:ascii="黑体" w:eastAsia="黑体" w:hAnsi="黑体" w:cs="黑体" w:hint="eastAsia"/>
          <w:sz w:val="30"/>
          <w:szCs w:val="30"/>
        </w:rPr>
        <w:t>（义务教育地理学科）</w:t>
      </w:r>
    </w:p>
    <w:p w:rsidR="001C50D5" w:rsidRDefault="001C50D5">
      <w:pPr>
        <w:ind w:firstLine="480"/>
        <w:jc w:val="center"/>
        <w:rPr>
          <w:rFonts w:ascii="宋体" w:hAnsi="宋体" w:cs="宋体"/>
          <w:sz w:val="24"/>
          <w:szCs w:val="24"/>
        </w:rPr>
      </w:pPr>
    </w:p>
    <w:p w:rsidR="001C50D5" w:rsidRDefault="001C50D5">
      <w:pPr>
        <w:ind w:firstLine="480"/>
        <w:jc w:val="center"/>
        <w:rPr>
          <w:rFonts w:ascii="宋体" w:hAnsi="宋体" w:cs="宋体"/>
          <w:sz w:val="24"/>
          <w:szCs w:val="24"/>
        </w:rPr>
      </w:pPr>
    </w:p>
    <w:p w:rsidR="001C50D5" w:rsidRDefault="001C50D5">
      <w:pPr>
        <w:ind w:firstLine="480"/>
        <w:jc w:val="center"/>
        <w:rPr>
          <w:rFonts w:ascii="宋体" w:hAnsi="宋体" w:cs="宋体"/>
          <w:sz w:val="24"/>
          <w:szCs w:val="24"/>
        </w:rPr>
      </w:pPr>
    </w:p>
    <w:p w:rsidR="001C50D5" w:rsidRDefault="001C50D5">
      <w:pPr>
        <w:ind w:firstLine="480"/>
        <w:jc w:val="center"/>
        <w:rPr>
          <w:rFonts w:ascii="宋体" w:hAnsi="宋体" w:cs="宋体"/>
          <w:sz w:val="24"/>
          <w:szCs w:val="24"/>
        </w:rPr>
      </w:pPr>
    </w:p>
    <w:p w:rsidR="001C50D5" w:rsidRDefault="001C50D5">
      <w:pPr>
        <w:ind w:firstLine="480"/>
        <w:jc w:val="center"/>
        <w:rPr>
          <w:rFonts w:ascii="宋体" w:hAnsi="宋体" w:cs="宋体"/>
          <w:sz w:val="24"/>
          <w:szCs w:val="24"/>
        </w:rPr>
      </w:pPr>
    </w:p>
    <w:p w:rsidR="001C50D5" w:rsidRDefault="001C50D5">
      <w:pPr>
        <w:ind w:firstLine="480"/>
        <w:jc w:val="center"/>
        <w:rPr>
          <w:rFonts w:ascii="宋体" w:hAnsi="宋体" w:cs="宋体"/>
          <w:sz w:val="24"/>
          <w:szCs w:val="24"/>
        </w:rPr>
      </w:pPr>
    </w:p>
    <w:p w:rsidR="001C50D5" w:rsidRDefault="001C50D5">
      <w:pPr>
        <w:ind w:firstLine="480"/>
        <w:jc w:val="center"/>
        <w:rPr>
          <w:rFonts w:ascii="宋体" w:hAnsi="宋体" w:cs="宋体"/>
          <w:sz w:val="24"/>
          <w:szCs w:val="24"/>
        </w:rPr>
      </w:pPr>
    </w:p>
    <w:p w:rsidR="001C50D5" w:rsidRDefault="001C50D5">
      <w:pPr>
        <w:ind w:firstLine="480"/>
        <w:jc w:val="center"/>
        <w:rPr>
          <w:rFonts w:ascii="宋体" w:hAnsi="宋体" w:cs="宋体"/>
          <w:sz w:val="24"/>
          <w:szCs w:val="24"/>
        </w:rPr>
      </w:pPr>
    </w:p>
    <w:p w:rsidR="001C50D5" w:rsidRDefault="001C50D5">
      <w:pPr>
        <w:ind w:firstLine="480"/>
        <w:jc w:val="center"/>
        <w:rPr>
          <w:rFonts w:ascii="宋体" w:hAnsi="宋体" w:cs="宋体"/>
          <w:sz w:val="24"/>
          <w:szCs w:val="24"/>
        </w:rPr>
      </w:pPr>
    </w:p>
    <w:p w:rsidR="001C50D5" w:rsidRDefault="001C50D5">
      <w:pPr>
        <w:ind w:firstLine="480"/>
        <w:jc w:val="center"/>
        <w:rPr>
          <w:rFonts w:ascii="宋体" w:hAnsi="宋体" w:cs="宋体"/>
          <w:sz w:val="24"/>
          <w:szCs w:val="24"/>
        </w:rPr>
      </w:pPr>
    </w:p>
    <w:p w:rsidR="001C50D5" w:rsidRDefault="001C50D5">
      <w:pPr>
        <w:ind w:firstLine="480"/>
        <w:jc w:val="center"/>
        <w:rPr>
          <w:rFonts w:ascii="宋体" w:hAnsi="宋体" w:cs="宋体"/>
          <w:sz w:val="24"/>
          <w:szCs w:val="24"/>
        </w:rPr>
      </w:pPr>
    </w:p>
    <w:p w:rsidR="001C50D5" w:rsidRDefault="001C50D5">
      <w:pPr>
        <w:ind w:firstLine="480"/>
        <w:jc w:val="center"/>
        <w:rPr>
          <w:rFonts w:ascii="宋体" w:hAnsi="宋体" w:cs="宋体"/>
          <w:sz w:val="24"/>
          <w:szCs w:val="24"/>
        </w:rPr>
      </w:pPr>
    </w:p>
    <w:p w:rsidR="001C50D5" w:rsidRDefault="001C50D5">
      <w:pPr>
        <w:ind w:firstLine="480"/>
        <w:jc w:val="center"/>
        <w:rPr>
          <w:rFonts w:ascii="宋体" w:hAnsi="宋体" w:cs="宋体"/>
          <w:sz w:val="24"/>
          <w:szCs w:val="24"/>
        </w:rPr>
      </w:pPr>
    </w:p>
    <w:p w:rsidR="001C50D5" w:rsidRDefault="001C50D5">
      <w:pPr>
        <w:ind w:firstLine="480"/>
        <w:jc w:val="center"/>
        <w:rPr>
          <w:rFonts w:ascii="宋体" w:hAnsi="宋体" w:cs="宋体"/>
          <w:sz w:val="24"/>
          <w:szCs w:val="24"/>
        </w:rPr>
      </w:pPr>
    </w:p>
    <w:p w:rsidR="001C50D5" w:rsidRDefault="00AA23B8">
      <w:pPr>
        <w:ind w:firstLine="560"/>
        <w:jc w:val="center"/>
        <w:rPr>
          <w:rFonts w:ascii="黑体" w:eastAsia="黑体" w:hAnsi="黑体" w:cs="黑体"/>
          <w:sz w:val="28"/>
          <w:szCs w:val="28"/>
        </w:rPr>
      </w:pPr>
      <w:r>
        <w:rPr>
          <w:rFonts w:ascii="黑体" w:eastAsia="黑体" w:hAnsi="黑体" w:cs="黑体" w:hint="eastAsia"/>
          <w:sz w:val="28"/>
          <w:szCs w:val="28"/>
        </w:rPr>
        <w:t>广东省教育厅</w:t>
      </w:r>
    </w:p>
    <w:p w:rsidR="001C50D5" w:rsidRDefault="00AA23B8">
      <w:pPr>
        <w:ind w:firstLine="560"/>
        <w:jc w:val="center"/>
        <w:rPr>
          <w:rFonts w:ascii="宋体" w:hAnsi="宋体" w:cs="宋体"/>
          <w:sz w:val="24"/>
          <w:szCs w:val="24"/>
        </w:rPr>
      </w:pPr>
      <w:r>
        <w:rPr>
          <w:rFonts w:ascii="黑体" w:eastAsia="黑体" w:hAnsi="黑体" w:cs="黑体" w:hint="eastAsia"/>
          <w:sz w:val="28"/>
          <w:szCs w:val="28"/>
        </w:rPr>
        <w:t>教师继续教育指导中心</w:t>
      </w:r>
    </w:p>
    <w:p w:rsidR="001C50D5" w:rsidRDefault="00AA23B8">
      <w:pPr>
        <w:ind w:firstLine="480"/>
        <w:jc w:val="center"/>
        <w:rPr>
          <w:rFonts w:ascii="宋体" w:hAnsi="宋体" w:cs="宋体"/>
          <w:sz w:val="24"/>
          <w:szCs w:val="24"/>
        </w:rPr>
      </w:pPr>
      <w:r>
        <w:rPr>
          <w:rFonts w:ascii="黑体" w:eastAsia="黑体" w:hAnsi="黑体" w:cs="黑体" w:hint="eastAsia"/>
          <w:sz w:val="24"/>
          <w:szCs w:val="24"/>
        </w:rPr>
        <w:t>二</w:t>
      </w:r>
      <w:r>
        <w:rPr>
          <w:rFonts w:ascii="黑体" w:eastAsia="黑体" w:hAnsi="黑体" w:cs="黑体"/>
          <w:sz w:val="24"/>
          <w:szCs w:val="24"/>
        </w:rPr>
        <w:t>0</w:t>
      </w:r>
      <w:r>
        <w:rPr>
          <w:rFonts w:ascii="黑体" w:eastAsia="黑体" w:hAnsi="黑体" w:cs="黑体"/>
          <w:sz w:val="24"/>
          <w:szCs w:val="24"/>
        </w:rPr>
        <w:t>一九年</w:t>
      </w:r>
      <w:r>
        <w:rPr>
          <w:rFonts w:ascii="黑体" w:eastAsia="黑体" w:hAnsi="黑体" w:cs="黑体" w:hint="eastAsia"/>
          <w:sz w:val="24"/>
          <w:szCs w:val="24"/>
        </w:rPr>
        <w:t>七月</w:t>
      </w:r>
    </w:p>
    <w:p w:rsidR="001C50D5" w:rsidRDefault="001C50D5" w:rsidP="00AA23B8">
      <w:pPr>
        <w:ind w:firstLine="480"/>
        <w:rPr>
          <w:rFonts w:ascii="宋体" w:hAnsi="宋体" w:cs="宋体"/>
          <w:sz w:val="24"/>
          <w:szCs w:val="24"/>
        </w:rPr>
      </w:pPr>
      <w:bookmarkStart w:id="6" w:name="_GoBack"/>
      <w:bookmarkEnd w:id="6"/>
    </w:p>
    <w:p w:rsidR="001C50D5" w:rsidRDefault="001C50D5" w:rsidP="00AA23B8">
      <w:pPr>
        <w:pStyle w:val="af1"/>
        <w:spacing w:beforeLines="100" w:before="312" w:afterLines="50" w:after="156" w:line="360" w:lineRule="auto"/>
        <w:ind w:firstLineChars="0" w:firstLine="0"/>
        <w:rPr>
          <w:rFonts w:cs="宋体"/>
          <w:bCs/>
          <w:sz w:val="24"/>
          <w:szCs w:val="24"/>
        </w:rPr>
      </w:pPr>
    </w:p>
    <w:p w:rsidR="001C50D5" w:rsidRDefault="001C50D5" w:rsidP="00AA23B8">
      <w:pPr>
        <w:pStyle w:val="af1"/>
        <w:spacing w:beforeLines="100" w:before="312" w:afterLines="50" w:after="156" w:line="360" w:lineRule="auto"/>
        <w:ind w:firstLineChars="0" w:firstLine="0"/>
        <w:rPr>
          <w:rFonts w:cs="宋体"/>
          <w:bCs/>
          <w:sz w:val="24"/>
          <w:szCs w:val="24"/>
        </w:rPr>
      </w:pPr>
    </w:p>
    <w:p w:rsidR="001C50D5" w:rsidRDefault="00AA23B8" w:rsidP="00AA23B8">
      <w:pPr>
        <w:pStyle w:val="af1"/>
        <w:spacing w:beforeLines="100" w:before="312" w:afterLines="50" w:after="156" w:line="360" w:lineRule="auto"/>
        <w:ind w:firstLineChars="0" w:firstLine="0"/>
        <w:rPr>
          <w:rFonts w:ascii="黑体" w:eastAsia="黑体" w:hAnsi="黑体" w:cs="黑体"/>
          <w:b w:val="0"/>
          <w:sz w:val="32"/>
          <w:szCs w:val="32"/>
        </w:rPr>
      </w:pPr>
      <w:r>
        <w:rPr>
          <w:rFonts w:ascii="黑体" w:eastAsia="黑体" w:hAnsi="黑体" w:cs="黑体" w:hint="eastAsia"/>
          <w:b w:val="0"/>
          <w:sz w:val="32"/>
          <w:szCs w:val="32"/>
        </w:rPr>
        <w:lastRenderedPageBreak/>
        <w:t>目</w:t>
      </w:r>
      <w:r>
        <w:rPr>
          <w:rFonts w:ascii="黑体" w:eastAsia="黑体" w:hAnsi="黑体" w:cs="黑体"/>
          <w:b w:val="0"/>
          <w:sz w:val="32"/>
          <w:szCs w:val="32"/>
        </w:rPr>
        <w:t xml:space="preserve">      </w:t>
      </w:r>
      <w:r>
        <w:rPr>
          <w:rFonts w:ascii="黑体" w:eastAsia="黑体" w:hAnsi="黑体" w:cs="黑体" w:hint="eastAsia"/>
          <w:b w:val="0"/>
          <w:sz w:val="32"/>
          <w:szCs w:val="32"/>
        </w:rPr>
        <w:t>录</w:t>
      </w:r>
    </w:p>
    <w:p w:rsidR="001C50D5" w:rsidRDefault="00AA23B8">
      <w:pPr>
        <w:pStyle w:val="10"/>
        <w:tabs>
          <w:tab w:val="right" w:leader="dot" w:pos="8296"/>
        </w:tabs>
        <w:ind w:firstLine="480"/>
        <w:rPr>
          <w:rFonts w:asciiTheme="minorHAnsi" w:eastAsiaTheme="minorEastAsia" w:hAnsiTheme="minorHAnsi" w:cstheme="minorBidi"/>
          <w:b/>
        </w:rPr>
      </w:pPr>
      <w:r>
        <w:rPr>
          <w:rFonts w:cs="宋体" w:hint="eastAsia"/>
          <w:sz w:val="24"/>
          <w:szCs w:val="24"/>
        </w:rPr>
        <w:fldChar w:fldCharType="begin"/>
      </w:r>
      <w:r>
        <w:rPr>
          <w:rFonts w:cs="宋体" w:hint="eastAsia"/>
          <w:sz w:val="24"/>
          <w:szCs w:val="24"/>
        </w:rPr>
        <w:instrText xml:space="preserve">TOC \o "1-2" \h \u </w:instrText>
      </w:r>
      <w:r>
        <w:rPr>
          <w:rFonts w:cs="宋体" w:hint="eastAsia"/>
          <w:sz w:val="24"/>
          <w:szCs w:val="24"/>
        </w:rPr>
        <w:fldChar w:fldCharType="separate"/>
      </w:r>
      <w:hyperlink w:anchor="_Toc25745619" w:history="1">
        <w:r>
          <w:rPr>
            <w:rStyle w:val="ac"/>
            <w:rFonts w:cs="宋体" w:hint="eastAsia"/>
            <w:b/>
            <w:bCs/>
          </w:rPr>
          <w:t>第一部分　前言</w:t>
        </w:r>
        <w:r>
          <w:rPr>
            <w:b/>
          </w:rPr>
          <w:tab/>
        </w:r>
        <w:r>
          <w:rPr>
            <w:b/>
          </w:rPr>
          <w:fldChar w:fldCharType="begin"/>
        </w:r>
        <w:r>
          <w:rPr>
            <w:b/>
          </w:rPr>
          <w:instrText xml:space="preserve"> PAGEREF _Toc25745619 \h </w:instrText>
        </w:r>
        <w:r>
          <w:rPr>
            <w:b/>
          </w:rPr>
        </w:r>
        <w:r>
          <w:rPr>
            <w:b/>
          </w:rPr>
          <w:fldChar w:fldCharType="separate"/>
        </w:r>
        <w:r>
          <w:rPr>
            <w:b/>
          </w:rPr>
          <w:t>3</w:t>
        </w:r>
        <w:r>
          <w:rPr>
            <w:b/>
          </w:rPr>
          <w:fldChar w:fldCharType="end"/>
        </w:r>
      </w:hyperlink>
    </w:p>
    <w:p w:rsidR="001C50D5" w:rsidRDefault="00AA23B8" w:rsidP="00AA23B8">
      <w:pPr>
        <w:pStyle w:val="20"/>
        <w:tabs>
          <w:tab w:val="right" w:leader="dot" w:pos="8296"/>
        </w:tabs>
        <w:ind w:firstLine="420"/>
        <w:rPr>
          <w:rFonts w:asciiTheme="minorHAnsi" w:eastAsiaTheme="minorEastAsia" w:hAnsiTheme="minorHAnsi" w:cstheme="minorBidi"/>
          <w:b/>
        </w:rPr>
      </w:pPr>
      <w:hyperlink w:anchor="_Toc25745620" w:history="1">
        <w:r>
          <w:rPr>
            <w:rStyle w:val="ac"/>
            <w:rFonts w:ascii="宋体" w:hAnsi="宋体" w:cs="宋体" w:hint="eastAsia"/>
            <w:b/>
            <w:bCs/>
            <w:kern w:val="0"/>
          </w:rPr>
          <w:t>一、研制背景</w:t>
        </w:r>
        <w:r>
          <w:rPr>
            <w:b/>
          </w:rPr>
          <w:tab/>
        </w:r>
        <w:r>
          <w:rPr>
            <w:b/>
          </w:rPr>
          <w:fldChar w:fldCharType="begin"/>
        </w:r>
        <w:r>
          <w:rPr>
            <w:b/>
          </w:rPr>
          <w:instrText xml:space="preserve"> PAGEREF _Toc25745620 \h </w:instrText>
        </w:r>
        <w:r>
          <w:rPr>
            <w:b/>
          </w:rPr>
        </w:r>
        <w:r>
          <w:rPr>
            <w:b/>
          </w:rPr>
          <w:fldChar w:fldCharType="separate"/>
        </w:r>
        <w:r>
          <w:rPr>
            <w:b/>
          </w:rPr>
          <w:t>3</w:t>
        </w:r>
        <w:r>
          <w:rPr>
            <w:b/>
          </w:rPr>
          <w:fldChar w:fldCharType="end"/>
        </w:r>
      </w:hyperlink>
    </w:p>
    <w:p w:rsidR="001C50D5" w:rsidRDefault="00AA23B8" w:rsidP="00AA23B8">
      <w:pPr>
        <w:pStyle w:val="20"/>
        <w:tabs>
          <w:tab w:val="right" w:leader="dot" w:pos="8296"/>
        </w:tabs>
        <w:ind w:firstLine="420"/>
        <w:rPr>
          <w:rFonts w:asciiTheme="minorHAnsi" w:eastAsiaTheme="minorEastAsia" w:hAnsiTheme="minorHAnsi" w:cstheme="minorBidi"/>
          <w:b/>
        </w:rPr>
      </w:pPr>
      <w:hyperlink w:anchor="_Toc25745621" w:history="1">
        <w:r>
          <w:rPr>
            <w:rStyle w:val="ac"/>
            <w:rFonts w:ascii="宋体" w:hAnsi="宋体" w:cs="宋体" w:hint="eastAsia"/>
            <w:b/>
            <w:bCs/>
          </w:rPr>
          <w:t>二、基本理念</w:t>
        </w:r>
        <w:r>
          <w:rPr>
            <w:b/>
          </w:rPr>
          <w:tab/>
        </w:r>
        <w:r>
          <w:rPr>
            <w:b/>
          </w:rPr>
          <w:fldChar w:fldCharType="begin"/>
        </w:r>
        <w:r>
          <w:rPr>
            <w:b/>
          </w:rPr>
          <w:instrText xml:space="preserve"> PAGEREF _Toc25745621</w:instrText>
        </w:r>
        <w:r>
          <w:rPr>
            <w:b/>
          </w:rPr>
          <w:instrText xml:space="preserve"> \h </w:instrText>
        </w:r>
        <w:r>
          <w:rPr>
            <w:b/>
          </w:rPr>
        </w:r>
        <w:r>
          <w:rPr>
            <w:b/>
          </w:rPr>
          <w:fldChar w:fldCharType="separate"/>
        </w:r>
        <w:r>
          <w:rPr>
            <w:b/>
          </w:rPr>
          <w:t>4</w:t>
        </w:r>
        <w:r>
          <w:rPr>
            <w:b/>
          </w:rPr>
          <w:fldChar w:fldCharType="end"/>
        </w:r>
      </w:hyperlink>
    </w:p>
    <w:p w:rsidR="001C50D5" w:rsidRDefault="00AA23B8" w:rsidP="00AA23B8">
      <w:pPr>
        <w:pStyle w:val="20"/>
        <w:tabs>
          <w:tab w:val="right" w:leader="dot" w:pos="8296"/>
        </w:tabs>
        <w:ind w:firstLine="420"/>
        <w:rPr>
          <w:rFonts w:asciiTheme="minorHAnsi" w:eastAsiaTheme="minorEastAsia" w:hAnsiTheme="minorHAnsi" w:cstheme="minorBidi"/>
          <w:b/>
        </w:rPr>
      </w:pPr>
      <w:hyperlink w:anchor="_Toc25745622" w:history="1">
        <w:r>
          <w:rPr>
            <w:rStyle w:val="ac"/>
            <w:rFonts w:ascii="宋体" w:hAnsi="宋体" w:cs="宋体" w:hint="eastAsia"/>
            <w:b/>
          </w:rPr>
          <w:t>三、内容框架</w:t>
        </w:r>
        <w:r>
          <w:rPr>
            <w:b/>
          </w:rPr>
          <w:tab/>
        </w:r>
        <w:r>
          <w:rPr>
            <w:b/>
          </w:rPr>
          <w:fldChar w:fldCharType="begin"/>
        </w:r>
        <w:r>
          <w:rPr>
            <w:b/>
          </w:rPr>
          <w:instrText xml:space="preserve"> PAGEREF _Toc25745622 \h </w:instrText>
        </w:r>
        <w:r>
          <w:rPr>
            <w:b/>
          </w:rPr>
        </w:r>
        <w:r>
          <w:rPr>
            <w:b/>
          </w:rPr>
          <w:fldChar w:fldCharType="separate"/>
        </w:r>
        <w:r>
          <w:rPr>
            <w:b/>
          </w:rPr>
          <w:t>5</w:t>
        </w:r>
        <w:r>
          <w:rPr>
            <w:b/>
          </w:rPr>
          <w:fldChar w:fldCharType="end"/>
        </w:r>
      </w:hyperlink>
    </w:p>
    <w:p w:rsidR="001C50D5" w:rsidRDefault="00AA23B8" w:rsidP="00AA23B8">
      <w:pPr>
        <w:pStyle w:val="10"/>
        <w:tabs>
          <w:tab w:val="right" w:leader="dot" w:pos="8296"/>
        </w:tabs>
        <w:ind w:firstLine="420"/>
        <w:rPr>
          <w:rFonts w:asciiTheme="minorHAnsi" w:eastAsiaTheme="minorEastAsia" w:hAnsiTheme="minorHAnsi" w:cstheme="minorBidi"/>
          <w:b/>
        </w:rPr>
      </w:pPr>
      <w:hyperlink w:anchor="_Toc25745624" w:history="1">
        <w:r>
          <w:rPr>
            <w:rStyle w:val="ac"/>
            <w:rFonts w:hint="eastAsia"/>
            <w:b/>
            <w:bCs/>
          </w:rPr>
          <w:t>第二部分</w:t>
        </w:r>
        <w:r>
          <w:rPr>
            <w:rStyle w:val="ac"/>
            <w:b/>
            <w:bCs/>
          </w:rPr>
          <w:t xml:space="preserve"> </w:t>
        </w:r>
        <w:r>
          <w:rPr>
            <w:rStyle w:val="ac"/>
            <w:rFonts w:hint="eastAsia"/>
            <w:b/>
            <w:bCs/>
          </w:rPr>
          <w:t>培训目标</w:t>
        </w:r>
        <w:r>
          <w:rPr>
            <w:b/>
          </w:rPr>
          <w:tab/>
        </w:r>
        <w:r>
          <w:rPr>
            <w:b/>
          </w:rPr>
          <w:fldChar w:fldCharType="begin"/>
        </w:r>
        <w:r>
          <w:rPr>
            <w:b/>
          </w:rPr>
          <w:instrText xml:space="preserve"> PAGEREF _</w:instrText>
        </w:r>
        <w:r>
          <w:rPr>
            <w:b/>
          </w:rPr>
          <w:instrText xml:space="preserve">Toc25745624 \h </w:instrText>
        </w:r>
        <w:r>
          <w:rPr>
            <w:b/>
          </w:rPr>
        </w:r>
        <w:r>
          <w:rPr>
            <w:b/>
          </w:rPr>
          <w:fldChar w:fldCharType="separate"/>
        </w:r>
        <w:r>
          <w:rPr>
            <w:b/>
          </w:rPr>
          <w:t>8</w:t>
        </w:r>
        <w:r>
          <w:rPr>
            <w:b/>
          </w:rPr>
          <w:fldChar w:fldCharType="end"/>
        </w:r>
      </w:hyperlink>
    </w:p>
    <w:p w:rsidR="001C50D5" w:rsidRDefault="00AA23B8" w:rsidP="00AA23B8">
      <w:pPr>
        <w:pStyle w:val="20"/>
        <w:tabs>
          <w:tab w:val="right" w:leader="dot" w:pos="8296"/>
        </w:tabs>
        <w:ind w:firstLine="420"/>
        <w:rPr>
          <w:rFonts w:asciiTheme="minorHAnsi" w:eastAsiaTheme="minorEastAsia" w:hAnsiTheme="minorHAnsi" w:cstheme="minorBidi"/>
          <w:b/>
        </w:rPr>
      </w:pPr>
      <w:hyperlink w:anchor="_Toc25745625" w:history="1">
        <w:r>
          <w:rPr>
            <w:rStyle w:val="ac"/>
            <w:rFonts w:hAnsi="宋体" w:hint="eastAsia"/>
            <w:b/>
          </w:rPr>
          <w:t>一、分层分类设计</w:t>
        </w:r>
        <w:r>
          <w:rPr>
            <w:b/>
          </w:rPr>
          <w:tab/>
        </w:r>
        <w:r>
          <w:rPr>
            <w:b/>
          </w:rPr>
          <w:fldChar w:fldCharType="begin"/>
        </w:r>
        <w:r>
          <w:rPr>
            <w:b/>
          </w:rPr>
          <w:instrText xml:space="preserve"> PAGEREF _Toc25745625 \h </w:instrText>
        </w:r>
        <w:r>
          <w:rPr>
            <w:b/>
          </w:rPr>
        </w:r>
        <w:r>
          <w:rPr>
            <w:b/>
          </w:rPr>
          <w:fldChar w:fldCharType="separate"/>
        </w:r>
        <w:r>
          <w:rPr>
            <w:b/>
          </w:rPr>
          <w:t>8</w:t>
        </w:r>
        <w:r>
          <w:rPr>
            <w:b/>
          </w:rPr>
          <w:fldChar w:fldCharType="end"/>
        </w:r>
      </w:hyperlink>
    </w:p>
    <w:p w:rsidR="001C50D5" w:rsidRDefault="00AA23B8" w:rsidP="00AA23B8">
      <w:pPr>
        <w:pStyle w:val="20"/>
        <w:tabs>
          <w:tab w:val="right" w:leader="dot" w:pos="8296"/>
        </w:tabs>
        <w:ind w:firstLine="420"/>
        <w:rPr>
          <w:rFonts w:asciiTheme="minorHAnsi" w:eastAsiaTheme="minorEastAsia" w:hAnsiTheme="minorHAnsi" w:cstheme="minorBidi"/>
          <w:b/>
        </w:rPr>
      </w:pPr>
      <w:hyperlink w:anchor="_Toc25745626" w:history="1">
        <w:r>
          <w:rPr>
            <w:rStyle w:val="ac"/>
            <w:rFonts w:ascii="宋体" w:hAnsi="宋体" w:cs="宋体" w:hint="eastAsia"/>
            <w:b/>
            <w:bCs/>
          </w:rPr>
          <w:t>（一）分层设计</w:t>
        </w:r>
        <w:r>
          <w:rPr>
            <w:b/>
          </w:rPr>
          <w:tab/>
        </w:r>
        <w:r>
          <w:rPr>
            <w:b/>
          </w:rPr>
          <w:fldChar w:fldCharType="begin"/>
        </w:r>
        <w:r>
          <w:rPr>
            <w:b/>
          </w:rPr>
          <w:instrText xml:space="preserve"> PAGEREF _Toc25745626 \h </w:instrText>
        </w:r>
        <w:r>
          <w:rPr>
            <w:b/>
          </w:rPr>
        </w:r>
        <w:r>
          <w:rPr>
            <w:b/>
          </w:rPr>
          <w:fldChar w:fldCharType="separate"/>
        </w:r>
        <w:r>
          <w:rPr>
            <w:b/>
          </w:rPr>
          <w:t>8</w:t>
        </w:r>
        <w:r>
          <w:rPr>
            <w:b/>
          </w:rPr>
          <w:fldChar w:fldCharType="end"/>
        </w:r>
      </w:hyperlink>
    </w:p>
    <w:p w:rsidR="001C50D5" w:rsidRDefault="00AA23B8" w:rsidP="00AA23B8">
      <w:pPr>
        <w:pStyle w:val="20"/>
        <w:tabs>
          <w:tab w:val="right" w:leader="dot" w:pos="8296"/>
        </w:tabs>
        <w:ind w:firstLine="420"/>
        <w:rPr>
          <w:rFonts w:asciiTheme="minorHAnsi" w:eastAsiaTheme="minorEastAsia" w:hAnsiTheme="minorHAnsi" w:cstheme="minorBidi"/>
        </w:rPr>
      </w:pPr>
      <w:hyperlink w:anchor="_Toc25745627" w:history="1">
        <w:r>
          <w:rPr>
            <w:rStyle w:val="ac"/>
            <w:rFonts w:ascii="宋体" w:hAnsi="宋体" w:cs="宋体" w:hint="eastAsia"/>
            <w:b/>
            <w:bCs/>
          </w:rPr>
          <w:t>（二）分类设计</w:t>
        </w:r>
        <w:r>
          <w:rPr>
            <w:b/>
          </w:rPr>
          <w:tab/>
        </w:r>
        <w:r>
          <w:rPr>
            <w:b/>
          </w:rPr>
          <w:fldChar w:fldCharType="begin"/>
        </w:r>
        <w:r>
          <w:rPr>
            <w:b/>
          </w:rPr>
          <w:instrText xml:space="preserve"> PAGEREF _Toc25745</w:instrText>
        </w:r>
        <w:r>
          <w:rPr>
            <w:b/>
          </w:rPr>
          <w:instrText xml:space="preserve">627 \h </w:instrText>
        </w:r>
        <w:r>
          <w:rPr>
            <w:b/>
          </w:rPr>
        </w:r>
        <w:r>
          <w:rPr>
            <w:b/>
          </w:rPr>
          <w:fldChar w:fldCharType="separate"/>
        </w:r>
        <w:r>
          <w:rPr>
            <w:b/>
          </w:rPr>
          <w:t>8</w:t>
        </w:r>
        <w:r>
          <w:rPr>
            <w:b/>
          </w:rPr>
          <w:fldChar w:fldCharType="end"/>
        </w:r>
      </w:hyperlink>
    </w:p>
    <w:p w:rsidR="001C50D5" w:rsidRDefault="00AA23B8">
      <w:pPr>
        <w:pStyle w:val="20"/>
        <w:tabs>
          <w:tab w:val="right" w:leader="dot" w:pos="8296"/>
        </w:tabs>
        <w:ind w:firstLine="420"/>
        <w:rPr>
          <w:rFonts w:asciiTheme="minorHAnsi" w:eastAsiaTheme="minorEastAsia" w:hAnsiTheme="minorHAnsi" w:cstheme="minorBidi"/>
        </w:rPr>
      </w:pPr>
      <w:hyperlink w:anchor="_Toc25745628" w:history="1">
        <w:r>
          <w:rPr>
            <w:rStyle w:val="ac"/>
            <w:rFonts w:hAnsi="宋体" w:hint="eastAsia"/>
            <w:b/>
          </w:rPr>
          <w:t>二、培训目标维度设计</w:t>
        </w:r>
        <w:r>
          <w:tab/>
        </w:r>
        <w:r>
          <w:fldChar w:fldCharType="begin"/>
        </w:r>
        <w:r>
          <w:instrText xml:space="preserve"> PAGEREF _Toc25745628 \h </w:instrText>
        </w:r>
        <w:r>
          <w:fldChar w:fldCharType="separate"/>
        </w:r>
        <w:r>
          <w:t>8</w:t>
        </w:r>
        <w:r>
          <w:fldChar w:fldCharType="end"/>
        </w:r>
      </w:hyperlink>
    </w:p>
    <w:p w:rsidR="001C50D5" w:rsidRDefault="00AA23B8">
      <w:pPr>
        <w:pStyle w:val="20"/>
        <w:tabs>
          <w:tab w:val="right" w:leader="dot" w:pos="8296"/>
        </w:tabs>
        <w:ind w:firstLine="420"/>
        <w:rPr>
          <w:rFonts w:asciiTheme="minorHAnsi" w:eastAsiaTheme="minorEastAsia" w:hAnsiTheme="minorHAnsi" w:cstheme="minorBidi"/>
        </w:rPr>
      </w:pPr>
      <w:hyperlink w:anchor="_Toc25745629" w:history="1">
        <w:r>
          <w:rPr>
            <w:rStyle w:val="ac"/>
            <w:rFonts w:ascii="宋体" w:hAnsi="宋体" w:cs="宋体" w:hint="eastAsia"/>
            <w:b/>
          </w:rPr>
          <w:t>三、培训课程目标</w:t>
        </w:r>
        <w:r>
          <w:tab/>
        </w:r>
        <w:r>
          <w:fldChar w:fldCharType="begin"/>
        </w:r>
        <w:r>
          <w:instrText xml:space="preserve"> PA</w:instrText>
        </w:r>
        <w:r>
          <w:instrText xml:space="preserve">GEREF _Toc25745629 \h </w:instrText>
        </w:r>
        <w:r>
          <w:fldChar w:fldCharType="separate"/>
        </w:r>
        <w:r>
          <w:t>11</w:t>
        </w:r>
        <w:r>
          <w:fldChar w:fldCharType="end"/>
        </w:r>
      </w:hyperlink>
    </w:p>
    <w:p w:rsidR="001C50D5" w:rsidRDefault="00AA23B8">
      <w:pPr>
        <w:pStyle w:val="10"/>
        <w:tabs>
          <w:tab w:val="right" w:leader="dot" w:pos="8296"/>
        </w:tabs>
        <w:ind w:firstLine="420"/>
        <w:rPr>
          <w:rFonts w:asciiTheme="minorHAnsi" w:eastAsiaTheme="minorEastAsia" w:hAnsiTheme="minorHAnsi" w:cstheme="minorBidi"/>
        </w:rPr>
      </w:pPr>
      <w:hyperlink w:anchor="_Toc25745630" w:history="1">
        <w:r>
          <w:rPr>
            <w:rStyle w:val="ac"/>
            <w:rFonts w:ascii="宋体" w:hAnsi="宋体" w:cs="宋体" w:hint="eastAsia"/>
            <w:b/>
            <w:bCs/>
          </w:rPr>
          <w:t>第三部分</w:t>
        </w:r>
        <w:r>
          <w:rPr>
            <w:rStyle w:val="ac"/>
            <w:rFonts w:ascii="宋体" w:hAnsi="宋体" w:cs="宋体"/>
            <w:b/>
            <w:bCs/>
          </w:rPr>
          <w:t xml:space="preserve"> </w:t>
        </w:r>
        <w:r>
          <w:rPr>
            <w:rStyle w:val="ac"/>
            <w:rFonts w:ascii="宋体" w:hAnsi="宋体" w:cs="宋体" w:hint="eastAsia"/>
            <w:b/>
            <w:bCs/>
          </w:rPr>
          <w:t>专业能力诊断</w:t>
        </w:r>
        <w:r>
          <w:tab/>
        </w:r>
        <w:r>
          <w:fldChar w:fldCharType="begin"/>
        </w:r>
        <w:r>
          <w:instrText xml:space="preserve"> PAGEREF _Toc25745630 \h </w:instrText>
        </w:r>
        <w:r>
          <w:fldChar w:fldCharType="separate"/>
        </w:r>
        <w:r>
          <w:t>21</w:t>
        </w:r>
        <w:r>
          <w:fldChar w:fldCharType="end"/>
        </w:r>
      </w:hyperlink>
    </w:p>
    <w:p w:rsidR="001C50D5" w:rsidRDefault="00AA23B8">
      <w:pPr>
        <w:pStyle w:val="20"/>
        <w:tabs>
          <w:tab w:val="right" w:leader="dot" w:pos="8296"/>
        </w:tabs>
        <w:ind w:firstLine="420"/>
        <w:rPr>
          <w:rFonts w:asciiTheme="minorHAnsi" w:eastAsiaTheme="minorEastAsia" w:hAnsiTheme="minorHAnsi" w:cstheme="minorBidi"/>
        </w:rPr>
      </w:pPr>
      <w:hyperlink w:anchor="_Toc25745631" w:history="1">
        <w:r>
          <w:rPr>
            <w:rStyle w:val="ac"/>
            <w:rFonts w:ascii="宋体" w:hAnsi="宋体" w:cs="宋体" w:hint="eastAsia"/>
            <w:b/>
          </w:rPr>
          <w:t>一、能力诊断原则</w:t>
        </w:r>
        <w:r>
          <w:tab/>
        </w:r>
        <w:r>
          <w:fldChar w:fldCharType="begin"/>
        </w:r>
        <w:r>
          <w:instrText xml:space="preserve"> PAGEREF _Toc25745631 \h </w:instrText>
        </w:r>
        <w:r>
          <w:fldChar w:fldCharType="separate"/>
        </w:r>
        <w:r>
          <w:t>21</w:t>
        </w:r>
        <w:r>
          <w:fldChar w:fldCharType="end"/>
        </w:r>
      </w:hyperlink>
    </w:p>
    <w:p w:rsidR="001C50D5" w:rsidRDefault="00AA23B8">
      <w:pPr>
        <w:pStyle w:val="20"/>
        <w:tabs>
          <w:tab w:val="right" w:leader="dot" w:pos="8296"/>
        </w:tabs>
        <w:ind w:firstLine="420"/>
        <w:rPr>
          <w:rFonts w:asciiTheme="minorHAnsi" w:eastAsiaTheme="minorEastAsia" w:hAnsiTheme="minorHAnsi" w:cstheme="minorBidi"/>
        </w:rPr>
      </w:pPr>
      <w:hyperlink w:anchor="_Toc25745632" w:history="1">
        <w:r>
          <w:rPr>
            <w:rStyle w:val="ac"/>
            <w:rFonts w:ascii="宋体" w:hAnsi="宋体" w:cs="宋体" w:hint="eastAsia"/>
            <w:b/>
          </w:rPr>
          <w:t>二、能力诊断内容</w:t>
        </w:r>
        <w:r>
          <w:tab/>
        </w:r>
        <w:r>
          <w:fldChar w:fldCharType="begin"/>
        </w:r>
        <w:r>
          <w:instrText xml:space="preserve"> PAGEREF _Toc25745632 \h </w:instrText>
        </w:r>
        <w:r>
          <w:fldChar w:fldCharType="separate"/>
        </w:r>
        <w:r>
          <w:t>22</w:t>
        </w:r>
        <w:r>
          <w:fldChar w:fldCharType="end"/>
        </w:r>
      </w:hyperlink>
    </w:p>
    <w:p w:rsidR="001C50D5" w:rsidRDefault="00AA23B8">
      <w:pPr>
        <w:pStyle w:val="20"/>
        <w:tabs>
          <w:tab w:val="right" w:leader="dot" w:pos="8296"/>
        </w:tabs>
        <w:ind w:firstLine="420"/>
        <w:rPr>
          <w:rFonts w:asciiTheme="minorHAnsi" w:eastAsiaTheme="minorEastAsia" w:hAnsiTheme="minorHAnsi" w:cstheme="minorBidi"/>
        </w:rPr>
      </w:pPr>
      <w:hyperlink w:anchor="_Toc25745633" w:history="1">
        <w:r>
          <w:rPr>
            <w:rStyle w:val="ac"/>
            <w:rFonts w:ascii="宋体" w:hAnsi="宋体" w:cs="宋体" w:hint="eastAsia"/>
            <w:b/>
          </w:rPr>
          <w:t>三、专业能力诊断方法与实例</w:t>
        </w:r>
        <w:r>
          <w:tab/>
        </w:r>
        <w:r>
          <w:fldChar w:fldCharType="begin"/>
        </w:r>
        <w:r>
          <w:instrText xml:space="preserve"> PAGEREF _Toc25745633 \h </w:instrText>
        </w:r>
        <w:r>
          <w:fldChar w:fldCharType="separate"/>
        </w:r>
        <w:r>
          <w:t>23</w:t>
        </w:r>
        <w:r>
          <w:fldChar w:fldCharType="end"/>
        </w:r>
      </w:hyperlink>
    </w:p>
    <w:p w:rsidR="001C50D5" w:rsidRDefault="00AA23B8">
      <w:pPr>
        <w:pStyle w:val="10"/>
        <w:tabs>
          <w:tab w:val="right" w:leader="dot" w:pos="8296"/>
        </w:tabs>
        <w:ind w:firstLine="420"/>
        <w:rPr>
          <w:rFonts w:asciiTheme="minorHAnsi" w:eastAsiaTheme="minorEastAsia" w:hAnsiTheme="minorHAnsi" w:cstheme="minorBidi"/>
        </w:rPr>
      </w:pPr>
      <w:hyperlink w:anchor="_Toc25745634" w:history="1">
        <w:r>
          <w:rPr>
            <w:rStyle w:val="ac"/>
            <w:rFonts w:ascii="宋体" w:hAnsi="宋体" w:cs="宋体" w:hint="eastAsia"/>
            <w:b/>
          </w:rPr>
          <w:t>第四部分</w:t>
        </w:r>
        <w:r>
          <w:rPr>
            <w:rStyle w:val="ac"/>
            <w:rFonts w:ascii="宋体" w:hAnsi="宋体" w:cs="宋体"/>
            <w:b/>
          </w:rPr>
          <w:t xml:space="preserve"> </w:t>
        </w:r>
        <w:r>
          <w:rPr>
            <w:rStyle w:val="ac"/>
            <w:rFonts w:ascii="宋体" w:hAnsi="宋体" w:cs="宋体" w:hint="eastAsia"/>
            <w:b/>
          </w:rPr>
          <w:t>培训课程设置</w:t>
        </w:r>
        <w:r>
          <w:tab/>
        </w:r>
        <w:r>
          <w:fldChar w:fldCharType="begin"/>
        </w:r>
        <w:r>
          <w:instrText xml:space="preserve"> PAGEREF</w:instrText>
        </w:r>
        <w:r>
          <w:instrText xml:space="preserve"> _Toc25745634 \h </w:instrText>
        </w:r>
        <w:r>
          <w:fldChar w:fldCharType="separate"/>
        </w:r>
        <w:r>
          <w:t>29</w:t>
        </w:r>
        <w:r>
          <w:fldChar w:fldCharType="end"/>
        </w:r>
      </w:hyperlink>
    </w:p>
    <w:p w:rsidR="001C50D5" w:rsidRDefault="00AA23B8">
      <w:pPr>
        <w:pStyle w:val="20"/>
        <w:tabs>
          <w:tab w:val="right" w:leader="dot" w:pos="8296"/>
        </w:tabs>
        <w:ind w:firstLine="420"/>
        <w:rPr>
          <w:rFonts w:asciiTheme="minorHAnsi" w:eastAsiaTheme="minorEastAsia" w:hAnsiTheme="minorHAnsi" w:cstheme="minorBidi"/>
        </w:rPr>
      </w:pPr>
      <w:hyperlink w:anchor="_Toc25745635" w:history="1">
        <w:r>
          <w:rPr>
            <w:rStyle w:val="ac"/>
            <w:rFonts w:ascii="宋体" w:hAnsi="宋体" w:hint="eastAsia"/>
            <w:b/>
          </w:rPr>
          <w:t>一、基于专业能力水平</w:t>
        </w:r>
        <w:r>
          <w:rPr>
            <w:rStyle w:val="ac"/>
            <w:rFonts w:ascii="宋体" w:hAnsi="宋体"/>
            <w:b/>
          </w:rPr>
          <w:t>/</w:t>
        </w:r>
        <w:r>
          <w:rPr>
            <w:rStyle w:val="ac"/>
            <w:rFonts w:ascii="宋体" w:hAnsi="宋体" w:hint="eastAsia"/>
            <w:b/>
          </w:rPr>
          <w:t>职业发展阶段的培训课程</w:t>
        </w:r>
        <w:r>
          <w:tab/>
        </w:r>
        <w:r>
          <w:fldChar w:fldCharType="begin"/>
        </w:r>
        <w:r>
          <w:instrText xml:space="preserve"> PAGEREF _Toc25745635 \h </w:instrText>
        </w:r>
        <w:r>
          <w:fldChar w:fldCharType="separate"/>
        </w:r>
        <w:r>
          <w:t>29</w:t>
        </w:r>
        <w:r>
          <w:fldChar w:fldCharType="end"/>
        </w:r>
      </w:hyperlink>
    </w:p>
    <w:p w:rsidR="001C50D5" w:rsidRDefault="00AA23B8">
      <w:pPr>
        <w:pStyle w:val="20"/>
        <w:tabs>
          <w:tab w:val="right" w:leader="dot" w:pos="8296"/>
        </w:tabs>
        <w:ind w:firstLine="420"/>
        <w:rPr>
          <w:rFonts w:asciiTheme="minorHAnsi" w:eastAsiaTheme="minorEastAsia" w:hAnsiTheme="minorHAnsi" w:cstheme="minorBidi"/>
        </w:rPr>
      </w:pPr>
      <w:hyperlink w:anchor="_Toc25745636" w:history="1">
        <w:r>
          <w:rPr>
            <w:rStyle w:val="ac"/>
            <w:rFonts w:ascii="宋体" w:hAnsi="宋体" w:cs="宋体" w:hint="eastAsia"/>
            <w:b/>
            <w:bCs/>
          </w:rPr>
          <w:t>二、基于特殊岗位的培训课程</w:t>
        </w:r>
        <w:r>
          <w:tab/>
        </w:r>
        <w:r>
          <w:fldChar w:fldCharType="begin"/>
        </w:r>
        <w:r>
          <w:instrText xml:space="preserve"> PAGEREF _Toc25745636 \h </w:instrText>
        </w:r>
        <w:r>
          <w:fldChar w:fldCharType="separate"/>
        </w:r>
        <w:r>
          <w:t>51</w:t>
        </w:r>
        <w:r>
          <w:fldChar w:fldCharType="end"/>
        </w:r>
      </w:hyperlink>
    </w:p>
    <w:p w:rsidR="001C50D5" w:rsidRDefault="00AA23B8">
      <w:pPr>
        <w:pStyle w:val="10"/>
        <w:tabs>
          <w:tab w:val="right" w:leader="dot" w:pos="8296"/>
        </w:tabs>
        <w:ind w:firstLine="420"/>
        <w:rPr>
          <w:rFonts w:asciiTheme="minorHAnsi" w:eastAsiaTheme="minorEastAsia" w:hAnsiTheme="minorHAnsi" w:cstheme="minorBidi"/>
        </w:rPr>
      </w:pPr>
      <w:hyperlink w:anchor="_Toc25745637" w:history="1">
        <w:r>
          <w:rPr>
            <w:rStyle w:val="ac"/>
            <w:rFonts w:cs="宋体" w:hint="eastAsia"/>
            <w:b/>
            <w:bCs/>
          </w:rPr>
          <w:t>第五部分</w:t>
        </w:r>
        <w:r>
          <w:rPr>
            <w:rStyle w:val="ac"/>
            <w:rFonts w:cs="宋体"/>
            <w:b/>
            <w:bCs/>
          </w:rPr>
          <w:t xml:space="preserve">  </w:t>
        </w:r>
        <w:r>
          <w:rPr>
            <w:rStyle w:val="ac"/>
            <w:rFonts w:cs="宋体" w:hint="eastAsia"/>
            <w:b/>
            <w:bCs/>
          </w:rPr>
          <w:t>实施建议</w:t>
        </w:r>
        <w:r>
          <w:tab/>
        </w:r>
        <w:r>
          <w:fldChar w:fldCharType="begin"/>
        </w:r>
        <w:r>
          <w:instrText xml:space="preserve"> PAGEREF _Toc25745637 \h </w:instrText>
        </w:r>
        <w:r>
          <w:fldChar w:fldCharType="separate"/>
        </w:r>
        <w:r>
          <w:t>64</w:t>
        </w:r>
        <w:r>
          <w:fldChar w:fldCharType="end"/>
        </w:r>
      </w:hyperlink>
    </w:p>
    <w:p w:rsidR="001C50D5" w:rsidRDefault="00AA23B8">
      <w:pPr>
        <w:pStyle w:val="20"/>
        <w:tabs>
          <w:tab w:val="right" w:leader="dot" w:pos="8296"/>
        </w:tabs>
        <w:ind w:firstLine="420"/>
        <w:rPr>
          <w:rFonts w:asciiTheme="minorHAnsi" w:eastAsiaTheme="minorEastAsia" w:hAnsiTheme="minorHAnsi" w:cstheme="minorBidi"/>
        </w:rPr>
      </w:pPr>
      <w:hyperlink w:anchor="_Toc25745638" w:history="1">
        <w:r>
          <w:rPr>
            <w:rStyle w:val="ac"/>
            <w:rFonts w:ascii="宋体" w:hAnsi="宋体" w:cs="宋体" w:hint="eastAsia"/>
            <w:b/>
            <w:kern w:val="0"/>
          </w:rPr>
          <w:t>一、科学进行分层分类</w:t>
        </w:r>
        <w:r>
          <w:tab/>
        </w:r>
        <w:r>
          <w:fldChar w:fldCharType="begin"/>
        </w:r>
        <w:r>
          <w:instrText xml:space="preserve"> PAGEREF _Toc25745638 \h </w:instrText>
        </w:r>
        <w:r>
          <w:fldChar w:fldCharType="separate"/>
        </w:r>
        <w:r>
          <w:t>64</w:t>
        </w:r>
        <w:r>
          <w:fldChar w:fldCharType="end"/>
        </w:r>
      </w:hyperlink>
    </w:p>
    <w:p w:rsidR="001C50D5" w:rsidRDefault="00AA23B8">
      <w:pPr>
        <w:pStyle w:val="20"/>
        <w:tabs>
          <w:tab w:val="right" w:leader="dot" w:pos="8296"/>
        </w:tabs>
        <w:ind w:firstLine="420"/>
        <w:rPr>
          <w:rFonts w:asciiTheme="minorHAnsi" w:eastAsiaTheme="minorEastAsia" w:hAnsiTheme="minorHAnsi" w:cstheme="minorBidi"/>
        </w:rPr>
      </w:pPr>
      <w:hyperlink w:anchor="_Toc25745639" w:history="1">
        <w:r>
          <w:rPr>
            <w:rStyle w:val="ac"/>
            <w:rFonts w:ascii="宋体" w:hAnsi="宋体" w:cs="宋体" w:hint="eastAsia"/>
            <w:b/>
            <w:kern w:val="0"/>
          </w:rPr>
          <w:t>二、重视专业能力诊断</w:t>
        </w:r>
        <w:r>
          <w:tab/>
        </w:r>
        <w:r>
          <w:fldChar w:fldCharType="begin"/>
        </w:r>
        <w:r>
          <w:instrText xml:space="preserve"> PAGEREF _Toc25745639 \h </w:instrText>
        </w:r>
        <w:r>
          <w:fldChar w:fldCharType="separate"/>
        </w:r>
        <w:r>
          <w:t>64</w:t>
        </w:r>
        <w:r>
          <w:fldChar w:fldCharType="end"/>
        </w:r>
      </w:hyperlink>
    </w:p>
    <w:p w:rsidR="001C50D5" w:rsidRDefault="00AA23B8">
      <w:pPr>
        <w:pStyle w:val="20"/>
        <w:tabs>
          <w:tab w:val="right" w:leader="dot" w:pos="8296"/>
        </w:tabs>
        <w:ind w:firstLine="420"/>
        <w:rPr>
          <w:rFonts w:asciiTheme="minorHAnsi" w:eastAsiaTheme="minorEastAsia" w:hAnsiTheme="minorHAnsi" w:cstheme="minorBidi"/>
        </w:rPr>
      </w:pPr>
      <w:hyperlink w:anchor="_Toc25745640" w:history="1">
        <w:r>
          <w:rPr>
            <w:rStyle w:val="ac"/>
            <w:rFonts w:cs="宋体" w:hint="eastAsia"/>
            <w:b/>
            <w:bCs/>
          </w:rPr>
          <w:t>三、建设优质课程资源</w:t>
        </w:r>
        <w:r>
          <w:tab/>
        </w:r>
        <w:r>
          <w:fldChar w:fldCharType="begin"/>
        </w:r>
        <w:r>
          <w:instrText xml:space="preserve"> PAGEREF _Toc25745640 \h </w:instrText>
        </w:r>
        <w:r>
          <w:fldChar w:fldCharType="separate"/>
        </w:r>
        <w:r>
          <w:t>64</w:t>
        </w:r>
        <w:r>
          <w:fldChar w:fldCharType="end"/>
        </w:r>
      </w:hyperlink>
    </w:p>
    <w:p w:rsidR="001C50D5" w:rsidRDefault="00AA23B8">
      <w:pPr>
        <w:pStyle w:val="20"/>
        <w:tabs>
          <w:tab w:val="right" w:leader="dot" w:pos="8296"/>
        </w:tabs>
        <w:ind w:firstLine="420"/>
        <w:rPr>
          <w:rFonts w:asciiTheme="minorHAnsi" w:eastAsiaTheme="minorEastAsia" w:hAnsiTheme="minorHAnsi" w:cstheme="minorBidi"/>
        </w:rPr>
      </w:pPr>
      <w:hyperlink w:anchor="_Toc25745641" w:history="1">
        <w:r>
          <w:rPr>
            <w:rStyle w:val="ac"/>
            <w:rFonts w:cs="宋体" w:hint="eastAsia"/>
            <w:b/>
            <w:bCs/>
          </w:rPr>
          <w:t>四、组建培训师资团队</w:t>
        </w:r>
        <w:r>
          <w:tab/>
        </w:r>
        <w:r>
          <w:fldChar w:fldCharType="begin"/>
        </w:r>
        <w:r>
          <w:instrText xml:space="preserve"> PAGEREF _T</w:instrText>
        </w:r>
        <w:r>
          <w:instrText xml:space="preserve">oc25745641 \h </w:instrText>
        </w:r>
        <w:r>
          <w:fldChar w:fldCharType="separate"/>
        </w:r>
        <w:r>
          <w:t>65</w:t>
        </w:r>
        <w:r>
          <w:fldChar w:fldCharType="end"/>
        </w:r>
      </w:hyperlink>
    </w:p>
    <w:p w:rsidR="001C50D5" w:rsidRDefault="00AA23B8">
      <w:pPr>
        <w:pStyle w:val="20"/>
        <w:tabs>
          <w:tab w:val="right" w:leader="dot" w:pos="8296"/>
        </w:tabs>
        <w:ind w:firstLine="420"/>
        <w:rPr>
          <w:rFonts w:asciiTheme="minorHAnsi" w:eastAsiaTheme="minorEastAsia" w:hAnsiTheme="minorHAnsi" w:cstheme="minorBidi"/>
        </w:rPr>
      </w:pPr>
      <w:hyperlink w:anchor="_Toc25745642" w:history="1">
        <w:r>
          <w:rPr>
            <w:rStyle w:val="ac"/>
            <w:rFonts w:ascii="宋体" w:hAnsi="宋体" w:cs="宋体" w:hint="eastAsia"/>
            <w:b/>
            <w:kern w:val="0"/>
          </w:rPr>
          <w:t>五、改进培训方式方法</w:t>
        </w:r>
        <w:r>
          <w:tab/>
        </w:r>
        <w:r>
          <w:fldChar w:fldCharType="begin"/>
        </w:r>
        <w:r>
          <w:instrText xml:space="preserve"> PAGEREF _Toc25745642 \h </w:instrText>
        </w:r>
        <w:r>
          <w:fldChar w:fldCharType="separate"/>
        </w:r>
        <w:r>
          <w:t>65</w:t>
        </w:r>
        <w:r>
          <w:fldChar w:fldCharType="end"/>
        </w:r>
      </w:hyperlink>
    </w:p>
    <w:p w:rsidR="001C50D5" w:rsidRDefault="00AA23B8">
      <w:pPr>
        <w:pStyle w:val="20"/>
        <w:tabs>
          <w:tab w:val="right" w:leader="dot" w:pos="8296"/>
        </w:tabs>
        <w:ind w:firstLine="420"/>
        <w:rPr>
          <w:rFonts w:asciiTheme="minorHAnsi" w:eastAsiaTheme="minorEastAsia" w:hAnsiTheme="minorHAnsi" w:cstheme="minorBidi"/>
        </w:rPr>
      </w:pPr>
      <w:hyperlink w:anchor="_Toc25745643" w:history="1">
        <w:r>
          <w:rPr>
            <w:rStyle w:val="ac"/>
            <w:rFonts w:ascii="宋体" w:hAnsi="宋体" w:cs="宋体" w:hint="eastAsia"/>
            <w:b/>
          </w:rPr>
          <w:t>六、</w:t>
        </w:r>
        <w:r>
          <w:rPr>
            <w:rStyle w:val="ac"/>
            <w:rFonts w:ascii="宋体" w:hAnsi="宋体" w:cs="宋体" w:hint="eastAsia"/>
            <w:b/>
          </w:rPr>
          <w:t>做实培训绩效考核</w:t>
        </w:r>
        <w:r>
          <w:tab/>
        </w:r>
        <w:r>
          <w:fldChar w:fldCharType="begin"/>
        </w:r>
        <w:r>
          <w:instrText xml:space="preserve"> PAGEREF _Toc25745643 \h </w:instrText>
        </w:r>
        <w:r>
          <w:fldChar w:fldCharType="separate"/>
        </w:r>
        <w:r>
          <w:t>65</w:t>
        </w:r>
        <w:r>
          <w:fldChar w:fldCharType="end"/>
        </w:r>
      </w:hyperlink>
    </w:p>
    <w:p w:rsidR="001C50D5" w:rsidRDefault="00AA23B8" w:rsidP="00AA23B8">
      <w:pPr>
        <w:pStyle w:val="af1"/>
        <w:spacing w:beforeLines="100" w:before="312" w:afterLines="50" w:after="156" w:line="360" w:lineRule="auto"/>
        <w:ind w:firstLineChars="0" w:firstLine="0"/>
        <w:rPr>
          <w:rFonts w:cs="宋体"/>
          <w:b w:val="0"/>
          <w:sz w:val="24"/>
          <w:szCs w:val="24"/>
        </w:rPr>
      </w:pPr>
      <w:r>
        <w:rPr>
          <w:rFonts w:cs="宋体" w:hint="eastAsia"/>
          <w:szCs w:val="24"/>
        </w:rPr>
        <w:fldChar w:fldCharType="end"/>
      </w:r>
    </w:p>
    <w:p w:rsidR="001C50D5" w:rsidRDefault="001C50D5" w:rsidP="00AA23B8">
      <w:pPr>
        <w:pStyle w:val="af1"/>
        <w:spacing w:beforeLines="100" w:before="312" w:afterLines="50" w:after="156" w:line="360" w:lineRule="auto"/>
        <w:ind w:firstLineChars="0" w:firstLine="0"/>
        <w:rPr>
          <w:rFonts w:cs="宋体"/>
          <w:bCs/>
          <w:sz w:val="24"/>
          <w:szCs w:val="24"/>
        </w:rPr>
      </w:pPr>
    </w:p>
    <w:bookmarkStart w:id="7" w:name="_Toc17574"/>
    <w:bookmarkStart w:id="8" w:name="_Toc9401"/>
    <w:p w:rsidR="001C50D5" w:rsidRDefault="00AA23B8" w:rsidP="00AA23B8">
      <w:pPr>
        <w:pStyle w:val="af1"/>
        <w:spacing w:beforeLines="100" w:before="312" w:afterLines="50" w:after="156" w:line="360" w:lineRule="auto"/>
        <w:ind w:firstLineChars="0" w:firstLine="0"/>
        <w:outlineLvl w:val="0"/>
        <w:rPr>
          <w:rFonts w:cs="宋体"/>
          <w:bCs/>
          <w:sz w:val="30"/>
          <w:szCs w:val="30"/>
        </w:rPr>
      </w:pPr>
      <w:r>
        <w:rPr>
          <w:rFonts w:cs="宋体" w:hint="eastAsia"/>
          <w:bCs/>
          <w:sz w:val="30"/>
          <w:szCs w:val="30"/>
        </w:rPr>
        <w:lastRenderedPageBreak/>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cs="宋体"/>
          <w:bCs/>
          <w:sz w:val="30"/>
          <w:szCs w:val="30"/>
        </w:rPr>
        <w:instrText>ADDIN CNKISM.UserStyle</w:instrText>
      </w:r>
      <w:r>
        <w:rPr>
          <w:rFonts w:cs="宋体" w:hint="eastAsia"/>
          <w:bCs/>
          <w:sz w:val="30"/>
          <w:szCs w:val="30"/>
        </w:rPr>
      </w:r>
      <w:r>
        <w:rPr>
          <w:rFonts w:cs="宋体" w:hint="eastAsia"/>
          <w:bCs/>
          <w:sz w:val="30"/>
          <w:szCs w:val="30"/>
        </w:rPr>
        <w:fldChar w:fldCharType="end"/>
      </w:r>
      <w:bookmarkStart w:id="9" w:name="_Toc25745619"/>
      <w:r>
        <w:rPr>
          <w:rFonts w:cs="宋体" w:hint="eastAsia"/>
          <w:bCs/>
          <w:sz w:val="30"/>
          <w:szCs w:val="30"/>
        </w:rPr>
        <w:t>第一部分　前言</w:t>
      </w:r>
      <w:bookmarkEnd w:id="7"/>
      <w:bookmarkEnd w:id="8"/>
      <w:bookmarkEnd w:id="9"/>
    </w:p>
    <w:p w:rsidR="001C50D5" w:rsidRDefault="00AA23B8">
      <w:pPr>
        <w:ind w:firstLineChars="0" w:firstLine="420"/>
        <w:rPr>
          <w:rFonts w:ascii="宋体" w:hAnsi="宋体" w:cs="宋体"/>
          <w:kern w:val="0"/>
          <w:sz w:val="24"/>
          <w:szCs w:val="24"/>
        </w:rPr>
      </w:pPr>
      <w:r>
        <w:rPr>
          <w:rFonts w:ascii="宋体" w:hAnsi="宋体" w:cs="宋体" w:hint="eastAsia"/>
          <w:kern w:val="0"/>
          <w:sz w:val="24"/>
          <w:szCs w:val="24"/>
        </w:rPr>
        <w:t>教师是教育发展的第一资源，兴国必先强师。为加强</w:t>
      </w:r>
      <w:r>
        <w:rPr>
          <w:rFonts w:ascii="宋体" w:hAnsi="宋体" w:cs="宋体"/>
          <w:kern w:val="0"/>
          <w:sz w:val="24"/>
          <w:szCs w:val="24"/>
        </w:rPr>
        <w:t>中小学教师队伍建设</w:t>
      </w:r>
      <w:r>
        <w:rPr>
          <w:rFonts w:ascii="宋体" w:hAnsi="宋体" w:cs="宋体" w:hint="eastAsia"/>
          <w:kern w:val="0"/>
          <w:sz w:val="24"/>
          <w:szCs w:val="24"/>
        </w:rPr>
        <w:t>，</w:t>
      </w:r>
      <w:r>
        <w:rPr>
          <w:rFonts w:ascii="宋体" w:hAnsi="宋体" w:cs="宋体"/>
          <w:kern w:val="0"/>
          <w:sz w:val="24"/>
          <w:szCs w:val="24"/>
        </w:rPr>
        <w:t>我国已先次出台了《中小学教师国家级培训计划》《教师教育课程标准（试行）》《中学教师专业标准（试行）》《教师教育振兴行动计</w:t>
      </w:r>
      <w:r>
        <w:rPr>
          <w:rFonts w:ascii="宋体" w:hAnsi="宋体" w:cs="宋体"/>
          <w:kern w:val="0"/>
          <w:sz w:val="24"/>
          <w:szCs w:val="24"/>
        </w:rPr>
        <w:t>划（</w:t>
      </w:r>
      <w:r>
        <w:rPr>
          <w:rFonts w:ascii="宋体" w:hAnsi="宋体" w:cs="宋体"/>
          <w:kern w:val="0"/>
          <w:sz w:val="24"/>
          <w:szCs w:val="24"/>
        </w:rPr>
        <w:t>2018-2022</w:t>
      </w:r>
      <w:r>
        <w:rPr>
          <w:rFonts w:ascii="宋体" w:hAnsi="宋体" w:cs="宋体"/>
          <w:kern w:val="0"/>
          <w:sz w:val="24"/>
          <w:szCs w:val="24"/>
        </w:rPr>
        <w:t>）》和《中小学幼儿园教师培训课程指导标准》等一系列指导意见或专业标准。</w:t>
      </w:r>
      <w:r>
        <w:rPr>
          <w:rFonts w:ascii="宋体" w:hAnsi="宋体" w:cs="宋体" w:hint="eastAsia"/>
          <w:kern w:val="0"/>
          <w:sz w:val="24"/>
          <w:szCs w:val="24"/>
        </w:rPr>
        <w:t>2018</w:t>
      </w:r>
      <w:r>
        <w:rPr>
          <w:rFonts w:ascii="宋体" w:hAnsi="宋体" w:cs="宋体" w:hint="eastAsia"/>
          <w:kern w:val="0"/>
          <w:sz w:val="24"/>
          <w:szCs w:val="24"/>
        </w:rPr>
        <w:t>年</w:t>
      </w:r>
      <w:r>
        <w:rPr>
          <w:rFonts w:ascii="宋体" w:hAnsi="宋体" w:cs="宋体" w:hint="eastAsia"/>
          <w:kern w:val="0"/>
          <w:sz w:val="24"/>
          <w:szCs w:val="24"/>
        </w:rPr>
        <w:t>1</w:t>
      </w:r>
      <w:r>
        <w:rPr>
          <w:rFonts w:ascii="宋体" w:hAnsi="宋体" w:cs="宋体" w:hint="eastAsia"/>
          <w:kern w:val="0"/>
          <w:sz w:val="24"/>
          <w:szCs w:val="24"/>
        </w:rPr>
        <w:t>月</w:t>
      </w:r>
      <w:r>
        <w:rPr>
          <w:rFonts w:ascii="宋体" w:hAnsi="宋体" w:cs="宋体" w:hint="eastAsia"/>
          <w:kern w:val="0"/>
          <w:sz w:val="24"/>
          <w:szCs w:val="24"/>
        </w:rPr>
        <w:t>20</w:t>
      </w:r>
      <w:r>
        <w:rPr>
          <w:rFonts w:ascii="宋体" w:hAnsi="宋体" w:cs="宋体" w:hint="eastAsia"/>
          <w:kern w:val="0"/>
          <w:sz w:val="24"/>
          <w:szCs w:val="24"/>
        </w:rPr>
        <w:t>日，中共中央、国务院印发《关于全面深化新时代教师队伍建设改革的意见》，</w:t>
      </w:r>
      <w:r>
        <w:rPr>
          <w:rFonts w:ascii="宋体" w:hAnsi="宋体" w:cs="宋体"/>
          <w:kern w:val="0"/>
          <w:sz w:val="24"/>
          <w:szCs w:val="24"/>
        </w:rPr>
        <w:t>特别强调要组织开展好中小学教师全员培训，促进教师终身学习和专业发展</w:t>
      </w:r>
      <w:r>
        <w:rPr>
          <w:rFonts w:ascii="宋体" w:hAnsi="宋体" w:cs="宋体" w:hint="eastAsia"/>
          <w:kern w:val="0"/>
          <w:sz w:val="24"/>
          <w:szCs w:val="24"/>
        </w:rPr>
        <w:t>，对新时代教师队伍建设作出顶层设计。</w:t>
      </w:r>
    </w:p>
    <w:p w:rsidR="001C50D5" w:rsidRDefault="00AA23B8">
      <w:pPr>
        <w:ind w:firstLineChars="0" w:firstLine="420"/>
        <w:rPr>
          <w:rFonts w:ascii="宋体" w:hAnsi="宋体" w:cs="宋体"/>
          <w:kern w:val="0"/>
          <w:sz w:val="24"/>
          <w:szCs w:val="24"/>
        </w:rPr>
      </w:pPr>
      <w:r>
        <w:rPr>
          <w:rFonts w:ascii="宋体" w:hAnsi="宋体" w:cs="宋体" w:hint="eastAsia"/>
          <w:kern w:val="0"/>
          <w:sz w:val="24"/>
          <w:szCs w:val="24"/>
        </w:rPr>
        <w:t>为贯彻落实中共中央国务院关于新时代教师队伍建设的精神和广东省建设教育强省的要求，进一步深化广东省初中地理教师培训改革，提升广东省初中地理教师队伍整体素质能力，建设高素质专业化创新型教师队伍，特制定《广东省教师、校（园）长培训课程</w:t>
      </w:r>
      <w:r>
        <w:rPr>
          <w:rFonts w:ascii="宋体" w:hAnsi="宋体" w:cs="宋体" w:hint="eastAsia"/>
          <w:kern w:val="0"/>
          <w:sz w:val="24"/>
          <w:szCs w:val="24"/>
        </w:rPr>
        <w:t>指南（义务教育地理学科）》（以下简称《课程指南》）。</w:t>
      </w:r>
    </w:p>
    <w:p w:rsidR="001C50D5" w:rsidRDefault="00AA23B8">
      <w:pPr>
        <w:ind w:firstLineChars="0" w:firstLine="420"/>
        <w:outlineLvl w:val="1"/>
        <w:rPr>
          <w:rFonts w:ascii="宋体" w:hAnsi="宋体" w:cs="宋体"/>
          <w:b/>
          <w:bCs/>
          <w:kern w:val="0"/>
          <w:sz w:val="24"/>
          <w:szCs w:val="24"/>
        </w:rPr>
      </w:pPr>
      <w:bookmarkStart w:id="10" w:name="_Toc7250"/>
      <w:bookmarkStart w:id="11" w:name="_Toc26317"/>
      <w:bookmarkStart w:id="12" w:name="_Toc25745620"/>
      <w:r>
        <w:rPr>
          <w:rFonts w:ascii="宋体" w:hAnsi="宋体" w:cs="宋体" w:hint="eastAsia"/>
          <w:b/>
          <w:bCs/>
          <w:kern w:val="0"/>
          <w:sz w:val="24"/>
          <w:szCs w:val="24"/>
        </w:rPr>
        <w:t>一、研制背景</w:t>
      </w:r>
      <w:bookmarkEnd w:id="10"/>
      <w:bookmarkEnd w:id="11"/>
      <w:bookmarkEnd w:id="12"/>
    </w:p>
    <w:p w:rsidR="001C50D5" w:rsidRDefault="00AA23B8">
      <w:pPr>
        <w:ind w:firstLine="480"/>
        <w:rPr>
          <w:rFonts w:ascii="宋体" w:hAnsi="宋体" w:cs="宋体"/>
          <w:kern w:val="0"/>
          <w:sz w:val="24"/>
          <w:szCs w:val="24"/>
        </w:rPr>
      </w:pPr>
      <w:r>
        <w:rPr>
          <w:rFonts w:ascii="宋体" w:hAnsi="宋体" w:cs="宋体" w:hint="eastAsia"/>
          <w:kern w:val="0"/>
          <w:sz w:val="24"/>
          <w:szCs w:val="24"/>
        </w:rPr>
        <w:t>《课程指南》根据《中学教师专业标准》《义务教育地理课程标准（</w:t>
      </w:r>
      <w:r>
        <w:rPr>
          <w:rFonts w:ascii="宋体" w:hAnsi="宋体" w:cs="宋体" w:hint="eastAsia"/>
          <w:kern w:val="0"/>
          <w:sz w:val="24"/>
          <w:szCs w:val="24"/>
        </w:rPr>
        <w:t>2011</w:t>
      </w:r>
      <w:r>
        <w:rPr>
          <w:rFonts w:ascii="宋体" w:hAnsi="宋体" w:cs="宋体" w:hint="eastAsia"/>
          <w:kern w:val="0"/>
          <w:sz w:val="24"/>
          <w:szCs w:val="24"/>
        </w:rPr>
        <w:t>版）》《教师教育课程标准（试行）》和国家关于教师培养培训、学生核心素养与地理学科核心素养等相关文件精神，紧密结合广东省初中地理教育的实际情况，分层、分类设置培训课程，旨在规范和指导各地五年一周期的教师全员培训工作，促进义务教育阶段地理学科教师专业发展，提高教师培训的针对性和实效性。</w:t>
      </w:r>
    </w:p>
    <w:p w:rsidR="001C50D5" w:rsidRDefault="00AA23B8">
      <w:pPr>
        <w:ind w:firstLine="480"/>
        <w:rPr>
          <w:rFonts w:ascii="宋体" w:hAnsi="宋体" w:cs="宋体"/>
          <w:kern w:val="0"/>
          <w:sz w:val="24"/>
          <w:szCs w:val="24"/>
        </w:rPr>
      </w:pPr>
      <w:r>
        <w:rPr>
          <w:rFonts w:ascii="宋体" w:hAnsi="宋体" w:cs="宋体" w:hint="eastAsia"/>
          <w:kern w:val="0"/>
          <w:sz w:val="24"/>
          <w:szCs w:val="24"/>
        </w:rPr>
        <w:t>《课程指南》的制定以国家相关方针政策为指导思想和重要依据，立足于广东省义务教育阶段地理教育教</w:t>
      </w:r>
      <w:r>
        <w:rPr>
          <w:rFonts w:ascii="宋体" w:hAnsi="宋体" w:cs="宋体" w:hint="eastAsia"/>
          <w:kern w:val="0"/>
          <w:sz w:val="24"/>
          <w:szCs w:val="24"/>
        </w:rPr>
        <w:t>学工作任务及实践需要。《课程指南》是省、地（市）、县（区）组织开展教师培训工作的重要参考，是各级教师培训机构、教研机构以及初级中学设置地理教师培训课程、开发和选择教师培训课程资源的基本依据，也是初中地理教师规划个人专业发展和自主选择培训课程的重要指南。</w:t>
      </w:r>
    </w:p>
    <w:p w:rsidR="001C50D5" w:rsidRDefault="00AA23B8">
      <w:pPr>
        <w:ind w:firstLine="480"/>
        <w:rPr>
          <w:rFonts w:ascii="宋体" w:hAnsi="宋体" w:cs="宋体"/>
          <w:kern w:val="0"/>
          <w:sz w:val="24"/>
          <w:szCs w:val="24"/>
        </w:rPr>
      </w:pPr>
      <w:r>
        <w:rPr>
          <w:rFonts w:ascii="宋体" w:hAnsi="宋体" w:cs="宋体" w:hint="eastAsia"/>
          <w:kern w:val="0"/>
          <w:sz w:val="24"/>
          <w:szCs w:val="24"/>
        </w:rPr>
        <w:t>《课程指南》需要充分考虑地理学科特点和广东省情。</w:t>
      </w:r>
    </w:p>
    <w:p w:rsidR="001C50D5" w:rsidRDefault="00AA23B8">
      <w:pPr>
        <w:ind w:firstLine="480"/>
        <w:rPr>
          <w:rFonts w:ascii="宋体" w:hAnsi="宋体" w:cs="宋体"/>
          <w:kern w:val="0"/>
          <w:sz w:val="24"/>
          <w:szCs w:val="24"/>
        </w:rPr>
      </w:pPr>
      <w:r>
        <w:rPr>
          <w:rFonts w:ascii="宋体" w:hAnsi="宋体" w:cs="宋体" w:hint="eastAsia"/>
          <w:kern w:val="0"/>
          <w:sz w:val="24"/>
          <w:szCs w:val="24"/>
        </w:rPr>
        <w:t>地理教育是科学教育的重要组成部分，提高学生科学素养是义务教育阶段地理学科的首要任务。我国先后颁布实施《公民科学素养标准（</w:t>
      </w:r>
      <w:r>
        <w:rPr>
          <w:rFonts w:ascii="宋体" w:hAnsi="宋体" w:cs="宋体" w:hint="eastAsia"/>
          <w:kern w:val="0"/>
          <w:sz w:val="24"/>
          <w:szCs w:val="24"/>
        </w:rPr>
        <w:t>2049</w:t>
      </w:r>
      <w:r>
        <w:rPr>
          <w:rFonts w:ascii="宋体" w:hAnsi="宋体" w:cs="宋体" w:hint="eastAsia"/>
          <w:kern w:val="0"/>
          <w:sz w:val="24"/>
          <w:szCs w:val="24"/>
        </w:rPr>
        <w:t>年计划）》、《全民科学素质行动计划纲要实施方案（</w:t>
      </w:r>
      <w:r>
        <w:rPr>
          <w:rFonts w:ascii="宋体" w:hAnsi="宋体" w:cs="宋体" w:hint="eastAsia"/>
          <w:kern w:val="0"/>
          <w:sz w:val="24"/>
          <w:szCs w:val="24"/>
        </w:rPr>
        <w:t>2016</w:t>
      </w:r>
      <w:r>
        <w:rPr>
          <w:rFonts w:ascii="宋体" w:hAnsi="宋体" w:cs="宋体" w:hint="eastAsia"/>
          <w:kern w:val="0"/>
          <w:sz w:val="24"/>
          <w:szCs w:val="24"/>
        </w:rPr>
        <w:t>—</w:t>
      </w:r>
      <w:r>
        <w:rPr>
          <w:rFonts w:ascii="宋体" w:hAnsi="宋体" w:cs="宋体" w:hint="eastAsia"/>
          <w:kern w:val="0"/>
          <w:sz w:val="24"/>
          <w:szCs w:val="24"/>
        </w:rPr>
        <w:t>2020</w:t>
      </w:r>
      <w:r>
        <w:rPr>
          <w:rFonts w:ascii="宋体" w:hAnsi="宋体" w:cs="宋体" w:hint="eastAsia"/>
          <w:kern w:val="0"/>
          <w:sz w:val="24"/>
          <w:szCs w:val="24"/>
        </w:rPr>
        <w:t>年）》等一系列</w:t>
      </w:r>
      <w:r>
        <w:rPr>
          <w:rFonts w:ascii="宋体" w:hAnsi="宋体" w:cs="宋体" w:hint="eastAsia"/>
          <w:kern w:val="0"/>
          <w:sz w:val="24"/>
          <w:szCs w:val="24"/>
        </w:rPr>
        <w:t>重要文件或标准，都凸显了科学素养在学校教育和公民素养中的重要地位。地理学以人地关系为出发点，研究地球表层的地理要素或者地理综合体的空间分布规律、时间演变过程和区域特征，具有综合性、区域性和交叉性的特点。这些特点，对地理教师的知识结构和教学素养提出了许多特殊的要求。</w:t>
      </w:r>
    </w:p>
    <w:p w:rsidR="001C50D5" w:rsidRDefault="00AA23B8">
      <w:pPr>
        <w:ind w:firstLineChars="0" w:firstLine="420"/>
        <w:rPr>
          <w:rFonts w:ascii="宋体" w:hAnsi="宋体" w:cs="宋体"/>
          <w:kern w:val="0"/>
          <w:sz w:val="24"/>
          <w:szCs w:val="24"/>
        </w:rPr>
      </w:pPr>
      <w:r>
        <w:rPr>
          <w:rFonts w:ascii="宋体" w:hAnsi="宋体" w:cs="宋体" w:hint="eastAsia"/>
          <w:kern w:val="0"/>
          <w:sz w:val="24"/>
          <w:szCs w:val="24"/>
        </w:rPr>
        <w:t>广东省经济发展领先全国，但教育的发展也需要跟上经济的发展。广东省委、省政府较早就提出建设教育强省的要求，广东省教育厅也多次就加强教师培训、提升教师队伍素质进行工作部署。最近出台的《关于加强“十三五”广东省中小学教师培训工作的意见》，强调要积极推进</w:t>
      </w:r>
      <w:r>
        <w:rPr>
          <w:rFonts w:ascii="宋体" w:hAnsi="宋体" w:cs="宋体" w:hint="eastAsia"/>
          <w:kern w:val="0"/>
          <w:sz w:val="24"/>
          <w:szCs w:val="24"/>
        </w:rPr>
        <w:t>分层分类、分科分段的教师全员培训工作，助力教师专业发展。目前，广东省义务教育阶段地理教育发展</w:t>
      </w:r>
      <w:r>
        <w:rPr>
          <w:rFonts w:ascii="宋体" w:hAnsi="宋体" w:cs="宋体" w:hint="eastAsia"/>
          <w:kern w:val="0"/>
          <w:sz w:val="24"/>
          <w:szCs w:val="24"/>
        </w:rPr>
        <w:t>的</w:t>
      </w:r>
      <w:r>
        <w:rPr>
          <w:rFonts w:ascii="宋体" w:hAnsi="宋体" w:cs="宋体" w:hint="eastAsia"/>
          <w:kern w:val="0"/>
          <w:sz w:val="24"/>
          <w:szCs w:val="24"/>
        </w:rPr>
        <w:t>区域差异较大，主要表现在珠江三角洲地区初中地理教师的数量较多、整体素质较高，而粤东西北等欠发达地区初中地理教师数量不足、整体素质不高，特别是具备地理专业背景的教师比重偏低。因此，需要按照广东省义务教育阶段地理教师的特点和需求开展培训，构建分级负责、层次分明、相互衔接的具有学科特点的精准培训体系。</w:t>
      </w:r>
    </w:p>
    <w:p w:rsidR="001C50D5" w:rsidRDefault="00AA23B8" w:rsidP="00AA23B8">
      <w:pPr>
        <w:spacing w:beforeLines="50" w:before="156" w:afterLines="50" w:after="156"/>
        <w:ind w:firstLineChars="0" w:firstLine="420"/>
        <w:outlineLvl w:val="1"/>
        <w:rPr>
          <w:rFonts w:ascii="宋体" w:hAnsi="宋体" w:cs="宋体"/>
          <w:sz w:val="24"/>
          <w:szCs w:val="24"/>
        </w:rPr>
      </w:pPr>
      <w:bookmarkStart w:id="13" w:name="_Toc489373482"/>
      <w:r>
        <w:rPr>
          <w:rFonts w:ascii="宋体" w:hAnsi="宋体" w:cs="宋体"/>
          <w:sz w:val="24"/>
          <w:szCs w:val="24"/>
        </w:rPr>
        <w:t xml:space="preserve"> </w:t>
      </w:r>
      <w:bookmarkStart w:id="14" w:name="_Toc10217"/>
      <w:bookmarkStart w:id="15" w:name="_Toc25745621"/>
      <w:bookmarkStart w:id="16" w:name="_Toc12599"/>
      <w:r>
        <w:rPr>
          <w:rFonts w:ascii="宋体" w:hAnsi="宋体" w:cs="宋体" w:hint="eastAsia"/>
          <w:b/>
          <w:bCs/>
          <w:sz w:val="24"/>
          <w:szCs w:val="24"/>
        </w:rPr>
        <w:t>二、基本理念</w:t>
      </w:r>
      <w:bookmarkEnd w:id="13"/>
      <w:bookmarkEnd w:id="14"/>
      <w:bookmarkEnd w:id="15"/>
      <w:bookmarkEnd w:id="16"/>
    </w:p>
    <w:p w:rsidR="001C50D5" w:rsidRDefault="00AA23B8">
      <w:pPr>
        <w:pStyle w:val="11"/>
        <w:spacing w:line="360" w:lineRule="auto"/>
        <w:ind w:firstLineChars="200" w:firstLine="480"/>
        <w:rPr>
          <w:rFonts w:cs="宋体"/>
          <w:b w:val="0"/>
          <w:bCs/>
          <w:sz w:val="24"/>
          <w:szCs w:val="24"/>
        </w:rPr>
      </w:pPr>
      <w:r>
        <w:rPr>
          <w:rFonts w:cs="宋体" w:hint="eastAsia"/>
          <w:b w:val="0"/>
          <w:bCs/>
          <w:sz w:val="24"/>
          <w:szCs w:val="24"/>
        </w:rPr>
        <w:t>《课程指</w:t>
      </w:r>
      <w:r>
        <w:rPr>
          <w:rFonts w:cs="宋体" w:hint="eastAsia"/>
          <w:b w:val="0"/>
          <w:kern w:val="0"/>
          <w:sz w:val="24"/>
          <w:szCs w:val="24"/>
        </w:rPr>
        <w:t>南》将深入贯彻国家和省相关文件精神，以打造一支党和人民满意的高素质专业化创新型教师队伍为目标，秉承“</w:t>
      </w:r>
      <w:r>
        <w:rPr>
          <w:rFonts w:cs="宋体" w:hint="eastAsia"/>
          <w:b w:val="0"/>
          <w:bCs/>
          <w:sz w:val="24"/>
          <w:szCs w:val="24"/>
        </w:rPr>
        <w:t>师德为先、能力为重、学生为本、实践导向、分层分类、广东特色</w:t>
      </w:r>
      <w:r>
        <w:rPr>
          <w:rFonts w:cs="宋体" w:hint="eastAsia"/>
          <w:b w:val="0"/>
          <w:kern w:val="0"/>
          <w:sz w:val="24"/>
          <w:szCs w:val="24"/>
        </w:rPr>
        <w:t>”</w:t>
      </w:r>
      <w:r>
        <w:rPr>
          <w:rFonts w:cs="宋体" w:hint="eastAsia"/>
          <w:b w:val="0"/>
          <w:bCs/>
          <w:sz w:val="24"/>
          <w:szCs w:val="24"/>
        </w:rPr>
        <w:t>的理念，制定出既遵循国家教师培训课程标准要求又体现广东省教育实际的教师培训课程指南。</w:t>
      </w:r>
    </w:p>
    <w:p w:rsidR="001C50D5" w:rsidRDefault="00AA23B8">
      <w:pPr>
        <w:pStyle w:val="11"/>
        <w:spacing w:line="360" w:lineRule="auto"/>
        <w:ind w:firstLineChars="200" w:firstLine="482"/>
        <w:rPr>
          <w:rFonts w:cs="宋体"/>
          <w:bCs/>
          <w:sz w:val="24"/>
          <w:szCs w:val="24"/>
        </w:rPr>
      </w:pPr>
      <w:r>
        <w:rPr>
          <w:rFonts w:cs="宋体" w:hint="eastAsia"/>
          <w:bCs/>
          <w:sz w:val="24"/>
          <w:szCs w:val="24"/>
        </w:rPr>
        <w:t>（一）师德为先</w:t>
      </w:r>
    </w:p>
    <w:p w:rsidR="001C50D5" w:rsidRDefault="00AA23B8">
      <w:pPr>
        <w:pStyle w:val="11"/>
        <w:spacing w:line="360" w:lineRule="auto"/>
        <w:ind w:firstLineChars="200" w:firstLine="480"/>
        <w:rPr>
          <w:rFonts w:cs="宋体"/>
          <w:b w:val="0"/>
          <w:bCs/>
          <w:sz w:val="24"/>
          <w:szCs w:val="24"/>
        </w:rPr>
      </w:pPr>
      <w:r>
        <w:rPr>
          <w:rFonts w:cs="宋体" w:hint="eastAsia"/>
          <w:b w:val="0"/>
          <w:bCs/>
          <w:sz w:val="24"/>
          <w:szCs w:val="24"/>
        </w:rPr>
        <w:t>将社会主义核心价值观和教师职业道德规范融入教师培训课程，注重教师职业理想、敬业精神和奉献精神教育，引导教师将立德树人根本任务落实到教书育人全过程，热心从教、依法执教、为人师表、关爱学生、团结协作，增强人格魅力、学识魅力和职业魅力，做学生锤炼品格、学习知识、创新思维、奉献祖国的引路人。</w:t>
      </w:r>
    </w:p>
    <w:p w:rsidR="001C50D5" w:rsidRDefault="00AA23B8">
      <w:pPr>
        <w:pStyle w:val="11"/>
        <w:spacing w:line="360" w:lineRule="auto"/>
        <w:ind w:firstLineChars="200" w:firstLine="482"/>
        <w:rPr>
          <w:rFonts w:cs="宋体"/>
          <w:b w:val="0"/>
          <w:bCs/>
          <w:sz w:val="24"/>
          <w:szCs w:val="24"/>
        </w:rPr>
      </w:pPr>
      <w:r>
        <w:rPr>
          <w:rFonts w:cs="宋体" w:hint="eastAsia"/>
          <w:bCs/>
          <w:sz w:val="24"/>
          <w:szCs w:val="24"/>
        </w:rPr>
        <w:t>（二）能力为重</w:t>
      </w:r>
    </w:p>
    <w:p w:rsidR="001C50D5" w:rsidRDefault="00AA23B8">
      <w:pPr>
        <w:pStyle w:val="11"/>
        <w:spacing w:line="360" w:lineRule="auto"/>
        <w:ind w:firstLineChars="200" w:firstLine="480"/>
        <w:rPr>
          <w:rFonts w:cs="宋体"/>
          <w:b w:val="0"/>
          <w:bCs/>
          <w:sz w:val="24"/>
          <w:szCs w:val="24"/>
        </w:rPr>
      </w:pPr>
      <w:r>
        <w:rPr>
          <w:rFonts w:cs="宋体" w:hint="eastAsia"/>
          <w:b w:val="0"/>
          <w:bCs/>
          <w:sz w:val="24"/>
          <w:szCs w:val="24"/>
        </w:rPr>
        <w:t>初中地理教师培训的核心是教师教学实践能力和专业水平的提高，特别是专业综合素养的提升。通过系统、分层、有针对性的培训，全面提升地理教师的教学能力，使教师成为具有先进的教育理念，依据《义务教育地理课程标准（</w:t>
      </w:r>
      <w:r>
        <w:rPr>
          <w:rFonts w:cs="宋体" w:hint="eastAsia"/>
          <w:b w:val="0"/>
          <w:bCs/>
          <w:sz w:val="24"/>
          <w:szCs w:val="24"/>
        </w:rPr>
        <w:t>2011</w:t>
      </w:r>
      <w:r>
        <w:rPr>
          <w:rFonts w:cs="宋体" w:hint="eastAsia"/>
          <w:b w:val="0"/>
          <w:bCs/>
          <w:sz w:val="24"/>
          <w:szCs w:val="24"/>
        </w:rPr>
        <w:t>版）》（以下简称《课程标准》）的理念和目标，选择恰当的教学策略与方法，促进学生综合发展的“四有”好教师。</w:t>
      </w:r>
    </w:p>
    <w:p w:rsidR="001C50D5" w:rsidRDefault="00AA23B8">
      <w:pPr>
        <w:pStyle w:val="11"/>
        <w:spacing w:line="360" w:lineRule="auto"/>
        <w:ind w:firstLineChars="200" w:firstLine="482"/>
        <w:rPr>
          <w:rFonts w:cs="宋体"/>
          <w:b w:val="0"/>
          <w:bCs/>
          <w:sz w:val="24"/>
          <w:szCs w:val="24"/>
        </w:rPr>
      </w:pPr>
      <w:r>
        <w:rPr>
          <w:rFonts w:cs="宋体"/>
          <w:bCs/>
          <w:sz w:val="24"/>
          <w:szCs w:val="24"/>
        </w:rPr>
        <w:t>（三）学生为本</w:t>
      </w:r>
    </w:p>
    <w:p w:rsidR="001C50D5" w:rsidRDefault="00AA23B8">
      <w:pPr>
        <w:adjustRightInd w:val="0"/>
        <w:snapToGrid w:val="0"/>
        <w:ind w:firstLine="480"/>
        <w:rPr>
          <w:rFonts w:ascii="宋体" w:hAnsi="宋体" w:cs="宋体"/>
          <w:color w:val="000000"/>
          <w:sz w:val="24"/>
          <w:szCs w:val="24"/>
        </w:rPr>
      </w:pPr>
      <w:r>
        <w:rPr>
          <w:rFonts w:ascii="宋体" w:hAnsi="宋体" w:cs="宋体" w:hint="eastAsia"/>
          <w:bCs/>
          <w:sz w:val="24"/>
          <w:szCs w:val="24"/>
        </w:rPr>
        <w:t>初中地理教师培训的根本目的是为了学生的发展，培训效果的最终落脚点也是学生的发展。要围绕学生的全面发展及地理学科核心素养培育，来设计教师培训课程，旨在通过教师专业素养的不断提升，帮助</w:t>
      </w:r>
      <w:r>
        <w:rPr>
          <w:rFonts w:ascii="宋体" w:hAnsi="宋体" w:cs="宋体" w:hint="eastAsia"/>
          <w:color w:val="000000"/>
          <w:sz w:val="24"/>
          <w:szCs w:val="24"/>
        </w:rPr>
        <w:t>学生获得知识与技能，感悟地理学科思想，积累地理活动经验，形成与发展地理</w:t>
      </w:r>
      <w:r>
        <w:rPr>
          <w:rFonts w:ascii="宋体" w:hAnsi="宋体" w:cs="宋体" w:hint="eastAsia"/>
          <w:bCs/>
          <w:sz w:val="24"/>
          <w:szCs w:val="24"/>
        </w:rPr>
        <w:t>学科</w:t>
      </w:r>
      <w:r>
        <w:rPr>
          <w:rFonts w:ascii="宋体" w:hAnsi="宋体" w:cs="宋体" w:hint="eastAsia"/>
          <w:color w:val="000000"/>
          <w:sz w:val="24"/>
          <w:szCs w:val="24"/>
        </w:rPr>
        <w:t>核心素养。</w:t>
      </w:r>
    </w:p>
    <w:p w:rsidR="001C50D5" w:rsidRDefault="00AA23B8">
      <w:pPr>
        <w:pStyle w:val="11"/>
        <w:spacing w:line="360" w:lineRule="auto"/>
        <w:ind w:firstLineChars="200" w:firstLine="482"/>
        <w:rPr>
          <w:rFonts w:cs="宋体"/>
          <w:bCs/>
          <w:sz w:val="24"/>
          <w:szCs w:val="24"/>
        </w:rPr>
      </w:pPr>
      <w:r>
        <w:rPr>
          <w:rFonts w:cs="宋体"/>
          <w:bCs/>
          <w:sz w:val="24"/>
          <w:szCs w:val="24"/>
        </w:rPr>
        <w:t>（四）实践</w:t>
      </w:r>
      <w:r>
        <w:rPr>
          <w:rFonts w:cs="宋体" w:hint="eastAsia"/>
          <w:bCs/>
          <w:sz w:val="24"/>
          <w:szCs w:val="24"/>
        </w:rPr>
        <w:t>导</w:t>
      </w:r>
      <w:r>
        <w:rPr>
          <w:rFonts w:cs="宋体"/>
          <w:bCs/>
          <w:sz w:val="24"/>
          <w:szCs w:val="24"/>
        </w:rPr>
        <w:t>向</w:t>
      </w:r>
    </w:p>
    <w:p w:rsidR="001C50D5" w:rsidRDefault="00AA23B8">
      <w:pPr>
        <w:pStyle w:val="11"/>
        <w:spacing w:line="360" w:lineRule="auto"/>
        <w:ind w:firstLineChars="0" w:firstLine="0"/>
        <w:rPr>
          <w:rFonts w:cs="宋体"/>
          <w:b w:val="0"/>
          <w:bCs/>
          <w:sz w:val="24"/>
          <w:szCs w:val="24"/>
        </w:rPr>
      </w:pPr>
      <w:r>
        <w:rPr>
          <w:rFonts w:cs="宋体"/>
          <w:b w:val="0"/>
          <w:bCs/>
          <w:sz w:val="24"/>
          <w:szCs w:val="24"/>
        </w:rPr>
        <w:t xml:space="preserve">    </w:t>
      </w:r>
      <w:r>
        <w:rPr>
          <w:rFonts w:cs="宋体"/>
          <w:b w:val="0"/>
          <w:color w:val="000000"/>
          <w:sz w:val="24"/>
          <w:szCs w:val="24"/>
        </w:rPr>
        <w:t>初中地理教师</w:t>
      </w:r>
      <w:r>
        <w:rPr>
          <w:rFonts w:cs="宋体" w:hint="eastAsia"/>
          <w:b w:val="0"/>
          <w:bCs/>
          <w:sz w:val="24"/>
          <w:szCs w:val="24"/>
        </w:rPr>
        <w:t>培训的目标、分层分类、课程体系和绩效考评等要以实践为导向。因此教师培训课程的设计与实施要符合培养对象的实际需要，要有利于地理教师综合素养的提升，要突出真实情境下的实操与训练，要融入做中学、研中学和岗位实践等教学理念。</w:t>
      </w:r>
    </w:p>
    <w:p w:rsidR="001C50D5" w:rsidRDefault="00AA23B8">
      <w:pPr>
        <w:pStyle w:val="11"/>
        <w:spacing w:line="360" w:lineRule="auto"/>
        <w:ind w:firstLineChars="0" w:firstLine="420"/>
        <w:rPr>
          <w:rFonts w:cs="宋体"/>
          <w:sz w:val="24"/>
          <w:szCs w:val="24"/>
        </w:rPr>
      </w:pPr>
      <w:r>
        <w:rPr>
          <w:rFonts w:cs="宋体" w:hint="eastAsia"/>
          <w:sz w:val="24"/>
          <w:szCs w:val="24"/>
        </w:rPr>
        <w:t>（五）分层分类</w:t>
      </w:r>
    </w:p>
    <w:p w:rsidR="001C50D5" w:rsidRDefault="00AA23B8">
      <w:pPr>
        <w:pStyle w:val="11"/>
        <w:spacing w:line="360" w:lineRule="auto"/>
        <w:ind w:firstLineChars="0" w:firstLine="480"/>
        <w:rPr>
          <w:rFonts w:cs="宋体"/>
          <w:b w:val="0"/>
          <w:bCs/>
          <w:color w:val="000000"/>
          <w:sz w:val="24"/>
          <w:szCs w:val="24"/>
        </w:rPr>
      </w:pPr>
      <w:r>
        <w:rPr>
          <w:rFonts w:cs="宋体" w:hint="eastAsia"/>
          <w:b w:val="0"/>
          <w:bCs/>
          <w:sz w:val="24"/>
          <w:szCs w:val="24"/>
        </w:rPr>
        <w:t>初中地理教师培训</w:t>
      </w:r>
      <w:r>
        <w:rPr>
          <w:rFonts w:cs="宋体" w:hint="eastAsia"/>
          <w:b w:val="0"/>
          <w:bCs/>
          <w:color w:val="000000"/>
          <w:sz w:val="24"/>
          <w:szCs w:val="24"/>
        </w:rPr>
        <w:t>以教师发展阶段为基础，以能力诊断为依据，根据教师年度发展和周期性发展需求，进行递进式课程设计。为了</w:t>
      </w:r>
      <w:r>
        <w:rPr>
          <w:rStyle w:val="ab"/>
          <w:rFonts w:cs="宋体" w:hint="eastAsia"/>
          <w:bCs/>
          <w:color w:val="000000"/>
          <w:sz w:val="24"/>
          <w:szCs w:val="24"/>
        </w:rPr>
        <w:t>强化培训内容的针对性和系统性，</w:t>
      </w:r>
      <w:r>
        <w:rPr>
          <w:rFonts w:cs="宋体" w:hint="eastAsia"/>
          <w:b w:val="0"/>
          <w:bCs/>
          <w:sz w:val="24"/>
          <w:szCs w:val="24"/>
        </w:rPr>
        <w:t>强调基于能力诊断，对教师专业发展阶段和核心教学能力划分出不同的层次与类别，以此设计不同层次需求的课程，增强培训的针对性，促进</w:t>
      </w:r>
      <w:r>
        <w:rPr>
          <w:rFonts w:cs="宋体" w:hint="eastAsia"/>
          <w:b w:val="0"/>
          <w:bCs/>
          <w:color w:val="000000"/>
          <w:sz w:val="24"/>
          <w:szCs w:val="24"/>
        </w:rPr>
        <w:t>教师专业持</w:t>
      </w:r>
      <w:r>
        <w:rPr>
          <w:rFonts w:cs="宋体" w:hint="eastAsia"/>
          <w:b w:val="0"/>
          <w:bCs/>
          <w:color w:val="000000"/>
          <w:sz w:val="24"/>
          <w:szCs w:val="24"/>
        </w:rPr>
        <w:t>续发展。</w:t>
      </w:r>
    </w:p>
    <w:p w:rsidR="001C50D5" w:rsidRDefault="00AA23B8">
      <w:pPr>
        <w:pStyle w:val="11"/>
        <w:spacing w:line="360" w:lineRule="auto"/>
        <w:ind w:firstLineChars="0" w:firstLine="585"/>
        <w:rPr>
          <w:rFonts w:cs="宋体"/>
          <w:sz w:val="24"/>
          <w:szCs w:val="24"/>
        </w:rPr>
      </w:pPr>
      <w:r>
        <w:rPr>
          <w:rFonts w:cs="宋体" w:hint="eastAsia"/>
          <w:sz w:val="24"/>
          <w:szCs w:val="24"/>
        </w:rPr>
        <w:t>（六）广东特色</w:t>
      </w:r>
    </w:p>
    <w:p w:rsidR="001C50D5" w:rsidRDefault="00AA23B8">
      <w:pPr>
        <w:pStyle w:val="11"/>
        <w:spacing w:line="360" w:lineRule="auto"/>
        <w:ind w:firstLineChars="0" w:firstLine="480"/>
        <w:rPr>
          <w:rFonts w:cs="宋体"/>
          <w:b w:val="0"/>
          <w:bCs/>
          <w:color w:val="000000"/>
          <w:sz w:val="24"/>
          <w:szCs w:val="24"/>
        </w:rPr>
      </w:pPr>
      <w:r>
        <w:rPr>
          <w:rFonts w:cs="宋体" w:hint="eastAsia"/>
          <w:b w:val="0"/>
          <w:bCs/>
          <w:color w:val="000000"/>
          <w:sz w:val="24"/>
          <w:szCs w:val="24"/>
        </w:rPr>
        <w:t>广东省是我国的经济强省和教育大省，位于改革开放前沿地区，初中地理教师来源广泛、区域差异明显。同时，广东省毗邻港澳地区，教育资讯丰富，教学交流活跃，富有创新意识。需要针对广东省基础教育发展规划和初中地理教师的实际情况制定培训指南，在培训目标定位、分层分类设计和培训课程设置等方面要充分体现广东特色。</w:t>
      </w:r>
    </w:p>
    <w:p w:rsidR="001C50D5" w:rsidRDefault="00AA23B8" w:rsidP="00AA23B8">
      <w:pPr>
        <w:pStyle w:val="af"/>
        <w:spacing w:beforeLines="50" w:before="156" w:afterLines="50" w:after="156" w:line="360" w:lineRule="auto"/>
        <w:ind w:firstLineChars="141" w:firstLine="340"/>
        <w:outlineLvl w:val="1"/>
        <w:rPr>
          <w:rFonts w:ascii="宋体" w:eastAsia="宋体" w:hAnsi="宋体" w:cs="宋体"/>
          <w:sz w:val="24"/>
          <w:szCs w:val="24"/>
        </w:rPr>
      </w:pPr>
      <w:bookmarkStart w:id="17" w:name="_Toc2047"/>
      <w:bookmarkStart w:id="18" w:name="_Toc25745622"/>
      <w:bookmarkStart w:id="19" w:name="_Toc1789"/>
      <w:r>
        <w:rPr>
          <w:rFonts w:ascii="宋体" w:eastAsia="宋体" w:hAnsi="宋体" w:cs="宋体" w:hint="eastAsia"/>
          <w:sz w:val="24"/>
          <w:szCs w:val="24"/>
        </w:rPr>
        <w:t>三、内容框架</w:t>
      </w:r>
      <w:bookmarkEnd w:id="17"/>
      <w:bookmarkEnd w:id="18"/>
      <w:bookmarkEnd w:id="19"/>
    </w:p>
    <w:p w:rsidR="001C50D5" w:rsidRDefault="00AA23B8">
      <w:pPr>
        <w:ind w:firstLine="480"/>
        <w:rPr>
          <w:rFonts w:ascii="宋体" w:hAnsi="宋体" w:cs="宋体"/>
          <w:sz w:val="24"/>
          <w:szCs w:val="24"/>
        </w:rPr>
      </w:pPr>
      <w:r>
        <w:rPr>
          <w:rFonts w:ascii="宋体" w:hAnsi="宋体" w:cs="宋体" w:hint="eastAsia"/>
          <w:bCs/>
          <w:color w:val="000000"/>
          <w:sz w:val="24"/>
          <w:szCs w:val="24"/>
        </w:rPr>
        <w:t>《课程指南》包括前言、培训目标、专业能力诊断、培训课程设置、实施建议五部分（图</w:t>
      </w:r>
      <w:r>
        <w:rPr>
          <w:rFonts w:ascii="宋体" w:hAnsi="宋体" w:cs="宋体"/>
          <w:bCs/>
          <w:color w:val="000000"/>
          <w:sz w:val="24"/>
          <w:szCs w:val="24"/>
        </w:rPr>
        <w:t>1-1</w:t>
      </w:r>
      <w:r>
        <w:rPr>
          <w:rFonts w:ascii="宋体" w:hAnsi="宋体" w:cs="宋体"/>
          <w:bCs/>
          <w:color w:val="000000"/>
          <w:sz w:val="24"/>
          <w:szCs w:val="24"/>
        </w:rPr>
        <w:t>）。</w:t>
      </w:r>
    </w:p>
    <w:p w:rsidR="001C50D5" w:rsidRDefault="001C50D5">
      <w:pPr>
        <w:ind w:firstLineChars="0" w:firstLine="0"/>
        <w:rPr>
          <w:rFonts w:ascii="宋体" w:hAnsi="宋体" w:cs="宋体"/>
          <w:sz w:val="24"/>
          <w:szCs w:val="24"/>
        </w:rPr>
      </w:pPr>
    </w:p>
    <w:p w:rsidR="001C50D5" w:rsidRDefault="001C50D5">
      <w:pPr>
        <w:ind w:firstLineChars="0" w:firstLine="0"/>
        <w:rPr>
          <w:rFonts w:ascii="宋体" w:hAnsi="宋体" w:cs="宋体"/>
          <w:sz w:val="24"/>
          <w:szCs w:val="24"/>
        </w:rPr>
      </w:pPr>
    </w:p>
    <w:p w:rsidR="001C50D5" w:rsidRDefault="00AA23B8">
      <w:pPr>
        <w:ind w:firstLineChars="0" w:firstLine="0"/>
        <w:jc w:val="center"/>
        <w:rPr>
          <w:rFonts w:ascii="宋体" w:hAnsi="宋体" w:cs="宋体"/>
          <w:sz w:val="24"/>
          <w:szCs w:val="24"/>
        </w:rPr>
      </w:pPr>
      <w:r>
        <w:rPr>
          <w:rFonts w:ascii="宋体" w:hAnsi="宋体" w:cs="宋体" w:hint="eastAsia"/>
          <w:noProof/>
          <w:sz w:val="24"/>
          <w:szCs w:val="24"/>
        </w:rPr>
        <w:drawing>
          <wp:inline distT="0" distB="0" distL="114300" distR="114300">
            <wp:extent cx="4197985" cy="2349500"/>
            <wp:effectExtent l="0" t="0" r="0" b="12700"/>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1C50D5" w:rsidRDefault="001C50D5">
      <w:pPr>
        <w:ind w:firstLineChars="0" w:firstLine="0"/>
        <w:rPr>
          <w:rFonts w:ascii="宋体" w:hAnsi="宋体" w:cs="宋体"/>
          <w:sz w:val="24"/>
          <w:szCs w:val="24"/>
        </w:rPr>
      </w:pPr>
    </w:p>
    <w:p w:rsidR="001C50D5" w:rsidRDefault="00AA23B8">
      <w:pPr>
        <w:ind w:firstLine="480"/>
        <w:jc w:val="center"/>
        <w:rPr>
          <w:rFonts w:ascii="宋体" w:hAnsi="宋体" w:cs="宋体"/>
          <w:sz w:val="24"/>
          <w:szCs w:val="24"/>
        </w:rPr>
      </w:pPr>
      <w:r>
        <w:rPr>
          <w:rFonts w:ascii="宋体" w:hAnsi="宋体" w:cs="宋体" w:hint="eastAsia"/>
          <w:sz w:val="24"/>
          <w:szCs w:val="24"/>
        </w:rPr>
        <w:t>图</w:t>
      </w:r>
      <w:r>
        <w:rPr>
          <w:rFonts w:ascii="宋体" w:hAnsi="宋体" w:cs="宋体"/>
          <w:sz w:val="24"/>
          <w:szCs w:val="24"/>
        </w:rPr>
        <w:t xml:space="preserve">1-1 </w:t>
      </w:r>
      <w:r>
        <w:rPr>
          <w:rFonts w:ascii="宋体" w:hAnsi="宋体" w:cs="宋体" w:hint="eastAsia"/>
          <w:sz w:val="24"/>
          <w:szCs w:val="24"/>
        </w:rPr>
        <w:t>本指南内容结构</w:t>
      </w:r>
    </w:p>
    <w:p w:rsidR="001C50D5" w:rsidRDefault="00AA23B8">
      <w:pPr>
        <w:ind w:firstLineChars="0" w:firstLine="0"/>
        <w:rPr>
          <w:rFonts w:ascii="宋体" w:hAnsi="宋体" w:cs="宋体"/>
          <w:bCs/>
          <w:color w:val="000000"/>
          <w:sz w:val="24"/>
          <w:szCs w:val="24"/>
        </w:rPr>
      </w:pPr>
      <w:r>
        <w:rPr>
          <w:rFonts w:ascii="宋体" w:hAnsi="宋体" w:cs="宋体" w:hint="eastAsia"/>
          <w:bCs/>
          <w:color w:val="000000"/>
          <w:sz w:val="24"/>
          <w:szCs w:val="24"/>
        </w:rPr>
        <w:t>（一）前言</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从研制背景、基本原则、内容框架三个方面说明《课程指南》的研制背景和基本理念，简要分析国家和广东省关于教师教育和师资建设的相关方针、政策，结合地理学科特点、广东省情，阐释《课程指南》研制的基本原则。</w:t>
      </w:r>
    </w:p>
    <w:p w:rsidR="001C50D5" w:rsidRDefault="00AA23B8">
      <w:pPr>
        <w:ind w:firstLineChars="0" w:firstLine="0"/>
        <w:rPr>
          <w:rFonts w:ascii="宋体" w:hAnsi="宋体" w:cs="宋体"/>
          <w:bCs/>
          <w:color w:val="000000"/>
          <w:sz w:val="24"/>
          <w:szCs w:val="24"/>
        </w:rPr>
      </w:pPr>
      <w:r>
        <w:rPr>
          <w:rFonts w:ascii="宋体" w:hAnsi="宋体" w:cs="宋体" w:hint="eastAsia"/>
          <w:bCs/>
          <w:color w:val="000000"/>
          <w:sz w:val="24"/>
          <w:szCs w:val="24"/>
        </w:rPr>
        <w:t>（二）培训目标</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包括分层分类设计、培训目标维度、培训目标设计三个部分。按照教师所处专业发展阶段和教学能力水平分别进行分层，并针对教师所处岗位性质的特殊性进行分类，包括教研组长（含备课组组长）、乡村教师、转岗教师等。参照教育部《中学教师专业标准》将教师培训目标设计为专业精神、专业知识、专业能力三个维度，并针对上述教</w:t>
      </w:r>
      <w:r>
        <w:rPr>
          <w:rFonts w:ascii="宋体" w:hAnsi="宋体" w:cs="宋体" w:hint="eastAsia"/>
          <w:bCs/>
          <w:color w:val="000000"/>
          <w:sz w:val="24"/>
          <w:szCs w:val="24"/>
        </w:rPr>
        <w:t>师层类划分分别提出相应的培训目标。</w:t>
      </w:r>
    </w:p>
    <w:p w:rsidR="001C50D5" w:rsidRDefault="00AA23B8">
      <w:pPr>
        <w:ind w:firstLineChars="0" w:firstLine="0"/>
        <w:rPr>
          <w:rFonts w:ascii="宋体" w:hAnsi="宋体" w:cs="宋体"/>
          <w:bCs/>
          <w:color w:val="000000"/>
          <w:sz w:val="24"/>
          <w:szCs w:val="24"/>
        </w:rPr>
      </w:pPr>
      <w:r>
        <w:rPr>
          <w:rFonts w:ascii="宋体" w:hAnsi="宋体" w:cs="宋体" w:hint="eastAsia"/>
          <w:bCs/>
          <w:color w:val="000000"/>
          <w:sz w:val="24"/>
          <w:szCs w:val="24"/>
        </w:rPr>
        <w:t>（三）专业能力诊断</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采用“诊断原则—诊断内容—诊断方法与实例”的结构，对培训对象实施教学能力诊断，旨在为分层培训提供依据。在确定专业能力内涵与原则的基础上，重点阐明教学能力诊断的内容与方法，并提供教学能力诊断的具体实例，供培训机构、培训专家和工作人员参考。</w:t>
      </w:r>
    </w:p>
    <w:p w:rsidR="001C50D5" w:rsidRDefault="00AA23B8">
      <w:pPr>
        <w:ind w:firstLineChars="0" w:firstLine="0"/>
        <w:rPr>
          <w:rFonts w:ascii="宋体" w:hAnsi="宋体" w:cs="宋体"/>
          <w:bCs/>
          <w:color w:val="000000"/>
          <w:sz w:val="24"/>
          <w:szCs w:val="24"/>
        </w:rPr>
      </w:pPr>
      <w:r>
        <w:rPr>
          <w:rFonts w:ascii="宋体" w:hAnsi="宋体" w:cs="宋体" w:hint="eastAsia"/>
          <w:bCs/>
          <w:color w:val="000000"/>
          <w:sz w:val="24"/>
          <w:szCs w:val="24"/>
        </w:rPr>
        <w:t>（四）培训课程设置</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为《课程指南》的主体部分，对应于前面的分层分类，分别建立不同层类的培训课程。具体包括基于教学能力水平</w:t>
      </w:r>
      <w:r>
        <w:rPr>
          <w:rFonts w:ascii="宋体" w:hAnsi="宋体" w:cs="宋体" w:hint="eastAsia"/>
          <w:bCs/>
          <w:color w:val="000000"/>
          <w:sz w:val="24"/>
          <w:szCs w:val="24"/>
        </w:rPr>
        <w:t>/</w:t>
      </w:r>
      <w:r>
        <w:rPr>
          <w:rFonts w:ascii="宋体" w:hAnsi="宋体" w:cs="宋体" w:hint="eastAsia"/>
          <w:bCs/>
          <w:color w:val="000000"/>
          <w:sz w:val="24"/>
          <w:szCs w:val="24"/>
        </w:rPr>
        <w:t>职业发展阶段的培训课程和基于特殊岗位的培训课程</w:t>
      </w:r>
      <w:r>
        <w:rPr>
          <w:rFonts w:ascii="宋体" w:hAnsi="宋体" w:cs="宋体" w:hint="eastAsia"/>
          <w:bCs/>
          <w:color w:val="000000"/>
          <w:sz w:val="24"/>
          <w:szCs w:val="24"/>
        </w:rPr>
        <w:t>两</w:t>
      </w:r>
      <w:r>
        <w:rPr>
          <w:rFonts w:ascii="宋体" w:hAnsi="宋体" w:cs="宋体" w:hint="eastAsia"/>
          <w:bCs/>
          <w:color w:val="000000"/>
          <w:sz w:val="24"/>
          <w:szCs w:val="24"/>
        </w:rPr>
        <w:t>部分</w:t>
      </w:r>
      <w:r>
        <w:rPr>
          <w:rFonts w:ascii="宋体" w:hAnsi="宋体" w:cs="宋体" w:hint="eastAsia"/>
          <w:bCs/>
          <w:color w:val="000000"/>
          <w:sz w:val="24"/>
          <w:szCs w:val="24"/>
        </w:rPr>
        <w:t>。</w:t>
      </w:r>
      <w:r>
        <w:rPr>
          <w:rFonts w:ascii="宋体" w:hAnsi="宋体" w:cs="宋体" w:hint="eastAsia"/>
          <w:bCs/>
          <w:color w:val="000000"/>
          <w:sz w:val="24"/>
          <w:szCs w:val="24"/>
        </w:rPr>
        <w:t>为每一个层类的培训对象建立了相应的课程体系</w:t>
      </w:r>
      <w:r>
        <w:rPr>
          <w:rFonts w:ascii="宋体" w:hAnsi="宋体" w:cs="宋体" w:hint="eastAsia"/>
          <w:bCs/>
          <w:color w:val="000000"/>
          <w:sz w:val="24"/>
          <w:szCs w:val="24"/>
        </w:rPr>
        <w:t>，并就每一个培训专题所属课程模块、专题名称、内容要点、教学方式和学时建议进行说明。</w:t>
      </w:r>
    </w:p>
    <w:p w:rsidR="001C50D5" w:rsidRDefault="00AA23B8">
      <w:pPr>
        <w:ind w:firstLineChars="0" w:firstLine="0"/>
        <w:rPr>
          <w:rFonts w:ascii="宋体" w:hAnsi="宋体" w:cs="宋体"/>
          <w:bCs/>
          <w:color w:val="000000"/>
          <w:sz w:val="24"/>
          <w:szCs w:val="24"/>
        </w:rPr>
      </w:pPr>
      <w:r>
        <w:rPr>
          <w:rFonts w:ascii="宋体" w:hAnsi="宋体" w:cs="宋体" w:hint="eastAsia"/>
          <w:bCs/>
          <w:color w:val="000000"/>
          <w:sz w:val="24"/>
          <w:szCs w:val="24"/>
        </w:rPr>
        <w:t>（五）实施建议</w:t>
      </w:r>
    </w:p>
    <w:p w:rsidR="001C50D5" w:rsidRDefault="00AA23B8">
      <w:pPr>
        <w:ind w:firstLineChars="0" w:firstLine="480"/>
        <w:outlineLvl w:val="0"/>
        <w:rPr>
          <w:rFonts w:cs="宋体"/>
          <w:b/>
          <w:sz w:val="24"/>
          <w:szCs w:val="24"/>
        </w:rPr>
      </w:pPr>
      <w:bookmarkStart w:id="20" w:name="_Toc25745623"/>
      <w:bookmarkStart w:id="21" w:name="_Toc5890"/>
      <w:bookmarkStart w:id="22" w:name="_Toc27951"/>
      <w:r>
        <w:rPr>
          <w:rFonts w:ascii="宋体" w:hAnsi="宋体" w:cs="宋体" w:hint="eastAsia"/>
          <w:bCs/>
          <w:color w:val="000000"/>
          <w:sz w:val="24"/>
          <w:szCs w:val="24"/>
        </w:rPr>
        <w:t>阐述《课程指南》的性质和作用，并就《课程指南》的具体实施提出了若干建议。这些建议主要包括科学进行分层分类、重视教学能力诊断、加强课程资源开发、建设培训师资团队、改进培训方式方法、做实培训绩效考核等。</w:t>
      </w:r>
      <w:bookmarkEnd w:id="0"/>
      <w:bookmarkEnd w:id="1"/>
      <w:bookmarkEnd w:id="2"/>
      <w:bookmarkEnd w:id="3"/>
      <w:bookmarkEnd w:id="4"/>
      <w:bookmarkEnd w:id="5"/>
      <w:bookmarkEnd w:id="20"/>
      <w:bookmarkEnd w:id="21"/>
      <w:bookmarkEnd w:id="22"/>
    </w:p>
    <w:p w:rsidR="001C50D5" w:rsidRDefault="001C50D5">
      <w:pPr>
        <w:ind w:firstLineChars="0" w:firstLine="480"/>
        <w:outlineLvl w:val="0"/>
        <w:rPr>
          <w:rFonts w:cs="宋体"/>
          <w:b/>
          <w:sz w:val="24"/>
          <w:szCs w:val="24"/>
        </w:rPr>
      </w:pPr>
    </w:p>
    <w:p w:rsidR="001C50D5" w:rsidRDefault="001C50D5">
      <w:pPr>
        <w:ind w:firstLineChars="0" w:firstLine="480"/>
        <w:outlineLvl w:val="0"/>
        <w:rPr>
          <w:rFonts w:cs="宋体"/>
          <w:b/>
          <w:sz w:val="24"/>
          <w:szCs w:val="24"/>
        </w:rPr>
      </w:pPr>
    </w:p>
    <w:p w:rsidR="001C50D5" w:rsidRDefault="001C50D5">
      <w:pPr>
        <w:ind w:firstLineChars="0" w:firstLine="480"/>
        <w:outlineLvl w:val="0"/>
        <w:rPr>
          <w:rFonts w:cs="宋体"/>
          <w:b/>
          <w:sz w:val="24"/>
          <w:szCs w:val="24"/>
        </w:rPr>
      </w:pPr>
    </w:p>
    <w:p w:rsidR="001C50D5" w:rsidRDefault="001C50D5">
      <w:pPr>
        <w:ind w:firstLineChars="0" w:firstLine="480"/>
        <w:outlineLvl w:val="0"/>
        <w:rPr>
          <w:rFonts w:cs="宋体"/>
          <w:b/>
          <w:sz w:val="24"/>
          <w:szCs w:val="24"/>
        </w:rPr>
      </w:pPr>
    </w:p>
    <w:p w:rsidR="001C50D5" w:rsidRDefault="001C50D5">
      <w:pPr>
        <w:ind w:firstLineChars="0" w:firstLine="480"/>
        <w:outlineLvl w:val="0"/>
        <w:rPr>
          <w:rFonts w:cs="宋体"/>
          <w:b/>
          <w:sz w:val="24"/>
          <w:szCs w:val="24"/>
        </w:rPr>
      </w:pPr>
    </w:p>
    <w:p w:rsidR="001C50D5" w:rsidRDefault="001C50D5">
      <w:pPr>
        <w:ind w:firstLineChars="0" w:firstLine="480"/>
        <w:outlineLvl w:val="0"/>
        <w:rPr>
          <w:rFonts w:cs="宋体"/>
          <w:b/>
          <w:sz w:val="24"/>
          <w:szCs w:val="24"/>
        </w:rPr>
      </w:pPr>
    </w:p>
    <w:p w:rsidR="001C50D5" w:rsidRDefault="001C50D5">
      <w:pPr>
        <w:ind w:firstLineChars="0" w:firstLine="480"/>
        <w:outlineLvl w:val="0"/>
        <w:rPr>
          <w:rFonts w:cs="宋体"/>
          <w:b/>
          <w:sz w:val="24"/>
          <w:szCs w:val="24"/>
        </w:rPr>
      </w:pPr>
    </w:p>
    <w:p w:rsidR="001C50D5" w:rsidRDefault="001C50D5">
      <w:pPr>
        <w:ind w:firstLineChars="0" w:firstLine="480"/>
        <w:outlineLvl w:val="0"/>
        <w:rPr>
          <w:rFonts w:cs="宋体"/>
          <w:b/>
          <w:sz w:val="24"/>
          <w:szCs w:val="24"/>
        </w:rPr>
      </w:pPr>
    </w:p>
    <w:p w:rsidR="001C50D5" w:rsidRDefault="001C50D5">
      <w:pPr>
        <w:ind w:firstLineChars="0" w:firstLine="480"/>
        <w:outlineLvl w:val="0"/>
        <w:rPr>
          <w:rFonts w:cs="宋体"/>
          <w:b/>
          <w:sz w:val="24"/>
          <w:szCs w:val="24"/>
        </w:rPr>
      </w:pPr>
    </w:p>
    <w:p w:rsidR="001C50D5" w:rsidRDefault="001C50D5">
      <w:pPr>
        <w:ind w:firstLineChars="0" w:firstLine="480"/>
        <w:outlineLvl w:val="0"/>
        <w:rPr>
          <w:rFonts w:cs="宋体"/>
          <w:b/>
          <w:sz w:val="24"/>
          <w:szCs w:val="24"/>
        </w:rPr>
      </w:pPr>
    </w:p>
    <w:p w:rsidR="001C50D5" w:rsidRDefault="001C50D5">
      <w:pPr>
        <w:ind w:firstLineChars="0" w:firstLine="480"/>
        <w:outlineLvl w:val="0"/>
        <w:rPr>
          <w:rFonts w:cs="宋体"/>
          <w:b/>
          <w:sz w:val="24"/>
          <w:szCs w:val="24"/>
        </w:rPr>
      </w:pPr>
    </w:p>
    <w:p w:rsidR="001C50D5" w:rsidRDefault="001C50D5">
      <w:pPr>
        <w:ind w:firstLineChars="0" w:firstLine="480"/>
        <w:outlineLvl w:val="0"/>
        <w:rPr>
          <w:rFonts w:cs="宋体"/>
          <w:b/>
          <w:sz w:val="24"/>
          <w:szCs w:val="24"/>
        </w:rPr>
      </w:pPr>
    </w:p>
    <w:p w:rsidR="001C50D5" w:rsidRDefault="001C50D5">
      <w:pPr>
        <w:ind w:firstLineChars="0" w:firstLine="480"/>
        <w:outlineLvl w:val="0"/>
        <w:rPr>
          <w:rFonts w:cs="宋体"/>
          <w:b/>
          <w:sz w:val="24"/>
          <w:szCs w:val="24"/>
        </w:rPr>
      </w:pPr>
    </w:p>
    <w:p w:rsidR="001C50D5" w:rsidRDefault="001C50D5">
      <w:pPr>
        <w:ind w:firstLineChars="0" w:firstLine="480"/>
        <w:outlineLvl w:val="0"/>
        <w:rPr>
          <w:rFonts w:cs="宋体"/>
          <w:b/>
          <w:sz w:val="24"/>
          <w:szCs w:val="24"/>
        </w:rPr>
      </w:pPr>
    </w:p>
    <w:p w:rsidR="001C50D5" w:rsidRDefault="001C50D5">
      <w:pPr>
        <w:ind w:firstLineChars="0" w:firstLine="480"/>
        <w:outlineLvl w:val="0"/>
        <w:rPr>
          <w:rFonts w:cs="宋体"/>
          <w:b/>
          <w:sz w:val="24"/>
          <w:szCs w:val="24"/>
        </w:rPr>
      </w:pPr>
    </w:p>
    <w:p w:rsidR="001C50D5" w:rsidRDefault="001C50D5">
      <w:pPr>
        <w:ind w:firstLineChars="0" w:firstLine="480"/>
        <w:outlineLvl w:val="0"/>
        <w:rPr>
          <w:rFonts w:cs="宋体"/>
          <w:b/>
          <w:sz w:val="24"/>
          <w:szCs w:val="24"/>
        </w:rPr>
      </w:pPr>
    </w:p>
    <w:p w:rsidR="001C50D5" w:rsidRDefault="001C50D5">
      <w:pPr>
        <w:ind w:firstLineChars="0" w:firstLine="480"/>
        <w:outlineLvl w:val="0"/>
        <w:rPr>
          <w:rFonts w:cs="宋体"/>
          <w:b/>
          <w:sz w:val="24"/>
          <w:szCs w:val="24"/>
        </w:rPr>
      </w:pPr>
    </w:p>
    <w:p w:rsidR="001C50D5" w:rsidRDefault="001C50D5">
      <w:pPr>
        <w:ind w:firstLineChars="0" w:firstLine="480"/>
        <w:outlineLvl w:val="0"/>
        <w:rPr>
          <w:rFonts w:cs="宋体"/>
          <w:b/>
          <w:sz w:val="24"/>
          <w:szCs w:val="24"/>
        </w:rPr>
      </w:pPr>
    </w:p>
    <w:p w:rsidR="001C50D5" w:rsidRDefault="001C50D5">
      <w:pPr>
        <w:ind w:firstLineChars="0" w:firstLine="480"/>
        <w:outlineLvl w:val="0"/>
        <w:rPr>
          <w:rFonts w:cs="宋体"/>
          <w:b/>
          <w:sz w:val="24"/>
          <w:szCs w:val="24"/>
        </w:rPr>
      </w:pPr>
    </w:p>
    <w:p w:rsidR="001C50D5" w:rsidRDefault="001C50D5">
      <w:pPr>
        <w:ind w:firstLineChars="0" w:firstLine="480"/>
        <w:outlineLvl w:val="0"/>
        <w:rPr>
          <w:rFonts w:cs="宋体"/>
          <w:b/>
          <w:sz w:val="24"/>
          <w:szCs w:val="24"/>
        </w:rPr>
      </w:pPr>
    </w:p>
    <w:p w:rsidR="001C50D5" w:rsidRDefault="001C50D5">
      <w:pPr>
        <w:ind w:firstLineChars="0" w:firstLine="480"/>
        <w:outlineLvl w:val="0"/>
        <w:rPr>
          <w:rFonts w:cs="宋体"/>
          <w:b/>
          <w:sz w:val="24"/>
          <w:szCs w:val="24"/>
        </w:rPr>
      </w:pPr>
    </w:p>
    <w:p w:rsidR="001C50D5" w:rsidRDefault="001C50D5">
      <w:pPr>
        <w:ind w:firstLineChars="0" w:firstLine="480"/>
        <w:outlineLvl w:val="0"/>
        <w:rPr>
          <w:rFonts w:cs="宋体"/>
          <w:b/>
          <w:sz w:val="24"/>
          <w:szCs w:val="24"/>
        </w:rPr>
      </w:pPr>
    </w:p>
    <w:p w:rsidR="001C50D5" w:rsidRDefault="001C50D5">
      <w:pPr>
        <w:ind w:firstLineChars="0" w:firstLine="480"/>
        <w:outlineLvl w:val="0"/>
        <w:rPr>
          <w:rFonts w:cs="宋体"/>
          <w:b/>
          <w:sz w:val="24"/>
          <w:szCs w:val="24"/>
        </w:rPr>
      </w:pPr>
    </w:p>
    <w:p w:rsidR="001C50D5" w:rsidRDefault="00AA23B8">
      <w:pPr>
        <w:ind w:firstLine="602"/>
        <w:jc w:val="center"/>
        <w:outlineLvl w:val="0"/>
        <w:rPr>
          <w:b/>
          <w:bCs/>
          <w:color w:val="FF0000"/>
          <w:sz w:val="30"/>
          <w:szCs w:val="30"/>
        </w:rPr>
      </w:pPr>
      <w:bookmarkStart w:id="23" w:name="_Toc25745624"/>
      <w:r>
        <w:rPr>
          <w:rFonts w:hint="eastAsia"/>
          <w:b/>
          <w:bCs/>
          <w:sz w:val="30"/>
          <w:szCs w:val="30"/>
        </w:rPr>
        <w:t>第二部分</w:t>
      </w:r>
      <w:r>
        <w:rPr>
          <w:b/>
          <w:bCs/>
          <w:sz w:val="30"/>
          <w:szCs w:val="30"/>
        </w:rPr>
        <w:t xml:space="preserve"> </w:t>
      </w:r>
      <w:r>
        <w:rPr>
          <w:rFonts w:hint="eastAsia"/>
          <w:b/>
          <w:bCs/>
          <w:sz w:val="30"/>
          <w:szCs w:val="30"/>
        </w:rPr>
        <w:t>培训目标</w:t>
      </w:r>
      <w:bookmarkEnd w:id="23"/>
    </w:p>
    <w:p w:rsidR="001C50D5" w:rsidRDefault="00AA23B8">
      <w:pPr>
        <w:ind w:firstLine="482"/>
        <w:outlineLvl w:val="1"/>
        <w:rPr>
          <w:b/>
          <w:sz w:val="24"/>
          <w:szCs w:val="24"/>
        </w:rPr>
      </w:pPr>
      <w:bookmarkStart w:id="24" w:name="_Toc25745625"/>
      <w:r>
        <w:rPr>
          <w:rFonts w:hAnsi="宋体"/>
          <w:b/>
          <w:sz w:val="24"/>
          <w:szCs w:val="24"/>
        </w:rPr>
        <w:t>一、分层分类设计</w:t>
      </w:r>
      <w:bookmarkEnd w:id="24"/>
    </w:p>
    <w:p w:rsidR="001C50D5" w:rsidRDefault="00AA23B8">
      <w:pPr>
        <w:ind w:firstLine="480"/>
        <w:jc w:val="left"/>
        <w:outlineLvl w:val="1"/>
        <w:rPr>
          <w:rFonts w:ascii="宋体" w:hAnsi="宋体" w:cs="宋体"/>
          <w:bCs/>
          <w:color w:val="000000"/>
          <w:sz w:val="24"/>
          <w:szCs w:val="24"/>
        </w:rPr>
      </w:pPr>
      <w:bookmarkStart w:id="25" w:name="_Toc25745626"/>
      <w:r>
        <w:rPr>
          <w:rFonts w:ascii="宋体" w:hAnsi="宋体" w:cs="宋体" w:hint="eastAsia"/>
          <w:bCs/>
          <w:color w:val="000000"/>
          <w:sz w:val="24"/>
          <w:szCs w:val="24"/>
        </w:rPr>
        <w:t>（一）分层设计</w:t>
      </w:r>
      <w:bookmarkEnd w:id="25"/>
    </w:p>
    <w:p w:rsidR="001C50D5" w:rsidRDefault="00AA23B8">
      <w:pPr>
        <w:ind w:firstLineChars="240" w:firstLine="576"/>
        <w:jc w:val="left"/>
        <w:rPr>
          <w:rFonts w:ascii="宋体" w:hAnsi="宋体" w:cs="宋体"/>
          <w:bCs/>
          <w:color w:val="000000"/>
          <w:sz w:val="24"/>
          <w:szCs w:val="24"/>
        </w:rPr>
      </w:pPr>
      <w:r>
        <w:rPr>
          <w:rFonts w:ascii="宋体" w:hAnsi="宋体" w:cs="宋体"/>
          <w:bCs/>
          <w:color w:val="000000"/>
          <w:sz w:val="24"/>
          <w:szCs w:val="24"/>
        </w:rPr>
        <w:t>通过</w:t>
      </w:r>
      <w:r>
        <w:rPr>
          <w:rFonts w:ascii="宋体" w:hAnsi="宋体" w:cs="宋体" w:hint="eastAsia"/>
          <w:bCs/>
          <w:color w:val="000000"/>
          <w:sz w:val="24"/>
          <w:szCs w:val="24"/>
        </w:rPr>
        <w:t>专业能力诊断，把初中地理教师的专业能力水平界定为四个层级，即水平</w:t>
      </w:r>
      <w:r>
        <w:rPr>
          <w:rFonts w:ascii="宋体" w:hAnsi="宋体" w:cs="宋体"/>
          <w:bCs/>
          <w:color w:val="000000"/>
          <w:sz w:val="24"/>
          <w:szCs w:val="24"/>
        </w:rPr>
        <w:t>1</w:t>
      </w:r>
      <w:r>
        <w:rPr>
          <w:rFonts w:ascii="宋体" w:hAnsi="宋体" w:cs="宋体"/>
          <w:bCs/>
          <w:color w:val="000000"/>
          <w:sz w:val="24"/>
          <w:szCs w:val="24"/>
        </w:rPr>
        <w:t>到水平</w:t>
      </w:r>
      <w:r>
        <w:rPr>
          <w:rFonts w:ascii="宋体" w:hAnsi="宋体" w:cs="宋体"/>
          <w:bCs/>
          <w:color w:val="000000"/>
          <w:sz w:val="24"/>
          <w:szCs w:val="24"/>
        </w:rPr>
        <w:t>4</w:t>
      </w:r>
      <w:r>
        <w:rPr>
          <w:rFonts w:ascii="宋体" w:hAnsi="宋体" w:cs="宋体"/>
          <w:bCs/>
          <w:color w:val="000000"/>
          <w:sz w:val="24"/>
          <w:szCs w:val="24"/>
        </w:rPr>
        <w:t>共四个</w:t>
      </w:r>
      <w:r>
        <w:rPr>
          <w:rFonts w:ascii="宋体" w:hAnsi="宋体" w:cs="宋体" w:hint="eastAsia"/>
          <w:bCs/>
          <w:color w:val="000000"/>
          <w:sz w:val="24"/>
          <w:szCs w:val="24"/>
        </w:rPr>
        <w:t>等级。专业能力诊断方法详见第三部分。</w:t>
      </w:r>
    </w:p>
    <w:p w:rsidR="001C50D5" w:rsidRDefault="00AA23B8">
      <w:pPr>
        <w:ind w:firstLineChars="240" w:firstLine="576"/>
        <w:jc w:val="left"/>
        <w:rPr>
          <w:rFonts w:ascii="宋体" w:hAnsi="宋体" w:cs="宋体"/>
          <w:bCs/>
          <w:color w:val="000000"/>
          <w:sz w:val="24"/>
          <w:szCs w:val="24"/>
        </w:rPr>
      </w:pPr>
      <w:r>
        <w:rPr>
          <w:rFonts w:ascii="宋体" w:hAnsi="宋体" w:cs="宋体" w:hint="eastAsia"/>
          <w:bCs/>
          <w:color w:val="000000"/>
          <w:sz w:val="24"/>
          <w:szCs w:val="24"/>
        </w:rPr>
        <w:t>在实际的操作过程中，可</w:t>
      </w:r>
      <w:r>
        <w:rPr>
          <w:rFonts w:ascii="宋体" w:hAnsi="宋体" w:cs="宋体"/>
          <w:bCs/>
          <w:color w:val="000000"/>
          <w:sz w:val="24"/>
          <w:szCs w:val="24"/>
        </w:rPr>
        <w:t>根据初中</w:t>
      </w:r>
      <w:r>
        <w:rPr>
          <w:rFonts w:ascii="宋体" w:hAnsi="宋体" w:cs="宋体" w:hint="eastAsia"/>
          <w:bCs/>
          <w:color w:val="000000"/>
          <w:sz w:val="24"/>
          <w:szCs w:val="24"/>
        </w:rPr>
        <w:t>地理教师的专业能力诊断结果和职业发展阶段，分为新任教师、合格教师、骨干教师、名教师等四个层级。新任教师（初入职教师）教龄在</w:t>
      </w:r>
      <w:r>
        <w:rPr>
          <w:rFonts w:ascii="宋体" w:hAnsi="宋体" w:cs="宋体"/>
          <w:bCs/>
          <w:color w:val="000000"/>
          <w:sz w:val="24"/>
          <w:szCs w:val="24"/>
        </w:rPr>
        <w:t>1—</w:t>
      </w:r>
      <w:r>
        <w:rPr>
          <w:rFonts w:ascii="宋体" w:hAnsi="宋体" w:cs="宋体" w:hint="eastAsia"/>
          <w:bCs/>
          <w:color w:val="000000"/>
          <w:sz w:val="24"/>
          <w:szCs w:val="24"/>
        </w:rPr>
        <w:t>3</w:t>
      </w:r>
      <w:r>
        <w:rPr>
          <w:rFonts w:ascii="宋体" w:hAnsi="宋体" w:cs="宋体" w:hint="eastAsia"/>
          <w:bCs/>
          <w:color w:val="000000"/>
          <w:sz w:val="24"/>
          <w:szCs w:val="24"/>
        </w:rPr>
        <w:t>年之间，相当于专业能力诊断水平</w:t>
      </w:r>
      <w:r>
        <w:rPr>
          <w:rFonts w:ascii="宋体" w:hAnsi="宋体" w:cs="宋体" w:hint="eastAsia"/>
          <w:bCs/>
          <w:color w:val="000000"/>
          <w:sz w:val="24"/>
          <w:szCs w:val="24"/>
        </w:rPr>
        <w:t>1</w:t>
      </w:r>
      <w:r>
        <w:rPr>
          <w:rFonts w:ascii="宋体" w:hAnsi="宋体" w:cs="宋体" w:hint="eastAsia"/>
          <w:bCs/>
          <w:color w:val="000000"/>
          <w:sz w:val="24"/>
          <w:szCs w:val="24"/>
        </w:rPr>
        <w:t>；合格教师教龄在</w:t>
      </w:r>
      <w:r>
        <w:rPr>
          <w:rFonts w:ascii="宋体" w:hAnsi="宋体" w:cs="宋体"/>
          <w:bCs/>
          <w:color w:val="000000"/>
          <w:sz w:val="24"/>
          <w:szCs w:val="24"/>
        </w:rPr>
        <w:t>3—</w:t>
      </w:r>
      <w:r>
        <w:rPr>
          <w:rFonts w:ascii="宋体" w:hAnsi="宋体" w:cs="宋体" w:hint="eastAsia"/>
          <w:bCs/>
          <w:color w:val="000000"/>
          <w:sz w:val="24"/>
          <w:szCs w:val="24"/>
        </w:rPr>
        <w:t>5</w:t>
      </w:r>
      <w:r>
        <w:rPr>
          <w:rFonts w:ascii="宋体" w:hAnsi="宋体" w:cs="宋体" w:hint="eastAsia"/>
          <w:bCs/>
          <w:color w:val="000000"/>
          <w:sz w:val="24"/>
          <w:szCs w:val="24"/>
        </w:rPr>
        <w:t>年之间或具有初、中级职称的地理教师，相当于专业能力诊断水平</w:t>
      </w:r>
      <w:r>
        <w:rPr>
          <w:rFonts w:ascii="宋体" w:hAnsi="宋体" w:cs="宋体" w:hint="eastAsia"/>
          <w:bCs/>
          <w:color w:val="000000"/>
          <w:sz w:val="24"/>
          <w:szCs w:val="24"/>
        </w:rPr>
        <w:t>2</w:t>
      </w:r>
      <w:r>
        <w:rPr>
          <w:rFonts w:ascii="宋体" w:hAnsi="宋体" w:cs="宋体" w:hint="eastAsia"/>
          <w:bCs/>
          <w:color w:val="000000"/>
          <w:sz w:val="24"/>
          <w:szCs w:val="24"/>
        </w:rPr>
        <w:t>；骨干教师教龄在</w:t>
      </w:r>
      <w:r>
        <w:rPr>
          <w:rFonts w:ascii="宋体" w:hAnsi="宋体" w:cs="宋体" w:hint="eastAsia"/>
          <w:bCs/>
          <w:color w:val="000000"/>
          <w:sz w:val="24"/>
          <w:szCs w:val="24"/>
        </w:rPr>
        <w:t>5</w:t>
      </w:r>
      <w:r>
        <w:rPr>
          <w:rFonts w:ascii="宋体" w:hAnsi="宋体" w:cs="宋体" w:hint="eastAsia"/>
          <w:bCs/>
          <w:color w:val="000000"/>
          <w:sz w:val="24"/>
          <w:szCs w:val="24"/>
        </w:rPr>
        <w:t>年以上的地理骨干教师（或学科带头人）、骨干教师培养对象，相当于专业能力诊断水平</w:t>
      </w:r>
      <w:r>
        <w:rPr>
          <w:rFonts w:ascii="宋体" w:hAnsi="宋体" w:cs="宋体" w:hint="eastAsia"/>
          <w:bCs/>
          <w:color w:val="000000"/>
          <w:sz w:val="24"/>
          <w:szCs w:val="24"/>
        </w:rPr>
        <w:t>3</w:t>
      </w:r>
      <w:r>
        <w:rPr>
          <w:rFonts w:ascii="宋体" w:hAnsi="宋体" w:cs="宋体" w:hint="eastAsia"/>
          <w:bCs/>
          <w:color w:val="000000"/>
          <w:sz w:val="24"/>
          <w:szCs w:val="24"/>
        </w:rPr>
        <w:t>；名教师教龄在</w:t>
      </w:r>
      <w:r>
        <w:rPr>
          <w:rFonts w:ascii="宋体" w:hAnsi="宋体" w:cs="宋体"/>
          <w:bCs/>
          <w:color w:val="000000"/>
          <w:sz w:val="24"/>
          <w:szCs w:val="24"/>
        </w:rPr>
        <w:t>1</w:t>
      </w:r>
      <w:r>
        <w:rPr>
          <w:rFonts w:ascii="宋体" w:hAnsi="宋体" w:cs="宋体" w:hint="eastAsia"/>
          <w:bCs/>
          <w:color w:val="000000"/>
          <w:sz w:val="24"/>
          <w:szCs w:val="24"/>
        </w:rPr>
        <w:t>0</w:t>
      </w:r>
      <w:r>
        <w:rPr>
          <w:rFonts w:ascii="宋体" w:hAnsi="宋体" w:cs="宋体" w:hint="eastAsia"/>
          <w:bCs/>
          <w:color w:val="000000"/>
          <w:sz w:val="24"/>
          <w:szCs w:val="24"/>
        </w:rPr>
        <w:t>年以上的地理名教师或名教师培养对象，相当于专业能力诊断水平</w:t>
      </w:r>
      <w:r>
        <w:rPr>
          <w:rFonts w:ascii="宋体" w:hAnsi="宋体" w:cs="宋体" w:hint="eastAsia"/>
          <w:bCs/>
          <w:color w:val="000000"/>
          <w:sz w:val="24"/>
          <w:szCs w:val="24"/>
        </w:rPr>
        <w:t>4</w:t>
      </w:r>
      <w:r>
        <w:rPr>
          <w:rFonts w:ascii="宋体" w:hAnsi="宋体" w:cs="宋体" w:hint="eastAsia"/>
          <w:bCs/>
          <w:color w:val="000000"/>
          <w:sz w:val="24"/>
          <w:szCs w:val="24"/>
        </w:rPr>
        <w:t>。</w:t>
      </w:r>
    </w:p>
    <w:p w:rsidR="001C50D5" w:rsidRDefault="00AA23B8">
      <w:pPr>
        <w:ind w:firstLineChars="141" w:firstLine="338"/>
        <w:jc w:val="left"/>
        <w:outlineLvl w:val="1"/>
        <w:rPr>
          <w:rFonts w:ascii="宋体" w:hAnsi="宋体" w:cs="宋体"/>
          <w:bCs/>
          <w:color w:val="000000"/>
          <w:sz w:val="24"/>
          <w:szCs w:val="24"/>
        </w:rPr>
      </w:pPr>
      <w:bookmarkStart w:id="26" w:name="_Toc25745627"/>
      <w:r>
        <w:rPr>
          <w:rFonts w:ascii="宋体" w:hAnsi="宋体" w:cs="宋体" w:hint="eastAsia"/>
          <w:bCs/>
          <w:color w:val="000000"/>
          <w:sz w:val="24"/>
          <w:szCs w:val="24"/>
        </w:rPr>
        <w:t>（二）分类设计</w:t>
      </w:r>
      <w:bookmarkEnd w:id="26"/>
    </w:p>
    <w:p w:rsidR="001C50D5" w:rsidRDefault="00AA23B8">
      <w:pPr>
        <w:ind w:firstLineChars="141" w:firstLine="338"/>
        <w:jc w:val="left"/>
        <w:rPr>
          <w:rFonts w:ascii="宋体" w:hAnsi="宋体" w:cs="宋体"/>
          <w:bCs/>
          <w:color w:val="000000"/>
          <w:sz w:val="24"/>
          <w:szCs w:val="24"/>
        </w:rPr>
      </w:pPr>
      <w:r>
        <w:rPr>
          <w:rFonts w:ascii="宋体" w:hAnsi="宋体" w:cs="宋体" w:hint="eastAsia"/>
          <w:bCs/>
          <w:color w:val="000000"/>
          <w:sz w:val="24"/>
          <w:szCs w:val="24"/>
        </w:rPr>
        <w:t>针对初</w:t>
      </w:r>
      <w:r>
        <w:rPr>
          <w:rFonts w:ascii="宋体" w:hAnsi="宋体" w:cs="宋体" w:hint="eastAsia"/>
          <w:bCs/>
          <w:color w:val="000000"/>
          <w:sz w:val="24"/>
          <w:szCs w:val="24"/>
        </w:rPr>
        <w:t>中地理教师的任教地区、岗位等不同，分为乡</w:t>
      </w:r>
      <w:r>
        <w:rPr>
          <w:rFonts w:ascii="宋体" w:hAnsi="宋体" w:cs="宋体"/>
          <w:bCs/>
          <w:color w:val="000000"/>
          <w:sz w:val="24"/>
          <w:szCs w:val="24"/>
        </w:rPr>
        <w:t>村</w:t>
      </w:r>
      <w:r>
        <w:rPr>
          <w:rFonts w:ascii="宋体" w:hAnsi="宋体" w:cs="宋体" w:hint="eastAsia"/>
          <w:bCs/>
          <w:color w:val="000000"/>
          <w:sz w:val="24"/>
          <w:szCs w:val="24"/>
        </w:rPr>
        <w:t>教师、教研组长、转岗教师等</w:t>
      </w:r>
      <w:r>
        <w:rPr>
          <w:rFonts w:ascii="宋体" w:hAnsi="宋体" w:cs="宋体"/>
          <w:bCs/>
          <w:color w:val="000000"/>
          <w:sz w:val="24"/>
          <w:szCs w:val="24"/>
        </w:rPr>
        <w:t>三</w:t>
      </w:r>
      <w:r>
        <w:rPr>
          <w:rFonts w:ascii="宋体" w:hAnsi="宋体" w:cs="宋体" w:hint="eastAsia"/>
          <w:bCs/>
          <w:color w:val="000000"/>
          <w:sz w:val="24"/>
          <w:szCs w:val="24"/>
        </w:rPr>
        <w:t>个特殊岗位。乡村教师是指在乡村学校从事初中地理教学的教师，教研组长是指已经担任或准备担任初中地理学科备课组长或科组长，转岗教师是指从任教其它学科转为任教初中地理的教师。</w:t>
      </w:r>
    </w:p>
    <w:p w:rsidR="001C50D5" w:rsidRDefault="00AA23B8">
      <w:pPr>
        <w:ind w:firstLine="482"/>
        <w:outlineLvl w:val="1"/>
        <w:rPr>
          <w:b/>
          <w:sz w:val="24"/>
          <w:szCs w:val="24"/>
        </w:rPr>
      </w:pPr>
      <w:bookmarkStart w:id="27" w:name="_Toc25745628"/>
      <w:r>
        <w:rPr>
          <w:rFonts w:hAnsi="宋体"/>
          <w:b/>
          <w:sz w:val="24"/>
          <w:szCs w:val="24"/>
        </w:rPr>
        <w:t>二、培训目标维度设计</w:t>
      </w:r>
      <w:bookmarkEnd w:id="27"/>
    </w:p>
    <w:p w:rsidR="001C50D5" w:rsidRDefault="00AA23B8">
      <w:pPr>
        <w:ind w:firstLine="480"/>
        <w:rPr>
          <w:rFonts w:hAnsi="宋体"/>
          <w:color w:val="000000"/>
          <w:sz w:val="24"/>
          <w:szCs w:val="24"/>
        </w:rPr>
      </w:pPr>
      <w:r>
        <w:rPr>
          <w:rFonts w:hAnsi="宋体"/>
          <w:color w:val="000000"/>
          <w:sz w:val="24"/>
          <w:szCs w:val="24"/>
        </w:rPr>
        <w:t>结合《中学教师专业标准》和广东省初中</w:t>
      </w:r>
      <w:r>
        <w:rPr>
          <w:rFonts w:hAnsi="宋体" w:hint="eastAsia"/>
          <w:color w:val="000000"/>
          <w:sz w:val="24"/>
          <w:szCs w:val="24"/>
        </w:rPr>
        <w:t>地理</w:t>
      </w:r>
      <w:r>
        <w:rPr>
          <w:rFonts w:hAnsi="宋体"/>
          <w:color w:val="000000"/>
          <w:sz w:val="24"/>
          <w:szCs w:val="24"/>
        </w:rPr>
        <w:t>学科教学实际，《</w:t>
      </w:r>
      <w:r>
        <w:rPr>
          <w:rFonts w:hAnsi="宋体" w:hint="eastAsia"/>
          <w:color w:val="000000"/>
          <w:sz w:val="24"/>
          <w:szCs w:val="24"/>
        </w:rPr>
        <w:t>课程</w:t>
      </w:r>
      <w:r>
        <w:rPr>
          <w:rFonts w:hAnsi="宋体"/>
          <w:color w:val="000000"/>
          <w:sz w:val="24"/>
          <w:szCs w:val="24"/>
        </w:rPr>
        <w:t>指南》将初中</w:t>
      </w:r>
      <w:r>
        <w:rPr>
          <w:rFonts w:hAnsi="宋体" w:hint="eastAsia"/>
          <w:color w:val="000000"/>
          <w:sz w:val="24"/>
          <w:szCs w:val="24"/>
        </w:rPr>
        <w:t>地理</w:t>
      </w:r>
      <w:r>
        <w:rPr>
          <w:rFonts w:hAnsi="宋体"/>
          <w:color w:val="000000"/>
          <w:sz w:val="24"/>
          <w:szCs w:val="24"/>
        </w:rPr>
        <w:t>教师的培训目标分为</w:t>
      </w:r>
      <w:r>
        <w:rPr>
          <w:color w:val="000000"/>
          <w:sz w:val="24"/>
          <w:szCs w:val="24"/>
        </w:rPr>
        <w:t>3</w:t>
      </w:r>
      <w:r>
        <w:rPr>
          <w:rFonts w:hAnsi="宋体"/>
          <w:color w:val="000000"/>
          <w:sz w:val="24"/>
          <w:szCs w:val="24"/>
        </w:rPr>
        <w:t>个维度</w:t>
      </w:r>
      <w:r>
        <w:rPr>
          <w:color w:val="000000"/>
          <w:sz w:val="24"/>
          <w:szCs w:val="24"/>
        </w:rPr>
        <w:t>1</w:t>
      </w:r>
      <w:r>
        <w:rPr>
          <w:rFonts w:hint="eastAsia"/>
          <w:color w:val="000000"/>
          <w:sz w:val="24"/>
          <w:szCs w:val="24"/>
        </w:rPr>
        <w:t>7</w:t>
      </w:r>
      <w:r>
        <w:rPr>
          <w:rFonts w:hAnsi="宋体"/>
          <w:color w:val="000000"/>
          <w:sz w:val="24"/>
          <w:szCs w:val="24"/>
        </w:rPr>
        <w:t>个聚焦点，如表</w:t>
      </w:r>
      <w:r>
        <w:rPr>
          <w:rFonts w:hAnsi="宋体" w:hint="eastAsia"/>
          <w:color w:val="000000"/>
          <w:sz w:val="24"/>
          <w:szCs w:val="24"/>
        </w:rPr>
        <w:t>2-1</w:t>
      </w:r>
      <w:r>
        <w:rPr>
          <w:rFonts w:hAnsi="宋体"/>
          <w:color w:val="000000"/>
          <w:sz w:val="24"/>
          <w:szCs w:val="24"/>
        </w:rPr>
        <w:t>。</w:t>
      </w:r>
    </w:p>
    <w:p w:rsidR="001C50D5" w:rsidRDefault="00AA23B8">
      <w:pPr>
        <w:ind w:firstLine="482"/>
        <w:rPr>
          <w:b/>
          <w:color w:val="000000"/>
          <w:sz w:val="24"/>
          <w:szCs w:val="24"/>
        </w:rPr>
      </w:pPr>
      <w:r>
        <w:rPr>
          <w:rFonts w:hAnsi="宋体"/>
          <w:b/>
          <w:color w:val="000000"/>
          <w:sz w:val="24"/>
          <w:szCs w:val="24"/>
        </w:rPr>
        <w:t>（一）专业精神</w:t>
      </w:r>
    </w:p>
    <w:p w:rsidR="001C50D5" w:rsidRDefault="00AA23B8">
      <w:pPr>
        <w:ind w:firstLine="480"/>
        <w:rPr>
          <w:rFonts w:hAnsi="宋体"/>
          <w:color w:val="000000"/>
          <w:sz w:val="24"/>
          <w:szCs w:val="24"/>
        </w:rPr>
      </w:pPr>
      <w:r>
        <w:rPr>
          <w:rFonts w:hAnsi="宋体"/>
          <w:color w:val="000000"/>
          <w:sz w:val="24"/>
          <w:szCs w:val="24"/>
        </w:rPr>
        <w:t>专业精神是教师专业发展的原动力，是教师专业素养持续发展和提升的根本</w:t>
      </w:r>
      <w:r>
        <w:rPr>
          <w:rFonts w:hAnsi="宋体" w:hint="eastAsia"/>
          <w:color w:val="000000"/>
          <w:sz w:val="24"/>
          <w:szCs w:val="24"/>
        </w:rPr>
        <w:t>保障</w:t>
      </w:r>
      <w:r>
        <w:rPr>
          <w:rFonts w:hAnsi="宋体"/>
          <w:color w:val="000000"/>
          <w:sz w:val="24"/>
          <w:szCs w:val="24"/>
        </w:rPr>
        <w:t>，它决定着教师的</w:t>
      </w:r>
      <w:r>
        <w:rPr>
          <w:rFonts w:hAnsi="宋体" w:hint="eastAsia"/>
          <w:color w:val="000000"/>
          <w:sz w:val="24"/>
          <w:szCs w:val="24"/>
        </w:rPr>
        <w:t>教育教学</w:t>
      </w:r>
      <w:r>
        <w:rPr>
          <w:rFonts w:hAnsi="宋体"/>
          <w:color w:val="000000"/>
          <w:sz w:val="24"/>
          <w:szCs w:val="24"/>
        </w:rPr>
        <w:t>行为，对于教师的专业发展具有决定性的意义与价值。在整个教育教学过程中，教师要把教育理念付诸实践，不仅需要专业知识和专业能力，而且需要坚定的信念与顽强的意志以及教师对教育崇高使命的不懈追求和对学生爱的无私投入。</w:t>
      </w:r>
      <w:r>
        <w:rPr>
          <w:rFonts w:hAnsi="宋体" w:hint="eastAsia"/>
          <w:color w:val="000000"/>
          <w:sz w:val="24"/>
          <w:szCs w:val="24"/>
        </w:rPr>
        <w:t>教师专业精神包括教师职业认同、教师美德、教师使命感三个部分。</w:t>
      </w:r>
    </w:p>
    <w:p w:rsidR="001C50D5" w:rsidRDefault="001C50D5">
      <w:pPr>
        <w:ind w:firstLine="480"/>
        <w:rPr>
          <w:rFonts w:hAnsi="宋体"/>
          <w:color w:val="000000"/>
          <w:sz w:val="24"/>
          <w:szCs w:val="24"/>
        </w:rPr>
      </w:pPr>
    </w:p>
    <w:p w:rsidR="001C50D5" w:rsidRDefault="001C50D5">
      <w:pPr>
        <w:ind w:firstLine="480"/>
        <w:rPr>
          <w:rFonts w:hAnsi="宋体"/>
          <w:color w:val="000000"/>
          <w:sz w:val="24"/>
          <w:szCs w:val="24"/>
        </w:rPr>
      </w:pPr>
    </w:p>
    <w:p w:rsidR="001C50D5" w:rsidRDefault="00AA23B8">
      <w:pPr>
        <w:ind w:firstLine="480"/>
        <w:jc w:val="center"/>
        <w:rPr>
          <w:color w:val="000000"/>
          <w:sz w:val="24"/>
          <w:szCs w:val="24"/>
        </w:rPr>
      </w:pPr>
      <w:r>
        <w:rPr>
          <w:rFonts w:hAnsi="宋体"/>
          <w:color w:val="000000"/>
          <w:sz w:val="24"/>
          <w:szCs w:val="24"/>
        </w:rPr>
        <w:t>表</w:t>
      </w:r>
      <w:r>
        <w:rPr>
          <w:color w:val="000000"/>
          <w:sz w:val="24"/>
          <w:szCs w:val="24"/>
        </w:rPr>
        <w:t xml:space="preserve">2-1  </w:t>
      </w:r>
      <w:r>
        <w:rPr>
          <w:rFonts w:hAnsi="宋体"/>
          <w:color w:val="000000"/>
          <w:sz w:val="24"/>
          <w:szCs w:val="24"/>
        </w:rPr>
        <w:t>初中</w:t>
      </w:r>
      <w:r>
        <w:rPr>
          <w:rFonts w:hAnsi="宋体" w:hint="eastAsia"/>
          <w:color w:val="000000"/>
          <w:sz w:val="24"/>
          <w:szCs w:val="24"/>
        </w:rPr>
        <w:t>地理</w:t>
      </w:r>
      <w:r>
        <w:rPr>
          <w:rFonts w:hAnsi="宋体"/>
          <w:color w:val="000000"/>
          <w:sz w:val="24"/>
          <w:szCs w:val="24"/>
        </w:rPr>
        <w:t>教师的培训目标维度设计表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320"/>
        <w:gridCol w:w="411"/>
        <w:gridCol w:w="412"/>
        <w:gridCol w:w="473"/>
        <w:gridCol w:w="375"/>
        <w:gridCol w:w="507"/>
        <w:gridCol w:w="507"/>
        <w:gridCol w:w="507"/>
        <w:gridCol w:w="507"/>
        <w:gridCol w:w="507"/>
        <w:gridCol w:w="507"/>
        <w:gridCol w:w="508"/>
        <w:gridCol w:w="507"/>
        <w:gridCol w:w="547"/>
        <w:gridCol w:w="508"/>
        <w:gridCol w:w="507"/>
        <w:gridCol w:w="515"/>
      </w:tblGrid>
      <w:tr w:rsidR="001C50D5">
        <w:trPr>
          <w:jc w:val="center"/>
        </w:trPr>
        <w:tc>
          <w:tcPr>
            <w:tcW w:w="397" w:type="dxa"/>
            <w:vAlign w:val="center"/>
          </w:tcPr>
          <w:p w:rsidR="001C50D5" w:rsidRDefault="00AA23B8">
            <w:pPr>
              <w:ind w:firstLineChars="0" w:firstLine="0"/>
              <w:rPr>
                <w:color w:val="000000"/>
                <w:sz w:val="24"/>
                <w:szCs w:val="24"/>
              </w:rPr>
            </w:pPr>
            <w:r>
              <w:rPr>
                <w:rFonts w:hAnsi="宋体"/>
                <w:color w:val="000000"/>
                <w:sz w:val="24"/>
                <w:szCs w:val="24"/>
              </w:rPr>
              <w:t>维度</w:t>
            </w:r>
          </w:p>
        </w:tc>
        <w:tc>
          <w:tcPr>
            <w:tcW w:w="1143" w:type="dxa"/>
            <w:gridSpan w:val="3"/>
            <w:vAlign w:val="center"/>
          </w:tcPr>
          <w:p w:rsidR="001C50D5" w:rsidRDefault="00AA23B8">
            <w:pPr>
              <w:ind w:firstLineChars="0" w:firstLine="0"/>
              <w:jc w:val="center"/>
              <w:rPr>
                <w:color w:val="000000"/>
                <w:sz w:val="24"/>
                <w:szCs w:val="24"/>
              </w:rPr>
            </w:pPr>
            <w:r>
              <w:rPr>
                <w:rFonts w:hAnsi="宋体"/>
                <w:bCs/>
                <w:color w:val="000000"/>
                <w:kern w:val="0"/>
                <w:sz w:val="24"/>
                <w:szCs w:val="24"/>
              </w:rPr>
              <w:t>专业精神</w:t>
            </w:r>
          </w:p>
        </w:tc>
        <w:tc>
          <w:tcPr>
            <w:tcW w:w="1862" w:type="dxa"/>
            <w:gridSpan w:val="4"/>
            <w:vAlign w:val="center"/>
          </w:tcPr>
          <w:p w:rsidR="001C50D5" w:rsidRDefault="00AA23B8">
            <w:pPr>
              <w:ind w:firstLine="480"/>
              <w:jc w:val="center"/>
              <w:rPr>
                <w:color w:val="000000"/>
                <w:sz w:val="24"/>
                <w:szCs w:val="24"/>
              </w:rPr>
            </w:pPr>
            <w:r>
              <w:rPr>
                <w:rFonts w:hAnsi="宋体"/>
                <w:bCs/>
                <w:color w:val="000000"/>
                <w:kern w:val="0"/>
                <w:sz w:val="24"/>
                <w:szCs w:val="24"/>
              </w:rPr>
              <w:t>专业知识</w:t>
            </w:r>
          </w:p>
        </w:tc>
        <w:tc>
          <w:tcPr>
            <w:tcW w:w="5120" w:type="dxa"/>
            <w:gridSpan w:val="10"/>
            <w:vAlign w:val="center"/>
          </w:tcPr>
          <w:p w:rsidR="001C50D5" w:rsidRDefault="00AA23B8">
            <w:pPr>
              <w:ind w:firstLine="480"/>
              <w:jc w:val="center"/>
              <w:rPr>
                <w:rFonts w:hAnsi="宋体"/>
                <w:bCs/>
                <w:color w:val="000000"/>
                <w:kern w:val="0"/>
                <w:sz w:val="24"/>
                <w:szCs w:val="24"/>
              </w:rPr>
            </w:pPr>
            <w:r>
              <w:rPr>
                <w:rFonts w:hAnsi="宋体"/>
                <w:bCs/>
                <w:color w:val="000000"/>
                <w:kern w:val="0"/>
                <w:sz w:val="24"/>
                <w:szCs w:val="24"/>
              </w:rPr>
              <w:t>专业能力</w:t>
            </w:r>
            <w:r>
              <w:rPr>
                <w:rFonts w:hAnsi="宋体" w:hint="eastAsia"/>
                <w:bCs/>
                <w:color w:val="000000"/>
                <w:kern w:val="0"/>
                <w:sz w:val="24"/>
                <w:szCs w:val="24"/>
              </w:rPr>
              <w:t>（教学能力）</w:t>
            </w:r>
          </w:p>
        </w:tc>
      </w:tr>
      <w:tr w:rsidR="001C50D5">
        <w:trPr>
          <w:jc w:val="center"/>
        </w:trPr>
        <w:tc>
          <w:tcPr>
            <w:tcW w:w="397" w:type="dxa"/>
            <w:vAlign w:val="center"/>
          </w:tcPr>
          <w:p w:rsidR="001C50D5" w:rsidRDefault="00AA23B8">
            <w:pPr>
              <w:ind w:firstLineChars="0" w:firstLine="0"/>
              <w:rPr>
                <w:color w:val="000000"/>
                <w:sz w:val="24"/>
                <w:szCs w:val="24"/>
              </w:rPr>
            </w:pPr>
            <w:r>
              <w:rPr>
                <w:rFonts w:hAnsi="宋体"/>
                <w:color w:val="000000"/>
                <w:sz w:val="24"/>
                <w:szCs w:val="24"/>
              </w:rPr>
              <w:t>聚焦点</w:t>
            </w:r>
          </w:p>
        </w:tc>
        <w:tc>
          <w:tcPr>
            <w:tcW w:w="320" w:type="dxa"/>
            <w:vAlign w:val="center"/>
          </w:tcPr>
          <w:p w:rsidR="001C50D5" w:rsidRDefault="00AA23B8">
            <w:pPr>
              <w:ind w:firstLineChars="0" w:firstLine="0"/>
              <w:jc w:val="center"/>
              <w:rPr>
                <w:color w:val="000000"/>
                <w:sz w:val="24"/>
                <w:szCs w:val="24"/>
              </w:rPr>
            </w:pPr>
            <w:r>
              <w:rPr>
                <w:rFonts w:hAnsi="宋体" w:hint="eastAsia"/>
                <w:bCs/>
                <w:color w:val="000000"/>
                <w:kern w:val="0"/>
                <w:sz w:val="24"/>
                <w:szCs w:val="24"/>
              </w:rPr>
              <w:t>教师职业认同</w:t>
            </w:r>
          </w:p>
        </w:tc>
        <w:tc>
          <w:tcPr>
            <w:tcW w:w="411" w:type="dxa"/>
            <w:vAlign w:val="center"/>
          </w:tcPr>
          <w:p w:rsidR="001C50D5" w:rsidRDefault="00AA23B8">
            <w:pPr>
              <w:ind w:firstLineChars="0" w:firstLine="0"/>
              <w:jc w:val="center"/>
              <w:rPr>
                <w:rFonts w:hAnsi="宋体"/>
                <w:bCs/>
                <w:color w:val="000000"/>
                <w:kern w:val="0"/>
                <w:sz w:val="24"/>
                <w:szCs w:val="24"/>
              </w:rPr>
            </w:pPr>
            <w:r>
              <w:rPr>
                <w:rFonts w:hAnsi="宋体" w:hint="eastAsia"/>
                <w:bCs/>
                <w:color w:val="000000"/>
                <w:kern w:val="0"/>
                <w:sz w:val="24"/>
                <w:szCs w:val="24"/>
              </w:rPr>
              <w:t>教师美德</w:t>
            </w:r>
          </w:p>
        </w:tc>
        <w:tc>
          <w:tcPr>
            <w:tcW w:w="412" w:type="dxa"/>
            <w:vAlign w:val="center"/>
          </w:tcPr>
          <w:p w:rsidR="001C50D5" w:rsidRDefault="00AA23B8">
            <w:pPr>
              <w:ind w:firstLineChars="0" w:firstLine="0"/>
              <w:jc w:val="center"/>
              <w:rPr>
                <w:color w:val="000000"/>
                <w:sz w:val="24"/>
                <w:szCs w:val="24"/>
              </w:rPr>
            </w:pPr>
            <w:r>
              <w:rPr>
                <w:rFonts w:hint="eastAsia"/>
                <w:color w:val="000000"/>
                <w:sz w:val="24"/>
                <w:szCs w:val="24"/>
              </w:rPr>
              <w:t>教师使命感</w:t>
            </w:r>
          </w:p>
        </w:tc>
        <w:tc>
          <w:tcPr>
            <w:tcW w:w="473" w:type="dxa"/>
            <w:vAlign w:val="center"/>
          </w:tcPr>
          <w:p w:rsidR="001C50D5" w:rsidRDefault="00AA23B8">
            <w:pPr>
              <w:ind w:firstLineChars="0" w:firstLine="0"/>
              <w:jc w:val="center"/>
              <w:rPr>
                <w:color w:val="000000"/>
                <w:sz w:val="24"/>
                <w:szCs w:val="24"/>
              </w:rPr>
            </w:pPr>
            <w:r>
              <w:rPr>
                <w:rFonts w:hint="eastAsia"/>
                <w:color w:val="000000"/>
                <w:sz w:val="24"/>
                <w:szCs w:val="24"/>
              </w:rPr>
              <w:t>学科知识</w:t>
            </w:r>
          </w:p>
        </w:tc>
        <w:tc>
          <w:tcPr>
            <w:tcW w:w="375" w:type="dxa"/>
            <w:vAlign w:val="center"/>
          </w:tcPr>
          <w:p w:rsidR="001C50D5" w:rsidRDefault="00AA23B8">
            <w:pPr>
              <w:ind w:firstLineChars="0" w:firstLine="0"/>
              <w:jc w:val="center"/>
              <w:rPr>
                <w:color w:val="000000"/>
                <w:sz w:val="24"/>
                <w:szCs w:val="24"/>
              </w:rPr>
            </w:pPr>
            <w:r>
              <w:rPr>
                <w:rFonts w:hint="eastAsia"/>
                <w:color w:val="000000"/>
                <w:sz w:val="24"/>
                <w:szCs w:val="24"/>
              </w:rPr>
              <w:t>教育知识</w:t>
            </w:r>
          </w:p>
        </w:tc>
        <w:tc>
          <w:tcPr>
            <w:tcW w:w="507" w:type="dxa"/>
            <w:vAlign w:val="center"/>
          </w:tcPr>
          <w:p w:rsidR="001C50D5" w:rsidRDefault="00AA23B8">
            <w:pPr>
              <w:ind w:firstLineChars="0" w:firstLine="0"/>
              <w:jc w:val="center"/>
              <w:rPr>
                <w:color w:val="000000"/>
                <w:sz w:val="24"/>
                <w:szCs w:val="24"/>
              </w:rPr>
            </w:pPr>
            <w:r>
              <w:rPr>
                <w:rFonts w:hint="eastAsia"/>
                <w:color w:val="000000"/>
                <w:sz w:val="24"/>
                <w:szCs w:val="24"/>
              </w:rPr>
              <w:t>学科教学知识</w:t>
            </w:r>
          </w:p>
        </w:tc>
        <w:tc>
          <w:tcPr>
            <w:tcW w:w="507" w:type="dxa"/>
            <w:vAlign w:val="center"/>
          </w:tcPr>
          <w:p w:rsidR="001C50D5" w:rsidRDefault="00AA23B8">
            <w:pPr>
              <w:ind w:firstLineChars="0" w:firstLine="0"/>
              <w:rPr>
                <w:color w:val="000000"/>
                <w:sz w:val="24"/>
                <w:szCs w:val="24"/>
              </w:rPr>
            </w:pPr>
            <w:r>
              <w:rPr>
                <w:rFonts w:hAnsi="宋体"/>
                <w:bCs/>
                <w:color w:val="000000"/>
                <w:kern w:val="0"/>
                <w:sz w:val="24"/>
                <w:szCs w:val="24"/>
              </w:rPr>
              <w:t>一般文化知识</w:t>
            </w:r>
          </w:p>
        </w:tc>
        <w:tc>
          <w:tcPr>
            <w:tcW w:w="507" w:type="dxa"/>
            <w:vAlign w:val="center"/>
          </w:tcPr>
          <w:p w:rsidR="001C50D5" w:rsidRDefault="00AA23B8">
            <w:pPr>
              <w:ind w:firstLineChars="0" w:firstLine="0"/>
              <w:rPr>
                <w:color w:val="000000"/>
                <w:sz w:val="24"/>
                <w:szCs w:val="24"/>
              </w:rPr>
            </w:pPr>
            <w:r>
              <w:rPr>
                <w:rFonts w:hAnsi="宋体" w:hint="eastAsia"/>
                <w:color w:val="000000"/>
                <w:sz w:val="24"/>
                <w:szCs w:val="24"/>
              </w:rPr>
              <w:t>课程标准理解</w:t>
            </w:r>
            <w:r>
              <w:rPr>
                <w:rFonts w:hAnsi="宋体"/>
                <w:color w:val="000000"/>
                <w:sz w:val="24"/>
                <w:szCs w:val="24"/>
              </w:rPr>
              <w:t>能力</w:t>
            </w:r>
          </w:p>
        </w:tc>
        <w:tc>
          <w:tcPr>
            <w:tcW w:w="507" w:type="dxa"/>
            <w:vAlign w:val="center"/>
          </w:tcPr>
          <w:p w:rsidR="001C50D5" w:rsidRDefault="00AA23B8">
            <w:pPr>
              <w:ind w:firstLineChars="0" w:firstLine="0"/>
              <w:rPr>
                <w:rFonts w:hAnsi="宋体"/>
                <w:bCs/>
                <w:color w:val="000000"/>
                <w:kern w:val="0"/>
                <w:sz w:val="24"/>
                <w:szCs w:val="24"/>
              </w:rPr>
            </w:pPr>
            <w:r>
              <w:rPr>
                <w:rFonts w:hAnsi="宋体" w:hint="eastAsia"/>
                <w:bCs/>
                <w:color w:val="000000"/>
                <w:kern w:val="0"/>
                <w:sz w:val="24"/>
                <w:szCs w:val="24"/>
              </w:rPr>
              <w:t>学习理解</w:t>
            </w:r>
            <w:r>
              <w:rPr>
                <w:rFonts w:hAnsi="宋体"/>
                <w:bCs/>
                <w:color w:val="000000"/>
                <w:kern w:val="0"/>
                <w:sz w:val="24"/>
                <w:szCs w:val="24"/>
              </w:rPr>
              <w:t>能力</w:t>
            </w:r>
          </w:p>
        </w:tc>
        <w:tc>
          <w:tcPr>
            <w:tcW w:w="507" w:type="dxa"/>
            <w:vAlign w:val="center"/>
          </w:tcPr>
          <w:p w:rsidR="001C50D5" w:rsidRDefault="00AA23B8">
            <w:pPr>
              <w:ind w:firstLineChars="0" w:firstLine="0"/>
              <w:rPr>
                <w:color w:val="000000"/>
                <w:sz w:val="24"/>
                <w:szCs w:val="24"/>
              </w:rPr>
            </w:pPr>
            <w:r>
              <w:rPr>
                <w:rFonts w:hint="eastAsia"/>
                <w:color w:val="000000"/>
                <w:sz w:val="24"/>
                <w:szCs w:val="24"/>
              </w:rPr>
              <w:t>实践应用能力</w:t>
            </w:r>
          </w:p>
        </w:tc>
        <w:tc>
          <w:tcPr>
            <w:tcW w:w="507" w:type="dxa"/>
            <w:vAlign w:val="center"/>
          </w:tcPr>
          <w:p w:rsidR="001C50D5" w:rsidRDefault="00AA23B8">
            <w:pPr>
              <w:ind w:firstLineChars="0" w:firstLine="0"/>
              <w:rPr>
                <w:color w:val="000000"/>
                <w:sz w:val="24"/>
                <w:szCs w:val="24"/>
              </w:rPr>
            </w:pPr>
            <w:r>
              <w:rPr>
                <w:rFonts w:hAnsi="宋体" w:hint="eastAsia"/>
                <w:bCs/>
                <w:color w:val="000000"/>
                <w:kern w:val="0"/>
                <w:sz w:val="24"/>
                <w:szCs w:val="24"/>
              </w:rPr>
              <w:t>创新迁移</w:t>
            </w:r>
            <w:r>
              <w:rPr>
                <w:rFonts w:hAnsi="宋体"/>
                <w:bCs/>
                <w:color w:val="000000"/>
                <w:kern w:val="0"/>
                <w:sz w:val="24"/>
                <w:szCs w:val="24"/>
              </w:rPr>
              <w:t>能力</w:t>
            </w:r>
          </w:p>
        </w:tc>
        <w:tc>
          <w:tcPr>
            <w:tcW w:w="508" w:type="dxa"/>
            <w:vAlign w:val="center"/>
          </w:tcPr>
          <w:p w:rsidR="001C50D5" w:rsidRDefault="00AA23B8">
            <w:pPr>
              <w:ind w:firstLineChars="0" w:firstLine="0"/>
              <w:rPr>
                <w:color w:val="000000"/>
                <w:sz w:val="24"/>
                <w:szCs w:val="24"/>
              </w:rPr>
            </w:pPr>
            <w:r>
              <w:rPr>
                <w:rFonts w:hAnsi="宋体"/>
                <w:bCs/>
                <w:color w:val="000000"/>
                <w:kern w:val="0"/>
                <w:sz w:val="24"/>
                <w:szCs w:val="24"/>
              </w:rPr>
              <w:t>教学</w:t>
            </w:r>
            <w:r>
              <w:rPr>
                <w:rFonts w:hAnsi="宋体" w:hint="eastAsia"/>
                <w:bCs/>
                <w:color w:val="000000"/>
                <w:kern w:val="0"/>
                <w:sz w:val="24"/>
                <w:szCs w:val="24"/>
              </w:rPr>
              <w:t>设计</w:t>
            </w:r>
            <w:r>
              <w:rPr>
                <w:rFonts w:hAnsi="宋体"/>
                <w:bCs/>
                <w:color w:val="000000"/>
                <w:kern w:val="0"/>
                <w:sz w:val="24"/>
                <w:szCs w:val="24"/>
              </w:rPr>
              <w:t>能力</w:t>
            </w:r>
          </w:p>
        </w:tc>
        <w:tc>
          <w:tcPr>
            <w:tcW w:w="507" w:type="dxa"/>
            <w:vAlign w:val="center"/>
          </w:tcPr>
          <w:p w:rsidR="001C50D5" w:rsidRDefault="00AA23B8">
            <w:pPr>
              <w:ind w:firstLineChars="0" w:firstLine="0"/>
              <w:rPr>
                <w:color w:val="000000"/>
                <w:sz w:val="24"/>
                <w:szCs w:val="24"/>
              </w:rPr>
            </w:pPr>
            <w:r>
              <w:rPr>
                <w:rFonts w:hAnsi="宋体" w:hint="eastAsia"/>
                <w:bCs/>
                <w:color w:val="000000"/>
                <w:kern w:val="0"/>
                <w:sz w:val="24"/>
                <w:szCs w:val="24"/>
              </w:rPr>
              <w:t>教学实施</w:t>
            </w:r>
            <w:r>
              <w:rPr>
                <w:rFonts w:hAnsi="宋体"/>
                <w:bCs/>
                <w:color w:val="000000"/>
                <w:kern w:val="0"/>
                <w:sz w:val="24"/>
                <w:szCs w:val="24"/>
              </w:rPr>
              <w:t>能力</w:t>
            </w:r>
          </w:p>
        </w:tc>
        <w:tc>
          <w:tcPr>
            <w:tcW w:w="547" w:type="dxa"/>
            <w:vAlign w:val="center"/>
          </w:tcPr>
          <w:p w:rsidR="001C50D5" w:rsidRDefault="00AA23B8">
            <w:pPr>
              <w:ind w:firstLineChars="0" w:firstLine="0"/>
              <w:rPr>
                <w:color w:val="000000"/>
                <w:sz w:val="24"/>
                <w:szCs w:val="24"/>
              </w:rPr>
            </w:pPr>
            <w:r>
              <w:rPr>
                <w:rFonts w:hAnsi="宋体" w:hint="eastAsia"/>
                <w:bCs/>
                <w:color w:val="000000"/>
                <w:kern w:val="0"/>
                <w:sz w:val="24"/>
                <w:szCs w:val="24"/>
              </w:rPr>
              <w:t>教学评价与反思</w:t>
            </w:r>
            <w:r>
              <w:rPr>
                <w:rFonts w:hAnsi="宋体"/>
                <w:bCs/>
                <w:color w:val="000000"/>
                <w:kern w:val="0"/>
                <w:sz w:val="24"/>
                <w:szCs w:val="24"/>
              </w:rPr>
              <w:t>能力</w:t>
            </w:r>
          </w:p>
        </w:tc>
        <w:tc>
          <w:tcPr>
            <w:tcW w:w="508" w:type="dxa"/>
            <w:vAlign w:val="center"/>
          </w:tcPr>
          <w:p w:rsidR="001C50D5" w:rsidRDefault="00AA23B8">
            <w:pPr>
              <w:ind w:firstLineChars="0" w:firstLine="0"/>
              <w:rPr>
                <w:color w:val="000000"/>
                <w:sz w:val="24"/>
                <w:szCs w:val="24"/>
              </w:rPr>
            </w:pPr>
            <w:r>
              <w:rPr>
                <w:rFonts w:hint="eastAsia"/>
                <w:color w:val="000000"/>
                <w:sz w:val="24"/>
                <w:szCs w:val="24"/>
              </w:rPr>
              <w:t>课程开发能力</w:t>
            </w:r>
          </w:p>
        </w:tc>
        <w:tc>
          <w:tcPr>
            <w:tcW w:w="507" w:type="dxa"/>
            <w:vAlign w:val="center"/>
          </w:tcPr>
          <w:p w:rsidR="001C50D5" w:rsidRDefault="00AA23B8">
            <w:pPr>
              <w:ind w:firstLineChars="0" w:firstLine="0"/>
              <w:rPr>
                <w:rFonts w:hAnsi="宋体"/>
                <w:bCs/>
                <w:color w:val="000000"/>
                <w:kern w:val="0"/>
                <w:sz w:val="24"/>
                <w:szCs w:val="24"/>
              </w:rPr>
            </w:pPr>
            <w:r>
              <w:rPr>
                <w:rFonts w:hAnsi="宋体" w:hint="eastAsia"/>
                <w:bCs/>
                <w:color w:val="000000"/>
                <w:kern w:val="0"/>
                <w:sz w:val="24"/>
                <w:szCs w:val="24"/>
              </w:rPr>
              <w:t>信息技术应用</w:t>
            </w:r>
          </w:p>
        </w:tc>
        <w:tc>
          <w:tcPr>
            <w:tcW w:w="515" w:type="dxa"/>
            <w:vAlign w:val="center"/>
          </w:tcPr>
          <w:p w:rsidR="001C50D5" w:rsidRDefault="00AA23B8">
            <w:pPr>
              <w:ind w:firstLineChars="0" w:firstLine="0"/>
              <w:rPr>
                <w:rFonts w:hAnsi="宋体"/>
                <w:bCs/>
                <w:color w:val="000000"/>
                <w:kern w:val="0"/>
                <w:sz w:val="24"/>
                <w:szCs w:val="24"/>
              </w:rPr>
            </w:pPr>
            <w:r>
              <w:rPr>
                <w:rFonts w:hAnsi="宋体"/>
                <w:bCs/>
                <w:color w:val="000000"/>
                <w:kern w:val="0"/>
                <w:sz w:val="24"/>
                <w:szCs w:val="24"/>
              </w:rPr>
              <w:t>教学研究能力</w:t>
            </w:r>
          </w:p>
        </w:tc>
      </w:tr>
    </w:tbl>
    <w:p w:rsidR="001C50D5" w:rsidRDefault="001C50D5">
      <w:pPr>
        <w:ind w:firstLine="480"/>
        <w:rPr>
          <w:color w:val="000000"/>
          <w:sz w:val="24"/>
          <w:szCs w:val="24"/>
        </w:rPr>
      </w:pPr>
    </w:p>
    <w:p w:rsidR="001C50D5" w:rsidRDefault="00AA23B8">
      <w:pPr>
        <w:ind w:firstLine="482"/>
        <w:rPr>
          <w:b/>
          <w:color w:val="000000"/>
          <w:sz w:val="24"/>
          <w:szCs w:val="24"/>
        </w:rPr>
      </w:pPr>
      <w:r>
        <w:rPr>
          <w:b/>
          <w:color w:val="000000"/>
          <w:sz w:val="24"/>
          <w:szCs w:val="24"/>
        </w:rPr>
        <w:t>1.</w:t>
      </w:r>
      <w:r>
        <w:rPr>
          <w:rFonts w:hAnsi="宋体" w:hint="eastAsia"/>
          <w:b/>
          <w:color w:val="000000"/>
          <w:sz w:val="24"/>
          <w:szCs w:val="24"/>
        </w:rPr>
        <w:t>教师职业认同</w:t>
      </w:r>
    </w:p>
    <w:p w:rsidR="001C50D5" w:rsidRDefault="00AA23B8">
      <w:pPr>
        <w:ind w:firstLine="480"/>
        <w:rPr>
          <w:color w:val="000000"/>
          <w:sz w:val="24"/>
          <w:szCs w:val="24"/>
        </w:rPr>
      </w:pPr>
      <w:r>
        <w:rPr>
          <w:rFonts w:hAnsi="宋体" w:hint="eastAsia"/>
          <w:color w:val="000000"/>
          <w:sz w:val="24"/>
          <w:szCs w:val="24"/>
        </w:rPr>
        <w:t>教师的职业认同是其专业精神发展的起点。职业认同的获得，一方面是教师个人对其专业的认识即教师个人认同，包括教师对其专业知识的理解、教师对其专业的态度和信念、教师所具有的性情和其专业性质的匹配，以及教师个人的价值观和其专业价值观的一致性；另一方面是教师对自身和其所在的组织机构关系的认同，表现为教师的自主性、忠诚度和奉献精神。</w:t>
      </w:r>
    </w:p>
    <w:p w:rsidR="001C50D5" w:rsidRDefault="00AA23B8">
      <w:pPr>
        <w:ind w:firstLine="482"/>
        <w:rPr>
          <w:b/>
          <w:bCs/>
          <w:color w:val="000000"/>
          <w:kern w:val="0"/>
          <w:sz w:val="24"/>
          <w:szCs w:val="24"/>
        </w:rPr>
      </w:pPr>
      <w:r>
        <w:rPr>
          <w:b/>
          <w:bCs/>
          <w:color w:val="000000"/>
          <w:kern w:val="0"/>
          <w:sz w:val="24"/>
          <w:szCs w:val="24"/>
        </w:rPr>
        <w:t>2.</w:t>
      </w:r>
      <w:r>
        <w:rPr>
          <w:rFonts w:hAnsi="宋体" w:hint="eastAsia"/>
          <w:b/>
          <w:bCs/>
          <w:color w:val="000000"/>
          <w:kern w:val="0"/>
          <w:sz w:val="24"/>
          <w:szCs w:val="24"/>
        </w:rPr>
        <w:t>教师美德</w:t>
      </w:r>
    </w:p>
    <w:p w:rsidR="001C50D5" w:rsidRDefault="00AA23B8">
      <w:pPr>
        <w:ind w:firstLine="480"/>
        <w:rPr>
          <w:rFonts w:hAnsi="宋体"/>
          <w:bCs/>
          <w:color w:val="000000"/>
          <w:kern w:val="0"/>
          <w:sz w:val="24"/>
          <w:szCs w:val="24"/>
        </w:rPr>
      </w:pPr>
      <w:r>
        <w:rPr>
          <w:rFonts w:hAnsi="宋体" w:hint="eastAsia"/>
          <w:bCs/>
          <w:color w:val="000000"/>
          <w:kern w:val="0"/>
          <w:sz w:val="24"/>
          <w:szCs w:val="24"/>
        </w:rPr>
        <w:t>教师德性是指教师在教育实践过程中不断修养而形成的一种获得性的内在精神品质。教师美德通常包括勇气、友善、信赖、正义、机智、具有荣誉感、温和、高尚、高贵、大度、节制等内容，它往往通过教师具体的教学实践得以体现，如教学风格、教学举止、教学机智等。教师的美德建立在教师对自我性情、信念、态度或价值的职业认同基础上，需要教师对教学进行感悟、反思、研究和实践。</w:t>
      </w:r>
    </w:p>
    <w:p w:rsidR="001C50D5" w:rsidRDefault="00AA23B8">
      <w:pPr>
        <w:ind w:firstLine="482"/>
        <w:rPr>
          <w:rFonts w:hAnsi="宋体"/>
          <w:bCs/>
          <w:color w:val="000000"/>
          <w:kern w:val="0"/>
          <w:sz w:val="24"/>
          <w:szCs w:val="24"/>
        </w:rPr>
      </w:pPr>
      <w:r>
        <w:rPr>
          <w:rFonts w:hAnsi="宋体"/>
          <w:b/>
          <w:color w:val="000000"/>
          <w:kern w:val="0"/>
          <w:sz w:val="24"/>
          <w:szCs w:val="24"/>
        </w:rPr>
        <w:t>3</w:t>
      </w:r>
      <w:r>
        <w:rPr>
          <w:rFonts w:hAnsi="宋体" w:hint="eastAsia"/>
          <w:b/>
          <w:color w:val="000000"/>
          <w:kern w:val="0"/>
          <w:sz w:val="24"/>
          <w:szCs w:val="24"/>
        </w:rPr>
        <w:t>.</w:t>
      </w:r>
      <w:r>
        <w:rPr>
          <w:rFonts w:hAnsi="宋体"/>
          <w:b/>
          <w:color w:val="000000"/>
          <w:kern w:val="0"/>
          <w:sz w:val="24"/>
          <w:szCs w:val="24"/>
        </w:rPr>
        <w:t>教师使命感</w:t>
      </w:r>
      <w:r>
        <w:rPr>
          <w:rFonts w:hAnsi="宋体" w:hint="eastAsia"/>
          <w:bCs/>
          <w:color w:val="000000"/>
          <w:kern w:val="0"/>
          <w:sz w:val="24"/>
          <w:szCs w:val="24"/>
        </w:rPr>
        <w:t xml:space="preserve"> </w:t>
      </w:r>
    </w:p>
    <w:p w:rsidR="001C50D5" w:rsidRDefault="00AA23B8">
      <w:pPr>
        <w:ind w:firstLine="480"/>
        <w:rPr>
          <w:rFonts w:hAnsi="宋体"/>
          <w:bCs/>
          <w:color w:val="000000"/>
          <w:kern w:val="0"/>
          <w:sz w:val="24"/>
          <w:szCs w:val="24"/>
        </w:rPr>
      </w:pPr>
      <w:r>
        <w:rPr>
          <w:rFonts w:hAnsi="宋体" w:hint="eastAsia"/>
          <w:bCs/>
          <w:color w:val="000000"/>
          <w:kern w:val="0"/>
          <w:sz w:val="24"/>
          <w:szCs w:val="24"/>
        </w:rPr>
        <w:t>教师使命感分为教师职业使命感和超越性使命两个层次。教师职业使命感是专业精神初步提升，这时的使命尚未形成习惯化和自动化，教师还需要去感知，感知职业</w:t>
      </w:r>
      <w:r>
        <w:rPr>
          <w:rFonts w:hAnsi="宋体" w:hint="eastAsia"/>
          <w:bCs/>
          <w:color w:val="000000"/>
          <w:kern w:val="0"/>
          <w:sz w:val="24"/>
          <w:szCs w:val="24"/>
        </w:rPr>
        <w:t>的目的、意义和价值所在，追求生命价值的“自我实现”。超越性使命是专业精神的再次升华，形成精神的内核，是一种高级的心理能量，是强大的精神力量之源，它具有极强的内在主动性，不需要教师去感知它，甚至教师并未知觉到他的存在，它已经深深影响教师的行为表现，渗透在教师日常教育教学实践的方方面面，这是一种不以自我实现为目的的自我实现。</w:t>
      </w:r>
      <w:r>
        <w:rPr>
          <w:rFonts w:hAnsi="宋体" w:hint="eastAsia"/>
          <w:bCs/>
          <w:color w:val="000000"/>
          <w:kern w:val="0"/>
          <w:sz w:val="24"/>
          <w:szCs w:val="24"/>
        </w:rPr>
        <w:t xml:space="preserve"> </w:t>
      </w:r>
    </w:p>
    <w:p w:rsidR="001C50D5" w:rsidRDefault="00AA23B8">
      <w:pPr>
        <w:ind w:firstLine="482"/>
        <w:rPr>
          <w:b/>
          <w:color w:val="000000"/>
          <w:sz w:val="24"/>
          <w:szCs w:val="24"/>
        </w:rPr>
      </w:pPr>
      <w:r>
        <w:rPr>
          <w:rFonts w:hAnsi="宋体"/>
          <w:b/>
          <w:color w:val="000000"/>
          <w:sz w:val="24"/>
          <w:szCs w:val="24"/>
        </w:rPr>
        <w:t>（二）专业知识</w:t>
      </w:r>
    </w:p>
    <w:p w:rsidR="001C50D5" w:rsidRDefault="00AA23B8">
      <w:pPr>
        <w:ind w:firstLine="480"/>
        <w:rPr>
          <w:color w:val="000000"/>
          <w:sz w:val="24"/>
          <w:szCs w:val="24"/>
        </w:rPr>
      </w:pPr>
      <w:r>
        <w:rPr>
          <w:rFonts w:hAnsi="宋体"/>
          <w:color w:val="000000"/>
          <w:sz w:val="24"/>
          <w:szCs w:val="24"/>
        </w:rPr>
        <w:t>从初中</w:t>
      </w:r>
      <w:r>
        <w:rPr>
          <w:rFonts w:hAnsi="宋体" w:hint="eastAsia"/>
          <w:color w:val="000000"/>
          <w:sz w:val="24"/>
          <w:szCs w:val="24"/>
        </w:rPr>
        <w:t>地理</w:t>
      </w:r>
      <w:r>
        <w:rPr>
          <w:rFonts w:hAnsi="宋体"/>
          <w:color w:val="000000"/>
          <w:sz w:val="24"/>
          <w:szCs w:val="24"/>
        </w:rPr>
        <w:t>学科教学的实际出发，依据</w:t>
      </w:r>
      <w:r>
        <w:rPr>
          <w:rFonts w:hAnsi="宋体" w:hint="eastAsia"/>
          <w:color w:val="000000"/>
          <w:sz w:val="24"/>
          <w:szCs w:val="24"/>
        </w:rPr>
        <w:t>初</w:t>
      </w:r>
      <w:r>
        <w:rPr>
          <w:rFonts w:hAnsi="宋体"/>
          <w:color w:val="000000"/>
          <w:sz w:val="24"/>
          <w:szCs w:val="24"/>
        </w:rPr>
        <w:t>中学生身心发展的规律以及</w:t>
      </w:r>
      <w:r>
        <w:rPr>
          <w:rFonts w:hAnsi="宋体" w:hint="eastAsia"/>
          <w:color w:val="000000"/>
          <w:sz w:val="24"/>
          <w:szCs w:val="24"/>
        </w:rPr>
        <w:t>初</w:t>
      </w:r>
      <w:r>
        <w:rPr>
          <w:rFonts w:hAnsi="宋体"/>
          <w:color w:val="000000"/>
          <w:sz w:val="24"/>
          <w:szCs w:val="24"/>
        </w:rPr>
        <w:t>中教育教学的本质特征，教师专业知识构成可分为</w:t>
      </w:r>
      <w:r>
        <w:rPr>
          <w:rFonts w:hAnsi="宋体" w:hint="eastAsia"/>
          <w:color w:val="000000"/>
          <w:sz w:val="24"/>
          <w:szCs w:val="24"/>
        </w:rPr>
        <w:t>以下</w:t>
      </w:r>
      <w:r>
        <w:rPr>
          <w:rFonts w:hAnsi="宋体"/>
          <w:color w:val="000000"/>
          <w:sz w:val="24"/>
          <w:szCs w:val="24"/>
        </w:rPr>
        <w:t>四个</w:t>
      </w:r>
      <w:r>
        <w:rPr>
          <w:rFonts w:hAnsi="宋体" w:hint="eastAsia"/>
          <w:color w:val="000000"/>
          <w:sz w:val="24"/>
          <w:szCs w:val="24"/>
        </w:rPr>
        <w:t>方面</w:t>
      </w:r>
      <w:r>
        <w:rPr>
          <w:rFonts w:hAnsi="宋体"/>
          <w:color w:val="000000"/>
          <w:sz w:val="24"/>
          <w:szCs w:val="24"/>
        </w:rPr>
        <w:t>。</w:t>
      </w:r>
    </w:p>
    <w:p w:rsidR="001C50D5" w:rsidRDefault="00AA23B8">
      <w:pPr>
        <w:ind w:firstLine="482"/>
        <w:rPr>
          <w:b/>
          <w:color w:val="000000"/>
          <w:sz w:val="24"/>
          <w:szCs w:val="24"/>
        </w:rPr>
      </w:pPr>
      <w:r>
        <w:rPr>
          <w:b/>
          <w:color w:val="000000"/>
          <w:sz w:val="24"/>
          <w:szCs w:val="24"/>
        </w:rPr>
        <w:t>1</w:t>
      </w:r>
      <w:r>
        <w:rPr>
          <w:rFonts w:hint="eastAsia"/>
          <w:b/>
          <w:color w:val="000000"/>
          <w:sz w:val="24"/>
          <w:szCs w:val="24"/>
        </w:rPr>
        <w:t>.</w:t>
      </w:r>
      <w:r>
        <w:rPr>
          <w:rFonts w:hAnsi="宋体"/>
          <w:b/>
          <w:color w:val="000000"/>
          <w:sz w:val="24"/>
          <w:szCs w:val="24"/>
        </w:rPr>
        <w:t>学科知识</w:t>
      </w:r>
    </w:p>
    <w:p w:rsidR="001C50D5" w:rsidRDefault="00AA23B8">
      <w:pPr>
        <w:ind w:firstLine="480"/>
        <w:rPr>
          <w:color w:val="000000"/>
          <w:sz w:val="24"/>
          <w:szCs w:val="24"/>
        </w:rPr>
      </w:pPr>
      <w:r>
        <w:rPr>
          <w:rFonts w:hAnsi="宋体"/>
          <w:color w:val="000000"/>
          <w:sz w:val="24"/>
          <w:szCs w:val="24"/>
        </w:rPr>
        <w:t>初中</w:t>
      </w:r>
      <w:r>
        <w:rPr>
          <w:rFonts w:hAnsi="宋体" w:hint="eastAsia"/>
          <w:color w:val="000000"/>
          <w:sz w:val="24"/>
          <w:szCs w:val="24"/>
        </w:rPr>
        <w:t>地理</w:t>
      </w:r>
      <w:r>
        <w:rPr>
          <w:rFonts w:hAnsi="宋体"/>
          <w:color w:val="000000"/>
          <w:sz w:val="24"/>
          <w:szCs w:val="24"/>
        </w:rPr>
        <w:t>教师不仅要知道初中</w:t>
      </w:r>
      <w:r>
        <w:rPr>
          <w:rFonts w:hAnsi="宋体" w:hint="eastAsia"/>
          <w:color w:val="000000"/>
          <w:sz w:val="24"/>
          <w:szCs w:val="24"/>
        </w:rPr>
        <w:t>地理</w:t>
      </w:r>
      <w:r>
        <w:rPr>
          <w:rFonts w:hAnsi="宋体"/>
          <w:color w:val="000000"/>
          <w:sz w:val="24"/>
          <w:szCs w:val="24"/>
        </w:rPr>
        <w:t>学科的内容，并且要理解</w:t>
      </w:r>
      <w:r>
        <w:rPr>
          <w:rFonts w:hAnsi="宋体" w:hint="eastAsia"/>
          <w:color w:val="000000"/>
          <w:sz w:val="24"/>
          <w:szCs w:val="24"/>
        </w:rPr>
        <w:t>地理</w:t>
      </w:r>
      <w:r>
        <w:rPr>
          <w:rFonts w:hAnsi="宋体"/>
          <w:color w:val="000000"/>
          <w:sz w:val="24"/>
          <w:szCs w:val="24"/>
        </w:rPr>
        <w:t>学科的知识体系、基本思想与方法、了解</w:t>
      </w:r>
      <w:r>
        <w:rPr>
          <w:rFonts w:hAnsi="宋体" w:hint="eastAsia"/>
          <w:color w:val="000000"/>
          <w:sz w:val="24"/>
          <w:szCs w:val="24"/>
        </w:rPr>
        <w:t>地理</w:t>
      </w:r>
      <w:r>
        <w:rPr>
          <w:rFonts w:hAnsi="宋体"/>
          <w:color w:val="000000"/>
          <w:sz w:val="24"/>
          <w:szCs w:val="24"/>
        </w:rPr>
        <w:t>学科与其它学科的联系等，</w:t>
      </w:r>
      <w:r>
        <w:rPr>
          <w:rFonts w:hAnsi="宋体" w:hint="eastAsia"/>
          <w:color w:val="000000"/>
          <w:sz w:val="24"/>
          <w:szCs w:val="24"/>
        </w:rPr>
        <w:t>以</w:t>
      </w:r>
      <w:r>
        <w:rPr>
          <w:rFonts w:hAnsi="宋体"/>
          <w:color w:val="000000"/>
          <w:sz w:val="24"/>
          <w:szCs w:val="24"/>
        </w:rPr>
        <w:t>保证教师在教学活动中脉络清晰、重点突出，让学生感悟</w:t>
      </w:r>
      <w:r>
        <w:rPr>
          <w:rFonts w:hAnsi="宋体" w:hint="eastAsia"/>
          <w:color w:val="000000"/>
          <w:sz w:val="24"/>
          <w:szCs w:val="24"/>
        </w:rPr>
        <w:t>地理</w:t>
      </w:r>
      <w:r>
        <w:rPr>
          <w:rFonts w:hAnsi="宋体"/>
          <w:color w:val="000000"/>
          <w:sz w:val="24"/>
          <w:szCs w:val="24"/>
        </w:rPr>
        <w:t>学科的基本思想。一是掌握与初中</w:t>
      </w:r>
      <w:r>
        <w:rPr>
          <w:rFonts w:hAnsi="宋体" w:hint="eastAsia"/>
          <w:color w:val="000000"/>
          <w:sz w:val="24"/>
          <w:szCs w:val="24"/>
        </w:rPr>
        <w:t>地理</w:t>
      </w:r>
      <w:r>
        <w:rPr>
          <w:rFonts w:hAnsi="宋体"/>
          <w:color w:val="000000"/>
          <w:sz w:val="24"/>
          <w:szCs w:val="24"/>
        </w:rPr>
        <w:t>课程相关的</w:t>
      </w:r>
      <w:r>
        <w:rPr>
          <w:rFonts w:hAnsi="宋体" w:hint="eastAsia"/>
          <w:color w:val="000000"/>
          <w:sz w:val="24"/>
          <w:szCs w:val="24"/>
        </w:rPr>
        <w:t>自然地理学、人文地理学、区域地理学、地理信息科学等</w:t>
      </w:r>
      <w:r>
        <w:rPr>
          <w:rFonts w:hAnsi="宋体"/>
          <w:color w:val="000000"/>
          <w:sz w:val="24"/>
          <w:szCs w:val="24"/>
        </w:rPr>
        <w:t>基础知识、原理及相关技术；二是了解</w:t>
      </w:r>
      <w:r>
        <w:rPr>
          <w:rFonts w:hAnsi="宋体" w:hint="eastAsia"/>
          <w:color w:val="000000"/>
          <w:sz w:val="24"/>
          <w:szCs w:val="24"/>
        </w:rPr>
        <w:t>地理</w:t>
      </w:r>
      <w:r>
        <w:rPr>
          <w:rFonts w:hAnsi="宋体"/>
          <w:color w:val="000000"/>
          <w:sz w:val="24"/>
          <w:szCs w:val="24"/>
        </w:rPr>
        <w:t>学科发展的历史和现状，关注</w:t>
      </w:r>
      <w:r>
        <w:rPr>
          <w:rFonts w:hAnsi="宋体" w:hint="eastAsia"/>
          <w:color w:val="000000"/>
          <w:sz w:val="24"/>
          <w:szCs w:val="24"/>
        </w:rPr>
        <w:t>地理</w:t>
      </w:r>
      <w:r>
        <w:rPr>
          <w:rFonts w:hAnsi="宋体"/>
          <w:color w:val="000000"/>
          <w:sz w:val="24"/>
          <w:szCs w:val="24"/>
        </w:rPr>
        <w:t>学科的</w:t>
      </w:r>
      <w:r>
        <w:rPr>
          <w:rFonts w:hAnsi="宋体" w:hint="eastAsia"/>
          <w:color w:val="000000"/>
          <w:sz w:val="24"/>
          <w:szCs w:val="24"/>
        </w:rPr>
        <w:t>发展动态</w:t>
      </w:r>
      <w:r>
        <w:rPr>
          <w:rFonts w:hAnsi="宋体"/>
          <w:color w:val="000000"/>
          <w:sz w:val="24"/>
          <w:szCs w:val="24"/>
        </w:rPr>
        <w:t>。三是了解广东省情及</w:t>
      </w:r>
      <w:r>
        <w:rPr>
          <w:rFonts w:hAnsi="宋体" w:hint="eastAsia"/>
          <w:color w:val="000000"/>
          <w:sz w:val="24"/>
          <w:szCs w:val="24"/>
        </w:rPr>
        <w:t>乡土地理</w:t>
      </w:r>
      <w:r>
        <w:rPr>
          <w:rFonts w:hAnsi="宋体"/>
          <w:color w:val="000000"/>
          <w:sz w:val="24"/>
          <w:szCs w:val="24"/>
        </w:rPr>
        <w:t>知识，运用</w:t>
      </w:r>
      <w:r>
        <w:rPr>
          <w:rFonts w:hAnsi="宋体" w:hint="eastAsia"/>
          <w:color w:val="000000"/>
          <w:sz w:val="24"/>
          <w:szCs w:val="24"/>
        </w:rPr>
        <w:t>地理</w:t>
      </w:r>
      <w:r>
        <w:rPr>
          <w:rFonts w:hAnsi="宋体"/>
          <w:color w:val="000000"/>
          <w:sz w:val="24"/>
          <w:szCs w:val="24"/>
        </w:rPr>
        <w:t>学基本原理和</w:t>
      </w:r>
      <w:r>
        <w:rPr>
          <w:rFonts w:hAnsi="宋体" w:hint="eastAsia"/>
          <w:color w:val="000000"/>
          <w:sz w:val="24"/>
          <w:szCs w:val="24"/>
        </w:rPr>
        <w:t>规律</w:t>
      </w:r>
      <w:r>
        <w:rPr>
          <w:rFonts w:hAnsi="宋体"/>
          <w:color w:val="000000"/>
          <w:sz w:val="24"/>
          <w:szCs w:val="24"/>
        </w:rPr>
        <w:t>分析</w:t>
      </w:r>
      <w:r>
        <w:rPr>
          <w:rFonts w:hAnsi="宋体" w:hint="eastAsia"/>
          <w:color w:val="000000"/>
          <w:sz w:val="24"/>
          <w:szCs w:val="24"/>
        </w:rPr>
        <w:t>日常</w:t>
      </w:r>
      <w:r>
        <w:rPr>
          <w:rFonts w:hAnsi="宋体"/>
          <w:color w:val="000000"/>
          <w:sz w:val="24"/>
          <w:szCs w:val="24"/>
        </w:rPr>
        <w:t>生活、生产、</w:t>
      </w:r>
      <w:r>
        <w:rPr>
          <w:rFonts w:hAnsi="宋体" w:hint="eastAsia"/>
          <w:color w:val="000000"/>
          <w:sz w:val="24"/>
          <w:szCs w:val="24"/>
        </w:rPr>
        <w:t>区域</w:t>
      </w:r>
      <w:r>
        <w:rPr>
          <w:rFonts w:hAnsi="宋体"/>
          <w:color w:val="000000"/>
          <w:sz w:val="24"/>
          <w:szCs w:val="24"/>
        </w:rPr>
        <w:t>发展等</w:t>
      </w:r>
      <w:r>
        <w:rPr>
          <w:rFonts w:hAnsi="宋体" w:hint="eastAsia"/>
          <w:color w:val="000000"/>
          <w:sz w:val="24"/>
          <w:szCs w:val="24"/>
        </w:rPr>
        <w:t>密切相关的地理</w:t>
      </w:r>
      <w:r>
        <w:rPr>
          <w:rFonts w:hAnsi="宋体"/>
          <w:color w:val="000000"/>
          <w:sz w:val="24"/>
          <w:szCs w:val="24"/>
        </w:rPr>
        <w:t>问题。</w:t>
      </w:r>
    </w:p>
    <w:p w:rsidR="001C50D5" w:rsidRDefault="00AA23B8">
      <w:pPr>
        <w:ind w:firstLine="482"/>
        <w:rPr>
          <w:b/>
          <w:color w:val="000000"/>
          <w:sz w:val="24"/>
          <w:szCs w:val="24"/>
        </w:rPr>
      </w:pPr>
      <w:r>
        <w:rPr>
          <w:b/>
          <w:color w:val="000000"/>
          <w:sz w:val="24"/>
          <w:szCs w:val="24"/>
        </w:rPr>
        <w:t>2</w:t>
      </w:r>
      <w:r>
        <w:rPr>
          <w:rFonts w:hint="eastAsia"/>
          <w:b/>
          <w:color w:val="000000"/>
          <w:sz w:val="24"/>
          <w:szCs w:val="24"/>
        </w:rPr>
        <w:t>.</w:t>
      </w:r>
      <w:r>
        <w:rPr>
          <w:rFonts w:hAnsi="宋体"/>
          <w:b/>
          <w:color w:val="000000"/>
          <w:sz w:val="24"/>
          <w:szCs w:val="24"/>
        </w:rPr>
        <w:t>教育知识</w:t>
      </w:r>
    </w:p>
    <w:p w:rsidR="001C50D5" w:rsidRDefault="00AA23B8">
      <w:pPr>
        <w:ind w:firstLine="480"/>
        <w:rPr>
          <w:color w:val="000000"/>
          <w:sz w:val="24"/>
          <w:szCs w:val="24"/>
        </w:rPr>
      </w:pPr>
      <w:r>
        <w:rPr>
          <w:rFonts w:hAnsi="宋体" w:hint="eastAsia"/>
          <w:color w:val="000000"/>
          <w:sz w:val="24"/>
          <w:szCs w:val="24"/>
        </w:rPr>
        <w:t>初中地理教师既要</w:t>
      </w:r>
      <w:r>
        <w:rPr>
          <w:rFonts w:hAnsi="宋体"/>
          <w:color w:val="000000"/>
          <w:sz w:val="24"/>
          <w:szCs w:val="24"/>
        </w:rPr>
        <w:t>掌握中学教育的基本原理和方法</w:t>
      </w:r>
      <w:r>
        <w:rPr>
          <w:rFonts w:hAnsi="宋体" w:hint="eastAsia"/>
          <w:color w:val="000000"/>
          <w:sz w:val="24"/>
          <w:szCs w:val="24"/>
        </w:rPr>
        <w:t>，又要</w:t>
      </w:r>
      <w:r>
        <w:rPr>
          <w:rFonts w:hAnsi="宋体"/>
          <w:color w:val="000000"/>
          <w:sz w:val="24"/>
          <w:szCs w:val="24"/>
        </w:rPr>
        <w:t>掌握教育心理学的</w:t>
      </w:r>
      <w:r>
        <w:rPr>
          <w:rFonts w:hAnsi="宋体"/>
          <w:color w:val="000000"/>
          <w:sz w:val="24"/>
          <w:szCs w:val="24"/>
        </w:rPr>
        <w:t>基本原理和方法，了解初中学生身心发展的一般规律与特点，如年龄特点、整体知识水平、能力水平等</w:t>
      </w:r>
      <w:r>
        <w:rPr>
          <w:rFonts w:hAnsi="宋体" w:hint="eastAsia"/>
          <w:color w:val="000000"/>
          <w:sz w:val="24"/>
          <w:szCs w:val="24"/>
        </w:rPr>
        <w:t>，还要充分认识</w:t>
      </w:r>
      <w:r>
        <w:rPr>
          <w:rFonts w:hAnsi="宋体"/>
          <w:color w:val="000000"/>
          <w:sz w:val="24"/>
          <w:szCs w:val="24"/>
        </w:rPr>
        <w:t>初中学生</w:t>
      </w:r>
      <w:r>
        <w:rPr>
          <w:rFonts w:hAnsi="宋体" w:hint="eastAsia"/>
          <w:color w:val="000000"/>
          <w:sz w:val="24"/>
          <w:szCs w:val="24"/>
        </w:rPr>
        <w:t>的</w:t>
      </w:r>
      <w:r>
        <w:rPr>
          <w:rFonts w:hAnsi="宋体"/>
          <w:color w:val="000000"/>
          <w:sz w:val="24"/>
          <w:szCs w:val="24"/>
        </w:rPr>
        <w:t>思维能力、创新能力和实践能力发展的过程与特点，</w:t>
      </w:r>
      <w:r>
        <w:rPr>
          <w:rFonts w:hAnsi="宋体" w:hint="eastAsia"/>
          <w:color w:val="000000"/>
          <w:sz w:val="24"/>
          <w:szCs w:val="24"/>
        </w:rPr>
        <w:t>能够</w:t>
      </w:r>
      <w:r>
        <w:rPr>
          <w:rFonts w:hAnsi="宋体"/>
          <w:color w:val="000000"/>
          <w:sz w:val="24"/>
          <w:szCs w:val="24"/>
        </w:rPr>
        <w:t>分析初中生学习</w:t>
      </w:r>
      <w:r>
        <w:rPr>
          <w:rFonts w:hAnsi="宋体" w:hint="eastAsia"/>
          <w:color w:val="000000"/>
          <w:sz w:val="24"/>
          <w:szCs w:val="24"/>
        </w:rPr>
        <w:t>地理</w:t>
      </w:r>
      <w:r>
        <w:rPr>
          <w:rFonts w:hAnsi="宋体"/>
          <w:color w:val="000000"/>
          <w:sz w:val="24"/>
          <w:szCs w:val="24"/>
        </w:rPr>
        <w:t>课程的一般特点和差异性，如个性差异、知识水平差异、不同的学习态度等</w:t>
      </w:r>
      <w:r>
        <w:rPr>
          <w:rFonts w:hAnsi="宋体" w:hint="eastAsia"/>
          <w:color w:val="000000"/>
          <w:sz w:val="24"/>
          <w:szCs w:val="24"/>
        </w:rPr>
        <w:t>，熟悉</w:t>
      </w:r>
      <w:r>
        <w:rPr>
          <w:rFonts w:hAnsi="宋体"/>
          <w:color w:val="000000"/>
          <w:sz w:val="24"/>
          <w:szCs w:val="24"/>
        </w:rPr>
        <w:t>初中学生群体</w:t>
      </w:r>
      <w:r>
        <w:rPr>
          <w:rFonts w:hAnsi="宋体" w:hint="eastAsia"/>
          <w:color w:val="000000"/>
          <w:sz w:val="24"/>
          <w:szCs w:val="24"/>
        </w:rPr>
        <w:t>的</w:t>
      </w:r>
      <w:r>
        <w:rPr>
          <w:rFonts w:hAnsi="宋体"/>
          <w:color w:val="000000"/>
          <w:sz w:val="24"/>
          <w:szCs w:val="24"/>
        </w:rPr>
        <w:t>文化特点与行为方式</w:t>
      </w:r>
      <w:r>
        <w:rPr>
          <w:rFonts w:hAnsi="宋体" w:hint="eastAsia"/>
          <w:color w:val="000000"/>
          <w:sz w:val="24"/>
          <w:szCs w:val="24"/>
        </w:rPr>
        <w:t>，熟悉</w:t>
      </w:r>
      <w:r>
        <w:rPr>
          <w:rFonts w:hAnsi="宋体"/>
          <w:color w:val="000000"/>
          <w:sz w:val="24"/>
          <w:szCs w:val="24"/>
        </w:rPr>
        <w:t>初中学生世界观、人生观、价值观形成的过程及其教育方法。</w:t>
      </w:r>
    </w:p>
    <w:p w:rsidR="001C50D5" w:rsidRDefault="00AA23B8">
      <w:pPr>
        <w:ind w:firstLine="482"/>
        <w:rPr>
          <w:b/>
          <w:color w:val="000000"/>
          <w:sz w:val="24"/>
          <w:szCs w:val="24"/>
        </w:rPr>
      </w:pPr>
      <w:r>
        <w:rPr>
          <w:b/>
          <w:color w:val="000000"/>
          <w:sz w:val="24"/>
          <w:szCs w:val="24"/>
        </w:rPr>
        <w:t>3.</w:t>
      </w:r>
      <w:r>
        <w:rPr>
          <w:rFonts w:hAnsi="宋体"/>
          <w:b/>
          <w:color w:val="000000"/>
          <w:sz w:val="24"/>
          <w:szCs w:val="24"/>
        </w:rPr>
        <w:t>学科教学知识</w:t>
      </w:r>
    </w:p>
    <w:p w:rsidR="001C50D5" w:rsidRDefault="00AA23B8">
      <w:pPr>
        <w:ind w:firstLine="480"/>
        <w:rPr>
          <w:color w:val="000000"/>
          <w:sz w:val="24"/>
          <w:szCs w:val="24"/>
        </w:rPr>
      </w:pPr>
      <w:r>
        <w:rPr>
          <w:rFonts w:hAnsi="宋体" w:hint="eastAsia"/>
          <w:color w:val="000000"/>
          <w:sz w:val="24"/>
          <w:szCs w:val="24"/>
        </w:rPr>
        <w:t>初中地理</w:t>
      </w:r>
      <w:r>
        <w:rPr>
          <w:rFonts w:hAnsi="宋体"/>
          <w:color w:val="000000"/>
          <w:sz w:val="24"/>
          <w:szCs w:val="24"/>
        </w:rPr>
        <w:t>教师</w:t>
      </w:r>
      <w:r>
        <w:rPr>
          <w:rFonts w:hAnsi="宋体" w:hint="eastAsia"/>
          <w:color w:val="000000"/>
          <w:sz w:val="24"/>
          <w:szCs w:val="24"/>
        </w:rPr>
        <w:t>要</w:t>
      </w:r>
      <w:r>
        <w:rPr>
          <w:rFonts w:hAnsi="宋体"/>
          <w:color w:val="000000"/>
          <w:sz w:val="24"/>
          <w:szCs w:val="24"/>
        </w:rPr>
        <w:t>能够</w:t>
      </w:r>
      <w:r>
        <w:rPr>
          <w:rFonts w:hAnsi="宋体" w:hint="eastAsia"/>
          <w:color w:val="000000"/>
          <w:sz w:val="24"/>
          <w:szCs w:val="24"/>
        </w:rPr>
        <w:t>将</w:t>
      </w:r>
      <w:r>
        <w:rPr>
          <w:rFonts w:hAnsi="宋体"/>
          <w:color w:val="000000"/>
          <w:sz w:val="24"/>
          <w:szCs w:val="24"/>
        </w:rPr>
        <w:t>一般教育知识与</w:t>
      </w:r>
      <w:r>
        <w:rPr>
          <w:rFonts w:hAnsi="宋体" w:hint="eastAsia"/>
          <w:color w:val="000000"/>
          <w:sz w:val="24"/>
          <w:szCs w:val="24"/>
        </w:rPr>
        <w:t>地理</w:t>
      </w:r>
      <w:r>
        <w:rPr>
          <w:rFonts w:hAnsi="宋体"/>
          <w:color w:val="000000"/>
          <w:sz w:val="24"/>
          <w:szCs w:val="24"/>
        </w:rPr>
        <w:t>学科知识有机结合，并体现在教学活动之中。</w:t>
      </w:r>
      <w:r>
        <w:rPr>
          <w:rFonts w:hAnsi="宋体" w:hint="eastAsia"/>
          <w:color w:val="000000"/>
          <w:sz w:val="24"/>
          <w:szCs w:val="24"/>
        </w:rPr>
        <w:t>一方面，需要</w:t>
      </w:r>
      <w:r>
        <w:rPr>
          <w:rFonts w:hAnsi="宋体"/>
          <w:color w:val="000000"/>
          <w:sz w:val="24"/>
          <w:szCs w:val="24"/>
        </w:rPr>
        <w:t>掌握初中</w:t>
      </w:r>
      <w:r>
        <w:rPr>
          <w:rFonts w:hAnsi="宋体" w:hint="eastAsia"/>
          <w:color w:val="000000"/>
          <w:sz w:val="24"/>
          <w:szCs w:val="24"/>
        </w:rPr>
        <w:t>地理</w:t>
      </w:r>
      <w:r>
        <w:rPr>
          <w:rFonts w:hAnsi="宋体"/>
          <w:color w:val="000000"/>
          <w:sz w:val="24"/>
          <w:szCs w:val="24"/>
        </w:rPr>
        <w:t>课程标准，理解初中</w:t>
      </w:r>
      <w:r>
        <w:rPr>
          <w:rFonts w:hAnsi="宋体" w:hint="eastAsia"/>
          <w:color w:val="000000"/>
          <w:sz w:val="24"/>
          <w:szCs w:val="24"/>
        </w:rPr>
        <w:t>地理</w:t>
      </w:r>
      <w:r>
        <w:rPr>
          <w:rFonts w:hAnsi="宋体"/>
          <w:color w:val="000000"/>
          <w:sz w:val="24"/>
          <w:szCs w:val="24"/>
        </w:rPr>
        <w:t>课程的性质、基本理念、设计思路和课程目标</w:t>
      </w:r>
      <w:r>
        <w:rPr>
          <w:rFonts w:hAnsi="宋体" w:hint="eastAsia"/>
          <w:color w:val="000000"/>
          <w:sz w:val="24"/>
          <w:szCs w:val="24"/>
        </w:rPr>
        <w:t>，</w:t>
      </w:r>
      <w:r>
        <w:rPr>
          <w:rFonts w:hAnsi="宋体"/>
          <w:color w:val="000000"/>
          <w:sz w:val="24"/>
          <w:szCs w:val="24"/>
        </w:rPr>
        <w:t>了解初中</w:t>
      </w:r>
      <w:r>
        <w:rPr>
          <w:rFonts w:hAnsi="宋体" w:hint="eastAsia"/>
          <w:color w:val="000000"/>
          <w:sz w:val="24"/>
          <w:szCs w:val="24"/>
        </w:rPr>
        <w:t>地理</w:t>
      </w:r>
      <w:r>
        <w:rPr>
          <w:rFonts w:hAnsi="宋体"/>
          <w:color w:val="000000"/>
          <w:sz w:val="24"/>
          <w:szCs w:val="24"/>
        </w:rPr>
        <w:t>教材的编写理念、编排特点及内容呈现形式</w:t>
      </w:r>
      <w:r>
        <w:rPr>
          <w:rFonts w:hAnsi="宋体" w:hint="eastAsia"/>
          <w:color w:val="000000"/>
          <w:sz w:val="24"/>
          <w:szCs w:val="24"/>
        </w:rPr>
        <w:t>。同时需要针对</w:t>
      </w:r>
      <w:r>
        <w:rPr>
          <w:rFonts w:hAnsi="宋体"/>
          <w:color w:val="000000"/>
          <w:sz w:val="24"/>
          <w:szCs w:val="24"/>
        </w:rPr>
        <w:t>初中学生的认知特点，</w:t>
      </w:r>
      <w:r>
        <w:rPr>
          <w:rFonts w:hAnsi="宋体" w:hint="eastAsia"/>
          <w:color w:val="000000"/>
          <w:sz w:val="24"/>
          <w:szCs w:val="24"/>
        </w:rPr>
        <w:t>熟悉地理</w:t>
      </w:r>
      <w:r>
        <w:rPr>
          <w:rFonts w:hAnsi="宋体"/>
          <w:color w:val="000000"/>
          <w:sz w:val="24"/>
          <w:szCs w:val="24"/>
        </w:rPr>
        <w:t>教学理念、教学设计、教学技能、教学评价等一般知识与技能，掌握</w:t>
      </w:r>
      <w:r>
        <w:rPr>
          <w:rFonts w:hAnsi="宋体" w:hint="eastAsia"/>
          <w:color w:val="000000"/>
          <w:sz w:val="24"/>
          <w:szCs w:val="24"/>
        </w:rPr>
        <w:t>初中地理</w:t>
      </w:r>
      <w:r>
        <w:rPr>
          <w:rFonts w:hAnsi="宋体"/>
          <w:color w:val="000000"/>
          <w:sz w:val="24"/>
          <w:szCs w:val="24"/>
        </w:rPr>
        <w:t>学科教学和研究性学习的方法与策略，了解</w:t>
      </w:r>
      <w:r>
        <w:rPr>
          <w:rFonts w:hAnsi="宋体" w:hint="eastAsia"/>
          <w:color w:val="000000"/>
          <w:sz w:val="24"/>
          <w:szCs w:val="24"/>
        </w:rPr>
        <w:t>地理</w:t>
      </w:r>
      <w:r>
        <w:rPr>
          <w:rFonts w:hAnsi="宋体"/>
          <w:color w:val="000000"/>
          <w:sz w:val="24"/>
          <w:szCs w:val="24"/>
        </w:rPr>
        <w:t>学科理论教学、</w:t>
      </w:r>
      <w:r>
        <w:rPr>
          <w:rFonts w:hAnsi="宋体" w:hint="eastAsia"/>
          <w:color w:val="000000"/>
          <w:sz w:val="24"/>
          <w:szCs w:val="24"/>
        </w:rPr>
        <w:t>社会调查、野外考察等</w:t>
      </w:r>
      <w:r>
        <w:rPr>
          <w:rFonts w:hAnsi="宋体"/>
          <w:color w:val="000000"/>
          <w:sz w:val="24"/>
          <w:szCs w:val="24"/>
        </w:rPr>
        <w:t>的基本要求和过程。</w:t>
      </w:r>
    </w:p>
    <w:p w:rsidR="001C50D5" w:rsidRDefault="00AA23B8">
      <w:pPr>
        <w:ind w:firstLine="482"/>
        <w:rPr>
          <w:b/>
          <w:color w:val="000000"/>
          <w:sz w:val="24"/>
          <w:szCs w:val="24"/>
        </w:rPr>
      </w:pPr>
      <w:r>
        <w:rPr>
          <w:b/>
          <w:color w:val="000000"/>
          <w:sz w:val="24"/>
          <w:szCs w:val="24"/>
        </w:rPr>
        <w:t>4.</w:t>
      </w:r>
      <w:r>
        <w:rPr>
          <w:rFonts w:hAnsi="宋体"/>
          <w:b/>
          <w:color w:val="000000"/>
          <w:sz w:val="24"/>
          <w:szCs w:val="24"/>
        </w:rPr>
        <w:t>一般文化知识</w:t>
      </w:r>
    </w:p>
    <w:p w:rsidR="001C50D5" w:rsidRDefault="00AA23B8">
      <w:pPr>
        <w:ind w:firstLine="480"/>
        <w:rPr>
          <w:color w:val="000000"/>
          <w:sz w:val="24"/>
          <w:szCs w:val="24"/>
        </w:rPr>
      </w:pPr>
      <w:r>
        <w:rPr>
          <w:rFonts w:hAnsi="宋体"/>
          <w:color w:val="000000"/>
          <w:sz w:val="24"/>
          <w:szCs w:val="24"/>
        </w:rPr>
        <w:t>初中</w:t>
      </w:r>
      <w:r>
        <w:rPr>
          <w:rFonts w:hAnsi="宋体" w:hint="eastAsia"/>
          <w:color w:val="000000"/>
          <w:sz w:val="24"/>
          <w:szCs w:val="24"/>
        </w:rPr>
        <w:t>地理</w:t>
      </w:r>
      <w:r>
        <w:rPr>
          <w:rFonts w:hAnsi="宋体"/>
          <w:color w:val="000000"/>
          <w:sz w:val="24"/>
          <w:szCs w:val="24"/>
        </w:rPr>
        <w:t>教师</w:t>
      </w:r>
      <w:r>
        <w:rPr>
          <w:rFonts w:hAnsi="宋体" w:hint="eastAsia"/>
          <w:color w:val="000000"/>
          <w:sz w:val="24"/>
          <w:szCs w:val="24"/>
        </w:rPr>
        <w:t>不仅</w:t>
      </w:r>
      <w:r>
        <w:rPr>
          <w:rFonts w:hAnsi="宋体"/>
          <w:color w:val="000000"/>
          <w:sz w:val="24"/>
          <w:szCs w:val="24"/>
        </w:rPr>
        <w:t>要具</w:t>
      </w:r>
      <w:r>
        <w:rPr>
          <w:rFonts w:hAnsi="宋体" w:hint="eastAsia"/>
          <w:color w:val="000000"/>
          <w:sz w:val="24"/>
          <w:szCs w:val="24"/>
        </w:rPr>
        <w:t>备广博</w:t>
      </w:r>
      <w:r>
        <w:rPr>
          <w:rFonts w:hAnsi="宋体"/>
          <w:color w:val="000000"/>
          <w:sz w:val="24"/>
          <w:szCs w:val="24"/>
        </w:rPr>
        <w:t>的自然科学和人文社会科学知识</w:t>
      </w:r>
      <w:r>
        <w:rPr>
          <w:rFonts w:hAnsi="宋体" w:hint="eastAsia"/>
          <w:color w:val="000000"/>
          <w:sz w:val="24"/>
          <w:szCs w:val="24"/>
        </w:rPr>
        <w:t>，还需要</w:t>
      </w:r>
      <w:r>
        <w:rPr>
          <w:rFonts w:hAnsi="宋体"/>
          <w:color w:val="000000"/>
          <w:sz w:val="24"/>
          <w:szCs w:val="24"/>
        </w:rPr>
        <w:t>具</w:t>
      </w:r>
      <w:r>
        <w:rPr>
          <w:rFonts w:hAnsi="宋体" w:hint="eastAsia"/>
          <w:color w:val="000000"/>
          <w:sz w:val="24"/>
          <w:szCs w:val="24"/>
        </w:rPr>
        <w:t>备</w:t>
      </w:r>
      <w:r>
        <w:rPr>
          <w:rFonts w:hAnsi="宋体"/>
          <w:color w:val="000000"/>
          <w:sz w:val="24"/>
          <w:szCs w:val="24"/>
        </w:rPr>
        <w:t>相应的艺术欣赏与表现知识等，这是为了保证中学</w:t>
      </w:r>
      <w:r>
        <w:rPr>
          <w:rFonts w:hAnsi="宋体" w:hint="eastAsia"/>
          <w:color w:val="000000"/>
          <w:sz w:val="24"/>
          <w:szCs w:val="24"/>
        </w:rPr>
        <w:t>地理</w:t>
      </w:r>
      <w:r>
        <w:rPr>
          <w:rFonts w:hAnsi="宋体"/>
          <w:color w:val="000000"/>
          <w:sz w:val="24"/>
          <w:szCs w:val="24"/>
        </w:rPr>
        <w:t>教师在教学活动中能够关注学生的全面成长，更好地体现育人为本的教育理念，</w:t>
      </w:r>
      <w:r>
        <w:rPr>
          <w:rFonts w:hAnsi="宋体" w:hint="eastAsia"/>
          <w:color w:val="000000"/>
          <w:sz w:val="24"/>
          <w:szCs w:val="24"/>
        </w:rPr>
        <w:t>这</w:t>
      </w:r>
      <w:r>
        <w:rPr>
          <w:rFonts w:hAnsi="宋体"/>
          <w:color w:val="000000"/>
          <w:sz w:val="24"/>
          <w:szCs w:val="24"/>
        </w:rPr>
        <w:t>也是在素养</w:t>
      </w:r>
      <w:r>
        <w:rPr>
          <w:rFonts w:hAnsi="宋体"/>
          <w:color w:val="000000"/>
          <w:sz w:val="24"/>
          <w:szCs w:val="24"/>
        </w:rPr>
        <w:t>方面对教师专业发展提出的基本要求。教师应是终身学习者</w:t>
      </w:r>
      <w:r>
        <w:rPr>
          <w:rFonts w:hint="eastAsia"/>
          <w:color w:val="000000"/>
          <w:sz w:val="24"/>
          <w:szCs w:val="24"/>
        </w:rPr>
        <w:t>，</w:t>
      </w:r>
      <w:r>
        <w:rPr>
          <w:rFonts w:hAnsi="宋体"/>
          <w:color w:val="000000"/>
          <w:sz w:val="24"/>
          <w:szCs w:val="24"/>
        </w:rPr>
        <w:t>是精神生活的富有者</w:t>
      </w:r>
      <w:r>
        <w:rPr>
          <w:rFonts w:hint="eastAsia"/>
          <w:color w:val="000000"/>
          <w:sz w:val="24"/>
          <w:szCs w:val="24"/>
        </w:rPr>
        <w:t>，</w:t>
      </w:r>
      <w:r>
        <w:rPr>
          <w:rFonts w:hAnsi="宋体"/>
          <w:color w:val="000000"/>
          <w:sz w:val="24"/>
          <w:szCs w:val="24"/>
        </w:rPr>
        <w:t>他不仅应有强健的自然生命力</w:t>
      </w:r>
      <w:r>
        <w:rPr>
          <w:rFonts w:hint="eastAsia"/>
          <w:color w:val="000000"/>
          <w:sz w:val="24"/>
          <w:szCs w:val="24"/>
        </w:rPr>
        <w:t>，</w:t>
      </w:r>
      <w:r>
        <w:rPr>
          <w:rFonts w:hAnsi="宋体"/>
          <w:color w:val="000000"/>
          <w:sz w:val="24"/>
          <w:szCs w:val="24"/>
        </w:rPr>
        <w:t>同时有旺盛的精神生命力</w:t>
      </w:r>
      <w:r>
        <w:rPr>
          <w:color w:val="000000"/>
          <w:sz w:val="24"/>
          <w:szCs w:val="24"/>
        </w:rPr>
        <w:t>——</w:t>
      </w:r>
      <w:r>
        <w:rPr>
          <w:rFonts w:hAnsi="宋体"/>
          <w:color w:val="000000"/>
          <w:sz w:val="24"/>
          <w:szCs w:val="24"/>
        </w:rPr>
        <w:t>学习的需要、信心与能力。只有这样的教师才会从自己的生命体验中懂得终身学习的价值</w:t>
      </w:r>
      <w:r>
        <w:rPr>
          <w:rFonts w:hint="eastAsia"/>
          <w:color w:val="000000"/>
          <w:sz w:val="24"/>
          <w:szCs w:val="24"/>
        </w:rPr>
        <w:t>，</w:t>
      </w:r>
      <w:r>
        <w:rPr>
          <w:rFonts w:hAnsi="宋体"/>
          <w:color w:val="000000"/>
          <w:sz w:val="24"/>
          <w:szCs w:val="24"/>
        </w:rPr>
        <w:t>努力在自己的教育实践中培养学生对学习的兴趣、习惯与能力。</w:t>
      </w:r>
    </w:p>
    <w:p w:rsidR="001C50D5" w:rsidRDefault="00AA23B8">
      <w:pPr>
        <w:ind w:firstLine="482"/>
        <w:rPr>
          <w:b/>
          <w:color w:val="000000"/>
          <w:sz w:val="24"/>
          <w:szCs w:val="24"/>
        </w:rPr>
      </w:pPr>
      <w:r>
        <w:rPr>
          <w:rFonts w:hAnsi="宋体"/>
          <w:b/>
          <w:color w:val="000000"/>
          <w:sz w:val="24"/>
          <w:szCs w:val="24"/>
        </w:rPr>
        <w:t>（三）专业能力</w:t>
      </w:r>
    </w:p>
    <w:p w:rsidR="001C50D5" w:rsidRDefault="00AA23B8">
      <w:pPr>
        <w:ind w:firstLine="480"/>
        <w:rPr>
          <w:b/>
          <w:sz w:val="24"/>
          <w:szCs w:val="24"/>
        </w:rPr>
      </w:pPr>
      <w:r>
        <w:rPr>
          <w:rFonts w:hAnsi="宋体"/>
          <w:color w:val="000000"/>
          <w:sz w:val="24"/>
          <w:szCs w:val="24"/>
        </w:rPr>
        <w:t>教师专业能力是指立足于教师职业岗位需求，在从事教育教学实践活动的过程中，教师应遵循教育规律、运用教育智慧，达到专业团体组织所认可的水准，促进学生身心健康和谐发展，取得良好的教育教学成效所体现出来的心理特征（详见第三部分《</w:t>
      </w:r>
      <w:r>
        <w:rPr>
          <w:rFonts w:hAnsi="宋体" w:hint="eastAsia"/>
          <w:color w:val="000000"/>
          <w:sz w:val="24"/>
          <w:szCs w:val="24"/>
        </w:rPr>
        <w:t>专业</w:t>
      </w:r>
      <w:r>
        <w:rPr>
          <w:rFonts w:hAnsi="宋体"/>
          <w:color w:val="000000"/>
          <w:sz w:val="24"/>
          <w:szCs w:val="24"/>
        </w:rPr>
        <w:t>能力</w:t>
      </w:r>
      <w:r>
        <w:rPr>
          <w:rFonts w:hAnsi="宋体" w:hint="eastAsia"/>
          <w:color w:val="000000"/>
          <w:sz w:val="24"/>
          <w:szCs w:val="24"/>
        </w:rPr>
        <w:t>诊断</w:t>
      </w:r>
      <w:r>
        <w:rPr>
          <w:rFonts w:hAnsi="宋体"/>
          <w:color w:val="000000"/>
          <w:sz w:val="24"/>
          <w:szCs w:val="24"/>
        </w:rPr>
        <w:t>》）。</w:t>
      </w:r>
    </w:p>
    <w:p w:rsidR="001C50D5" w:rsidRDefault="00AA23B8">
      <w:pPr>
        <w:ind w:firstLineChars="141" w:firstLine="340"/>
        <w:jc w:val="left"/>
        <w:outlineLvl w:val="1"/>
        <w:rPr>
          <w:rFonts w:ascii="宋体" w:hAnsi="宋体" w:cs="宋体"/>
          <w:b/>
          <w:color w:val="000000"/>
          <w:sz w:val="24"/>
          <w:szCs w:val="24"/>
        </w:rPr>
      </w:pPr>
      <w:bookmarkStart w:id="28" w:name="_Toc25745629"/>
      <w:r>
        <w:rPr>
          <w:rFonts w:ascii="宋体" w:hAnsi="宋体" w:cs="宋体" w:hint="eastAsia"/>
          <w:b/>
          <w:color w:val="000000"/>
          <w:sz w:val="24"/>
          <w:szCs w:val="24"/>
        </w:rPr>
        <w:t>三、培训课程目标</w:t>
      </w:r>
      <w:bookmarkEnd w:id="28"/>
    </w:p>
    <w:p w:rsidR="001C50D5" w:rsidRDefault="00AA23B8">
      <w:pPr>
        <w:ind w:firstLineChars="240" w:firstLine="576"/>
        <w:jc w:val="left"/>
        <w:rPr>
          <w:rFonts w:ascii="宋体" w:hAnsi="宋体" w:cs="宋体"/>
          <w:bCs/>
          <w:color w:val="000000"/>
          <w:sz w:val="24"/>
          <w:szCs w:val="24"/>
        </w:rPr>
      </w:pPr>
      <w:r>
        <w:rPr>
          <w:rFonts w:ascii="宋体" w:hAnsi="宋体" w:cs="宋体" w:hint="eastAsia"/>
          <w:bCs/>
          <w:color w:val="000000"/>
          <w:sz w:val="24"/>
          <w:szCs w:val="24"/>
        </w:rPr>
        <w:t>广东省初中地理教师分层分类课程应以提高初中地理教师的专业素养为宗旨，发展教师基于《课程标准》进行教学内容分析和学习者分析的能力，提高教师进行教学设计、教学实施和教学评价等能力。</w:t>
      </w:r>
    </w:p>
    <w:p w:rsidR="001C50D5" w:rsidRDefault="00AA23B8">
      <w:pPr>
        <w:ind w:firstLineChars="141" w:firstLine="338"/>
        <w:jc w:val="left"/>
        <w:rPr>
          <w:rFonts w:ascii="宋体" w:hAnsi="宋体" w:cs="宋体"/>
          <w:bCs/>
          <w:color w:val="000000"/>
          <w:sz w:val="24"/>
          <w:szCs w:val="24"/>
        </w:rPr>
      </w:pPr>
      <w:r>
        <w:rPr>
          <w:rFonts w:ascii="宋体" w:hAnsi="宋体" w:cs="宋体" w:hint="eastAsia"/>
          <w:bCs/>
          <w:color w:val="000000"/>
          <w:sz w:val="24"/>
          <w:szCs w:val="24"/>
        </w:rPr>
        <w:t>（一）不同能力水平的培训目标</w:t>
      </w:r>
    </w:p>
    <w:p w:rsidR="001C50D5" w:rsidRDefault="00AA23B8">
      <w:pPr>
        <w:ind w:firstLineChars="141" w:firstLine="338"/>
        <w:jc w:val="left"/>
        <w:rPr>
          <w:rFonts w:ascii="宋体" w:hAnsi="宋体" w:cs="宋体"/>
          <w:bCs/>
          <w:color w:val="000000"/>
          <w:sz w:val="24"/>
          <w:szCs w:val="24"/>
        </w:rPr>
      </w:pPr>
      <w:r>
        <w:rPr>
          <w:rFonts w:ascii="宋体" w:hAnsi="宋体" w:cs="宋体"/>
          <w:bCs/>
          <w:color w:val="000000"/>
          <w:sz w:val="24"/>
          <w:szCs w:val="24"/>
        </w:rPr>
        <w:t>将初中</w:t>
      </w:r>
      <w:r>
        <w:rPr>
          <w:rFonts w:ascii="宋体" w:hAnsi="宋体" w:cs="宋体" w:hint="eastAsia"/>
          <w:bCs/>
          <w:color w:val="000000"/>
          <w:sz w:val="24"/>
          <w:szCs w:val="24"/>
        </w:rPr>
        <w:t>地理</w:t>
      </w:r>
      <w:r>
        <w:rPr>
          <w:rFonts w:ascii="宋体" w:hAnsi="宋体" w:cs="宋体"/>
          <w:bCs/>
          <w:color w:val="000000"/>
          <w:sz w:val="24"/>
          <w:szCs w:val="24"/>
        </w:rPr>
        <w:t>教师的专业能力水平划分为四个</w:t>
      </w:r>
      <w:r>
        <w:rPr>
          <w:rFonts w:ascii="宋体" w:hAnsi="宋体" w:cs="宋体" w:hint="eastAsia"/>
          <w:bCs/>
          <w:color w:val="000000"/>
          <w:sz w:val="24"/>
          <w:szCs w:val="24"/>
        </w:rPr>
        <w:t>等级</w:t>
      </w:r>
      <w:r>
        <w:rPr>
          <w:rFonts w:ascii="宋体" w:hAnsi="宋体" w:cs="宋体"/>
          <w:bCs/>
          <w:color w:val="000000"/>
          <w:sz w:val="24"/>
          <w:szCs w:val="24"/>
        </w:rPr>
        <w:t>，培训目标见下表</w:t>
      </w:r>
      <w:r>
        <w:rPr>
          <w:rFonts w:ascii="宋体" w:hAnsi="宋体" w:cs="宋体"/>
          <w:bCs/>
          <w:color w:val="000000"/>
          <w:sz w:val="24"/>
          <w:szCs w:val="24"/>
        </w:rPr>
        <w:t xml:space="preserve"> 2-2</w:t>
      </w:r>
      <w:r>
        <w:rPr>
          <w:rFonts w:ascii="宋体" w:hAnsi="宋体" w:cs="宋体" w:hint="eastAsia"/>
          <w:bCs/>
          <w:color w:val="000000"/>
          <w:sz w:val="24"/>
          <w:szCs w:val="24"/>
        </w:rPr>
        <w:t>。</w:t>
      </w:r>
    </w:p>
    <w:p w:rsidR="001C50D5" w:rsidRDefault="00AA23B8">
      <w:pPr>
        <w:pStyle w:val="p0"/>
        <w:ind w:firstLine="482"/>
        <w:jc w:val="center"/>
        <w:rPr>
          <w:rFonts w:ascii="宋体" w:hAnsi="宋体"/>
          <w:b/>
          <w:bCs/>
          <w:sz w:val="24"/>
          <w:szCs w:val="24"/>
        </w:rPr>
      </w:pPr>
      <w:r>
        <w:rPr>
          <w:rFonts w:ascii="宋体" w:hAnsi="宋体" w:hint="eastAsia"/>
          <w:b/>
          <w:color w:val="000000"/>
          <w:sz w:val="24"/>
          <w:szCs w:val="24"/>
        </w:rPr>
        <w:t>表</w:t>
      </w:r>
      <w:r>
        <w:rPr>
          <w:rFonts w:ascii="宋体" w:hAnsi="宋体" w:hint="eastAsia"/>
          <w:b/>
          <w:color w:val="000000"/>
          <w:sz w:val="24"/>
          <w:szCs w:val="24"/>
        </w:rPr>
        <w:t xml:space="preserve">2-2 </w:t>
      </w:r>
      <w:r>
        <w:rPr>
          <w:rFonts w:ascii="宋体" w:hAnsi="宋体" w:hint="eastAsia"/>
          <w:b/>
          <w:bCs/>
          <w:sz w:val="24"/>
          <w:szCs w:val="24"/>
        </w:rPr>
        <w:t>不同能力水平的培训目标</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720"/>
        <w:gridCol w:w="6993"/>
      </w:tblGrid>
      <w:tr w:rsidR="001C50D5">
        <w:tc>
          <w:tcPr>
            <w:tcW w:w="759" w:type="dxa"/>
            <w:vAlign w:val="center"/>
          </w:tcPr>
          <w:p w:rsidR="001C50D5" w:rsidRDefault="00AA23B8">
            <w:pPr>
              <w:ind w:firstLineChars="0" w:firstLine="0"/>
              <w:rPr>
                <w:rFonts w:ascii="宋体" w:hAnsi="宋体" w:cs="宋体"/>
                <w:b/>
                <w:sz w:val="24"/>
                <w:szCs w:val="24"/>
              </w:rPr>
            </w:pPr>
            <w:r>
              <w:rPr>
                <w:rFonts w:ascii="宋体" w:hAnsi="宋体" w:cs="宋体" w:hint="eastAsia"/>
                <w:b/>
                <w:sz w:val="24"/>
                <w:szCs w:val="24"/>
              </w:rPr>
              <w:t>等级</w:t>
            </w:r>
          </w:p>
        </w:tc>
        <w:tc>
          <w:tcPr>
            <w:tcW w:w="7713" w:type="dxa"/>
            <w:gridSpan w:val="2"/>
            <w:vAlign w:val="center"/>
          </w:tcPr>
          <w:p w:rsidR="001C50D5" w:rsidRDefault="00AA23B8">
            <w:pPr>
              <w:ind w:firstLine="482"/>
              <w:jc w:val="center"/>
              <w:rPr>
                <w:rFonts w:ascii="宋体" w:hAnsi="宋体" w:cs="宋体"/>
                <w:b/>
                <w:sz w:val="24"/>
                <w:szCs w:val="24"/>
              </w:rPr>
            </w:pPr>
            <w:r>
              <w:rPr>
                <w:rFonts w:ascii="宋体" w:hAnsi="宋体" w:cs="宋体" w:hint="eastAsia"/>
                <w:b/>
                <w:sz w:val="24"/>
                <w:szCs w:val="24"/>
              </w:rPr>
              <w:t>培训目标</w:t>
            </w:r>
          </w:p>
        </w:tc>
      </w:tr>
      <w:tr w:rsidR="001C50D5">
        <w:trPr>
          <w:trHeight w:val="406"/>
        </w:trPr>
        <w:tc>
          <w:tcPr>
            <w:tcW w:w="759" w:type="dxa"/>
            <w:vMerge w:val="restart"/>
            <w:vAlign w:val="center"/>
          </w:tcPr>
          <w:p w:rsidR="001C50D5" w:rsidRDefault="00AA23B8">
            <w:pPr>
              <w:ind w:firstLineChars="0" w:firstLine="0"/>
              <w:rPr>
                <w:rFonts w:ascii="宋体" w:hAnsi="宋体" w:cs="宋体"/>
                <w:b/>
                <w:sz w:val="24"/>
                <w:szCs w:val="24"/>
              </w:rPr>
            </w:pPr>
            <w:r>
              <w:rPr>
                <w:rFonts w:ascii="宋体" w:hAnsi="宋体" w:cs="宋体" w:hint="eastAsia"/>
                <w:b/>
                <w:sz w:val="24"/>
                <w:szCs w:val="24"/>
              </w:rPr>
              <w:t>一级水平</w:t>
            </w: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专业精神</w:t>
            </w:r>
          </w:p>
        </w:tc>
        <w:tc>
          <w:tcPr>
            <w:tcW w:w="6993" w:type="dxa"/>
          </w:tcPr>
          <w:p w:rsidR="001C50D5" w:rsidRDefault="00AA23B8">
            <w:pPr>
              <w:ind w:firstLineChars="0" w:firstLine="0"/>
              <w:rPr>
                <w:rFonts w:ascii="宋体" w:hAnsi="宋体" w:cs="宋体"/>
                <w:sz w:val="24"/>
                <w:szCs w:val="24"/>
              </w:rPr>
            </w:pPr>
            <w:r>
              <w:rPr>
                <w:rFonts w:ascii="宋体" w:hAnsi="宋体" w:cs="宋体" w:hint="eastAsia"/>
                <w:sz w:val="24"/>
                <w:szCs w:val="24"/>
              </w:rPr>
              <w:t>1-1-1.</w:t>
            </w:r>
            <w:r>
              <w:rPr>
                <w:rFonts w:ascii="宋体" w:hAnsi="宋体" w:cs="宋体" w:hint="eastAsia"/>
                <w:sz w:val="24"/>
                <w:szCs w:val="24"/>
              </w:rPr>
              <w:t>热爱初中地理教育教学工作。</w:t>
            </w:r>
          </w:p>
          <w:p w:rsidR="001C50D5" w:rsidRDefault="00AA23B8">
            <w:pPr>
              <w:ind w:firstLineChars="0" w:firstLine="0"/>
              <w:rPr>
                <w:rFonts w:ascii="宋体" w:hAnsi="宋体" w:cs="宋体"/>
                <w:sz w:val="24"/>
                <w:szCs w:val="24"/>
              </w:rPr>
            </w:pPr>
            <w:r>
              <w:rPr>
                <w:rFonts w:ascii="宋体" w:hAnsi="宋体" w:cs="宋体" w:hint="eastAsia"/>
                <w:sz w:val="24"/>
                <w:szCs w:val="24"/>
              </w:rPr>
              <w:t>1-1-2.</w:t>
            </w:r>
            <w:r>
              <w:rPr>
                <w:rFonts w:ascii="宋体" w:hAnsi="宋体" w:cs="宋体" w:hint="eastAsia"/>
                <w:sz w:val="24"/>
                <w:szCs w:val="24"/>
              </w:rPr>
              <w:t>坚持立德树人，提高道德修养，注重为人师表。</w:t>
            </w:r>
          </w:p>
        </w:tc>
      </w:tr>
      <w:tr w:rsidR="001C50D5">
        <w:trPr>
          <w:trHeight w:val="1182"/>
        </w:trPr>
        <w:tc>
          <w:tcPr>
            <w:tcW w:w="759" w:type="dxa"/>
            <w:vMerge/>
            <w:vAlign w:val="center"/>
          </w:tcPr>
          <w:p w:rsidR="001C50D5" w:rsidRDefault="001C50D5">
            <w:pPr>
              <w:ind w:firstLine="482"/>
              <w:jc w:val="center"/>
              <w:rPr>
                <w:rFonts w:ascii="宋体" w:hAnsi="宋体" w:cs="宋体"/>
                <w:b/>
                <w:sz w:val="24"/>
                <w:szCs w:val="24"/>
              </w:rPr>
            </w:pP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专业知识</w:t>
            </w:r>
          </w:p>
        </w:tc>
        <w:tc>
          <w:tcPr>
            <w:tcW w:w="6993" w:type="dxa"/>
          </w:tcPr>
          <w:p w:rsidR="001C50D5" w:rsidRDefault="00AA23B8">
            <w:pPr>
              <w:ind w:firstLineChars="0" w:firstLine="0"/>
              <w:rPr>
                <w:rFonts w:ascii="宋体" w:hAnsi="宋体" w:cs="宋体"/>
                <w:sz w:val="24"/>
                <w:szCs w:val="24"/>
              </w:rPr>
            </w:pPr>
            <w:r>
              <w:rPr>
                <w:rFonts w:ascii="宋体" w:hAnsi="宋体" w:cs="宋体" w:hint="eastAsia"/>
                <w:sz w:val="24"/>
                <w:szCs w:val="24"/>
              </w:rPr>
              <w:t>1-1-3</w:t>
            </w:r>
            <w:r>
              <w:rPr>
                <w:rFonts w:ascii="宋体" w:hAnsi="宋体" w:cs="宋体" w:hint="eastAsia"/>
                <w:sz w:val="24"/>
                <w:szCs w:val="24"/>
              </w:rPr>
              <w:t>初步了解《课程标准》的基本要求，初步了解初中地理教学中相关内容主题涉及的学科本体知识。</w:t>
            </w:r>
          </w:p>
          <w:p w:rsidR="001C50D5" w:rsidRDefault="00AA23B8">
            <w:pPr>
              <w:ind w:firstLineChars="0" w:firstLine="0"/>
              <w:rPr>
                <w:rFonts w:ascii="宋体" w:hAnsi="宋体" w:cs="宋体"/>
                <w:sz w:val="24"/>
                <w:szCs w:val="24"/>
              </w:rPr>
            </w:pPr>
            <w:r>
              <w:rPr>
                <w:rFonts w:ascii="宋体" w:hAnsi="宋体" w:cs="宋体" w:hint="eastAsia"/>
                <w:sz w:val="24"/>
                <w:szCs w:val="24"/>
              </w:rPr>
              <w:t>1-1-4.</w:t>
            </w:r>
            <w:r>
              <w:rPr>
                <w:rFonts w:ascii="宋体" w:hAnsi="宋体" w:cs="宋体" w:hint="eastAsia"/>
                <w:sz w:val="24"/>
                <w:szCs w:val="24"/>
              </w:rPr>
              <w:t>初步了解进行学习者分析的思路和方法，初步了解学生在各主题学习中常见的迷思概念。</w:t>
            </w:r>
          </w:p>
          <w:p w:rsidR="001C50D5" w:rsidRDefault="00AA23B8">
            <w:pPr>
              <w:ind w:firstLineChars="0" w:firstLine="0"/>
              <w:rPr>
                <w:rFonts w:ascii="宋体" w:hAnsi="宋体" w:cs="宋体"/>
                <w:sz w:val="24"/>
                <w:szCs w:val="24"/>
              </w:rPr>
            </w:pPr>
            <w:r>
              <w:rPr>
                <w:rFonts w:ascii="宋体" w:hAnsi="宋体" w:cs="宋体" w:hint="eastAsia"/>
                <w:sz w:val="24"/>
                <w:szCs w:val="24"/>
              </w:rPr>
              <w:t>1-1-5.</w:t>
            </w:r>
            <w:r>
              <w:rPr>
                <w:rFonts w:ascii="宋体" w:hAnsi="宋体" w:cs="宋体" w:hint="eastAsia"/>
                <w:sz w:val="24"/>
                <w:szCs w:val="24"/>
              </w:rPr>
              <w:t>知道初中地理各主题教学设计与实施中的教学关键问题。</w:t>
            </w:r>
          </w:p>
          <w:p w:rsidR="001C50D5" w:rsidRDefault="00AA23B8">
            <w:pPr>
              <w:ind w:firstLineChars="0" w:firstLine="0"/>
              <w:rPr>
                <w:rFonts w:ascii="宋体" w:hAnsi="宋体" w:cs="宋体"/>
                <w:sz w:val="24"/>
                <w:szCs w:val="24"/>
              </w:rPr>
            </w:pPr>
            <w:r>
              <w:rPr>
                <w:rFonts w:ascii="宋体" w:hAnsi="宋体" w:cs="宋体" w:hint="eastAsia"/>
                <w:sz w:val="24"/>
                <w:szCs w:val="24"/>
              </w:rPr>
              <w:t>1-1-6.</w:t>
            </w:r>
            <w:r>
              <w:rPr>
                <w:rFonts w:ascii="宋体" w:hAnsi="宋体" w:cs="宋体" w:hint="eastAsia"/>
                <w:sz w:val="24"/>
                <w:szCs w:val="24"/>
              </w:rPr>
              <w:t>知道初中地理各主题的关键评价要点。</w:t>
            </w:r>
          </w:p>
        </w:tc>
      </w:tr>
      <w:tr w:rsidR="001C50D5">
        <w:trPr>
          <w:trHeight w:val="504"/>
        </w:trPr>
        <w:tc>
          <w:tcPr>
            <w:tcW w:w="759" w:type="dxa"/>
            <w:vMerge/>
            <w:vAlign w:val="center"/>
          </w:tcPr>
          <w:p w:rsidR="001C50D5" w:rsidRDefault="001C50D5">
            <w:pPr>
              <w:ind w:firstLine="482"/>
              <w:jc w:val="center"/>
              <w:rPr>
                <w:rFonts w:ascii="宋体" w:hAnsi="宋体" w:cs="宋体"/>
                <w:b/>
                <w:sz w:val="24"/>
                <w:szCs w:val="24"/>
              </w:rPr>
            </w:pP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专业能力</w:t>
            </w:r>
          </w:p>
        </w:tc>
        <w:tc>
          <w:tcPr>
            <w:tcW w:w="6993" w:type="dxa"/>
          </w:tcPr>
          <w:p w:rsidR="001C50D5" w:rsidRDefault="00AA23B8">
            <w:pPr>
              <w:ind w:firstLineChars="0" w:firstLine="0"/>
              <w:rPr>
                <w:rFonts w:ascii="宋体" w:hAnsi="宋体" w:cs="宋体"/>
                <w:sz w:val="24"/>
                <w:szCs w:val="24"/>
              </w:rPr>
            </w:pPr>
            <w:r>
              <w:rPr>
                <w:rFonts w:ascii="宋体" w:hAnsi="宋体" w:cs="宋体" w:hint="eastAsia"/>
                <w:sz w:val="24"/>
                <w:szCs w:val="24"/>
              </w:rPr>
              <w:t>1-1-7.</w:t>
            </w:r>
            <w:r>
              <w:rPr>
                <w:rFonts w:ascii="宋体" w:hAnsi="宋体" w:cs="宋体" w:hint="eastAsia"/>
                <w:sz w:val="24"/>
                <w:szCs w:val="24"/>
              </w:rPr>
              <w:t>具备进行初中地理图表阅读、绘制的能力和实践活动能力。</w:t>
            </w:r>
          </w:p>
          <w:p w:rsidR="001C50D5" w:rsidRDefault="00AA23B8">
            <w:pPr>
              <w:ind w:firstLineChars="0" w:firstLine="0"/>
              <w:rPr>
                <w:rFonts w:ascii="宋体" w:hAnsi="宋体" w:cs="宋体"/>
                <w:sz w:val="24"/>
                <w:szCs w:val="24"/>
              </w:rPr>
            </w:pPr>
            <w:r>
              <w:rPr>
                <w:rFonts w:ascii="宋体" w:hAnsi="宋体" w:cs="宋体" w:hint="eastAsia"/>
                <w:sz w:val="24"/>
                <w:szCs w:val="24"/>
              </w:rPr>
              <w:t>1-1-8.</w:t>
            </w:r>
            <w:r>
              <w:rPr>
                <w:rFonts w:ascii="宋体" w:hAnsi="宋体" w:cs="宋体" w:hint="eastAsia"/>
                <w:sz w:val="24"/>
                <w:szCs w:val="24"/>
              </w:rPr>
              <w:t>能初步利用教学设计的思路和方法进行教学设计。</w:t>
            </w:r>
          </w:p>
          <w:p w:rsidR="001C50D5" w:rsidRDefault="00AA23B8">
            <w:pPr>
              <w:ind w:firstLineChars="0" w:firstLine="0"/>
              <w:rPr>
                <w:rFonts w:ascii="宋体" w:hAnsi="宋体" w:cs="宋体"/>
                <w:sz w:val="24"/>
                <w:szCs w:val="24"/>
              </w:rPr>
            </w:pPr>
            <w:r>
              <w:rPr>
                <w:rFonts w:ascii="宋体" w:hAnsi="宋体" w:cs="宋体" w:hint="eastAsia"/>
                <w:sz w:val="24"/>
                <w:szCs w:val="24"/>
              </w:rPr>
              <w:t>1-1-9.</w:t>
            </w:r>
            <w:r>
              <w:rPr>
                <w:rFonts w:ascii="宋体" w:hAnsi="宋体" w:cs="宋体" w:hint="eastAsia"/>
                <w:sz w:val="24"/>
                <w:szCs w:val="24"/>
              </w:rPr>
              <w:t>能运用多种方式实施地理教学，初步应用信息技术优化课堂教学。</w:t>
            </w:r>
          </w:p>
          <w:p w:rsidR="001C50D5" w:rsidRDefault="00AA23B8">
            <w:pPr>
              <w:ind w:firstLineChars="0" w:firstLine="0"/>
              <w:rPr>
                <w:rFonts w:ascii="宋体" w:hAnsi="宋体" w:cs="宋体"/>
                <w:sz w:val="24"/>
                <w:szCs w:val="24"/>
              </w:rPr>
            </w:pPr>
            <w:r>
              <w:rPr>
                <w:rFonts w:ascii="宋体" w:hAnsi="宋体" w:cs="宋体" w:hint="eastAsia"/>
                <w:sz w:val="24"/>
                <w:szCs w:val="24"/>
              </w:rPr>
              <w:t>1-1-10.</w:t>
            </w:r>
            <w:r>
              <w:rPr>
                <w:rFonts w:ascii="宋体" w:hAnsi="宋体" w:cs="宋体" w:hint="eastAsia"/>
                <w:sz w:val="24"/>
                <w:szCs w:val="24"/>
              </w:rPr>
              <w:t>能初步基于双向细目进行评价设计。</w:t>
            </w:r>
          </w:p>
        </w:tc>
      </w:tr>
      <w:tr w:rsidR="001C50D5">
        <w:trPr>
          <w:trHeight w:val="247"/>
        </w:trPr>
        <w:tc>
          <w:tcPr>
            <w:tcW w:w="759" w:type="dxa"/>
            <w:vMerge w:val="restart"/>
            <w:vAlign w:val="center"/>
          </w:tcPr>
          <w:p w:rsidR="001C50D5" w:rsidRDefault="00AA23B8">
            <w:pPr>
              <w:ind w:firstLineChars="0" w:firstLine="0"/>
              <w:rPr>
                <w:rFonts w:ascii="宋体" w:hAnsi="宋体" w:cs="宋体"/>
                <w:b/>
                <w:sz w:val="24"/>
                <w:szCs w:val="24"/>
              </w:rPr>
            </w:pPr>
            <w:r>
              <w:rPr>
                <w:rFonts w:ascii="宋体" w:hAnsi="宋体" w:cs="宋体" w:hint="eastAsia"/>
                <w:b/>
                <w:sz w:val="24"/>
                <w:szCs w:val="24"/>
              </w:rPr>
              <w:t>二级水平</w:t>
            </w: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专业精神</w:t>
            </w:r>
          </w:p>
        </w:tc>
        <w:tc>
          <w:tcPr>
            <w:tcW w:w="6993" w:type="dxa"/>
          </w:tcPr>
          <w:p w:rsidR="001C50D5" w:rsidRDefault="00AA23B8">
            <w:pPr>
              <w:ind w:firstLineChars="0" w:firstLine="0"/>
              <w:rPr>
                <w:rFonts w:ascii="宋体" w:hAnsi="宋体" w:cs="宋体"/>
                <w:sz w:val="24"/>
                <w:szCs w:val="24"/>
              </w:rPr>
            </w:pPr>
            <w:r>
              <w:rPr>
                <w:rFonts w:ascii="宋体" w:hAnsi="宋体" w:cs="宋体" w:hint="eastAsia"/>
                <w:sz w:val="24"/>
                <w:szCs w:val="24"/>
              </w:rPr>
              <w:t>1-2-1.</w:t>
            </w:r>
            <w:r>
              <w:rPr>
                <w:rFonts w:ascii="宋体" w:hAnsi="宋体" w:cs="宋体" w:hint="eastAsia"/>
                <w:sz w:val="24"/>
                <w:szCs w:val="24"/>
              </w:rPr>
              <w:t>热爱初中地理教育教学工作，认同初中地理教师职业。</w:t>
            </w:r>
          </w:p>
          <w:p w:rsidR="001C50D5" w:rsidRDefault="00AA23B8">
            <w:pPr>
              <w:ind w:firstLineChars="0" w:firstLine="0"/>
              <w:rPr>
                <w:rFonts w:ascii="宋体" w:hAnsi="宋体" w:cs="宋体"/>
                <w:sz w:val="24"/>
                <w:szCs w:val="24"/>
              </w:rPr>
            </w:pPr>
            <w:r>
              <w:rPr>
                <w:rFonts w:ascii="宋体" w:hAnsi="宋体" w:cs="宋体" w:hint="eastAsia"/>
                <w:sz w:val="24"/>
                <w:szCs w:val="24"/>
              </w:rPr>
              <w:t>1-2-2.</w:t>
            </w:r>
            <w:r>
              <w:rPr>
                <w:rFonts w:ascii="宋体" w:hAnsi="宋体" w:cs="宋体" w:hint="eastAsia"/>
                <w:sz w:val="24"/>
                <w:szCs w:val="24"/>
              </w:rPr>
              <w:t>坚持立德树人，提高道德修养，注重为人师表，关心爱护学生，尊重信任学生。</w:t>
            </w:r>
          </w:p>
        </w:tc>
      </w:tr>
      <w:tr w:rsidR="001C50D5">
        <w:trPr>
          <w:trHeight w:val="1645"/>
        </w:trPr>
        <w:tc>
          <w:tcPr>
            <w:tcW w:w="759" w:type="dxa"/>
            <w:vMerge/>
            <w:vAlign w:val="center"/>
          </w:tcPr>
          <w:p w:rsidR="001C50D5" w:rsidRDefault="001C50D5">
            <w:pPr>
              <w:ind w:firstLine="482"/>
              <w:jc w:val="center"/>
              <w:rPr>
                <w:rFonts w:ascii="宋体" w:hAnsi="宋体" w:cs="宋体"/>
                <w:b/>
                <w:sz w:val="24"/>
                <w:szCs w:val="24"/>
              </w:rPr>
            </w:pP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专业知识</w:t>
            </w:r>
          </w:p>
        </w:tc>
        <w:tc>
          <w:tcPr>
            <w:tcW w:w="6993" w:type="dxa"/>
          </w:tcPr>
          <w:p w:rsidR="001C50D5" w:rsidRDefault="00AA23B8">
            <w:pPr>
              <w:ind w:firstLineChars="0" w:firstLine="0"/>
              <w:rPr>
                <w:rFonts w:ascii="宋体" w:hAnsi="宋体" w:cs="宋体"/>
                <w:sz w:val="24"/>
                <w:szCs w:val="24"/>
              </w:rPr>
            </w:pPr>
            <w:r>
              <w:rPr>
                <w:rFonts w:ascii="宋体" w:hAnsi="宋体" w:cs="宋体" w:hint="eastAsia"/>
                <w:sz w:val="24"/>
                <w:szCs w:val="24"/>
              </w:rPr>
              <w:t>1-2-3.</w:t>
            </w:r>
            <w:r>
              <w:rPr>
                <w:rFonts w:ascii="宋体" w:hAnsi="宋体" w:cs="宋体" w:hint="eastAsia"/>
                <w:sz w:val="24"/>
                <w:szCs w:val="24"/>
              </w:rPr>
              <w:t>了解《课程标准》的基本要求，了解初中地理教学中相关内容主题涉及的学科本体知识，了解教科书内容选取、组织的思路。</w:t>
            </w:r>
          </w:p>
          <w:p w:rsidR="001C50D5" w:rsidRDefault="00AA23B8">
            <w:pPr>
              <w:ind w:firstLineChars="0" w:firstLine="0"/>
              <w:rPr>
                <w:rFonts w:ascii="宋体" w:hAnsi="宋体" w:cs="宋体"/>
                <w:sz w:val="24"/>
                <w:szCs w:val="24"/>
              </w:rPr>
            </w:pPr>
            <w:r>
              <w:rPr>
                <w:rFonts w:ascii="宋体" w:hAnsi="宋体" w:cs="宋体" w:hint="eastAsia"/>
                <w:sz w:val="24"/>
                <w:szCs w:val="24"/>
              </w:rPr>
              <w:t>1-2-4.</w:t>
            </w:r>
            <w:r>
              <w:rPr>
                <w:rFonts w:ascii="宋体" w:hAnsi="宋体" w:cs="宋体" w:hint="eastAsia"/>
                <w:sz w:val="24"/>
                <w:szCs w:val="24"/>
              </w:rPr>
              <w:t>了解进行学习者分析的思路和方法，了解学生在各主题学习中常见的迷思概念。</w:t>
            </w:r>
          </w:p>
          <w:p w:rsidR="001C50D5" w:rsidRDefault="00AA23B8">
            <w:pPr>
              <w:ind w:firstLineChars="0" w:firstLine="0"/>
              <w:rPr>
                <w:rFonts w:ascii="宋体" w:hAnsi="宋体" w:cs="宋体"/>
                <w:sz w:val="24"/>
                <w:szCs w:val="24"/>
              </w:rPr>
            </w:pPr>
            <w:r>
              <w:rPr>
                <w:rFonts w:ascii="宋体" w:hAnsi="宋体" w:cs="宋体" w:hint="eastAsia"/>
                <w:sz w:val="24"/>
                <w:szCs w:val="24"/>
              </w:rPr>
              <w:t>1-2-5.</w:t>
            </w:r>
            <w:r>
              <w:rPr>
                <w:rFonts w:ascii="宋体" w:hAnsi="宋体" w:cs="宋体" w:hint="eastAsia"/>
                <w:sz w:val="24"/>
                <w:szCs w:val="24"/>
              </w:rPr>
              <w:t>了解初中地理各主题教学设计与实施中的教学关键问题。</w:t>
            </w:r>
          </w:p>
          <w:p w:rsidR="001C50D5" w:rsidRDefault="00AA23B8">
            <w:pPr>
              <w:ind w:firstLineChars="0" w:firstLine="0"/>
              <w:rPr>
                <w:rFonts w:ascii="宋体" w:hAnsi="宋体" w:cs="宋体"/>
                <w:sz w:val="24"/>
                <w:szCs w:val="24"/>
              </w:rPr>
            </w:pPr>
            <w:r>
              <w:rPr>
                <w:rFonts w:ascii="宋体" w:hAnsi="宋体" w:cs="宋体" w:hint="eastAsia"/>
                <w:sz w:val="24"/>
                <w:szCs w:val="24"/>
              </w:rPr>
              <w:t>1-2-6.</w:t>
            </w:r>
            <w:r>
              <w:rPr>
                <w:rFonts w:ascii="宋体" w:hAnsi="宋体" w:cs="宋体" w:hint="eastAsia"/>
                <w:sz w:val="24"/>
                <w:szCs w:val="24"/>
              </w:rPr>
              <w:t>了解初中地理各主题的关键评价要点。</w:t>
            </w:r>
          </w:p>
        </w:tc>
      </w:tr>
      <w:tr w:rsidR="001C50D5">
        <w:trPr>
          <w:trHeight w:val="761"/>
        </w:trPr>
        <w:tc>
          <w:tcPr>
            <w:tcW w:w="759" w:type="dxa"/>
            <w:vMerge/>
            <w:vAlign w:val="center"/>
          </w:tcPr>
          <w:p w:rsidR="001C50D5" w:rsidRDefault="001C50D5">
            <w:pPr>
              <w:ind w:firstLine="482"/>
              <w:jc w:val="center"/>
              <w:rPr>
                <w:rFonts w:ascii="宋体" w:hAnsi="宋体" w:cs="宋体"/>
                <w:b/>
                <w:sz w:val="24"/>
                <w:szCs w:val="24"/>
              </w:rPr>
            </w:pP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专业能力</w:t>
            </w:r>
          </w:p>
        </w:tc>
        <w:tc>
          <w:tcPr>
            <w:tcW w:w="6993" w:type="dxa"/>
          </w:tcPr>
          <w:p w:rsidR="001C50D5" w:rsidRDefault="00AA23B8">
            <w:pPr>
              <w:ind w:firstLineChars="0" w:firstLine="0"/>
              <w:rPr>
                <w:rFonts w:ascii="宋体" w:hAnsi="宋体" w:cs="宋体"/>
                <w:sz w:val="24"/>
                <w:szCs w:val="24"/>
              </w:rPr>
            </w:pPr>
            <w:r>
              <w:rPr>
                <w:rFonts w:ascii="宋体" w:hAnsi="宋体" w:cs="宋体" w:hint="eastAsia"/>
                <w:sz w:val="24"/>
                <w:szCs w:val="24"/>
              </w:rPr>
              <w:t>1-2-7.</w:t>
            </w:r>
            <w:r>
              <w:rPr>
                <w:rFonts w:ascii="宋体" w:hAnsi="宋体" w:cs="宋体" w:hint="eastAsia"/>
                <w:sz w:val="24"/>
                <w:szCs w:val="24"/>
              </w:rPr>
              <w:t>能熟练进行各种初中地理图表阅读、绘制和实践活动。</w:t>
            </w:r>
          </w:p>
          <w:p w:rsidR="001C50D5" w:rsidRDefault="00AA23B8">
            <w:pPr>
              <w:ind w:firstLineChars="0" w:firstLine="0"/>
              <w:rPr>
                <w:rFonts w:ascii="宋体" w:hAnsi="宋体" w:cs="宋体"/>
                <w:sz w:val="24"/>
                <w:szCs w:val="24"/>
              </w:rPr>
            </w:pPr>
            <w:r>
              <w:rPr>
                <w:rFonts w:ascii="宋体" w:hAnsi="宋体" w:cs="宋体" w:hint="eastAsia"/>
                <w:sz w:val="24"/>
                <w:szCs w:val="24"/>
              </w:rPr>
              <w:t>1-2-8.</w:t>
            </w:r>
            <w:r>
              <w:rPr>
                <w:rFonts w:ascii="宋体" w:hAnsi="宋体" w:cs="宋体" w:hint="eastAsia"/>
                <w:sz w:val="24"/>
                <w:szCs w:val="24"/>
              </w:rPr>
              <w:t>能利用教学设计的思路和方法进行教学设计。</w:t>
            </w:r>
          </w:p>
          <w:p w:rsidR="001C50D5" w:rsidRDefault="00AA23B8">
            <w:pPr>
              <w:ind w:firstLineChars="0" w:firstLine="0"/>
              <w:rPr>
                <w:rFonts w:ascii="宋体" w:hAnsi="宋体" w:cs="宋体"/>
                <w:sz w:val="24"/>
                <w:szCs w:val="24"/>
              </w:rPr>
            </w:pPr>
            <w:r>
              <w:rPr>
                <w:rFonts w:ascii="宋体" w:hAnsi="宋体" w:cs="宋体" w:hint="eastAsia"/>
                <w:sz w:val="24"/>
                <w:szCs w:val="24"/>
              </w:rPr>
              <w:t>1-2-9.</w:t>
            </w:r>
            <w:r>
              <w:rPr>
                <w:rFonts w:ascii="宋体" w:hAnsi="宋体" w:cs="宋体" w:hint="eastAsia"/>
                <w:sz w:val="24"/>
                <w:szCs w:val="24"/>
              </w:rPr>
              <w:t>能运用多种方式有效实施地理教学，能应用信息技术优化课堂教学。</w:t>
            </w:r>
          </w:p>
          <w:p w:rsidR="001C50D5" w:rsidRDefault="00AA23B8">
            <w:pPr>
              <w:ind w:firstLineChars="0" w:firstLine="0"/>
              <w:rPr>
                <w:rFonts w:ascii="宋体" w:hAnsi="宋体" w:cs="宋体"/>
                <w:sz w:val="24"/>
                <w:szCs w:val="24"/>
              </w:rPr>
            </w:pPr>
            <w:r>
              <w:rPr>
                <w:rFonts w:ascii="宋体" w:hAnsi="宋体" w:cs="宋体" w:hint="eastAsia"/>
                <w:sz w:val="24"/>
                <w:szCs w:val="24"/>
              </w:rPr>
              <w:t>1-2-10.</w:t>
            </w:r>
            <w:r>
              <w:rPr>
                <w:rFonts w:ascii="宋体" w:hAnsi="宋体" w:cs="宋体" w:hint="eastAsia"/>
                <w:sz w:val="24"/>
                <w:szCs w:val="24"/>
              </w:rPr>
              <w:t>能基于双向细目进行评价设计，能从知识技能、思路方法、认识发展水平（即能力素养发展水平）等维度设计评价工具。</w:t>
            </w:r>
          </w:p>
        </w:tc>
      </w:tr>
      <w:tr w:rsidR="001C50D5">
        <w:trPr>
          <w:trHeight w:val="312"/>
        </w:trPr>
        <w:tc>
          <w:tcPr>
            <w:tcW w:w="759" w:type="dxa"/>
            <w:vMerge w:val="restart"/>
            <w:vAlign w:val="center"/>
          </w:tcPr>
          <w:p w:rsidR="001C50D5" w:rsidRDefault="00AA23B8">
            <w:pPr>
              <w:ind w:firstLineChars="0" w:firstLine="0"/>
              <w:rPr>
                <w:rFonts w:ascii="宋体" w:hAnsi="宋体" w:cs="宋体"/>
                <w:b/>
                <w:sz w:val="24"/>
                <w:szCs w:val="24"/>
              </w:rPr>
            </w:pPr>
            <w:r>
              <w:rPr>
                <w:rFonts w:ascii="宋体" w:hAnsi="宋体" w:cs="宋体" w:hint="eastAsia"/>
                <w:b/>
                <w:sz w:val="24"/>
                <w:szCs w:val="24"/>
              </w:rPr>
              <w:t>三级水平</w:t>
            </w: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专业精神</w:t>
            </w:r>
          </w:p>
        </w:tc>
        <w:tc>
          <w:tcPr>
            <w:tcW w:w="6993" w:type="dxa"/>
          </w:tcPr>
          <w:p w:rsidR="001C50D5" w:rsidRDefault="00AA23B8">
            <w:pPr>
              <w:ind w:firstLineChars="0" w:firstLine="0"/>
              <w:rPr>
                <w:rFonts w:ascii="宋体" w:hAnsi="宋体" w:cs="宋体"/>
                <w:sz w:val="24"/>
                <w:szCs w:val="24"/>
              </w:rPr>
            </w:pPr>
            <w:r>
              <w:rPr>
                <w:rFonts w:ascii="宋体" w:hAnsi="宋体" w:cs="宋体" w:hint="eastAsia"/>
                <w:sz w:val="24"/>
                <w:szCs w:val="24"/>
              </w:rPr>
              <w:t>1-3-1.</w:t>
            </w:r>
            <w:r>
              <w:rPr>
                <w:rFonts w:ascii="宋体" w:hAnsi="宋体" w:cs="宋体" w:hint="eastAsia"/>
                <w:sz w:val="24"/>
                <w:szCs w:val="24"/>
              </w:rPr>
              <w:t>增强对教育事业的认同感，热爱初中地理教育教学工作，逐渐形成自己独特的教学风格、教学举止、教学机智等教师美德。</w:t>
            </w:r>
          </w:p>
          <w:p w:rsidR="001C50D5" w:rsidRDefault="00AA23B8">
            <w:pPr>
              <w:ind w:firstLineChars="0" w:firstLine="0"/>
              <w:rPr>
                <w:rFonts w:ascii="宋体" w:hAnsi="宋体" w:cs="宋体"/>
                <w:sz w:val="24"/>
                <w:szCs w:val="24"/>
              </w:rPr>
            </w:pPr>
            <w:r>
              <w:rPr>
                <w:rFonts w:ascii="宋体" w:hAnsi="宋体" w:cs="宋体" w:hint="eastAsia"/>
                <w:sz w:val="24"/>
                <w:szCs w:val="24"/>
              </w:rPr>
              <w:t>1-3-2.</w:t>
            </w:r>
            <w:r>
              <w:rPr>
                <w:rFonts w:ascii="宋体" w:hAnsi="宋体" w:cs="宋体" w:hint="eastAsia"/>
                <w:sz w:val="24"/>
                <w:szCs w:val="24"/>
              </w:rPr>
              <w:t>坚持立德树人，提高道德修养，注重为人师表，关心爱护学生，尊重信任学生。</w:t>
            </w:r>
          </w:p>
          <w:p w:rsidR="001C50D5" w:rsidRDefault="00AA23B8">
            <w:pPr>
              <w:ind w:firstLineChars="0" w:firstLine="0"/>
              <w:rPr>
                <w:rFonts w:ascii="宋体" w:hAnsi="宋体" w:cs="宋体"/>
                <w:sz w:val="24"/>
                <w:szCs w:val="24"/>
              </w:rPr>
            </w:pPr>
            <w:r>
              <w:rPr>
                <w:rFonts w:ascii="宋体" w:hAnsi="宋体" w:cs="宋体" w:hint="eastAsia"/>
                <w:sz w:val="24"/>
                <w:szCs w:val="24"/>
              </w:rPr>
              <w:t>1-3-3.</w:t>
            </w:r>
            <w:r>
              <w:rPr>
                <w:rFonts w:ascii="宋体" w:hAnsi="宋体" w:cs="宋体" w:hint="eastAsia"/>
                <w:sz w:val="24"/>
                <w:szCs w:val="24"/>
              </w:rPr>
              <w:t>育人为本，德育为先，注重在初中地理教学中引导学生形成人地协调观、综合思维、区域认知、地理实践力等地理学科核心素养。</w:t>
            </w:r>
          </w:p>
        </w:tc>
      </w:tr>
      <w:tr w:rsidR="001C50D5">
        <w:trPr>
          <w:trHeight w:val="507"/>
        </w:trPr>
        <w:tc>
          <w:tcPr>
            <w:tcW w:w="759" w:type="dxa"/>
            <w:vMerge/>
            <w:vAlign w:val="center"/>
          </w:tcPr>
          <w:p w:rsidR="001C50D5" w:rsidRDefault="001C50D5">
            <w:pPr>
              <w:ind w:firstLine="482"/>
              <w:jc w:val="center"/>
              <w:rPr>
                <w:rFonts w:ascii="宋体" w:hAnsi="宋体" w:cs="宋体"/>
                <w:b/>
                <w:sz w:val="24"/>
                <w:szCs w:val="24"/>
              </w:rPr>
            </w:pP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专业知识</w:t>
            </w:r>
          </w:p>
        </w:tc>
        <w:tc>
          <w:tcPr>
            <w:tcW w:w="6993" w:type="dxa"/>
          </w:tcPr>
          <w:p w:rsidR="001C50D5" w:rsidRDefault="00AA23B8">
            <w:pPr>
              <w:ind w:firstLineChars="0" w:firstLine="0"/>
              <w:rPr>
                <w:rFonts w:ascii="宋体" w:hAnsi="宋体" w:cs="宋体"/>
                <w:sz w:val="24"/>
                <w:szCs w:val="24"/>
              </w:rPr>
            </w:pPr>
            <w:r>
              <w:rPr>
                <w:rFonts w:ascii="宋体" w:hAnsi="宋体" w:cs="宋体" w:hint="eastAsia"/>
                <w:sz w:val="24"/>
                <w:szCs w:val="24"/>
              </w:rPr>
              <w:t>1-3-4.</w:t>
            </w:r>
            <w:r>
              <w:rPr>
                <w:rFonts w:ascii="宋体" w:hAnsi="宋体" w:cs="宋体" w:hint="eastAsia"/>
                <w:sz w:val="24"/>
                <w:szCs w:val="24"/>
              </w:rPr>
              <w:t>理解《课程标准》的基本要求，理解初中地理教学中相关内容主题涉及的学科本体知识，理解教科书内容选取、组织的思路，理解教科书核心活动的设计意图。</w:t>
            </w:r>
          </w:p>
          <w:p w:rsidR="001C50D5" w:rsidRDefault="00AA23B8">
            <w:pPr>
              <w:ind w:firstLineChars="0" w:firstLine="0"/>
              <w:rPr>
                <w:rFonts w:ascii="宋体" w:hAnsi="宋体" w:cs="宋体"/>
                <w:sz w:val="24"/>
                <w:szCs w:val="24"/>
              </w:rPr>
            </w:pPr>
            <w:r>
              <w:rPr>
                <w:rFonts w:ascii="宋体" w:hAnsi="宋体" w:cs="宋体" w:hint="eastAsia"/>
                <w:sz w:val="24"/>
                <w:szCs w:val="24"/>
              </w:rPr>
              <w:t>1-3-5.</w:t>
            </w:r>
            <w:r>
              <w:rPr>
                <w:rFonts w:ascii="宋体" w:hAnsi="宋体" w:cs="宋体" w:hint="eastAsia"/>
                <w:sz w:val="24"/>
                <w:szCs w:val="24"/>
              </w:rPr>
              <w:t>掌握进行学习者分析的思路和方法，清楚学生在各主题学习中常见的迷思概念。</w:t>
            </w:r>
          </w:p>
          <w:p w:rsidR="001C50D5" w:rsidRDefault="00AA23B8">
            <w:pPr>
              <w:ind w:firstLineChars="0" w:firstLine="0"/>
              <w:rPr>
                <w:rFonts w:ascii="宋体" w:hAnsi="宋体" w:cs="宋体"/>
                <w:sz w:val="24"/>
                <w:szCs w:val="24"/>
              </w:rPr>
            </w:pPr>
            <w:r>
              <w:rPr>
                <w:rFonts w:ascii="宋体" w:hAnsi="宋体" w:cs="宋体" w:hint="eastAsia"/>
                <w:sz w:val="24"/>
                <w:szCs w:val="24"/>
              </w:rPr>
              <w:t>1-3-6.</w:t>
            </w:r>
            <w:r>
              <w:rPr>
                <w:rFonts w:ascii="宋体" w:hAnsi="宋体" w:cs="宋体" w:hint="eastAsia"/>
                <w:sz w:val="24"/>
                <w:szCs w:val="24"/>
              </w:rPr>
              <w:t>掌握初中地理各主题教学设计与实施中的教学关键问题。</w:t>
            </w:r>
          </w:p>
          <w:p w:rsidR="001C50D5" w:rsidRDefault="00AA23B8">
            <w:pPr>
              <w:ind w:firstLineChars="0" w:firstLine="0"/>
              <w:rPr>
                <w:rFonts w:ascii="宋体" w:hAnsi="宋体" w:cs="宋体"/>
                <w:sz w:val="24"/>
                <w:szCs w:val="24"/>
              </w:rPr>
            </w:pPr>
            <w:r>
              <w:rPr>
                <w:rFonts w:ascii="宋体" w:hAnsi="宋体" w:cs="宋体" w:hint="eastAsia"/>
                <w:sz w:val="24"/>
                <w:szCs w:val="24"/>
              </w:rPr>
              <w:t>1-3-7.</w:t>
            </w:r>
            <w:r>
              <w:rPr>
                <w:rFonts w:ascii="宋体" w:hAnsi="宋体" w:cs="宋体" w:hint="eastAsia"/>
                <w:sz w:val="24"/>
                <w:szCs w:val="24"/>
              </w:rPr>
              <w:t>掌握初中地理各主题的关键评价要点。</w:t>
            </w:r>
          </w:p>
        </w:tc>
      </w:tr>
      <w:tr w:rsidR="001C50D5">
        <w:trPr>
          <w:trHeight w:val="1063"/>
        </w:trPr>
        <w:tc>
          <w:tcPr>
            <w:tcW w:w="759" w:type="dxa"/>
            <w:vMerge/>
            <w:vAlign w:val="center"/>
          </w:tcPr>
          <w:p w:rsidR="001C50D5" w:rsidRDefault="001C50D5">
            <w:pPr>
              <w:ind w:firstLine="482"/>
              <w:jc w:val="center"/>
              <w:rPr>
                <w:rFonts w:ascii="宋体" w:hAnsi="宋体" w:cs="宋体"/>
                <w:b/>
                <w:sz w:val="24"/>
                <w:szCs w:val="24"/>
              </w:rPr>
            </w:pP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专业能力</w:t>
            </w:r>
          </w:p>
        </w:tc>
        <w:tc>
          <w:tcPr>
            <w:tcW w:w="6993" w:type="dxa"/>
          </w:tcPr>
          <w:p w:rsidR="001C50D5" w:rsidRDefault="00AA23B8">
            <w:pPr>
              <w:ind w:firstLineChars="0" w:firstLine="0"/>
              <w:rPr>
                <w:rFonts w:ascii="宋体" w:hAnsi="宋体" w:cs="宋体"/>
                <w:sz w:val="24"/>
                <w:szCs w:val="24"/>
              </w:rPr>
            </w:pPr>
            <w:r>
              <w:rPr>
                <w:rFonts w:ascii="宋体" w:hAnsi="宋体" w:cs="宋体" w:hint="eastAsia"/>
                <w:sz w:val="24"/>
                <w:szCs w:val="24"/>
              </w:rPr>
              <w:t>1-3-8.</w:t>
            </w:r>
            <w:r>
              <w:rPr>
                <w:rFonts w:ascii="宋体" w:hAnsi="宋体" w:cs="宋体" w:hint="eastAsia"/>
                <w:sz w:val="24"/>
                <w:szCs w:val="24"/>
              </w:rPr>
              <w:t>能对各种初中地理图表进行阅读、绘制，并且能够说明各类地理图表的准确含义，组织开展地理实践活动。</w:t>
            </w:r>
          </w:p>
          <w:p w:rsidR="001C50D5" w:rsidRDefault="00AA23B8">
            <w:pPr>
              <w:ind w:firstLineChars="0" w:firstLine="0"/>
              <w:rPr>
                <w:rFonts w:ascii="宋体" w:hAnsi="宋体" w:cs="宋体"/>
                <w:sz w:val="24"/>
                <w:szCs w:val="24"/>
              </w:rPr>
            </w:pPr>
            <w:r>
              <w:rPr>
                <w:rFonts w:ascii="宋体" w:hAnsi="宋体" w:cs="宋体" w:hint="eastAsia"/>
                <w:sz w:val="24"/>
                <w:szCs w:val="24"/>
              </w:rPr>
              <w:t>1-3-9.</w:t>
            </w:r>
            <w:r>
              <w:rPr>
                <w:rFonts w:ascii="宋体" w:hAnsi="宋体" w:cs="宋体" w:hint="eastAsia"/>
                <w:sz w:val="24"/>
                <w:szCs w:val="24"/>
              </w:rPr>
              <w:t>对初中地理学课程内容有一定的理解、选取和组织能力。能比较熟练进行学生的认识发展障碍点和认识发展空间分析，提升进行学习者分析的能力。能比较熟练利用教学设计的思路和方法进行教学设计。</w:t>
            </w:r>
          </w:p>
          <w:p w:rsidR="001C50D5" w:rsidRDefault="00AA23B8">
            <w:pPr>
              <w:ind w:firstLineChars="0" w:firstLine="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-3-10.</w:t>
            </w:r>
            <w:r>
              <w:rPr>
                <w:rFonts w:ascii="宋体" w:hAnsi="宋体" w:cs="宋体" w:hint="eastAsia"/>
                <w:sz w:val="24"/>
                <w:szCs w:val="24"/>
              </w:rPr>
              <w:t>能运用多种方式有效实施地理教学，有效调控教学过程，引发学生独立思考与主动探究，能较熟练应用信息技术优化课堂教学。</w:t>
            </w:r>
          </w:p>
          <w:p w:rsidR="001C50D5" w:rsidRDefault="00AA23B8">
            <w:pPr>
              <w:ind w:firstLineChars="0" w:firstLine="0"/>
              <w:rPr>
                <w:rFonts w:ascii="宋体" w:hAnsi="宋体" w:cs="宋体"/>
                <w:sz w:val="24"/>
                <w:szCs w:val="24"/>
              </w:rPr>
            </w:pPr>
            <w:r>
              <w:rPr>
                <w:rFonts w:ascii="宋体" w:hAnsi="宋体" w:cs="宋体" w:hint="eastAsia"/>
                <w:sz w:val="24"/>
                <w:szCs w:val="24"/>
              </w:rPr>
              <w:t>1-3-11.</w:t>
            </w:r>
            <w:r>
              <w:rPr>
                <w:rFonts w:ascii="宋体" w:hAnsi="宋体" w:cs="宋体" w:hint="eastAsia"/>
                <w:sz w:val="24"/>
                <w:szCs w:val="24"/>
              </w:rPr>
              <w:t>能比较熟练基于双向细目进行评价设计，能比较熟练地设计评价工具，并对评价结果进行分析。</w:t>
            </w:r>
          </w:p>
          <w:p w:rsidR="001C50D5" w:rsidRDefault="00AA23B8">
            <w:pPr>
              <w:ind w:firstLineChars="0" w:firstLine="0"/>
              <w:rPr>
                <w:rFonts w:ascii="宋体" w:hAnsi="宋体" w:cs="宋体"/>
                <w:sz w:val="24"/>
                <w:szCs w:val="24"/>
              </w:rPr>
            </w:pPr>
            <w:r>
              <w:rPr>
                <w:rFonts w:ascii="宋体" w:hAnsi="宋体" w:cs="宋体" w:hint="eastAsia"/>
                <w:sz w:val="24"/>
                <w:szCs w:val="24"/>
              </w:rPr>
              <w:t>1-3-12.</w:t>
            </w:r>
            <w:r>
              <w:rPr>
                <w:rFonts w:ascii="宋体" w:hAnsi="宋体" w:cs="宋体" w:hint="eastAsia"/>
                <w:sz w:val="24"/>
                <w:szCs w:val="24"/>
              </w:rPr>
              <w:t>具备开展地理学科技活动、</w:t>
            </w:r>
            <w:r>
              <w:rPr>
                <w:rFonts w:ascii="宋体" w:hAnsi="宋体" w:cs="宋体" w:hint="eastAsia"/>
                <w:sz w:val="24"/>
                <w:szCs w:val="24"/>
              </w:rPr>
              <w:t>STEAM</w:t>
            </w:r>
            <w:r>
              <w:rPr>
                <w:rFonts w:ascii="宋体" w:hAnsi="宋体" w:cs="宋体" w:hint="eastAsia"/>
                <w:sz w:val="24"/>
                <w:szCs w:val="24"/>
              </w:rPr>
              <w:t>教育等跨学科整合能力。</w:t>
            </w:r>
          </w:p>
          <w:p w:rsidR="001C50D5" w:rsidRDefault="00AA23B8">
            <w:pPr>
              <w:ind w:firstLineChars="0" w:firstLine="0"/>
              <w:rPr>
                <w:rFonts w:ascii="宋体" w:hAnsi="宋体" w:cs="宋体"/>
                <w:sz w:val="24"/>
                <w:szCs w:val="24"/>
              </w:rPr>
            </w:pPr>
            <w:r>
              <w:rPr>
                <w:rFonts w:ascii="宋体" w:hAnsi="宋体" w:cs="宋体" w:hint="eastAsia"/>
                <w:sz w:val="24"/>
                <w:szCs w:val="24"/>
              </w:rPr>
              <w:t>1-3-13.</w:t>
            </w:r>
            <w:r>
              <w:rPr>
                <w:rFonts w:ascii="宋体" w:hAnsi="宋体" w:cs="宋体" w:hint="eastAsia"/>
                <w:sz w:val="24"/>
                <w:szCs w:val="24"/>
              </w:rPr>
              <w:t>有初步的地理教学研究能力，能承担课题研究的部分工作。</w:t>
            </w:r>
          </w:p>
        </w:tc>
      </w:tr>
      <w:tr w:rsidR="001C50D5">
        <w:trPr>
          <w:trHeight w:val="268"/>
        </w:trPr>
        <w:tc>
          <w:tcPr>
            <w:tcW w:w="759" w:type="dxa"/>
            <w:vMerge w:val="restart"/>
            <w:vAlign w:val="center"/>
          </w:tcPr>
          <w:p w:rsidR="001C50D5" w:rsidRDefault="00AA23B8">
            <w:pPr>
              <w:ind w:firstLineChars="0" w:firstLine="0"/>
              <w:rPr>
                <w:rFonts w:ascii="宋体" w:hAnsi="宋体" w:cs="宋体"/>
                <w:b/>
                <w:sz w:val="24"/>
                <w:szCs w:val="24"/>
              </w:rPr>
            </w:pPr>
            <w:r>
              <w:rPr>
                <w:rFonts w:ascii="宋体" w:hAnsi="宋体" w:cs="宋体" w:hint="eastAsia"/>
                <w:b/>
                <w:sz w:val="24"/>
                <w:szCs w:val="24"/>
              </w:rPr>
              <w:t>四级水平</w:t>
            </w: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专业精神</w:t>
            </w:r>
          </w:p>
        </w:tc>
        <w:tc>
          <w:tcPr>
            <w:tcW w:w="6993" w:type="dxa"/>
          </w:tcPr>
          <w:p w:rsidR="001C50D5" w:rsidRDefault="00AA23B8">
            <w:pPr>
              <w:ind w:firstLineChars="0" w:firstLine="0"/>
              <w:rPr>
                <w:rFonts w:ascii="宋体" w:hAnsi="宋体" w:cs="宋体"/>
                <w:sz w:val="24"/>
                <w:szCs w:val="24"/>
              </w:rPr>
            </w:pPr>
            <w:r>
              <w:rPr>
                <w:rFonts w:ascii="宋体" w:hAnsi="宋体" w:cs="宋体" w:hint="eastAsia"/>
                <w:sz w:val="24"/>
                <w:szCs w:val="24"/>
              </w:rPr>
              <w:t>1-4-1.</w:t>
            </w:r>
            <w:r>
              <w:rPr>
                <w:rFonts w:ascii="宋体" w:hAnsi="宋体" w:cs="宋体" w:hint="eastAsia"/>
                <w:sz w:val="24"/>
                <w:szCs w:val="24"/>
              </w:rPr>
              <w:t>增强对教育事业的幸福感，热爱初中地理教育教学工作，认同初中地理教师职业。</w:t>
            </w:r>
          </w:p>
          <w:p w:rsidR="001C50D5" w:rsidRDefault="00AA23B8">
            <w:pPr>
              <w:ind w:firstLineChars="0" w:firstLine="0"/>
              <w:rPr>
                <w:rFonts w:ascii="宋体" w:hAnsi="宋体" w:cs="宋体"/>
                <w:sz w:val="24"/>
                <w:szCs w:val="24"/>
              </w:rPr>
            </w:pPr>
            <w:r>
              <w:rPr>
                <w:rFonts w:ascii="宋体" w:hAnsi="宋体" w:cs="宋体" w:hint="eastAsia"/>
                <w:sz w:val="24"/>
                <w:szCs w:val="24"/>
              </w:rPr>
              <w:t>1-4-2.</w:t>
            </w:r>
            <w:r>
              <w:rPr>
                <w:rFonts w:ascii="宋体" w:hAnsi="宋体" w:cs="宋体" w:hint="eastAsia"/>
                <w:sz w:val="24"/>
                <w:szCs w:val="24"/>
              </w:rPr>
              <w:t>坚持立德树人，提高道德修养，注重为人师表，因材施教，关心爱护学生，尊重信任学生，对学生要有爱心、责任心，对待教师工作细心、耐心。</w:t>
            </w:r>
          </w:p>
          <w:p w:rsidR="001C50D5" w:rsidRDefault="00AA23B8">
            <w:pPr>
              <w:ind w:firstLineChars="0" w:firstLine="0"/>
              <w:rPr>
                <w:rFonts w:ascii="宋体" w:hAnsi="宋体" w:cs="宋体"/>
                <w:sz w:val="24"/>
                <w:szCs w:val="24"/>
              </w:rPr>
            </w:pPr>
            <w:r>
              <w:rPr>
                <w:rFonts w:ascii="宋体" w:hAnsi="宋体" w:cs="宋体" w:hint="eastAsia"/>
                <w:sz w:val="24"/>
                <w:szCs w:val="24"/>
              </w:rPr>
              <w:t>1-4-3.</w:t>
            </w:r>
            <w:r>
              <w:rPr>
                <w:rFonts w:ascii="宋体" w:hAnsi="宋体" w:cs="宋体" w:hint="eastAsia"/>
                <w:sz w:val="24"/>
                <w:szCs w:val="24"/>
              </w:rPr>
              <w:t>育人为本，德育为先，注重在初中地理教学中引导学生形成人地协调观、综合思维、区域认知、地理实践力等地理学科核心素养。</w:t>
            </w:r>
          </w:p>
          <w:p w:rsidR="001C50D5" w:rsidRDefault="00AA23B8">
            <w:pPr>
              <w:ind w:firstLineChars="0" w:firstLine="0"/>
              <w:rPr>
                <w:rFonts w:ascii="宋体" w:hAnsi="宋体" w:cs="宋体"/>
                <w:sz w:val="24"/>
                <w:szCs w:val="24"/>
              </w:rPr>
            </w:pPr>
            <w:r>
              <w:rPr>
                <w:rFonts w:ascii="宋体" w:hAnsi="宋体" w:cs="宋体" w:hint="eastAsia"/>
                <w:sz w:val="24"/>
                <w:szCs w:val="24"/>
              </w:rPr>
              <w:t>1-4-4.</w:t>
            </w:r>
            <w:r>
              <w:rPr>
                <w:rFonts w:ascii="宋体" w:hAnsi="宋体" w:cs="宋体" w:hint="eastAsia"/>
                <w:sz w:val="24"/>
                <w:szCs w:val="24"/>
              </w:rPr>
              <w:t>具有团队合作精神，积极开展协作与交流，不断强化自身学习，树立终身学习观念。</w:t>
            </w:r>
          </w:p>
        </w:tc>
      </w:tr>
      <w:tr w:rsidR="001C50D5">
        <w:trPr>
          <w:trHeight w:val="1629"/>
        </w:trPr>
        <w:tc>
          <w:tcPr>
            <w:tcW w:w="759" w:type="dxa"/>
            <w:vMerge/>
            <w:vAlign w:val="center"/>
          </w:tcPr>
          <w:p w:rsidR="001C50D5" w:rsidRDefault="001C50D5">
            <w:pPr>
              <w:ind w:firstLine="482"/>
              <w:jc w:val="center"/>
              <w:rPr>
                <w:rFonts w:ascii="宋体" w:hAnsi="宋体" w:cs="宋体"/>
                <w:b/>
                <w:sz w:val="24"/>
                <w:szCs w:val="24"/>
              </w:rPr>
            </w:pP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专业知识</w:t>
            </w:r>
          </w:p>
        </w:tc>
        <w:tc>
          <w:tcPr>
            <w:tcW w:w="6993" w:type="dxa"/>
          </w:tcPr>
          <w:p w:rsidR="001C50D5" w:rsidRDefault="00AA23B8">
            <w:pPr>
              <w:ind w:firstLineChars="0" w:firstLine="0"/>
              <w:rPr>
                <w:rFonts w:ascii="宋体" w:hAnsi="宋体" w:cs="宋体"/>
                <w:sz w:val="24"/>
                <w:szCs w:val="24"/>
              </w:rPr>
            </w:pPr>
            <w:r>
              <w:rPr>
                <w:rFonts w:ascii="宋体" w:hAnsi="宋体" w:cs="宋体" w:hint="eastAsia"/>
                <w:sz w:val="24"/>
                <w:szCs w:val="24"/>
              </w:rPr>
              <w:t>1-4-5.</w:t>
            </w:r>
            <w:r>
              <w:rPr>
                <w:rFonts w:ascii="宋体" w:hAnsi="宋体" w:cs="宋体" w:hint="eastAsia"/>
                <w:sz w:val="24"/>
                <w:szCs w:val="24"/>
              </w:rPr>
              <w:t>深入理解《课程标准》的基本要求，深入理解初中地理教学中相关内容主题涉及的理论知识，深入理解教科书内容选取、组织的思路，深入理解教科书核心活动的设计意图。</w:t>
            </w:r>
          </w:p>
          <w:p w:rsidR="001C50D5" w:rsidRDefault="00AA23B8">
            <w:pPr>
              <w:ind w:firstLineChars="0" w:firstLine="0"/>
              <w:rPr>
                <w:rFonts w:ascii="宋体" w:hAnsi="宋体" w:cs="宋体"/>
                <w:sz w:val="24"/>
                <w:szCs w:val="24"/>
              </w:rPr>
            </w:pPr>
            <w:r>
              <w:rPr>
                <w:rFonts w:ascii="宋体" w:hAnsi="宋体" w:cs="宋体" w:hint="eastAsia"/>
                <w:sz w:val="24"/>
                <w:szCs w:val="24"/>
              </w:rPr>
              <w:t>1-4-6.</w:t>
            </w:r>
            <w:r>
              <w:rPr>
                <w:rFonts w:ascii="宋体" w:hAnsi="宋体" w:cs="宋体" w:hint="eastAsia"/>
                <w:sz w:val="24"/>
                <w:szCs w:val="24"/>
              </w:rPr>
              <w:t>熟练掌握进行学习者分析的思路和方法，非常清楚学生在各主题学习中常见的迷思概念。</w:t>
            </w:r>
          </w:p>
          <w:p w:rsidR="001C50D5" w:rsidRDefault="00AA23B8">
            <w:pPr>
              <w:ind w:firstLineChars="0" w:firstLine="0"/>
              <w:rPr>
                <w:rFonts w:ascii="宋体" w:hAnsi="宋体" w:cs="宋体"/>
                <w:sz w:val="24"/>
                <w:szCs w:val="24"/>
              </w:rPr>
            </w:pPr>
            <w:r>
              <w:rPr>
                <w:rFonts w:ascii="宋体" w:hAnsi="宋体" w:cs="宋体" w:hint="eastAsia"/>
                <w:sz w:val="24"/>
                <w:szCs w:val="24"/>
              </w:rPr>
              <w:t>1-4-7.</w:t>
            </w:r>
            <w:r>
              <w:rPr>
                <w:rFonts w:ascii="宋体" w:hAnsi="宋体" w:cs="宋体" w:hint="eastAsia"/>
                <w:sz w:val="24"/>
                <w:szCs w:val="24"/>
              </w:rPr>
              <w:t>熟练掌握初中地理各主题教学设计与实施中的教学关键问题。</w:t>
            </w:r>
          </w:p>
          <w:p w:rsidR="001C50D5" w:rsidRDefault="00AA23B8">
            <w:pPr>
              <w:ind w:firstLineChars="0" w:firstLine="0"/>
              <w:rPr>
                <w:rFonts w:ascii="宋体" w:hAnsi="宋体" w:cs="宋体"/>
                <w:sz w:val="24"/>
                <w:szCs w:val="24"/>
              </w:rPr>
            </w:pPr>
            <w:r>
              <w:rPr>
                <w:rFonts w:ascii="宋体" w:hAnsi="宋体" w:cs="宋体" w:hint="eastAsia"/>
                <w:sz w:val="24"/>
                <w:szCs w:val="24"/>
              </w:rPr>
              <w:t>1-4-8.</w:t>
            </w:r>
            <w:r>
              <w:rPr>
                <w:rFonts w:ascii="宋体" w:hAnsi="宋体" w:cs="宋体" w:hint="eastAsia"/>
                <w:sz w:val="24"/>
                <w:szCs w:val="24"/>
              </w:rPr>
              <w:t>熟练掌握初中地理各主题的关键评价要点。</w:t>
            </w:r>
          </w:p>
        </w:tc>
      </w:tr>
      <w:tr w:rsidR="001C50D5">
        <w:trPr>
          <w:trHeight w:val="398"/>
        </w:trPr>
        <w:tc>
          <w:tcPr>
            <w:tcW w:w="759" w:type="dxa"/>
            <w:vMerge/>
            <w:vAlign w:val="center"/>
          </w:tcPr>
          <w:p w:rsidR="001C50D5" w:rsidRDefault="001C50D5">
            <w:pPr>
              <w:ind w:firstLine="482"/>
              <w:jc w:val="center"/>
              <w:rPr>
                <w:rFonts w:ascii="宋体" w:hAnsi="宋体" w:cs="宋体"/>
                <w:b/>
                <w:sz w:val="24"/>
                <w:szCs w:val="24"/>
              </w:rPr>
            </w:pP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专业能力</w:t>
            </w:r>
          </w:p>
        </w:tc>
        <w:tc>
          <w:tcPr>
            <w:tcW w:w="6993" w:type="dxa"/>
          </w:tcPr>
          <w:p w:rsidR="001C50D5" w:rsidRDefault="00AA23B8">
            <w:pPr>
              <w:ind w:firstLineChars="0" w:firstLine="0"/>
              <w:rPr>
                <w:rFonts w:ascii="宋体" w:hAnsi="宋体" w:cs="宋体"/>
                <w:sz w:val="24"/>
                <w:szCs w:val="24"/>
              </w:rPr>
            </w:pPr>
            <w:r>
              <w:rPr>
                <w:rFonts w:ascii="宋体" w:hAnsi="宋体" w:cs="宋体" w:hint="eastAsia"/>
                <w:sz w:val="24"/>
                <w:szCs w:val="24"/>
              </w:rPr>
              <w:t>1-4-9.</w:t>
            </w:r>
            <w:r>
              <w:rPr>
                <w:rFonts w:ascii="宋体" w:hAnsi="宋体" w:cs="宋体" w:hint="eastAsia"/>
                <w:sz w:val="24"/>
                <w:szCs w:val="24"/>
              </w:rPr>
              <w:t>精通各类地理图表的阅读、绘制和比较，并且准确能够说明各类地理图表的地理含义，组织开展地理实验实践活动。</w:t>
            </w:r>
          </w:p>
          <w:p w:rsidR="001C50D5" w:rsidRDefault="00AA23B8">
            <w:pPr>
              <w:ind w:firstLineChars="0" w:firstLine="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4-10.</w:t>
            </w:r>
            <w:r>
              <w:rPr>
                <w:rFonts w:ascii="宋体" w:hAnsi="宋体" w:cs="宋体" w:hint="eastAsia"/>
                <w:sz w:val="24"/>
                <w:szCs w:val="24"/>
              </w:rPr>
              <w:t>对初中地理学课程内容有较强的理解、选取和组织能力。能熟练进行学生的认识发展障碍点和认识发展空间分析，提升进行学习者分析的能力。能熟练利用教学设计的思路和方法进行教学设计。</w:t>
            </w:r>
          </w:p>
          <w:p w:rsidR="001C50D5" w:rsidRDefault="00AA23B8">
            <w:pPr>
              <w:ind w:firstLineChars="0" w:firstLine="0"/>
              <w:rPr>
                <w:rFonts w:ascii="宋体" w:hAnsi="宋体" w:cs="宋体"/>
                <w:sz w:val="24"/>
                <w:szCs w:val="24"/>
              </w:rPr>
            </w:pPr>
            <w:r>
              <w:rPr>
                <w:rFonts w:ascii="宋体" w:hAnsi="宋体" w:cs="宋体" w:hint="eastAsia"/>
                <w:sz w:val="24"/>
                <w:szCs w:val="24"/>
              </w:rPr>
              <w:t>1-4-11.</w:t>
            </w:r>
            <w:r>
              <w:rPr>
                <w:rFonts w:ascii="宋体" w:hAnsi="宋体" w:cs="宋体" w:hint="eastAsia"/>
                <w:sz w:val="24"/>
                <w:szCs w:val="24"/>
              </w:rPr>
              <w:t>能熟练选择并恰当运用教学策略进行教学实施，实现网络信息技术和初中地理学科课程与教学的深度融合，如开展翻转课堂教学等提升教学设计与实施能力。</w:t>
            </w:r>
          </w:p>
          <w:p w:rsidR="001C50D5" w:rsidRDefault="00AA23B8">
            <w:pPr>
              <w:ind w:firstLineChars="0" w:firstLine="0"/>
              <w:rPr>
                <w:rFonts w:ascii="宋体" w:hAnsi="宋体" w:cs="宋体"/>
                <w:sz w:val="24"/>
                <w:szCs w:val="24"/>
              </w:rPr>
            </w:pPr>
            <w:r>
              <w:rPr>
                <w:rFonts w:ascii="宋体" w:hAnsi="宋体" w:cs="宋体" w:hint="eastAsia"/>
                <w:sz w:val="24"/>
                <w:szCs w:val="24"/>
              </w:rPr>
              <w:t>1-4-12.</w:t>
            </w:r>
            <w:r>
              <w:rPr>
                <w:rFonts w:ascii="宋体" w:hAnsi="宋体" w:cs="宋体" w:hint="eastAsia"/>
                <w:sz w:val="24"/>
                <w:szCs w:val="24"/>
              </w:rPr>
              <w:t>能熟练的基于双向细目进行评价设计，能熟练地从知识技能、思路方法、认识发展水平等维度设计评价工具并对评价结果进行分析，提升评价的设计、实施能力。</w:t>
            </w:r>
          </w:p>
          <w:p w:rsidR="001C50D5" w:rsidRDefault="00AA23B8">
            <w:pPr>
              <w:ind w:firstLineChars="0" w:firstLine="0"/>
              <w:rPr>
                <w:rFonts w:ascii="宋体" w:hAnsi="宋体" w:cs="宋体"/>
                <w:sz w:val="24"/>
                <w:szCs w:val="24"/>
              </w:rPr>
            </w:pPr>
            <w:r>
              <w:rPr>
                <w:rFonts w:ascii="宋体" w:hAnsi="宋体" w:cs="宋体" w:hint="eastAsia"/>
                <w:sz w:val="24"/>
                <w:szCs w:val="24"/>
              </w:rPr>
              <w:t>1-4-13.</w:t>
            </w:r>
            <w:r>
              <w:rPr>
                <w:rFonts w:ascii="宋体" w:hAnsi="宋体" w:cs="宋体" w:hint="eastAsia"/>
                <w:sz w:val="24"/>
                <w:szCs w:val="24"/>
              </w:rPr>
              <w:t>能结</w:t>
            </w:r>
            <w:r>
              <w:rPr>
                <w:rFonts w:ascii="宋体" w:hAnsi="宋体" w:cs="宋体" w:hint="eastAsia"/>
                <w:sz w:val="24"/>
                <w:szCs w:val="24"/>
              </w:rPr>
              <w:t>合当地资源进行初中地理校本课程开发。</w:t>
            </w:r>
          </w:p>
          <w:p w:rsidR="001C50D5" w:rsidRDefault="00AA23B8">
            <w:pPr>
              <w:ind w:firstLineChars="0" w:firstLine="0"/>
              <w:rPr>
                <w:rFonts w:ascii="宋体" w:hAnsi="宋体" w:cs="宋体"/>
                <w:sz w:val="24"/>
                <w:szCs w:val="24"/>
              </w:rPr>
            </w:pPr>
            <w:r>
              <w:rPr>
                <w:rFonts w:ascii="宋体" w:hAnsi="宋体" w:cs="宋体" w:hint="eastAsia"/>
                <w:sz w:val="24"/>
                <w:szCs w:val="24"/>
              </w:rPr>
              <w:t>1-4-14.</w:t>
            </w:r>
            <w:r>
              <w:rPr>
                <w:rFonts w:ascii="宋体" w:hAnsi="宋体" w:cs="宋体" w:hint="eastAsia"/>
                <w:sz w:val="24"/>
                <w:szCs w:val="24"/>
              </w:rPr>
              <w:t>具备开展高水平的地理研学活动、</w:t>
            </w:r>
            <w:r>
              <w:rPr>
                <w:rFonts w:ascii="宋体" w:hAnsi="宋体" w:cs="宋体" w:hint="eastAsia"/>
                <w:sz w:val="24"/>
                <w:szCs w:val="24"/>
              </w:rPr>
              <w:t>STEAM</w:t>
            </w:r>
            <w:r>
              <w:rPr>
                <w:rFonts w:ascii="宋体" w:hAnsi="宋体" w:cs="宋体" w:hint="eastAsia"/>
                <w:sz w:val="24"/>
                <w:szCs w:val="24"/>
              </w:rPr>
              <w:t>教育、创客教育等跨学科整合能力。</w:t>
            </w:r>
          </w:p>
          <w:p w:rsidR="001C50D5" w:rsidRDefault="00AA23B8">
            <w:pPr>
              <w:ind w:firstLineChars="0" w:firstLine="0"/>
              <w:rPr>
                <w:rFonts w:ascii="宋体" w:hAnsi="宋体" w:cs="宋体"/>
                <w:sz w:val="24"/>
                <w:szCs w:val="24"/>
              </w:rPr>
            </w:pPr>
            <w:r>
              <w:rPr>
                <w:rFonts w:ascii="宋体" w:hAnsi="宋体" w:cs="宋体" w:hint="eastAsia"/>
                <w:sz w:val="24"/>
                <w:szCs w:val="24"/>
              </w:rPr>
              <w:t>1-4-15.</w:t>
            </w:r>
            <w:r>
              <w:rPr>
                <w:rFonts w:ascii="宋体" w:hAnsi="宋体" w:cs="宋体" w:hint="eastAsia"/>
                <w:sz w:val="24"/>
                <w:szCs w:val="24"/>
              </w:rPr>
              <w:t>有较强的地理教学研究能力，能独立申报课题和进行规范的科研论文撰写。</w:t>
            </w:r>
          </w:p>
        </w:tc>
      </w:tr>
    </w:tbl>
    <w:p w:rsidR="001C50D5" w:rsidRDefault="001C50D5">
      <w:pPr>
        <w:ind w:firstLine="480"/>
        <w:rPr>
          <w:rFonts w:ascii="宋体" w:hAnsi="宋体" w:cs="宋体"/>
          <w:sz w:val="24"/>
          <w:szCs w:val="24"/>
        </w:rPr>
      </w:pPr>
    </w:p>
    <w:p w:rsidR="001C50D5" w:rsidRDefault="001C50D5">
      <w:pPr>
        <w:ind w:firstLineChars="141" w:firstLine="340"/>
        <w:jc w:val="left"/>
        <w:rPr>
          <w:rFonts w:ascii="宋体" w:hAnsi="宋体" w:cs="宋体"/>
          <w:b/>
          <w:color w:val="000000"/>
          <w:sz w:val="24"/>
          <w:szCs w:val="24"/>
        </w:rPr>
      </w:pPr>
    </w:p>
    <w:p w:rsidR="001C50D5" w:rsidRDefault="001C50D5">
      <w:pPr>
        <w:ind w:firstLineChars="141" w:firstLine="340"/>
        <w:jc w:val="left"/>
        <w:rPr>
          <w:rFonts w:ascii="宋体" w:hAnsi="宋体" w:cs="宋体"/>
          <w:b/>
          <w:color w:val="000000"/>
          <w:sz w:val="24"/>
          <w:szCs w:val="24"/>
        </w:rPr>
      </w:pPr>
    </w:p>
    <w:p w:rsidR="001C50D5" w:rsidRDefault="00AA23B8">
      <w:pPr>
        <w:ind w:firstLineChars="141" w:firstLine="340"/>
        <w:jc w:val="left"/>
        <w:rPr>
          <w:rFonts w:ascii="宋体" w:hAnsi="宋体" w:cs="宋体"/>
          <w:bCs/>
          <w:color w:val="000000"/>
          <w:sz w:val="24"/>
          <w:szCs w:val="24"/>
        </w:rPr>
      </w:pPr>
      <w:r>
        <w:rPr>
          <w:rFonts w:ascii="宋体" w:hAnsi="宋体" w:cs="宋体" w:hint="eastAsia"/>
          <w:b/>
          <w:color w:val="000000"/>
          <w:sz w:val="24"/>
          <w:szCs w:val="24"/>
        </w:rPr>
        <w:t>（二）不同职业阶段的培训目标</w:t>
      </w:r>
    </w:p>
    <w:p w:rsidR="001C50D5" w:rsidRDefault="00AA23B8">
      <w:pPr>
        <w:ind w:firstLineChars="141" w:firstLine="338"/>
        <w:jc w:val="left"/>
        <w:rPr>
          <w:rFonts w:ascii="宋体" w:hAnsi="宋体" w:cs="宋体"/>
          <w:bCs/>
          <w:color w:val="000000"/>
          <w:sz w:val="24"/>
          <w:szCs w:val="24"/>
        </w:rPr>
      </w:pPr>
      <w:r>
        <w:rPr>
          <w:rFonts w:ascii="宋体" w:hAnsi="宋体" w:cs="宋体" w:hint="eastAsia"/>
          <w:bCs/>
          <w:color w:val="000000"/>
          <w:sz w:val="24"/>
          <w:szCs w:val="24"/>
        </w:rPr>
        <w:t>根据教师的不同职业发展阶段分为四个层级</w:t>
      </w:r>
      <w:r>
        <w:rPr>
          <w:rFonts w:ascii="宋体" w:hAnsi="宋体" w:cs="宋体" w:hint="eastAsia"/>
          <w:bCs/>
          <w:color w:val="000000"/>
          <w:sz w:val="24"/>
          <w:szCs w:val="24"/>
        </w:rPr>
        <w:t xml:space="preserve">, </w:t>
      </w:r>
      <w:r>
        <w:rPr>
          <w:rFonts w:ascii="宋体" w:hAnsi="宋体" w:cs="宋体" w:hint="eastAsia"/>
          <w:bCs/>
          <w:color w:val="000000"/>
          <w:sz w:val="24"/>
          <w:szCs w:val="24"/>
        </w:rPr>
        <w:t>培训目标见表</w:t>
      </w:r>
      <w:r>
        <w:rPr>
          <w:rFonts w:ascii="宋体" w:hAnsi="宋体" w:cs="宋体" w:hint="eastAsia"/>
          <w:bCs/>
          <w:color w:val="000000"/>
          <w:sz w:val="24"/>
          <w:szCs w:val="24"/>
        </w:rPr>
        <w:t>2-3</w:t>
      </w:r>
      <w:r>
        <w:rPr>
          <w:rFonts w:ascii="宋体" w:hAnsi="宋体" w:cs="宋体" w:hint="eastAsia"/>
          <w:bCs/>
          <w:color w:val="000000"/>
          <w:sz w:val="24"/>
          <w:szCs w:val="24"/>
        </w:rPr>
        <w:t>。</w:t>
      </w:r>
    </w:p>
    <w:p w:rsidR="001C50D5" w:rsidRDefault="00AA23B8">
      <w:pPr>
        <w:pStyle w:val="p0"/>
        <w:ind w:firstLine="482"/>
        <w:jc w:val="center"/>
        <w:rPr>
          <w:rFonts w:ascii="宋体" w:hAnsi="宋体"/>
          <w:b/>
          <w:bCs/>
          <w:sz w:val="24"/>
          <w:szCs w:val="24"/>
        </w:rPr>
      </w:pPr>
      <w:r>
        <w:rPr>
          <w:rFonts w:ascii="宋体" w:hAnsi="宋体" w:hint="eastAsia"/>
          <w:b/>
          <w:color w:val="000000"/>
          <w:sz w:val="24"/>
          <w:szCs w:val="24"/>
        </w:rPr>
        <w:t>表</w:t>
      </w:r>
      <w:r>
        <w:rPr>
          <w:rFonts w:ascii="宋体" w:hAnsi="宋体" w:hint="eastAsia"/>
          <w:b/>
          <w:color w:val="000000"/>
          <w:sz w:val="24"/>
          <w:szCs w:val="24"/>
        </w:rPr>
        <w:t>2-3</w:t>
      </w:r>
      <w:r>
        <w:rPr>
          <w:rFonts w:ascii="宋体" w:hAnsi="宋体" w:hint="eastAsia"/>
          <w:b/>
          <w:bCs/>
          <w:sz w:val="24"/>
          <w:szCs w:val="24"/>
        </w:rPr>
        <w:t>不同职业阶段的培训目标</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7014"/>
      </w:tblGrid>
      <w:tr w:rsidR="001C50D5">
        <w:tc>
          <w:tcPr>
            <w:tcW w:w="738" w:type="dxa"/>
            <w:vAlign w:val="center"/>
          </w:tcPr>
          <w:p w:rsidR="001C50D5" w:rsidRDefault="00AA23B8">
            <w:pPr>
              <w:ind w:firstLineChars="0" w:firstLine="0"/>
              <w:rPr>
                <w:rFonts w:ascii="宋体" w:hAnsi="宋体" w:cs="宋体"/>
                <w:b/>
                <w:sz w:val="24"/>
                <w:szCs w:val="24"/>
              </w:rPr>
            </w:pPr>
            <w:r>
              <w:rPr>
                <w:rFonts w:ascii="宋体" w:hAnsi="宋体" w:cs="宋体" w:hint="eastAsia"/>
                <w:b/>
                <w:sz w:val="24"/>
                <w:szCs w:val="24"/>
              </w:rPr>
              <w:t>职业阶段</w:t>
            </w:r>
          </w:p>
        </w:tc>
        <w:tc>
          <w:tcPr>
            <w:tcW w:w="7734" w:type="dxa"/>
            <w:gridSpan w:val="2"/>
            <w:vAlign w:val="center"/>
          </w:tcPr>
          <w:p w:rsidR="001C50D5" w:rsidRDefault="00AA23B8">
            <w:pPr>
              <w:ind w:firstLine="482"/>
              <w:jc w:val="center"/>
              <w:rPr>
                <w:rFonts w:ascii="宋体" w:hAnsi="宋体" w:cs="宋体"/>
                <w:b/>
                <w:sz w:val="24"/>
                <w:szCs w:val="24"/>
              </w:rPr>
            </w:pPr>
            <w:r>
              <w:rPr>
                <w:rFonts w:ascii="宋体" w:hAnsi="宋体" w:cs="宋体" w:hint="eastAsia"/>
                <w:b/>
                <w:sz w:val="24"/>
                <w:szCs w:val="24"/>
              </w:rPr>
              <w:t>培训目标</w:t>
            </w:r>
          </w:p>
        </w:tc>
      </w:tr>
      <w:tr w:rsidR="001C50D5">
        <w:trPr>
          <w:trHeight w:val="230"/>
        </w:trPr>
        <w:tc>
          <w:tcPr>
            <w:tcW w:w="738" w:type="dxa"/>
            <w:vMerge w:val="restart"/>
            <w:vAlign w:val="center"/>
          </w:tcPr>
          <w:p w:rsidR="001C50D5" w:rsidRDefault="00AA23B8">
            <w:pPr>
              <w:ind w:firstLineChars="0" w:firstLine="0"/>
              <w:rPr>
                <w:rFonts w:ascii="宋体" w:hAnsi="宋体" w:cs="宋体"/>
                <w:b/>
                <w:sz w:val="24"/>
                <w:szCs w:val="24"/>
              </w:rPr>
            </w:pPr>
            <w:r>
              <w:rPr>
                <w:rFonts w:ascii="宋体" w:hAnsi="宋体" w:cs="宋体" w:hint="eastAsia"/>
                <w:b/>
                <w:sz w:val="24"/>
                <w:szCs w:val="24"/>
              </w:rPr>
              <w:t>初任教师</w:t>
            </w: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专业精神</w:t>
            </w:r>
          </w:p>
        </w:tc>
        <w:tc>
          <w:tcPr>
            <w:tcW w:w="7014" w:type="dxa"/>
          </w:tcPr>
          <w:p w:rsidR="001C50D5" w:rsidRDefault="00AA23B8">
            <w:pPr>
              <w:ind w:firstLineChars="0" w:firstLine="0"/>
              <w:rPr>
                <w:rFonts w:ascii="宋体" w:hAnsi="宋体" w:cs="宋体"/>
                <w:sz w:val="24"/>
                <w:szCs w:val="24"/>
              </w:rPr>
            </w:pPr>
            <w:r>
              <w:rPr>
                <w:rFonts w:ascii="宋体" w:hAnsi="宋体" w:cs="宋体" w:hint="eastAsia"/>
                <w:sz w:val="24"/>
                <w:szCs w:val="24"/>
              </w:rPr>
              <w:t>2-1-1.</w:t>
            </w:r>
            <w:r>
              <w:rPr>
                <w:rFonts w:ascii="宋体" w:hAnsi="宋体" w:cs="宋体" w:hint="eastAsia"/>
                <w:sz w:val="24"/>
                <w:szCs w:val="24"/>
              </w:rPr>
              <w:t>热爱初中地理教育教学工作。</w:t>
            </w:r>
          </w:p>
          <w:p w:rsidR="001C50D5" w:rsidRDefault="00AA23B8">
            <w:pPr>
              <w:ind w:firstLineChars="0" w:firstLine="0"/>
              <w:rPr>
                <w:rFonts w:ascii="宋体" w:hAnsi="宋体" w:cs="宋体"/>
                <w:sz w:val="24"/>
                <w:szCs w:val="24"/>
              </w:rPr>
            </w:pPr>
            <w:r>
              <w:rPr>
                <w:rFonts w:ascii="宋体" w:hAnsi="宋体" w:cs="宋体" w:hint="eastAsia"/>
                <w:sz w:val="24"/>
                <w:szCs w:val="24"/>
              </w:rPr>
              <w:t>2-1-2.</w:t>
            </w:r>
            <w:r>
              <w:rPr>
                <w:rFonts w:ascii="宋体" w:hAnsi="宋体" w:cs="宋体" w:hint="eastAsia"/>
                <w:sz w:val="24"/>
                <w:szCs w:val="24"/>
              </w:rPr>
              <w:t>坚持立德树人，提高道德修养，注重为人师表。</w:t>
            </w:r>
          </w:p>
        </w:tc>
      </w:tr>
      <w:tr w:rsidR="001C50D5">
        <w:trPr>
          <w:trHeight w:val="806"/>
        </w:trPr>
        <w:tc>
          <w:tcPr>
            <w:tcW w:w="738" w:type="dxa"/>
            <w:vMerge/>
            <w:vAlign w:val="center"/>
          </w:tcPr>
          <w:p w:rsidR="001C50D5" w:rsidRDefault="001C50D5">
            <w:pPr>
              <w:ind w:firstLine="482"/>
              <w:jc w:val="center"/>
              <w:rPr>
                <w:rFonts w:ascii="宋体" w:hAnsi="宋体" w:cs="宋体"/>
                <w:b/>
                <w:sz w:val="24"/>
                <w:szCs w:val="24"/>
              </w:rPr>
            </w:pP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专业知识</w:t>
            </w:r>
          </w:p>
        </w:tc>
        <w:tc>
          <w:tcPr>
            <w:tcW w:w="7014" w:type="dxa"/>
          </w:tcPr>
          <w:p w:rsidR="001C50D5" w:rsidRDefault="00AA23B8">
            <w:pPr>
              <w:ind w:firstLineChars="0" w:firstLine="0"/>
              <w:rPr>
                <w:rFonts w:ascii="宋体" w:hAnsi="宋体" w:cs="宋体"/>
                <w:sz w:val="24"/>
                <w:szCs w:val="24"/>
              </w:rPr>
            </w:pPr>
            <w:r>
              <w:rPr>
                <w:rFonts w:ascii="宋体" w:hAnsi="宋体" w:cs="宋体" w:hint="eastAsia"/>
                <w:sz w:val="24"/>
                <w:szCs w:val="24"/>
              </w:rPr>
              <w:t>2-1-3.</w:t>
            </w:r>
            <w:r>
              <w:rPr>
                <w:rFonts w:ascii="宋体" w:hAnsi="宋体" w:cs="宋体" w:hint="eastAsia"/>
                <w:sz w:val="24"/>
                <w:szCs w:val="24"/>
              </w:rPr>
              <w:t>初步领会《课程标准》的理念，初步学会分析初中地理教材内容，了解初中地理学科知识体系。</w:t>
            </w:r>
          </w:p>
          <w:p w:rsidR="001C50D5" w:rsidRDefault="00AA23B8">
            <w:pPr>
              <w:ind w:firstLineChars="0" w:firstLine="0"/>
              <w:rPr>
                <w:rFonts w:ascii="宋体" w:hAnsi="宋体" w:cs="宋体"/>
                <w:sz w:val="24"/>
                <w:szCs w:val="24"/>
              </w:rPr>
            </w:pPr>
            <w:r>
              <w:rPr>
                <w:rFonts w:ascii="宋体" w:hAnsi="宋体" w:cs="宋体" w:hint="eastAsia"/>
                <w:sz w:val="24"/>
                <w:szCs w:val="24"/>
              </w:rPr>
              <w:t>2-1-4.</w:t>
            </w:r>
            <w:r>
              <w:rPr>
                <w:rFonts w:ascii="宋体" w:hAnsi="宋体" w:cs="宋体" w:hint="eastAsia"/>
                <w:sz w:val="24"/>
                <w:szCs w:val="24"/>
              </w:rPr>
              <w:t>初步了解初中地理教学设计的要素及规范。</w:t>
            </w:r>
          </w:p>
          <w:p w:rsidR="001C50D5" w:rsidRDefault="00AA23B8">
            <w:pPr>
              <w:ind w:firstLineChars="0" w:firstLine="0"/>
              <w:rPr>
                <w:rFonts w:ascii="宋体" w:hAnsi="宋体" w:cs="宋体"/>
                <w:sz w:val="24"/>
                <w:szCs w:val="24"/>
              </w:rPr>
            </w:pPr>
            <w:r>
              <w:rPr>
                <w:rFonts w:ascii="宋体" w:hAnsi="宋体" w:cs="宋体" w:hint="eastAsia"/>
                <w:sz w:val="24"/>
                <w:szCs w:val="24"/>
              </w:rPr>
              <w:t>2-1-5.</w:t>
            </w:r>
            <w:r>
              <w:rPr>
                <w:rFonts w:ascii="宋体" w:hAnsi="宋体" w:cs="宋体" w:hint="eastAsia"/>
                <w:sz w:val="24"/>
                <w:szCs w:val="24"/>
              </w:rPr>
              <w:t>初步了解初中学生的特点，了解教学与评价方法。</w:t>
            </w:r>
          </w:p>
        </w:tc>
      </w:tr>
      <w:tr w:rsidR="001C50D5">
        <w:trPr>
          <w:trHeight w:val="232"/>
        </w:trPr>
        <w:tc>
          <w:tcPr>
            <w:tcW w:w="738" w:type="dxa"/>
            <w:vMerge/>
            <w:vAlign w:val="center"/>
          </w:tcPr>
          <w:p w:rsidR="001C50D5" w:rsidRDefault="001C50D5">
            <w:pPr>
              <w:ind w:firstLine="482"/>
              <w:jc w:val="center"/>
              <w:rPr>
                <w:rFonts w:ascii="宋体" w:hAnsi="宋体" w:cs="宋体"/>
                <w:b/>
                <w:sz w:val="24"/>
                <w:szCs w:val="24"/>
              </w:rPr>
            </w:pP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专业能力</w:t>
            </w:r>
          </w:p>
        </w:tc>
        <w:tc>
          <w:tcPr>
            <w:tcW w:w="7014" w:type="dxa"/>
          </w:tcPr>
          <w:p w:rsidR="001C50D5" w:rsidRDefault="00AA23B8">
            <w:pPr>
              <w:ind w:firstLineChars="0" w:firstLine="0"/>
              <w:rPr>
                <w:rFonts w:ascii="宋体" w:hAnsi="宋体" w:cs="宋体"/>
                <w:sz w:val="24"/>
                <w:szCs w:val="24"/>
              </w:rPr>
            </w:pPr>
            <w:r>
              <w:rPr>
                <w:rFonts w:ascii="宋体" w:hAnsi="宋体" w:cs="宋体" w:hint="eastAsia"/>
                <w:sz w:val="24"/>
                <w:szCs w:val="24"/>
              </w:rPr>
              <w:t>2-1-6.</w:t>
            </w:r>
            <w:r>
              <w:rPr>
                <w:rFonts w:ascii="宋体" w:hAnsi="宋体" w:cs="宋体" w:hint="eastAsia"/>
                <w:sz w:val="24"/>
                <w:szCs w:val="24"/>
              </w:rPr>
              <w:t>具备进行初中地理图表阅读、绘制的能力和实践活动的能力。</w:t>
            </w:r>
          </w:p>
          <w:p w:rsidR="001C50D5" w:rsidRDefault="00AA23B8">
            <w:pPr>
              <w:ind w:firstLineChars="0" w:firstLine="0"/>
              <w:rPr>
                <w:rFonts w:ascii="宋体" w:hAnsi="宋体" w:cs="宋体"/>
                <w:sz w:val="24"/>
                <w:szCs w:val="24"/>
              </w:rPr>
            </w:pPr>
            <w:r>
              <w:rPr>
                <w:rFonts w:ascii="宋体" w:hAnsi="宋体" w:cs="宋体" w:hint="eastAsia"/>
                <w:sz w:val="24"/>
                <w:szCs w:val="24"/>
              </w:rPr>
              <w:t>2-1-7.</w:t>
            </w:r>
            <w:r>
              <w:rPr>
                <w:rFonts w:ascii="宋体" w:hAnsi="宋体" w:cs="宋体" w:hint="eastAsia"/>
                <w:sz w:val="24"/>
                <w:szCs w:val="24"/>
              </w:rPr>
              <w:t>能初步利用教学设计的思路和方法进行教学设计。</w:t>
            </w:r>
          </w:p>
          <w:p w:rsidR="001C50D5" w:rsidRDefault="00AA23B8">
            <w:pPr>
              <w:ind w:firstLineChars="0" w:firstLine="0"/>
              <w:rPr>
                <w:rFonts w:ascii="宋体" w:hAnsi="宋体" w:cs="宋体"/>
                <w:sz w:val="24"/>
                <w:szCs w:val="24"/>
              </w:rPr>
            </w:pPr>
            <w:r>
              <w:rPr>
                <w:rFonts w:ascii="宋体" w:hAnsi="宋体" w:cs="宋体" w:hint="eastAsia"/>
                <w:sz w:val="24"/>
                <w:szCs w:val="24"/>
              </w:rPr>
              <w:t>2-1-8.</w:t>
            </w:r>
            <w:r>
              <w:rPr>
                <w:rFonts w:ascii="宋体" w:hAnsi="宋体" w:cs="宋体" w:hint="eastAsia"/>
                <w:sz w:val="24"/>
                <w:szCs w:val="24"/>
              </w:rPr>
              <w:t>能运用多种方式实施地理教学，初步应用信息技术优化课堂教学。</w:t>
            </w:r>
          </w:p>
          <w:p w:rsidR="001C50D5" w:rsidRDefault="00AA23B8">
            <w:pPr>
              <w:ind w:firstLineChars="0" w:firstLine="0"/>
              <w:rPr>
                <w:rFonts w:ascii="宋体" w:hAnsi="宋体" w:cs="宋体"/>
                <w:sz w:val="24"/>
                <w:szCs w:val="24"/>
              </w:rPr>
            </w:pPr>
            <w:r>
              <w:rPr>
                <w:rFonts w:ascii="宋体" w:hAnsi="宋体" w:cs="宋体" w:hint="eastAsia"/>
                <w:sz w:val="24"/>
                <w:szCs w:val="24"/>
              </w:rPr>
              <w:t>2-1-9.</w:t>
            </w:r>
            <w:r>
              <w:rPr>
                <w:rFonts w:ascii="宋体" w:hAnsi="宋体" w:cs="宋体" w:hint="eastAsia"/>
                <w:sz w:val="24"/>
                <w:szCs w:val="24"/>
              </w:rPr>
              <w:t>初步掌握科学的教育方法和有效的教学技能进行教学与评价。</w:t>
            </w:r>
          </w:p>
        </w:tc>
      </w:tr>
      <w:tr w:rsidR="001C50D5">
        <w:trPr>
          <w:trHeight w:val="290"/>
        </w:trPr>
        <w:tc>
          <w:tcPr>
            <w:tcW w:w="738" w:type="dxa"/>
            <w:vMerge w:val="restart"/>
            <w:vAlign w:val="center"/>
          </w:tcPr>
          <w:p w:rsidR="001C50D5" w:rsidRDefault="00AA23B8">
            <w:pPr>
              <w:ind w:firstLineChars="0" w:firstLine="0"/>
              <w:rPr>
                <w:rFonts w:ascii="宋体" w:hAnsi="宋体" w:cs="宋体"/>
                <w:b/>
                <w:sz w:val="24"/>
                <w:szCs w:val="24"/>
              </w:rPr>
            </w:pPr>
            <w:r>
              <w:rPr>
                <w:rFonts w:ascii="宋体" w:hAnsi="宋体" w:cs="宋体" w:hint="eastAsia"/>
                <w:b/>
                <w:sz w:val="24"/>
                <w:szCs w:val="24"/>
              </w:rPr>
              <w:t>合格教师</w:t>
            </w: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专业精神</w:t>
            </w:r>
          </w:p>
        </w:tc>
        <w:tc>
          <w:tcPr>
            <w:tcW w:w="7014" w:type="dxa"/>
          </w:tcPr>
          <w:p w:rsidR="001C50D5" w:rsidRDefault="00AA23B8">
            <w:pPr>
              <w:ind w:firstLineChars="0" w:firstLine="0"/>
              <w:rPr>
                <w:rFonts w:ascii="宋体" w:hAnsi="宋体" w:cs="宋体"/>
                <w:sz w:val="24"/>
                <w:szCs w:val="24"/>
              </w:rPr>
            </w:pPr>
            <w:r>
              <w:rPr>
                <w:rFonts w:ascii="宋体" w:hAnsi="宋体" w:cs="宋体" w:hint="eastAsia"/>
                <w:sz w:val="24"/>
                <w:szCs w:val="24"/>
              </w:rPr>
              <w:t>2-2-1.</w:t>
            </w:r>
            <w:r>
              <w:rPr>
                <w:rFonts w:ascii="宋体" w:hAnsi="宋体" w:cs="宋体" w:hint="eastAsia"/>
                <w:sz w:val="24"/>
                <w:szCs w:val="24"/>
              </w:rPr>
              <w:t>热爱初中地理教育教学工作，认同初中地理教师职业。</w:t>
            </w:r>
          </w:p>
          <w:p w:rsidR="001C50D5" w:rsidRDefault="00AA23B8">
            <w:pPr>
              <w:ind w:firstLineChars="0" w:firstLine="0"/>
              <w:rPr>
                <w:rFonts w:ascii="宋体" w:hAnsi="宋体" w:cs="宋体"/>
                <w:sz w:val="24"/>
                <w:szCs w:val="24"/>
              </w:rPr>
            </w:pPr>
            <w:r>
              <w:rPr>
                <w:rFonts w:ascii="宋体" w:hAnsi="宋体" w:cs="宋体" w:hint="eastAsia"/>
                <w:sz w:val="24"/>
                <w:szCs w:val="24"/>
              </w:rPr>
              <w:t>2-2-2.</w:t>
            </w:r>
            <w:r>
              <w:rPr>
                <w:rFonts w:ascii="宋体" w:hAnsi="宋体" w:cs="宋体" w:hint="eastAsia"/>
                <w:sz w:val="24"/>
                <w:szCs w:val="24"/>
              </w:rPr>
              <w:t>坚持立德树人，提高道德修养，注重为人师表，关心爱护学生，尊重信任学生。</w:t>
            </w:r>
          </w:p>
        </w:tc>
      </w:tr>
      <w:tr w:rsidR="001C50D5">
        <w:trPr>
          <w:trHeight w:val="945"/>
        </w:trPr>
        <w:tc>
          <w:tcPr>
            <w:tcW w:w="738" w:type="dxa"/>
            <w:vMerge/>
            <w:vAlign w:val="center"/>
          </w:tcPr>
          <w:p w:rsidR="001C50D5" w:rsidRDefault="001C50D5">
            <w:pPr>
              <w:ind w:firstLine="482"/>
              <w:jc w:val="center"/>
              <w:rPr>
                <w:rFonts w:ascii="宋体" w:hAnsi="宋体" w:cs="宋体"/>
                <w:b/>
                <w:sz w:val="24"/>
                <w:szCs w:val="24"/>
              </w:rPr>
            </w:pP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专业知识</w:t>
            </w:r>
          </w:p>
        </w:tc>
        <w:tc>
          <w:tcPr>
            <w:tcW w:w="7014" w:type="dxa"/>
          </w:tcPr>
          <w:p w:rsidR="001C50D5" w:rsidRDefault="00AA23B8">
            <w:pPr>
              <w:ind w:firstLineChars="0" w:firstLine="0"/>
              <w:rPr>
                <w:rFonts w:ascii="宋体" w:hAnsi="宋体" w:cs="宋体"/>
                <w:sz w:val="24"/>
                <w:szCs w:val="24"/>
              </w:rPr>
            </w:pPr>
            <w:r>
              <w:rPr>
                <w:rFonts w:ascii="宋体" w:hAnsi="宋体" w:cs="宋体" w:hint="eastAsia"/>
                <w:sz w:val="24"/>
                <w:szCs w:val="24"/>
              </w:rPr>
              <w:t>2-2-3.</w:t>
            </w:r>
            <w:r>
              <w:rPr>
                <w:rFonts w:ascii="宋体" w:hAnsi="宋体" w:cs="宋体" w:hint="eastAsia"/>
                <w:sz w:val="24"/>
                <w:szCs w:val="24"/>
              </w:rPr>
              <w:t>初步理解《课程标准》的理念，学会分析初中教材内容，把握初中地理学科知识体系。</w:t>
            </w:r>
          </w:p>
          <w:p w:rsidR="001C50D5" w:rsidRDefault="00AA23B8">
            <w:pPr>
              <w:ind w:firstLineChars="0" w:firstLine="0"/>
              <w:rPr>
                <w:rFonts w:ascii="宋体" w:hAnsi="宋体" w:cs="宋体"/>
                <w:sz w:val="24"/>
                <w:szCs w:val="24"/>
              </w:rPr>
            </w:pPr>
            <w:r>
              <w:rPr>
                <w:rFonts w:ascii="宋体" w:hAnsi="宋体" w:cs="宋体" w:hint="eastAsia"/>
                <w:sz w:val="24"/>
                <w:szCs w:val="24"/>
              </w:rPr>
              <w:t>2-2-4.</w:t>
            </w:r>
            <w:r>
              <w:rPr>
                <w:rFonts w:ascii="宋体" w:hAnsi="宋体" w:cs="宋体" w:hint="eastAsia"/>
                <w:sz w:val="24"/>
                <w:szCs w:val="24"/>
              </w:rPr>
              <w:t>掌握初中地理教学设计的要素及规范。</w:t>
            </w:r>
          </w:p>
          <w:p w:rsidR="001C50D5" w:rsidRDefault="00AA23B8">
            <w:pPr>
              <w:ind w:firstLineChars="0" w:firstLine="0"/>
              <w:rPr>
                <w:rFonts w:ascii="宋体" w:hAnsi="宋体" w:cs="宋体"/>
                <w:sz w:val="24"/>
                <w:szCs w:val="24"/>
              </w:rPr>
            </w:pPr>
            <w:r>
              <w:rPr>
                <w:rFonts w:ascii="宋体" w:hAnsi="宋体" w:cs="宋体" w:hint="eastAsia"/>
                <w:sz w:val="24"/>
                <w:szCs w:val="24"/>
              </w:rPr>
              <w:t>2-2-5.</w:t>
            </w:r>
            <w:r>
              <w:rPr>
                <w:rFonts w:ascii="宋体" w:hAnsi="宋体" w:cs="宋体" w:hint="eastAsia"/>
                <w:sz w:val="24"/>
                <w:szCs w:val="24"/>
              </w:rPr>
              <w:t>系统了解初中学生的特点，掌握有效的教学与评价方法。</w:t>
            </w:r>
          </w:p>
        </w:tc>
      </w:tr>
      <w:tr w:rsidR="001C50D5">
        <w:trPr>
          <w:trHeight w:val="680"/>
        </w:trPr>
        <w:tc>
          <w:tcPr>
            <w:tcW w:w="738" w:type="dxa"/>
            <w:vMerge/>
            <w:vAlign w:val="center"/>
          </w:tcPr>
          <w:p w:rsidR="001C50D5" w:rsidRDefault="001C50D5">
            <w:pPr>
              <w:ind w:firstLine="482"/>
              <w:jc w:val="center"/>
              <w:rPr>
                <w:rFonts w:ascii="宋体" w:hAnsi="宋体" w:cs="宋体"/>
                <w:b/>
                <w:sz w:val="24"/>
                <w:szCs w:val="24"/>
              </w:rPr>
            </w:pP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专业能力</w:t>
            </w:r>
          </w:p>
        </w:tc>
        <w:tc>
          <w:tcPr>
            <w:tcW w:w="7014" w:type="dxa"/>
          </w:tcPr>
          <w:p w:rsidR="001C50D5" w:rsidRDefault="00AA23B8">
            <w:pPr>
              <w:ind w:firstLineChars="0" w:firstLine="0"/>
              <w:rPr>
                <w:rFonts w:ascii="宋体" w:hAnsi="宋体" w:cs="宋体"/>
                <w:sz w:val="24"/>
                <w:szCs w:val="24"/>
              </w:rPr>
            </w:pPr>
            <w:r>
              <w:rPr>
                <w:rFonts w:ascii="宋体" w:hAnsi="宋体" w:cs="宋体" w:hint="eastAsia"/>
                <w:sz w:val="24"/>
                <w:szCs w:val="24"/>
              </w:rPr>
              <w:t>2-2-6.</w:t>
            </w:r>
            <w:r>
              <w:rPr>
                <w:rFonts w:ascii="宋体" w:hAnsi="宋体" w:cs="宋体" w:hint="eastAsia"/>
                <w:sz w:val="24"/>
                <w:szCs w:val="24"/>
              </w:rPr>
              <w:t>能熟练进行各种初中地理图表阅读、绘制的能力和实践活动的能力。</w:t>
            </w:r>
          </w:p>
          <w:p w:rsidR="001C50D5" w:rsidRDefault="00AA23B8">
            <w:pPr>
              <w:ind w:firstLineChars="0" w:firstLine="0"/>
              <w:rPr>
                <w:rFonts w:ascii="宋体" w:hAnsi="宋体" w:cs="宋体"/>
                <w:sz w:val="24"/>
                <w:szCs w:val="24"/>
              </w:rPr>
            </w:pPr>
            <w:r>
              <w:rPr>
                <w:rFonts w:ascii="宋体" w:hAnsi="宋体" w:cs="宋体" w:hint="eastAsia"/>
                <w:sz w:val="24"/>
                <w:szCs w:val="24"/>
              </w:rPr>
              <w:t>2-2-7.</w:t>
            </w:r>
            <w:r>
              <w:rPr>
                <w:rFonts w:ascii="宋体" w:hAnsi="宋体" w:cs="宋体" w:hint="eastAsia"/>
                <w:sz w:val="24"/>
                <w:szCs w:val="24"/>
              </w:rPr>
              <w:t>能利用教学设计的思路和方法进行教学设计。</w:t>
            </w:r>
          </w:p>
          <w:p w:rsidR="001C50D5" w:rsidRDefault="00AA23B8">
            <w:pPr>
              <w:ind w:firstLineChars="0" w:firstLine="0"/>
              <w:rPr>
                <w:rFonts w:ascii="宋体" w:hAnsi="宋体" w:cs="宋体"/>
                <w:sz w:val="24"/>
                <w:szCs w:val="24"/>
              </w:rPr>
            </w:pPr>
            <w:r>
              <w:rPr>
                <w:rFonts w:ascii="宋体" w:hAnsi="宋体" w:cs="宋体" w:hint="eastAsia"/>
                <w:sz w:val="24"/>
                <w:szCs w:val="24"/>
              </w:rPr>
              <w:t>2-2.8.</w:t>
            </w:r>
            <w:r>
              <w:rPr>
                <w:rFonts w:ascii="宋体" w:hAnsi="宋体" w:cs="宋体" w:hint="eastAsia"/>
                <w:sz w:val="24"/>
                <w:szCs w:val="24"/>
              </w:rPr>
              <w:t>能运用多种方式有效实施地理教学，能应用信息技术优化课堂教学。</w:t>
            </w:r>
          </w:p>
          <w:p w:rsidR="001C50D5" w:rsidRDefault="00AA23B8">
            <w:pPr>
              <w:ind w:firstLineChars="0" w:firstLine="0"/>
              <w:rPr>
                <w:rFonts w:ascii="宋体" w:hAnsi="宋体" w:cs="宋体"/>
                <w:sz w:val="24"/>
                <w:szCs w:val="24"/>
              </w:rPr>
            </w:pPr>
            <w:r>
              <w:rPr>
                <w:rFonts w:ascii="宋体" w:hAnsi="宋体" w:cs="宋体" w:hint="eastAsia"/>
                <w:sz w:val="24"/>
                <w:szCs w:val="24"/>
              </w:rPr>
              <w:t>2-2-9.</w:t>
            </w:r>
            <w:r>
              <w:rPr>
                <w:rFonts w:ascii="宋体" w:hAnsi="宋体" w:cs="宋体" w:hint="eastAsia"/>
                <w:sz w:val="24"/>
                <w:szCs w:val="24"/>
              </w:rPr>
              <w:t>熟练掌握科学的教育方法和有效的教学技能进行教学和评价。</w:t>
            </w:r>
          </w:p>
          <w:p w:rsidR="001C50D5" w:rsidRDefault="00AA23B8">
            <w:pPr>
              <w:ind w:firstLineChars="0" w:firstLine="0"/>
              <w:rPr>
                <w:rFonts w:ascii="宋体" w:hAnsi="宋体" w:cs="宋体"/>
                <w:sz w:val="24"/>
                <w:szCs w:val="24"/>
              </w:rPr>
            </w:pPr>
            <w:r>
              <w:rPr>
                <w:rFonts w:ascii="宋体" w:hAnsi="宋体" w:cs="宋体" w:hint="eastAsia"/>
                <w:sz w:val="24"/>
                <w:szCs w:val="24"/>
              </w:rPr>
              <w:t>2-2-10.</w:t>
            </w:r>
            <w:r>
              <w:rPr>
                <w:rFonts w:ascii="宋体" w:hAnsi="宋体" w:cs="宋体" w:hint="eastAsia"/>
                <w:sz w:val="24"/>
                <w:szCs w:val="24"/>
              </w:rPr>
              <w:t>具备开展地理研学活动、</w:t>
            </w:r>
            <w:r>
              <w:rPr>
                <w:rFonts w:ascii="宋体" w:hAnsi="宋体" w:cs="宋体" w:hint="eastAsia"/>
                <w:sz w:val="24"/>
                <w:szCs w:val="24"/>
              </w:rPr>
              <w:t>STEAM</w:t>
            </w:r>
            <w:r>
              <w:rPr>
                <w:rFonts w:ascii="宋体" w:hAnsi="宋体" w:cs="宋体" w:hint="eastAsia"/>
                <w:sz w:val="24"/>
                <w:szCs w:val="24"/>
              </w:rPr>
              <w:t>教育等跨学科整合能力。</w:t>
            </w:r>
          </w:p>
          <w:p w:rsidR="001C50D5" w:rsidRDefault="00AA23B8">
            <w:pPr>
              <w:ind w:firstLineChars="0" w:firstLine="0"/>
              <w:rPr>
                <w:rFonts w:ascii="宋体" w:hAnsi="宋体" w:cs="宋体"/>
                <w:sz w:val="24"/>
                <w:szCs w:val="24"/>
              </w:rPr>
            </w:pPr>
            <w:r>
              <w:rPr>
                <w:rFonts w:ascii="宋体" w:hAnsi="宋体" w:cs="宋体" w:hint="eastAsia"/>
                <w:sz w:val="24"/>
                <w:szCs w:val="24"/>
              </w:rPr>
              <w:t>2-2-11.</w:t>
            </w:r>
            <w:r>
              <w:rPr>
                <w:rFonts w:ascii="宋体" w:hAnsi="宋体" w:cs="宋体" w:hint="eastAsia"/>
                <w:sz w:val="24"/>
                <w:szCs w:val="24"/>
              </w:rPr>
              <w:t>有初步的地理教学研究能力，能承担课题研究的部分工作。</w:t>
            </w:r>
            <w:r>
              <w:rPr>
                <w:rFonts w:ascii="宋体" w:hAnsi="宋体" w:cs="宋体" w:hint="eastAsia"/>
                <w:sz w:val="24"/>
                <w:szCs w:val="24"/>
              </w:rPr>
              <w:t xml:space="preserve"> </w:t>
            </w:r>
          </w:p>
        </w:tc>
      </w:tr>
      <w:tr w:rsidR="001C50D5">
        <w:trPr>
          <w:trHeight w:val="269"/>
        </w:trPr>
        <w:tc>
          <w:tcPr>
            <w:tcW w:w="738" w:type="dxa"/>
            <w:vMerge w:val="restart"/>
            <w:vAlign w:val="center"/>
          </w:tcPr>
          <w:p w:rsidR="001C50D5" w:rsidRDefault="00AA23B8">
            <w:pPr>
              <w:ind w:firstLineChars="0" w:firstLine="0"/>
              <w:rPr>
                <w:rFonts w:ascii="宋体" w:hAnsi="宋体" w:cs="宋体"/>
                <w:b/>
                <w:sz w:val="24"/>
                <w:szCs w:val="24"/>
              </w:rPr>
            </w:pPr>
            <w:r>
              <w:rPr>
                <w:rFonts w:ascii="宋体" w:hAnsi="宋体" w:cs="宋体" w:hint="eastAsia"/>
                <w:b/>
                <w:sz w:val="24"/>
                <w:szCs w:val="24"/>
              </w:rPr>
              <w:t>骨干教师</w:t>
            </w: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专业精神</w:t>
            </w:r>
          </w:p>
        </w:tc>
        <w:tc>
          <w:tcPr>
            <w:tcW w:w="7014" w:type="dxa"/>
          </w:tcPr>
          <w:p w:rsidR="001C50D5" w:rsidRDefault="00AA23B8">
            <w:pPr>
              <w:ind w:firstLineChars="0" w:firstLine="0"/>
              <w:rPr>
                <w:rFonts w:ascii="宋体" w:hAnsi="宋体" w:cs="宋体"/>
                <w:sz w:val="24"/>
                <w:szCs w:val="24"/>
              </w:rPr>
            </w:pPr>
            <w:r>
              <w:rPr>
                <w:rFonts w:ascii="宋体" w:hAnsi="宋体" w:cs="宋体" w:hint="eastAsia"/>
                <w:sz w:val="24"/>
                <w:szCs w:val="24"/>
              </w:rPr>
              <w:t>2-3-1.</w:t>
            </w:r>
            <w:r>
              <w:rPr>
                <w:rFonts w:ascii="宋体" w:hAnsi="宋体" w:cs="宋体" w:hint="eastAsia"/>
                <w:sz w:val="24"/>
                <w:szCs w:val="24"/>
              </w:rPr>
              <w:t>增强对教育事业的认同感，热爱初中地理教育教学工作，认同初中地理教师职业。</w:t>
            </w:r>
          </w:p>
          <w:p w:rsidR="001C50D5" w:rsidRDefault="00AA23B8">
            <w:pPr>
              <w:ind w:firstLineChars="0" w:firstLine="0"/>
              <w:rPr>
                <w:rFonts w:ascii="宋体" w:hAnsi="宋体" w:cs="宋体"/>
                <w:sz w:val="24"/>
                <w:szCs w:val="24"/>
              </w:rPr>
            </w:pPr>
            <w:r>
              <w:rPr>
                <w:rFonts w:ascii="宋体" w:hAnsi="宋体" w:cs="宋体" w:hint="eastAsia"/>
                <w:sz w:val="24"/>
                <w:szCs w:val="24"/>
              </w:rPr>
              <w:t>2-3-2.</w:t>
            </w:r>
            <w:r>
              <w:rPr>
                <w:rFonts w:ascii="宋体" w:hAnsi="宋体" w:cs="宋体" w:hint="eastAsia"/>
                <w:sz w:val="24"/>
                <w:szCs w:val="24"/>
              </w:rPr>
              <w:t>坚持立德树人，提高道德修养，注重为人师表，关心爱护学生，尊重信任学生。</w:t>
            </w:r>
          </w:p>
          <w:p w:rsidR="001C50D5" w:rsidRDefault="00AA23B8">
            <w:pPr>
              <w:ind w:firstLineChars="0" w:firstLine="0"/>
              <w:rPr>
                <w:rFonts w:ascii="宋体" w:hAnsi="宋体" w:cs="宋体"/>
                <w:sz w:val="24"/>
                <w:szCs w:val="24"/>
              </w:rPr>
            </w:pPr>
            <w:r>
              <w:rPr>
                <w:rFonts w:ascii="宋体" w:hAnsi="宋体" w:cs="宋体" w:hint="eastAsia"/>
                <w:sz w:val="24"/>
                <w:szCs w:val="24"/>
              </w:rPr>
              <w:t>2-3-3.</w:t>
            </w:r>
            <w:r>
              <w:rPr>
                <w:rFonts w:ascii="宋体" w:hAnsi="宋体" w:cs="宋体" w:hint="eastAsia"/>
                <w:sz w:val="24"/>
                <w:szCs w:val="24"/>
              </w:rPr>
              <w:t>育人为本，德育为先，注重在初中地理教学中引导学生形成人地协调观、综合思维、区域认知、地理实践力等地理学科核心素养。</w:t>
            </w:r>
          </w:p>
        </w:tc>
      </w:tr>
      <w:tr w:rsidR="001C50D5">
        <w:trPr>
          <w:trHeight w:val="591"/>
        </w:trPr>
        <w:tc>
          <w:tcPr>
            <w:tcW w:w="738" w:type="dxa"/>
            <w:vMerge/>
            <w:vAlign w:val="center"/>
          </w:tcPr>
          <w:p w:rsidR="001C50D5" w:rsidRDefault="001C50D5">
            <w:pPr>
              <w:ind w:firstLine="482"/>
              <w:jc w:val="center"/>
              <w:rPr>
                <w:rFonts w:ascii="宋体" w:hAnsi="宋体" w:cs="宋体"/>
                <w:b/>
                <w:sz w:val="24"/>
                <w:szCs w:val="24"/>
              </w:rPr>
            </w:pP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专业知识</w:t>
            </w:r>
          </w:p>
        </w:tc>
        <w:tc>
          <w:tcPr>
            <w:tcW w:w="7014" w:type="dxa"/>
          </w:tcPr>
          <w:p w:rsidR="001C50D5" w:rsidRDefault="00AA23B8">
            <w:pPr>
              <w:ind w:firstLineChars="0" w:firstLine="0"/>
              <w:rPr>
                <w:rFonts w:ascii="宋体" w:hAnsi="宋体" w:cs="宋体"/>
                <w:sz w:val="24"/>
                <w:szCs w:val="24"/>
              </w:rPr>
            </w:pPr>
            <w:r>
              <w:rPr>
                <w:rFonts w:ascii="宋体" w:hAnsi="宋体" w:cs="宋体" w:hint="eastAsia"/>
                <w:sz w:val="24"/>
                <w:szCs w:val="24"/>
              </w:rPr>
              <w:t>2-3-4.</w:t>
            </w:r>
            <w:r>
              <w:rPr>
                <w:rFonts w:ascii="宋体" w:hAnsi="宋体" w:cs="宋体" w:hint="eastAsia"/>
                <w:sz w:val="24"/>
                <w:szCs w:val="24"/>
              </w:rPr>
              <w:t>具备扎实、系统的地理学科专业理论基础，了解地理学的最新研究进展、教育教学理论与实践的最新动态。</w:t>
            </w:r>
          </w:p>
          <w:p w:rsidR="001C50D5" w:rsidRDefault="00AA23B8">
            <w:pPr>
              <w:ind w:firstLineChars="0" w:firstLine="0"/>
              <w:rPr>
                <w:rFonts w:ascii="宋体" w:hAnsi="宋体" w:cs="宋体"/>
                <w:sz w:val="24"/>
                <w:szCs w:val="24"/>
              </w:rPr>
            </w:pPr>
            <w:r>
              <w:rPr>
                <w:rFonts w:ascii="宋体" w:hAnsi="宋体" w:cs="宋体" w:hint="eastAsia"/>
                <w:sz w:val="24"/>
                <w:szCs w:val="24"/>
              </w:rPr>
              <w:t>2-3-5.</w:t>
            </w:r>
            <w:r>
              <w:rPr>
                <w:rFonts w:ascii="宋体" w:hAnsi="宋体" w:cs="宋体" w:hint="eastAsia"/>
                <w:sz w:val="24"/>
                <w:szCs w:val="24"/>
              </w:rPr>
              <w:t>理解《课程标准》的理念及初中地理课程的逻辑体系和本质。</w:t>
            </w:r>
          </w:p>
          <w:p w:rsidR="001C50D5" w:rsidRDefault="00AA23B8">
            <w:pPr>
              <w:ind w:firstLineChars="0" w:firstLine="0"/>
              <w:rPr>
                <w:rFonts w:ascii="宋体" w:hAnsi="宋体" w:cs="宋体"/>
                <w:sz w:val="24"/>
                <w:szCs w:val="24"/>
              </w:rPr>
            </w:pPr>
            <w:r>
              <w:rPr>
                <w:rFonts w:ascii="宋体" w:hAnsi="宋体" w:cs="宋体" w:hint="eastAsia"/>
                <w:sz w:val="24"/>
                <w:szCs w:val="24"/>
              </w:rPr>
              <w:t>2-3-6.</w:t>
            </w:r>
            <w:r>
              <w:rPr>
                <w:rFonts w:ascii="宋体" w:hAnsi="宋体" w:cs="宋体" w:hint="eastAsia"/>
                <w:sz w:val="24"/>
                <w:szCs w:val="24"/>
              </w:rPr>
              <w:t>能根据教与学的理论对地理教学设计、教学实施和教学评价进行优化。</w:t>
            </w:r>
          </w:p>
          <w:p w:rsidR="001C50D5" w:rsidRDefault="00AA23B8">
            <w:pPr>
              <w:ind w:firstLineChars="0" w:firstLine="0"/>
              <w:rPr>
                <w:rFonts w:ascii="宋体" w:hAnsi="宋体" w:cs="宋体"/>
                <w:sz w:val="24"/>
                <w:szCs w:val="24"/>
              </w:rPr>
            </w:pPr>
            <w:r>
              <w:rPr>
                <w:rFonts w:ascii="宋体" w:hAnsi="宋体" w:cs="宋体" w:hint="eastAsia"/>
                <w:sz w:val="24"/>
                <w:szCs w:val="24"/>
              </w:rPr>
              <w:t>2-3-7.</w:t>
            </w:r>
            <w:r>
              <w:rPr>
                <w:rFonts w:ascii="宋体" w:hAnsi="宋体" w:cs="宋体" w:hint="eastAsia"/>
                <w:sz w:val="24"/>
                <w:szCs w:val="24"/>
              </w:rPr>
              <w:t>了解教学策略内涵与种类，教学模式的内涵、结构、功能，熟悉初中地理教学常见的教学策略和教学模式。</w:t>
            </w:r>
          </w:p>
        </w:tc>
      </w:tr>
      <w:tr w:rsidR="001C50D5">
        <w:trPr>
          <w:trHeight w:val="699"/>
        </w:trPr>
        <w:tc>
          <w:tcPr>
            <w:tcW w:w="738" w:type="dxa"/>
            <w:vMerge/>
            <w:vAlign w:val="center"/>
          </w:tcPr>
          <w:p w:rsidR="001C50D5" w:rsidRDefault="001C50D5">
            <w:pPr>
              <w:ind w:firstLine="482"/>
              <w:jc w:val="center"/>
              <w:rPr>
                <w:rFonts w:ascii="宋体" w:hAnsi="宋体" w:cs="宋体"/>
                <w:b/>
                <w:sz w:val="24"/>
                <w:szCs w:val="24"/>
              </w:rPr>
            </w:pP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专业能力</w:t>
            </w:r>
          </w:p>
        </w:tc>
        <w:tc>
          <w:tcPr>
            <w:tcW w:w="7014" w:type="dxa"/>
          </w:tcPr>
          <w:p w:rsidR="001C50D5" w:rsidRDefault="00AA23B8">
            <w:pPr>
              <w:ind w:firstLineChars="0" w:firstLine="0"/>
              <w:rPr>
                <w:rFonts w:ascii="宋体" w:hAnsi="宋体" w:cs="宋体"/>
                <w:sz w:val="24"/>
                <w:szCs w:val="24"/>
              </w:rPr>
            </w:pPr>
            <w:r>
              <w:rPr>
                <w:rFonts w:ascii="宋体" w:hAnsi="宋体" w:cs="宋体" w:hint="eastAsia"/>
                <w:sz w:val="24"/>
                <w:szCs w:val="24"/>
              </w:rPr>
              <w:t>2-3-8.</w:t>
            </w:r>
            <w:r>
              <w:rPr>
                <w:rFonts w:ascii="宋体" w:hAnsi="宋体" w:cs="宋体" w:hint="eastAsia"/>
                <w:sz w:val="24"/>
                <w:szCs w:val="24"/>
              </w:rPr>
              <w:t>能熟练运用教学策略进行教学，引导学生自主、合作、探究学习，并应用信息技术促进课堂教学和学习方式的变革。</w:t>
            </w:r>
          </w:p>
          <w:p w:rsidR="001C50D5" w:rsidRDefault="00AA23B8">
            <w:pPr>
              <w:ind w:firstLineChars="0" w:firstLine="0"/>
              <w:rPr>
                <w:rFonts w:ascii="宋体" w:hAnsi="宋体" w:cs="宋体"/>
                <w:sz w:val="24"/>
                <w:szCs w:val="24"/>
              </w:rPr>
            </w:pPr>
            <w:r>
              <w:rPr>
                <w:rFonts w:ascii="宋体" w:hAnsi="宋体" w:cs="宋体" w:hint="eastAsia"/>
                <w:sz w:val="24"/>
                <w:szCs w:val="24"/>
              </w:rPr>
              <w:t>2-3-9.</w:t>
            </w:r>
            <w:r>
              <w:rPr>
                <w:rFonts w:ascii="宋体" w:hAnsi="宋体" w:cs="宋体" w:hint="eastAsia"/>
                <w:sz w:val="24"/>
                <w:szCs w:val="24"/>
              </w:rPr>
              <w:t>能创造性地使用教科书，把握重点，突破难点，优化教学结构，根据初中学生不同特点实施差异化教育，有效提升教学效果。</w:t>
            </w:r>
          </w:p>
          <w:p w:rsidR="001C50D5" w:rsidRDefault="00AA23B8">
            <w:pPr>
              <w:ind w:firstLineChars="0" w:firstLine="0"/>
              <w:rPr>
                <w:rFonts w:ascii="宋体" w:hAnsi="宋体" w:cs="宋体"/>
                <w:sz w:val="24"/>
                <w:szCs w:val="24"/>
              </w:rPr>
            </w:pPr>
            <w:r>
              <w:rPr>
                <w:rFonts w:ascii="宋体" w:hAnsi="宋体" w:cs="宋体" w:hint="eastAsia"/>
                <w:sz w:val="24"/>
                <w:szCs w:val="24"/>
              </w:rPr>
              <w:t>2-3-10.</w:t>
            </w:r>
            <w:r>
              <w:rPr>
                <w:rFonts w:ascii="宋体" w:hAnsi="宋体" w:cs="宋体" w:hint="eastAsia"/>
                <w:sz w:val="24"/>
                <w:szCs w:val="24"/>
              </w:rPr>
              <w:t>具备开展高水平的地理研学活动、</w:t>
            </w:r>
            <w:r>
              <w:rPr>
                <w:rFonts w:ascii="宋体" w:hAnsi="宋体" w:cs="宋体" w:hint="eastAsia"/>
                <w:sz w:val="24"/>
                <w:szCs w:val="24"/>
              </w:rPr>
              <w:t>STEAM</w:t>
            </w:r>
            <w:r>
              <w:rPr>
                <w:rFonts w:ascii="宋体" w:hAnsi="宋体" w:cs="宋体" w:hint="eastAsia"/>
                <w:sz w:val="24"/>
                <w:szCs w:val="24"/>
              </w:rPr>
              <w:t>教育、创客教育等跨学科整合能力，能结合当地资源进行初中地理校本课程开发与利用，因材施教，发展学生的特长。</w:t>
            </w:r>
          </w:p>
          <w:p w:rsidR="001C50D5" w:rsidRDefault="00AA23B8">
            <w:pPr>
              <w:ind w:firstLineChars="0" w:firstLine="0"/>
              <w:rPr>
                <w:rFonts w:ascii="宋体" w:hAnsi="宋体" w:cs="宋体"/>
                <w:sz w:val="24"/>
                <w:szCs w:val="24"/>
              </w:rPr>
            </w:pPr>
            <w:r>
              <w:rPr>
                <w:rFonts w:ascii="宋体" w:hAnsi="宋体" w:cs="宋体" w:hint="eastAsia"/>
                <w:sz w:val="24"/>
                <w:szCs w:val="24"/>
              </w:rPr>
              <w:t>2-3-11.</w:t>
            </w:r>
            <w:r>
              <w:rPr>
                <w:rFonts w:ascii="宋体" w:hAnsi="宋体" w:cs="宋体" w:hint="eastAsia"/>
                <w:sz w:val="24"/>
                <w:szCs w:val="24"/>
              </w:rPr>
              <w:t>有较强的地理教学研究能力，能独立申报课题，承担课题研究工作，并撰写科研论文，引领青年教师专业发展。</w:t>
            </w:r>
          </w:p>
        </w:tc>
      </w:tr>
      <w:tr w:rsidR="001C50D5">
        <w:trPr>
          <w:trHeight w:val="280"/>
        </w:trPr>
        <w:tc>
          <w:tcPr>
            <w:tcW w:w="738" w:type="dxa"/>
            <w:vMerge w:val="restart"/>
            <w:vAlign w:val="center"/>
          </w:tcPr>
          <w:p w:rsidR="001C50D5" w:rsidRDefault="00AA23B8">
            <w:pPr>
              <w:ind w:firstLineChars="0" w:firstLine="0"/>
              <w:rPr>
                <w:rFonts w:ascii="宋体" w:hAnsi="宋体" w:cs="宋体"/>
                <w:b/>
                <w:sz w:val="24"/>
                <w:szCs w:val="24"/>
              </w:rPr>
            </w:pPr>
            <w:r>
              <w:rPr>
                <w:rFonts w:ascii="宋体" w:hAnsi="宋体" w:cs="宋体" w:hint="eastAsia"/>
                <w:b/>
                <w:sz w:val="24"/>
                <w:szCs w:val="24"/>
              </w:rPr>
              <w:t>名教师</w:t>
            </w: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专业精神</w:t>
            </w:r>
          </w:p>
        </w:tc>
        <w:tc>
          <w:tcPr>
            <w:tcW w:w="7014" w:type="dxa"/>
          </w:tcPr>
          <w:p w:rsidR="001C50D5" w:rsidRDefault="00AA23B8">
            <w:pPr>
              <w:ind w:firstLineChars="0" w:firstLine="0"/>
              <w:rPr>
                <w:rFonts w:ascii="宋体" w:hAnsi="宋体" w:cs="宋体"/>
                <w:sz w:val="24"/>
                <w:szCs w:val="24"/>
              </w:rPr>
            </w:pPr>
            <w:r>
              <w:rPr>
                <w:rFonts w:ascii="宋体" w:hAnsi="宋体" w:cs="宋体" w:hint="eastAsia"/>
                <w:sz w:val="24"/>
                <w:szCs w:val="24"/>
              </w:rPr>
              <w:t>2-4-1.</w:t>
            </w:r>
            <w:r>
              <w:rPr>
                <w:rFonts w:ascii="宋体" w:hAnsi="宋体" w:cs="宋体" w:hint="eastAsia"/>
                <w:sz w:val="24"/>
                <w:szCs w:val="24"/>
              </w:rPr>
              <w:t>增强对教育事业的幸福感，热爱初中地理教育教学工作，认同初中地理教师职业。</w:t>
            </w:r>
          </w:p>
          <w:p w:rsidR="001C50D5" w:rsidRDefault="00AA23B8">
            <w:pPr>
              <w:ind w:firstLineChars="0" w:firstLine="0"/>
              <w:rPr>
                <w:rFonts w:ascii="宋体" w:hAnsi="宋体" w:cs="宋体"/>
                <w:sz w:val="24"/>
                <w:szCs w:val="24"/>
              </w:rPr>
            </w:pPr>
            <w:r>
              <w:rPr>
                <w:rFonts w:ascii="宋体" w:hAnsi="宋体" w:cs="宋体" w:hint="eastAsia"/>
                <w:sz w:val="24"/>
                <w:szCs w:val="24"/>
              </w:rPr>
              <w:t>2-4-2.</w:t>
            </w:r>
            <w:r>
              <w:rPr>
                <w:rFonts w:ascii="宋体" w:hAnsi="宋体" w:cs="宋体" w:hint="eastAsia"/>
                <w:sz w:val="24"/>
                <w:szCs w:val="24"/>
              </w:rPr>
              <w:t>坚持立德树人，提高道德修养，注重为人师表，因材施教，关心爱护学生，尊重信任学生，对学生有爱心、责任心，对待教师工作细心、耐心。</w:t>
            </w:r>
          </w:p>
          <w:p w:rsidR="001C50D5" w:rsidRDefault="00AA23B8">
            <w:pPr>
              <w:ind w:firstLineChars="0" w:firstLine="0"/>
              <w:rPr>
                <w:rFonts w:ascii="宋体" w:hAnsi="宋体" w:cs="宋体"/>
                <w:sz w:val="24"/>
                <w:szCs w:val="24"/>
              </w:rPr>
            </w:pPr>
            <w:r>
              <w:rPr>
                <w:rFonts w:ascii="宋体" w:hAnsi="宋体" w:cs="宋体" w:hint="eastAsia"/>
                <w:sz w:val="24"/>
                <w:szCs w:val="24"/>
              </w:rPr>
              <w:t>2-4-3.</w:t>
            </w:r>
            <w:r>
              <w:rPr>
                <w:rFonts w:ascii="宋体" w:hAnsi="宋体" w:cs="宋体" w:hint="eastAsia"/>
                <w:sz w:val="24"/>
                <w:szCs w:val="24"/>
              </w:rPr>
              <w:t>育人为本，德育为先，注重在初中地理教学中引导学生形成人地协调观、综合思维、区域认知、地理实践力等地理学科核心素养。</w:t>
            </w:r>
          </w:p>
          <w:p w:rsidR="001C50D5" w:rsidRDefault="00AA23B8">
            <w:pPr>
              <w:ind w:firstLineChars="0" w:firstLine="0"/>
              <w:rPr>
                <w:rFonts w:ascii="宋体" w:hAnsi="宋体" w:cs="宋体"/>
                <w:sz w:val="24"/>
                <w:szCs w:val="24"/>
              </w:rPr>
            </w:pPr>
            <w:r>
              <w:rPr>
                <w:rFonts w:ascii="宋体" w:hAnsi="宋体" w:cs="宋体" w:hint="eastAsia"/>
                <w:sz w:val="24"/>
                <w:szCs w:val="24"/>
              </w:rPr>
              <w:t>2-4-4.</w:t>
            </w:r>
            <w:r>
              <w:rPr>
                <w:rFonts w:ascii="宋体" w:hAnsi="宋体" w:cs="宋体" w:hint="eastAsia"/>
                <w:sz w:val="24"/>
                <w:szCs w:val="24"/>
              </w:rPr>
              <w:t>具有团队合作精神，积极开展协作与交流，不断拓宽教育视野，凝练、总结、反思教学经验，更新教育理念，形成个人独特的教学风格。</w:t>
            </w:r>
          </w:p>
        </w:tc>
      </w:tr>
      <w:tr w:rsidR="001C50D5">
        <w:trPr>
          <w:trHeight w:val="268"/>
        </w:trPr>
        <w:tc>
          <w:tcPr>
            <w:tcW w:w="738" w:type="dxa"/>
            <w:vMerge/>
            <w:vAlign w:val="center"/>
          </w:tcPr>
          <w:p w:rsidR="001C50D5" w:rsidRDefault="001C50D5">
            <w:pPr>
              <w:ind w:firstLine="482"/>
              <w:jc w:val="center"/>
              <w:rPr>
                <w:rFonts w:ascii="宋体" w:hAnsi="宋体" w:cs="宋体"/>
                <w:b/>
                <w:sz w:val="24"/>
                <w:szCs w:val="24"/>
              </w:rPr>
            </w:pP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专业知识</w:t>
            </w:r>
          </w:p>
        </w:tc>
        <w:tc>
          <w:tcPr>
            <w:tcW w:w="7014" w:type="dxa"/>
          </w:tcPr>
          <w:p w:rsidR="001C50D5" w:rsidRDefault="00AA23B8">
            <w:pPr>
              <w:ind w:firstLineChars="0" w:firstLine="0"/>
              <w:rPr>
                <w:rFonts w:ascii="宋体" w:hAnsi="宋体" w:cs="宋体"/>
                <w:sz w:val="24"/>
                <w:szCs w:val="24"/>
              </w:rPr>
            </w:pPr>
            <w:r>
              <w:rPr>
                <w:rFonts w:ascii="宋体" w:hAnsi="宋体" w:cs="宋体" w:hint="eastAsia"/>
                <w:sz w:val="24"/>
                <w:szCs w:val="24"/>
              </w:rPr>
              <w:t>2-4-5.</w:t>
            </w:r>
            <w:r>
              <w:rPr>
                <w:rFonts w:ascii="宋体" w:hAnsi="宋体" w:cs="宋体" w:hint="eastAsia"/>
                <w:sz w:val="24"/>
                <w:szCs w:val="24"/>
              </w:rPr>
              <w:t>具备扎实、系统的教育科学研究理论基础，掌握地理学前沿知识和研究动态。</w:t>
            </w:r>
          </w:p>
          <w:p w:rsidR="001C50D5" w:rsidRDefault="00AA23B8">
            <w:pPr>
              <w:ind w:firstLineChars="0" w:firstLine="0"/>
              <w:rPr>
                <w:rFonts w:ascii="宋体" w:hAnsi="宋体" w:cs="宋体"/>
                <w:sz w:val="24"/>
                <w:szCs w:val="24"/>
              </w:rPr>
            </w:pPr>
            <w:r>
              <w:rPr>
                <w:rFonts w:ascii="宋体" w:hAnsi="宋体" w:cs="宋体" w:hint="eastAsia"/>
                <w:sz w:val="24"/>
                <w:szCs w:val="24"/>
              </w:rPr>
              <w:t>2-4-6.</w:t>
            </w:r>
            <w:r>
              <w:rPr>
                <w:rFonts w:ascii="宋体" w:hAnsi="宋体" w:cs="宋体" w:hint="eastAsia"/>
                <w:sz w:val="24"/>
                <w:szCs w:val="24"/>
              </w:rPr>
              <w:t>深入理解《课程标准》的理念及初中地理课程的逻辑体系和本质。</w:t>
            </w:r>
          </w:p>
          <w:p w:rsidR="001C50D5" w:rsidRDefault="00AA23B8">
            <w:pPr>
              <w:ind w:firstLineChars="0" w:firstLine="0"/>
              <w:rPr>
                <w:rFonts w:ascii="宋体" w:hAnsi="宋体" w:cs="宋体"/>
                <w:sz w:val="24"/>
                <w:szCs w:val="24"/>
              </w:rPr>
            </w:pPr>
            <w:r>
              <w:rPr>
                <w:rFonts w:ascii="宋体" w:hAnsi="宋体" w:cs="宋体" w:hint="eastAsia"/>
                <w:sz w:val="24"/>
                <w:szCs w:val="24"/>
              </w:rPr>
              <w:t>2-4-7.</w:t>
            </w:r>
            <w:r>
              <w:rPr>
                <w:rFonts w:ascii="宋体" w:hAnsi="宋体" w:cs="宋体" w:hint="eastAsia"/>
                <w:sz w:val="24"/>
                <w:szCs w:val="24"/>
              </w:rPr>
              <w:t>能根据教与学的理论对教学设计、教学实施和教学评价进行优化。</w:t>
            </w:r>
          </w:p>
          <w:p w:rsidR="001C50D5" w:rsidRDefault="00AA23B8">
            <w:pPr>
              <w:ind w:firstLineChars="0" w:firstLine="0"/>
              <w:rPr>
                <w:rFonts w:ascii="宋体" w:hAnsi="宋体" w:cs="宋体"/>
                <w:sz w:val="24"/>
                <w:szCs w:val="24"/>
              </w:rPr>
            </w:pPr>
            <w:r>
              <w:rPr>
                <w:rFonts w:ascii="宋体" w:hAnsi="宋体" w:cs="宋体" w:hint="eastAsia"/>
                <w:sz w:val="24"/>
                <w:szCs w:val="24"/>
              </w:rPr>
              <w:t>2-4-8.</w:t>
            </w:r>
            <w:r>
              <w:rPr>
                <w:rFonts w:ascii="宋体" w:hAnsi="宋体" w:cs="宋体" w:hint="eastAsia"/>
                <w:sz w:val="24"/>
                <w:szCs w:val="24"/>
              </w:rPr>
              <w:t>了解教学风格的内涵、类型、特征、影响因素及形成途径。</w:t>
            </w:r>
          </w:p>
        </w:tc>
      </w:tr>
      <w:tr w:rsidR="001C50D5">
        <w:trPr>
          <w:trHeight w:val="1106"/>
        </w:trPr>
        <w:tc>
          <w:tcPr>
            <w:tcW w:w="738" w:type="dxa"/>
            <w:vMerge/>
            <w:vAlign w:val="center"/>
          </w:tcPr>
          <w:p w:rsidR="001C50D5" w:rsidRDefault="001C50D5">
            <w:pPr>
              <w:ind w:firstLine="482"/>
              <w:jc w:val="center"/>
              <w:rPr>
                <w:rFonts w:ascii="宋体" w:hAnsi="宋体" w:cs="宋体"/>
                <w:b/>
                <w:sz w:val="24"/>
                <w:szCs w:val="24"/>
              </w:rPr>
            </w:pP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专业能力</w:t>
            </w:r>
          </w:p>
        </w:tc>
        <w:tc>
          <w:tcPr>
            <w:tcW w:w="7014" w:type="dxa"/>
          </w:tcPr>
          <w:p w:rsidR="001C50D5" w:rsidRDefault="00AA23B8">
            <w:pPr>
              <w:ind w:firstLineChars="0" w:firstLine="0"/>
              <w:rPr>
                <w:rFonts w:ascii="宋体" w:hAnsi="宋体" w:cs="宋体"/>
                <w:sz w:val="24"/>
                <w:szCs w:val="24"/>
              </w:rPr>
            </w:pPr>
            <w:r>
              <w:rPr>
                <w:rFonts w:ascii="宋体" w:hAnsi="宋体" w:cs="宋体" w:hint="eastAsia"/>
                <w:sz w:val="24"/>
                <w:szCs w:val="24"/>
              </w:rPr>
              <w:t>2-4-9.</w:t>
            </w:r>
            <w:r>
              <w:rPr>
                <w:rFonts w:ascii="宋体" w:hAnsi="宋体" w:cs="宋体" w:hint="eastAsia"/>
                <w:sz w:val="24"/>
                <w:szCs w:val="24"/>
              </w:rPr>
              <w:t>聚焦初中地理学科核心素养，善于反思、改进课堂教学，形成自己独特的教学风格。</w:t>
            </w:r>
          </w:p>
          <w:p w:rsidR="001C50D5" w:rsidRDefault="00AA23B8">
            <w:pPr>
              <w:ind w:firstLineChars="0" w:firstLine="0"/>
              <w:rPr>
                <w:rFonts w:ascii="宋体" w:hAnsi="宋体" w:cs="宋体"/>
                <w:sz w:val="24"/>
                <w:szCs w:val="24"/>
              </w:rPr>
            </w:pPr>
            <w:r>
              <w:rPr>
                <w:rFonts w:ascii="宋体" w:hAnsi="宋体" w:cs="宋体" w:hint="eastAsia"/>
                <w:sz w:val="24"/>
                <w:szCs w:val="24"/>
              </w:rPr>
              <w:t>2-4-10.</w:t>
            </w:r>
            <w:r>
              <w:rPr>
                <w:rFonts w:ascii="宋体" w:hAnsi="宋体" w:cs="宋体" w:hint="eastAsia"/>
                <w:sz w:val="24"/>
                <w:szCs w:val="24"/>
              </w:rPr>
              <w:t>熟悉初中地理教学内容和学情，能熟练运用各种教学技能进行教学设计，教学过程和谐、流畅、富有感染力。</w:t>
            </w:r>
          </w:p>
          <w:p w:rsidR="001C50D5" w:rsidRDefault="00AA23B8">
            <w:pPr>
              <w:ind w:firstLineChars="0" w:firstLine="0"/>
              <w:rPr>
                <w:rFonts w:ascii="宋体" w:hAnsi="宋体" w:cs="宋体"/>
                <w:sz w:val="24"/>
                <w:szCs w:val="24"/>
              </w:rPr>
            </w:pPr>
            <w:r>
              <w:rPr>
                <w:rFonts w:ascii="宋体" w:hAnsi="宋体" w:cs="宋体" w:hint="eastAsia"/>
                <w:sz w:val="24"/>
                <w:szCs w:val="24"/>
              </w:rPr>
              <w:t>2-4-11.</w:t>
            </w:r>
            <w:r>
              <w:rPr>
                <w:rFonts w:ascii="宋体" w:hAnsi="宋体" w:cs="宋体" w:hint="eastAsia"/>
                <w:sz w:val="24"/>
                <w:szCs w:val="24"/>
              </w:rPr>
              <w:t>能熟练选择并恰当运用教学策略进行教学实施，实现网络信息技术和初中地理课堂教学的深度融合，提升教学设计与实施能力。</w:t>
            </w:r>
          </w:p>
          <w:p w:rsidR="001C50D5" w:rsidRDefault="00AA23B8">
            <w:pPr>
              <w:ind w:firstLineChars="0" w:firstLine="0"/>
              <w:rPr>
                <w:rFonts w:ascii="宋体" w:hAnsi="宋体" w:cs="宋体"/>
                <w:sz w:val="24"/>
                <w:szCs w:val="24"/>
              </w:rPr>
            </w:pPr>
            <w:r>
              <w:rPr>
                <w:rFonts w:ascii="宋体" w:hAnsi="宋体" w:cs="宋体" w:hint="eastAsia"/>
                <w:sz w:val="24"/>
                <w:szCs w:val="24"/>
              </w:rPr>
              <w:t>2-4-12.</w:t>
            </w:r>
            <w:r>
              <w:rPr>
                <w:rFonts w:ascii="宋体" w:hAnsi="宋体" w:cs="宋体" w:hint="eastAsia"/>
                <w:sz w:val="24"/>
                <w:szCs w:val="24"/>
              </w:rPr>
              <w:t>能熟练的基于双向细目进行评价设计，能熟练的从知识技能、思路方法、认识发展水平等维度设计评价工具并对评价结果进行分析，提升评价的设计、实施能力。</w:t>
            </w:r>
          </w:p>
          <w:p w:rsidR="001C50D5" w:rsidRDefault="00AA23B8">
            <w:pPr>
              <w:ind w:firstLineChars="0" w:firstLine="0"/>
              <w:rPr>
                <w:rFonts w:ascii="宋体" w:hAnsi="宋体" w:cs="宋体"/>
                <w:sz w:val="24"/>
                <w:szCs w:val="24"/>
              </w:rPr>
            </w:pPr>
            <w:r>
              <w:rPr>
                <w:rFonts w:ascii="宋体" w:hAnsi="宋体" w:cs="宋体" w:hint="eastAsia"/>
                <w:sz w:val="24"/>
                <w:szCs w:val="24"/>
              </w:rPr>
              <w:t>2-4-13.</w:t>
            </w:r>
            <w:r>
              <w:rPr>
                <w:rFonts w:ascii="宋体" w:hAnsi="宋体" w:cs="宋体" w:hint="eastAsia"/>
                <w:sz w:val="24"/>
                <w:szCs w:val="24"/>
              </w:rPr>
              <w:t>能结合当地资</w:t>
            </w:r>
            <w:r>
              <w:rPr>
                <w:rFonts w:ascii="宋体" w:hAnsi="宋体" w:cs="宋体" w:hint="eastAsia"/>
                <w:sz w:val="24"/>
                <w:szCs w:val="24"/>
              </w:rPr>
              <w:t>源进行初中地理校本课程开发。</w:t>
            </w:r>
          </w:p>
          <w:p w:rsidR="001C50D5" w:rsidRDefault="00AA23B8">
            <w:pPr>
              <w:ind w:firstLineChars="0" w:firstLine="0"/>
              <w:rPr>
                <w:rFonts w:ascii="宋体" w:hAnsi="宋体" w:cs="宋体"/>
                <w:sz w:val="24"/>
                <w:szCs w:val="24"/>
              </w:rPr>
            </w:pPr>
            <w:r>
              <w:rPr>
                <w:rFonts w:ascii="宋体" w:hAnsi="宋体" w:cs="宋体" w:hint="eastAsia"/>
                <w:sz w:val="24"/>
                <w:szCs w:val="24"/>
              </w:rPr>
              <w:t>2-4-14.</w:t>
            </w:r>
            <w:r>
              <w:rPr>
                <w:rFonts w:ascii="宋体" w:hAnsi="宋体" w:cs="宋体" w:hint="eastAsia"/>
                <w:sz w:val="24"/>
                <w:szCs w:val="24"/>
              </w:rPr>
              <w:t>具备开展高水平的地理研学活动、</w:t>
            </w:r>
            <w:r>
              <w:rPr>
                <w:rFonts w:ascii="宋体" w:hAnsi="宋体" w:cs="宋体" w:hint="eastAsia"/>
                <w:sz w:val="24"/>
                <w:szCs w:val="24"/>
              </w:rPr>
              <w:t>STEAM</w:t>
            </w:r>
            <w:r>
              <w:rPr>
                <w:rFonts w:ascii="宋体" w:hAnsi="宋体" w:cs="宋体" w:hint="eastAsia"/>
                <w:sz w:val="24"/>
                <w:szCs w:val="24"/>
              </w:rPr>
              <w:t>教育、创客教育等跨学科整合能力。</w:t>
            </w:r>
          </w:p>
          <w:p w:rsidR="001C50D5" w:rsidRDefault="00AA23B8">
            <w:pPr>
              <w:ind w:firstLineChars="0" w:firstLine="0"/>
              <w:rPr>
                <w:rFonts w:ascii="宋体" w:hAnsi="宋体" w:cs="宋体"/>
                <w:sz w:val="24"/>
                <w:szCs w:val="24"/>
              </w:rPr>
            </w:pPr>
            <w:r>
              <w:rPr>
                <w:rFonts w:ascii="宋体" w:hAnsi="宋体" w:cs="宋体" w:hint="eastAsia"/>
                <w:sz w:val="24"/>
                <w:szCs w:val="24"/>
              </w:rPr>
              <w:t>2-4-15.</w:t>
            </w:r>
            <w:r>
              <w:rPr>
                <w:rFonts w:ascii="宋体" w:hAnsi="宋体" w:cs="宋体" w:hint="eastAsia"/>
                <w:sz w:val="24"/>
                <w:szCs w:val="24"/>
              </w:rPr>
              <w:t>有较强的地理教学研究能力，能独立申报、承担省级以上的教学研究课题，能在省级以上学术期刊发表地理教育教学论文，公开出版学术专著（合著）。具备引领初中地理学科发展、青年教师专业发展的能力。</w:t>
            </w:r>
          </w:p>
        </w:tc>
      </w:tr>
    </w:tbl>
    <w:p w:rsidR="001C50D5" w:rsidRDefault="001C50D5">
      <w:pPr>
        <w:pStyle w:val="p0"/>
        <w:ind w:firstLine="482"/>
        <w:rPr>
          <w:rFonts w:ascii="宋体" w:hAnsi="宋体"/>
          <w:b/>
          <w:bCs/>
          <w:sz w:val="24"/>
          <w:szCs w:val="24"/>
        </w:rPr>
      </w:pPr>
    </w:p>
    <w:p w:rsidR="001C50D5" w:rsidRDefault="00AA23B8">
      <w:pPr>
        <w:pStyle w:val="p0"/>
        <w:ind w:firstLine="482"/>
        <w:rPr>
          <w:rFonts w:ascii="宋体" w:hAnsi="宋体"/>
          <w:b/>
          <w:bCs/>
          <w:sz w:val="24"/>
          <w:szCs w:val="24"/>
        </w:rPr>
      </w:pPr>
      <w:r>
        <w:rPr>
          <w:rFonts w:ascii="宋体" w:hAnsi="宋体" w:hint="eastAsia"/>
          <w:b/>
          <w:bCs/>
          <w:sz w:val="24"/>
          <w:szCs w:val="24"/>
        </w:rPr>
        <w:t>（三）特殊岗位的培训目标</w:t>
      </w:r>
    </w:p>
    <w:p w:rsidR="001C50D5" w:rsidRDefault="00AA23B8">
      <w:pPr>
        <w:pStyle w:val="p0"/>
        <w:ind w:firstLine="480"/>
        <w:rPr>
          <w:rFonts w:ascii="宋体" w:hAnsi="宋体"/>
          <w:bCs/>
          <w:sz w:val="24"/>
          <w:szCs w:val="24"/>
        </w:rPr>
      </w:pPr>
      <w:r>
        <w:rPr>
          <w:rFonts w:ascii="宋体" w:hAnsi="宋体" w:hint="eastAsia"/>
          <w:bCs/>
          <w:sz w:val="24"/>
          <w:szCs w:val="24"/>
        </w:rPr>
        <w:t>根据教师的任教地区、岗位等不同分为三大特殊岗位类别，培训目标见表</w:t>
      </w:r>
      <w:r>
        <w:rPr>
          <w:rFonts w:ascii="宋体" w:hAnsi="宋体" w:hint="eastAsia"/>
          <w:bCs/>
          <w:sz w:val="24"/>
          <w:szCs w:val="24"/>
        </w:rPr>
        <w:t>2-4</w:t>
      </w:r>
      <w:r>
        <w:rPr>
          <w:rFonts w:ascii="宋体" w:hAnsi="宋体" w:hint="eastAsia"/>
          <w:bCs/>
          <w:sz w:val="24"/>
          <w:szCs w:val="24"/>
        </w:rPr>
        <w:t>。</w:t>
      </w:r>
    </w:p>
    <w:p w:rsidR="001C50D5" w:rsidRDefault="00AA23B8">
      <w:pPr>
        <w:pStyle w:val="p0"/>
        <w:ind w:firstLine="482"/>
        <w:jc w:val="center"/>
        <w:rPr>
          <w:rFonts w:ascii="宋体" w:hAnsi="宋体"/>
          <w:b/>
          <w:bCs/>
          <w:sz w:val="24"/>
          <w:szCs w:val="24"/>
        </w:rPr>
      </w:pPr>
      <w:r>
        <w:rPr>
          <w:rFonts w:ascii="宋体" w:hAnsi="宋体" w:hint="eastAsia"/>
          <w:b/>
          <w:color w:val="000000"/>
          <w:sz w:val="24"/>
          <w:szCs w:val="24"/>
        </w:rPr>
        <w:t>表</w:t>
      </w:r>
      <w:r>
        <w:rPr>
          <w:rFonts w:ascii="宋体" w:hAnsi="宋体" w:hint="eastAsia"/>
          <w:b/>
          <w:color w:val="000000"/>
          <w:sz w:val="24"/>
          <w:szCs w:val="24"/>
        </w:rPr>
        <w:t>2-4</w:t>
      </w:r>
      <w:r>
        <w:rPr>
          <w:rFonts w:ascii="宋体" w:hAnsi="宋体" w:hint="eastAsia"/>
          <w:b/>
          <w:bCs/>
          <w:sz w:val="24"/>
          <w:szCs w:val="24"/>
        </w:rPr>
        <w:t>特殊岗位的培训目标</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20"/>
        <w:gridCol w:w="7046"/>
      </w:tblGrid>
      <w:tr w:rsidR="001C50D5">
        <w:tc>
          <w:tcPr>
            <w:tcW w:w="706" w:type="dxa"/>
            <w:vAlign w:val="center"/>
          </w:tcPr>
          <w:p w:rsidR="001C50D5" w:rsidRDefault="00AA23B8">
            <w:pPr>
              <w:ind w:firstLineChars="0" w:firstLine="0"/>
              <w:rPr>
                <w:rFonts w:ascii="宋体" w:hAnsi="宋体" w:cs="宋体"/>
                <w:b/>
                <w:sz w:val="24"/>
                <w:szCs w:val="24"/>
              </w:rPr>
            </w:pPr>
            <w:r>
              <w:rPr>
                <w:rFonts w:ascii="宋体" w:hAnsi="宋体" w:cs="宋体" w:hint="eastAsia"/>
                <w:b/>
                <w:sz w:val="24"/>
                <w:szCs w:val="24"/>
              </w:rPr>
              <w:t>岗位</w:t>
            </w:r>
          </w:p>
        </w:tc>
        <w:tc>
          <w:tcPr>
            <w:tcW w:w="7766" w:type="dxa"/>
            <w:gridSpan w:val="2"/>
            <w:vAlign w:val="center"/>
          </w:tcPr>
          <w:p w:rsidR="001C50D5" w:rsidRDefault="00AA23B8">
            <w:pPr>
              <w:ind w:firstLine="482"/>
              <w:jc w:val="center"/>
              <w:rPr>
                <w:rFonts w:ascii="宋体" w:hAnsi="宋体" w:cs="宋体"/>
                <w:b/>
                <w:sz w:val="24"/>
                <w:szCs w:val="24"/>
              </w:rPr>
            </w:pPr>
            <w:r>
              <w:rPr>
                <w:rFonts w:ascii="宋体" w:hAnsi="宋体" w:cs="宋体" w:hint="eastAsia"/>
                <w:b/>
                <w:sz w:val="24"/>
                <w:szCs w:val="24"/>
              </w:rPr>
              <w:t>培训目标</w:t>
            </w:r>
          </w:p>
        </w:tc>
      </w:tr>
      <w:tr w:rsidR="001C50D5">
        <w:trPr>
          <w:trHeight w:val="398"/>
        </w:trPr>
        <w:tc>
          <w:tcPr>
            <w:tcW w:w="706" w:type="dxa"/>
            <w:vMerge w:val="restart"/>
            <w:vAlign w:val="center"/>
          </w:tcPr>
          <w:p w:rsidR="001C50D5" w:rsidRDefault="00AA23B8">
            <w:pPr>
              <w:ind w:firstLineChars="0" w:firstLine="0"/>
              <w:rPr>
                <w:rFonts w:ascii="宋体" w:hAnsi="宋体" w:cs="宋体"/>
                <w:b/>
                <w:sz w:val="24"/>
                <w:szCs w:val="24"/>
              </w:rPr>
            </w:pPr>
            <w:r>
              <w:rPr>
                <w:rFonts w:ascii="宋体" w:hAnsi="宋体" w:cs="宋体" w:hint="eastAsia"/>
                <w:b/>
                <w:sz w:val="24"/>
                <w:szCs w:val="24"/>
              </w:rPr>
              <w:t>乡村教师</w:t>
            </w: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专业精神</w:t>
            </w:r>
          </w:p>
        </w:tc>
        <w:tc>
          <w:tcPr>
            <w:tcW w:w="7046" w:type="dxa"/>
          </w:tcPr>
          <w:p w:rsidR="001C50D5" w:rsidRDefault="00AA23B8">
            <w:pPr>
              <w:ind w:firstLineChars="0" w:firstLine="0"/>
              <w:rPr>
                <w:rFonts w:ascii="宋体" w:hAnsi="宋体" w:cs="宋体"/>
                <w:sz w:val="24"/>
                <w:szCs w:val="24"/>
              </w:rPr>
            </w:pPr>
            <w:r>
              <w:rPr>
                <w:rFonts w:ascii="宋体" w:hAnsi="宋体" w:cs="宋体" w:hint="eastAsia"/>
                <w:sz w:val="24"/>
                <w:szCs w:val="24"/>
              </w:rPr>
              <w:t>3-1-1.</w:t>
            </w:r>
            <w:r>
              <w:rPr>
                <w:rFonts w:ascii="宋体" w:hAnsi="宋体" w:cs="宋体" w:hint="eastAsia"/>
                <w:sz w:val="24"/>
                <w:szCs w:val="24"/>
              </w:rPr>
              <w:t>增强对乡村教育事业的认同感，热爱初中地理教育教学工作，认同初中地理教师职业。</w:t>
            </w:r>
          </w:p>
          <w:p w:rsidR="001C50D5" w:rsidRDefault="00AA23B8">
            <w:pPr>
              <w:ind w:firstLineChars="0" w:firstLine="0"/>
              <w:rPr>
                <w:rFonts w:ascii="宋体" w:hAnsi="宋体" w:cs="宋体"/>
                <w:sz w:val="24"/>
                <w:szCs w:val="24"/>
              </w:rPr>
            </w:pPr>
            <w:r>
              <w:rPr>
                <w:rFonts w:ascii="宋体" w:hAnsi="宋体" w:cs="宋体" w:hint="eastAsia"/>
                <w:sz w:val="24"/>
                <w:szCs w:val="24"/>
              </w:rPr>
              <w:t>3-1-2.</w:t>
            </w:r>
            <w:r>
              <w:rPr>
                <w:rFonts w:ascii="宋体" w:hAnsi="宋体" w:cs="宋体" w:hint="eastAsia"/>
                <w:sz w:val="24"/>
                <w:szCs w:val="24"/>
              </w:rPr>
              <w:t>坚持立德树人，提高道德修养，注重为人师表，关心爱护学生，尊重信任学生，对学生要有爱心、责任心，对待工作细心、耐心。</w:t>
            </w:r>
          </w:p>
          <w:p w:rsidR="001C50D5" w:rsidRDefault="00AA23B8">
            <w:pPr>
              <w:ind w:firstLineChars="0" w:firstLine="0"/>
              <w:rPr>
                <w:rFonts w:ascii="宋体" w:hAnsi="宋体" w:cs="宋体"/>
                <w:sz w:val="24"/>
                <w:szCs w:val="24"/>
              </w:rPr>
            </w:pPr>
            <w:r>
              <w:rPr>
                <w:rFonts w:ascii="宋体" w:hAnsi="宋体" w:cs="宋体" w:hint="eastAsia"/>
                <w:sz w:val="24"/>
                <w:szCs w:val="24"/>
              </w:rPr>
              <w:t>3-1-3.</w:t>
            </w:r>
            <w:r>
              <w:rPr>
                <w:rFonts w:ascii="宋体" w:hAnsi="宋体" w:cs="宋体" w:hint="eastAsia"/>
                <w:sz w:val="24"/>
                <w:szCs w:val="24"/>
              </w:rPr>
              <w:t>育人为本，德育为先，注重在初中地理教学中引导学生形成人地协调观、综合思维、区域认知、地理实践力等地理学科核心素养。</w:t>
            </w:r>
          </w:p>
          <w:p w:rsidR="001C50D5" w:rsidRDefault="00AA23B8">
            <w:pPr>
              <w:ind w:firstLineChars="0" w:firstLine="0"/>
              <w:rPr>
                <w:rFonts w:ascii="宋体" w:hAnsi="宋体" w:cs="宋体"/>
                <w:sz w:val="24"/>
                <w:szCs w:val="24"/>
              </w:rPr>
            </w:pPr>
            <w:r>
              <w:rPr>
                <w:rFonts w:ascii="宋体" w:hAnsi="宋体" w:cs="宋体" w:hint="eastAsia"/>
                <w:sz w:val="24"/>
                <w:szCs w:val="24"/>
              </w:rPr>
              <w:t>3-1-4.</w:t>
            </w:r>
            <w:r>
              <w:rPr>
                <w:rFonts w:ascii="宋体" w:hAnsi="宋体" w:cs="宋体" w:hint="eastAsia"/>
                <w:sz w:val="24"/>
                <w:szCs w:val="24"/>
              </w:rPr>
              <w:t>积极开展协作与交流，不断强化自身学习，树立终身学习的观念。</w:t>
            </w:r>
          </w:p>
        </w:tc>
      </w:tr>
      <w:tr w:rsidR="001C50D5">
        <w:trPr>
          <w:trHeight w:val="247"/>
        </w:trPr>
        <w:tc>
          <w:tcPr>
            <w:tcW w:w="706" w:type="dxa"/>
            <w:vMerge/>
            <w:vAlign w:val="center"/>
          </w:tcPr>
          <w:p w:rsidR="001C50D5" w:rsidRDefault="001C50D5">
            <w:pPr>
              <w:ind w:firstLine="482"/>
              <w:jc w:val="center"/>
              <w:rPr>
                <w:rFonts w:ascii="宋体" w:hAnsi="宋体" w:cs="宋体"/>
                <w:b/>
                <w:sz w:val="24"/>
                <w:szCs w:val="24"/>
              </w:rPr>
            </w:pP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专业知识</w:t>
            </w:r>
          </w:p>
        </w:tc>
        <w:tc>
          <w:tcPr>
            <w:tcW w:w="7046" w:type="dxa"/>
          </w:tcPr>
          <w:p w:rsidR="001C50D5" w:rsidRDefault="00AA23B8">
            <w:pPr>
              <w:ind w:firstLineChars="0" w:firstLine="0"/>
              <w:rPr>
                <w:rFonts w:ascii="宋体" w:hAnsi="宋体" w:cs="宋体"/>
                <w:sz w:val="24"/>
                <w:szCs w:val="24"/>
              </w:rPr>
            </w:pPr>
            <w:r>
              <w:rPr>
                <w:rFonts w:ascii="宋体" w:hAnsi="宋体" w:cs="宋体" w:hint="eastAsia"/>
                <w:sz w:val="24"/>
                <w:szCs w:val="24"/>
              </w:rPr>
              <w:t>3-1-5.</w:t>
            </w:r>
            <w:r>
              <w:rPr>
                <w:rFonts w:ascii="宋体" w:hAnsi="宋体" w:cs="宋体" w:hint="eastAsia"/>
                <w:sz w:val="24"/>
                <w:szCs w:val="24"/>
              </w:rPr>
              <w:t>理解《课程标准》理念，学会分析初中教材内容，把握初中地理学科知识体系。</w:t>
            </w:r>
          </w:p>
          <w:p w:rsidR="001C50D5" w:rsidRDefault="00AA23B8">
            <w:pPr>
              <w:ind w:firstLineChars="0" w:firstLine="0"/>
              <w:rPr>
                <w:rFonts w:ascii="宋体" w:hAnsi="宋体" w:cs="宋体"/>
                <w:sz w:val="24"/>
                <w:szCs w:val="24"/>
              </w:rPr>
            </w:pPr>
            <w:r>
              <w:rPr>
                <w:rFonts w:ascii="宋体" w:hAnsi="宋体" w:cs="宋体" w:hint="eastAsia"/>
                <w:sz w:val="24"/>
                <w:szCs w:val="24"/>
              </w:rPr>
              <w:t>3-1-6.</w:t>
            </w:r>
            <w:r>
              <w:rPr>
                <w:rFonts w:ascii="宋体" w:hAnsi="宋体" w:cs="宋体" w:hint="eastAsia"/>
                <w:sz w:val="24"/>
                <w:szCs w:val="24"/>
              </w:rPr>
              <w:t>掌握初中地理教学设计的要素及规范。</w:t>
            </w:r>
          </w:p>
          <w:p w:rsidR="001C50D5" w:rsidRDefault="00AA23B8">
            <w:pPr>
              <w:ind w:firstLineChars="0" w:firstLine="0"/>
              <w:rPr>
                <w:rFonts w:ascii="宋体" w:hAnsi="宋体" w:cs="宋体"/>
                <w:sz w:val="24"/>
                <w:szCs w:val="24"/>
              </w:rPr>
            </w:pPr>
            <w:r>
              <w:rPr>
                <w:rFonts w:ascii="宋体" w:hAnsi="宋体" w:cs="宋体" w:hint="eastAsia"/>
                <w:sz w:val="24"/>
                <w:szCs w:val="24"/>
              </w:rPr>
              <w:t>3-1-7.</w:t>
            </w:r>
            <w:r>
              <w:rPr>
                <w:rFonts w:ascii="宋体" w:hAnsi="宋体" w:cs="宋体" w:hint="eastAsia"/>
                <w:sz w:val="24"/>
                <w:szCs w:val="24"/>
              </w:rPr>
              <w:t>系统了解农村初中学生的特点，掌握有效的教学与评价方法。</w:t>
            </w:r>
          </w:p>
          <w:p w:rsidR="001C50D5" w:rsidRDefault="00AA23B8">
            <w:pPr>
              <w:ind w:firstLineChars="0" w:firstLine="0"/>
              <w:rPr>
                <w:rFonts w:ascii="宋体" w:hAnsi="宋体" w:cs="宋体"/>
                <w:sz w:val="24"/>
                <w:szCs w:val="24"/>
              </w:rPr>
            </w:pPr>
            <w:r>
              <w:rPr>
                <w:rFonts w:ascii="宋体" w:hAnsi="宋体" w:cs="宋体" w:hint="eastAsia"/>
                <w:sz w:val="24"/>
                <w:szCs w:val="24"/>
              </w:rPr>
              <w:t>3-1-8.</w:t>
            </w:r>
            <w:r>
              <w:rPr>
                <w:rFonts w:ascii="宋体" w:hAnsi="宋体" w:cs="宋体" w:hint="eastAsia"/>
                <w:sz w:val="24"/>
                <w:szCs w:val="24"/>
              </w:rPr>
              <w:t>了解当地常见的地形、地貌、植被、土壤、水文等概况。</w:t>
            </w:r>
          </w:p>
        </w:tc>
      </w:tr>
      <w:tr w:rsidR="001C50D5">
        <w:trPr>
          <w:trHeight w:val="913"/>
        </w:trPr>
        <w:tc>
          <w:tcPr>
            <w:tcW w:w="706" w:type="dxa"/>
            <w:vMerge/>
            <w:vAlign w:val="center"/>
          </w:tcPr>
          <w:p w:rsidR="001C50D5" w:rsidRDefault="001C50D5">
            <w:pPr>
              <w:ind w:firstLine="482"/>
              <w:jc w:val="center"/>
              <w:rPr>
                <w:rFonts w:ascii="宋体" w:hAnsi="宋体" w:cs="宋体"/>
                <w:b/>
                <w:sz w:val="24"/>
                <w:szCs w:val="24"/>
              </w:rPr>
            </w:pP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专业能力</w:t>
            </w:r>
          </w:p>
        </w:tc>
        <w:tc>
          <w:tcPr>
            <w:tcW w:w="7046" w:type="dxa"/>
          </w:tcPr>
          <w:p w:rsidR="001C50D5" w:rsidRDefault="00AA23B8">
            <w:pPr>
              <w:ind w:firstLineChars="0" w:firstLine="0"/>
              <w:rPr>
                <w:rFonts w:ascii="宋体" w:hAnsi="宋体" w:cs="宋体"/>
                <w:sz w:val="24"/>
                <w:szCs w:val="24"/>
              </w:rPr>
            </w:pPr>
            <w:r>
              <w:rPr>
                <w:rFonts w:ascii="宋体" w:hAnsi="宋体" w:cs="宋体" w:hint="eastAsia"/>
                <w:sz w:val="24"/>
                <w:szCs w:val="24"/>
              </w:rPr>
              <w:t>3-1-9.</w:t>
            </w:r>
            <w:r>
              <w:rPr>
                <w:rFonts w:ascii="宋体" w:hAnsi="宋体" w:cs="宋体" w:hint="eastAsia"/>
                <w:sz w:val="24"/>
                <w:szCs w:val="24"/>
              </w:rPr>
              <w:t>能熟练阅读、绘制各种初中地理图表，开展各类初中地理实践活动。</w:t>
            </w:r>
          </w:p>
          <w:p w:rsidR="001C50D5" w:rsidRDefault="00AA23B8">
            <w:pPr>
              <w:ind w:firstLineChars="0" w:firstLine="0"/>
              <w:rPr>
                <w:rFonts w:ascii="宋体" w:hAnsi="宋体" w:cs="宋体"/>
                <w:sz w:val="24"/>
                <w:szCs w:val="24"/>
              </w:rPr>
            </w:pPr>
            <w:r>
              <w:rPr>
                <w:rFonts w:ascii="宋体" w:hAnsi="宋体" w:cs="宋体" w:hint="eastAsia"/>
                <w:sz w:val="24"/>
                <w:szCs w:val="24"/>
              </w:rPr>
              <w:t>3-1-10.</w:t>
            </w:r>
            <w:r>
              <w:rPr>
                <w:rFonts w:ascii="宋体" w:hAnsi="宋体" w:cs="宋体" w:hint="eastAsia"/>
                <w:sz w:val="24"/>
                <w:szCs w:val="24"/>
              </w:rPr>
              <w:t>能根据教学设计的思路和方法进行科学、规范的教学设计。</w:t>
            </w:r>
          </w:p>
          <w:p w:rsidR="001C50D5" w:rsidRDefault="00AA23B8">
            <w:pPr>
              <w:ind w:firstLineChars="0" w:firstLine="0"/>
              <w:rPr>
                <w:rFonts w:ascii="宋体" w:hAnsi="宋体" w:cs="宋体"/>
                <w:sz w:val="24"/>
                <w:szCs w:val="24"/>
              </w:rPr>
            </w:pPr>
            <w:r>
              <w:rPr>
                <w:rFonts w:ascii="宋体" w:hAnsi="宋体" w:cs="宋体" w:hint="eastAsia"/>
                <w:sz w:val="24"/>
                <w:szCs w:val="24"/>
              </w:rPr>
              <w:t>3-1-11.</w:t>
            </w:r>
            <w:r>
              <w:rPr>
                <w:rFonts w:ascii="宋体" w:hAnsi="宋体" w:cs="宋体" w:hint="eastAsia"/>
                <w:sz w:val="24"/>
                <w:szCs w:val="24"/>
              </w:rPr>
              <w:t>能运用多种方式有效实施地理教学，能应用信息技术优化课堂教学。</w:t>
            </w:r>
          </w:p>
          <w:p w:rsidR="001C50D5" w:rsidRDefault="00AA23B8">
            <w:pPr>
              <w:ind w:firstLineChars="0" w:firstLine="0"/>
              <w:rPr>
                <w:rFonts w:ascii="宋体" w:hAnsi="宋体" w:cs="宋体"/>
                <w:sz w:val="24"/>
                <w:szCs w:val="24"/>
              </w:rPr>
            </w:pPr>
            <w:r>
              <w:rPr>
                <w:rFonts w:ascii="宋体" w:hAnsi="宋体" w:cs="宋体" w:hint="eastAsia"/>
                <w:sz w:val="24"/>
                <w:szCs w:val="24"/>
              </w:rPr>
              <w:t>3-1-12.</w:t>
            </w:r>
            <w:r>
              <w:rPr>
                <w:rFonts w:ascii="宋体" w:hAnsi="宋体" w:cs="宋体" w:hint="eastAsia"/>
                <w:sz w:val="24"/>
                <w:szCs w:val="24"/>
              </w:rPr>
              <w:t>熟</w:t>
            </w:r>
            <w:r>
              <w:rPr>
                <w:rFonts w:ascii="宋体" w:hAnsi="宋体" w:cs="宋体" w:hint="eastAsia"/>
                <w:sz w:val="24"/>
                <w:szCs w:val="24"/>
              </w:rPr>
              <w:t>练掌握科学的教育方法和有效的教学技能进行教学和评价。</w:t>
            </w:r>
          </w:p>
          <w:p w:rsidR="001C50D5" w:rsidRDefault="00AA23B8">
            <w:pPr>
              <w:ind w:firstLineChars="0" w:firstLine="0"/>
              <w:rPr>
                <w:rFonts w:ascii="宋体" w:hAnsi="宋体" w:cs="宋体"/>
                <w:sz w:val="24"/>
                <w:szCs w:val="24"/>
              </w:rPr>
            </w:pPr>
            <w:r>
              <w:rPr>
                <w:rFonts w:ascii="宋体" w:hAnsi="宋体" w:cs="宋体" w:hint="eastAsia"/>
                <w:sz w:val="24"/>
                <w:szCs w:val="24"/>
              </w:rPr>
              <w:t>3-1-13.</w:t>
            </w:r>
            <w:r>
              <w:rPr>
                <w:rFonts w:ascii="宋体" w:hAnsi="宋体" w:cs="宋体" w:hint="eastAsia"/>
                <w:sz w:val="24"/>
                <w:szCs w:val="24"/>
              </w:rPr>
              <w:t>能利用农村资源开展地理研学活动，提高农村教学资源开发与利用能力。</w:t>
            </w:r>
          </w:p>
        </w:tc>
      </w:tr>
      <w:tr w:rsidR="001C50D5">
        <w:trPr>
          <w:trHeight w:val="354"/>
        </w:trPr>
        <w:tc>
          <w:tcPr>
            <w:tcW w:w="706" w:type="dxa"/>
            <w:vMerge w:val="restart"/>
            <w:vAlign w:val="center"/>
          </w:tcPr>
          <w:p w:rsidR="001C50D5" w:rsidRDefault="00AA23B8">
            <w:pPr>
              <w:ind w:firstLineChars="0" w:firstLine="0"/>
              <w:rPr>
                <w:rFonts w:ascii="宋体" w:hAnsi="宋体" w:cs="宋体"/>
                <w:b/>
                <w:sz w:val="24"/>
                <w:szCs w:val="24"/>
              </w:rPr>
            </w:pPr>
            <w:r>
              <w:rPr>
                <w:rFonts w:ascii="宋体" w:hAnsi="宋体" w:cs="宋体" w:hint="eastAsia"/>
                <w:b/>
                <w:sz w:val="24"/>
                <w:szCs w:val="24"/>
              </w:rPr>
              <w:t>教研组长</w:t>
            </w: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专业精神</w:t>
            </w:r>
          </w:p>
        </w:tc>
        <w:tc>
          <w:tcPr>
            <w:tcW w:w="7046" w:type="dxa"/>
          </w:tcPr>
          <w:p w:rsidR="001C50D5" w:rsidRDefault="00AA23B8">
            <w:pPr>
              <w:ind w:firstLineChars="0" w:firstLine="0"/>
              <w:rPr>
                <w:rFonts w:ascii="宋体" w:hAnsi="宋体" w:cs="宋体"/>
                <w:sz w:val="24"/>
                <w:szCs w:val="24"/>
              </w:rPr>
            </w:pPr>
            <w:r>
              <w:rPr>
                <w:rFonts w:ascii="宋体" w:hAnsi="宋体" w:cs="宋体" w:hint="eastAsia"/>
                <w:sz w:val="24"/>
                <w:szCs w:val="24"/>
              </w:rPr>
              <w:t>3-2-1.</w:t>
            </w:r>
            <w:r>
              <w:rPr>
                <w:rFonts w:ascii="宋体" w:hAnsi="宋体" w:cs="宋体" w:hint="eastAsia"/>
                <w:sz w:val="24"/>
                <w:szCs w:val="24"/>
              </w:rPr>
              <w:t>增强对教育事业的认同感，热爱初中地理教育教学工作，认同初中地理教师职业，热爱教研组长岗位。</w:t>
            </w:r>
          </w:p>
          <w:p w:rsidR="001C50D5" w:rsidRDefault="00AA23B8">
            <w:pPr>
              <w:ind w:firstLineChars="0" w:firstLine="0"/>
              <w:rPr>
                <w:rFonts w:ascii="宋体" w:hAnsi="宋体" w:cs="宋体"/>
                <w:sz w:val="24"/>
                <w:szCs w:val="24"/>
              </w:rPr>
            </w:pPr>
            <w:r>
              <w:rPr>
                <w:rFonts w:ascii="宋体" w:hAnsi="宋体" w:cs="宋体" w:hint="eastAsia"/>
                <w:sz w:val="24"/>
                <w:szCs w:val="24"/>
              </w:rPr>
              <w:t>3-2-2.</w:t>
            </w:r>
            <w:r>
              <w:rPr>
                <w:rFonts w:ascii="宋体" w:hAnsi="宋体" w:cs="宋体" w:hint="eastAsia"/>
                <w:sz w:val="24"/>
                <w:szCs w:val="24"/>
              </w:rPr>
              <w:t>坚持立德树人，提高道德修养，注重为人师表，因材施教，关心爱护学生，尊重信任学生，对学生要有爱心、责任心、耐心和细心。</w:t>
            </w:r>
          </w:p>
          <w:p w:rsidR="001C50D5" w:rsidRDefault="00AA23B8">
            <w:pPr>
              <w:ind w:firstLineChars="0" w:firstLine="0"/>
              <w:rPr>
                <w:rFonts w:ascii="宋体" w:hAnsi="宋体" w:cs="宋体"/>
                <w:sz w:val="24"/>
                <w:szCs w:val="24"/>
              </w:rPr>
            </w:pPr>
            <w:r>
              <w:rPr>
                <w:rFonts w:ascii="宋体" w:hAnsi="宋体" w:cs="宋体" w:hint="eastAsia"/>
                <w:sz w:val="24"/>
                <w:szCs w:val="24"/>
              </w:rPr>
              <w:t>3-2-3.</w:t>
            </w:r>
            <w:r>
              <w:rPr>
                <w:rFonts w:ascii="宋体" w:hAnsi="宋体" w:cs="宋体" w:hint="eastAsia"/>
                <w:sz w:val="24"/>
                <w:szCs w:val="24"/>
              </w:rPr>
              <w:t>育人为本，德育为先，注重在初中地理教学中引导学生形成人地协调观、综合思维、区域认知、地理实践力等地理学科核心素养。</w:t>
            </w:r>
          </w:p>
          <w:p w:rsidR="001C50D5" w:rsidRDefault="00AA23B8">
            <w:pPr>
              <w:ind w:firstLineChars="0" w:firstLine="0"/>
              <w:rPr>
                <w:rFonts w:ascii="宋体" w:hAnsi="宋体" w:cs="宋体"/>
                <w:sz w:val="24"/>
                <w:szCs w:val="24"/>
              </w:rPr>
            </w:pPr>
            <w:r>
              <w:rPr>
                <w:rFonts w:ascii="宋体" w:hAnsi="宋体" w:cs="宋体" w:hint="eastAsia"/>
                <w:sz w:val="24"/>
                <w:szCs w:val="24"/>
              </w:rPr>
              <w:t>3-2-4.</w:t>
            </w:r>
            <w:r>
              <w:rPr>
                <w:rFonts w:ascii="宋体" w:hAnsi="宋体" w:cs="宋体" w:hint="eastAsia"/>
                <w:sz w:val="24"/>
                <w:szCs w:val="24"/>
              </w:rPr>
              <w:t>发扬奉献精神和合作精神，争做教育教学改革的带头人、教育理论和实践结合的探索者。具有大局意识和服务意识，营造求真、务实、严谨的教研风气。</w:t>
            </w:r>
          </w:p>
        </w:tc>
      </w:tr>
      <w:tr w:rsidR="001C50D5">
        <w:trPr>
          <w:trHeight w:val="354"/>
        </w:trPr>
        <w:tc>
          <w:tcPr>
            <w:tcW w:w="706" w:type="dxa"/>
            <w:vMerge/>
            <w:vAlign w:val="center"/>
          </w:tcPr>
          <w:p w:rsidR="001C50D5" w:rsidRDefault="001C50D5">
            <w:pPr>
              <w:ind w:firstLine="482"/>
              <w:jc w:val="center"/>
              <w:rPr>
                <w:rFonts w:ascii="宋体" w:hAnsi="宋体" w:cs="宋体"/>
                <w:b/>
                <w:sz w:val="24"/>
                <w:szCs w:val="24"/>
              </w:rPr>
            </w:pP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专业知识</w:t>
            </w:r>
          </w:p>
        </w:tc>
        <w:tc>
          <w:tcPr>
            <w:tcW w:w="7046" w:type="dxa"/>
          </w:tcPr>
          <w:p w:rsidR="001C50D5" w:rsidRDefault="00AA23B8">
            <w:pPr>
              <w:ind w:firstLineChars="0" w:firstLine="0"/>
              <w:rPr>
                <w:rFonts w:ascii="宋体" w:hAnsi="宋体" w:cs="宋体"/>
                <w:sz w:val="24"/>
                <w:szCs w:val="24"/>
              </w:rPr>
            </w:pPr>
            <w:r>
              <w:rPr>
                <w:rFonts w:ascii="宋体" w:hAnsi="宋体" w:cs="宋体" w:hint="eastAsia"/>
                <w:sz w:val="24"/>
                <w:szCs w:val="24"/>
              </w:rPr>
              <w:t>3-2-5.</w:t>
            </w:r>
            <w:r>
              <w:rPr>
                <w:rFonts w:ascii="宋体" w:hAnsi="宋体" w:cs="宋体" w:hint="eastAsia"/>
                <w:sz w:val="24"/>
                <w:szCs w:val="24"/>
              </w:rPr>
              <w:t>了解教研组的常规管理规范。</w:t>
            </w:r>
          </w:p>
          <w:p w:rsidR="001C50D5" w:rsidRDefault="00AA23B8">
            <w:pPr>
              <w:ind w:firstLineChars="0" w:firstLine="0"/>
              <w:rPr>
                <w:rFonts w:ascii="宋体" w:hAnsi="宋体" w:cs="宋体"/>
                <w:sz w:val="24"/>
                <w:szCs w:val="24"/>
              </w:rPr>
            </w:pPr>
            <w:r>
              <w:rPr>
                <w:rFonts w:ascii="宋体" w:hAnsi="宋体" w:cs="宋体" w:hint="eastAsia"/>
                <w:sz w:val="24"/>
                <w:szCs w:val="24"/>
              </w:rPr>
              <w:t>3-2-6.</w:t>
            </w:r>
            <w:r>
              <w:rPr>
                <w:rFonts w:ascii="宋体" w:hAnsi="宋体" w:cs="宋体" w:hint="eastAsia"/>
                <w:sz w:val="24"/>
                <w:szCs w:val="24"/>
              </w:rPr>
              <w:t>掌握教研组活动组织与教研策划方法。</w:t>
            </w:r>
          </w:p>
          <w:p w:rsidR="001C50D5" w:rsidRDefault="00AA23B8">
            <w:pPr>
              <w:ind w:firstLineChars="0" w:firstLine="0"/>
              <w:rPr>
                <w:rFonts w:ascii="宋体" w:hAnsi="宋体" w:cs="宋体"/>
                <w:sz w:val="24"/>
                <w:szCs w:val="24"/>
              </w:rPr>
            </w:pPr>
            <w:r>
              <w:rPr>
                <w:rFonts w:ascii="宋体" w:hAnsi="宋体" w:cs="宋体" w:hint="eastAsia"/>
                <w:sz w:val="24"/>
                <w:szCs w:val="24"/>
              </w:rPr>
              <w:t>3-2-7.</w:t>
            </w:r>
            <w:r>
              <w:rPr>
                <w:rFonts w:ascii="宋体" w:hAnsi="宋体" w:cs="宋体" w:hint="eastAsia"/>
                <w:sz w:val="24"/>
                <w:szCs w:val="24"/>
              </w:rPr>
              <w:t>掌握集体备课的操作流程与操作技巧。</w:t>
            </w:r>
          </w:p>
          <w:p w:rsidR="001C50D5" w:rsidRDefault="00AA23B8">
            <w:pPr>
              <w:ind w:firstLineChars="0" w:firstLine="0"/>
              <w:rPr>
                <w:rFonts w:ascii="宋体" w:hAnsi="宋体" w:cs="宋体"/>
                <w:sz w:val="24"/>
                <w:szCs w:val="24"/>
              </w:rPr>
            </w:pPr>
            <w:r>
              <w:rPr>
                <w:rFonts w:ascii="宋体" w:hAnsi="宋体" w:cs="宋体" w:hint="eastAsia"/>
                <w:sz w:val="24"/>
                <w:szCs w:val="24"/>
              </w:rPr>
              <w:t>3-2-8.</w:t>
            </w:r>
            <w:r>
              <w:rPr>
                <w:rFonts w:ascii="宋体" w:hAnsi="宋体" w:cs="宋体" w:hint="eastAsia"/>
                <w:sz w:val="24"/>
                <w:szCs w:val="24"/>
              </w:rPr>
              <w:t>了解校本教研的方法与策略。</w:t>
            </w:r>
          </w:p>
          <w:p w:rsidR="001C50D5" w:rsidRDefault="00AA23B8">
            <w:pPr>
              <w:ind w:firstLineChars="0" w:firstLine="0"/>
              <w:rPr>
                <w:rFonts w:ascii="宋体" w:hAnsi="宋体" w:cs="宋体"/>
                <w:sz w:val="24"/>
                <w:szCs w:val="24"/>
              </w:rPr>
            </w:pPr>
            <w:r>
              <w:rPr>
                <w:rFonts w:ascii="宋体" w:hAnsi="宋体" w:cs="宋体" w:hint="eastAsia"/>
                <w:sz w:val="24"/>
                <w:szCs w:val="24"/>
              </w:rPr>
              <w:t>3-2-9.</w:t>
            </w:r>
            <w:r>
              <w:rPr>
                <w:rFonts w:ascii="宋体" w:hAnsi="宋体" w:cs="宋体" w:hint="eastAsia"/>
                <w:sz w:val="24"/>
                <w:szCs w:val="24"/>
              </w:rPr>
              <w:t>了解学科教研组团队建设的策略与途径。</w:t>
            </w:r>
          </w:p>
          <w:p w:rsidR="001C50D5" w:rsidRDefault="00AA23B8">
            <w:pPr>
              <w:ind w:firstLineChars="0" w:firstLine="0"/>
              <w:rPr>
                <w:rFonts w:ascii="宋体" w:hAnsi="宋体" w:cs="宋体"/>
                <w:sz w:val="24"/>
                <w:szCs w:val="24"/>
              </w:rPr>
            </w:pPr>
            <w:r>
              <w:rPr>
                <w:rFonts w:ascii="宋体" w:hAnsi="宋体" w:cs="宋体" w:hint="eastAsia"/>
                <w:sz w:val="24"/>
                <w:szCs w:val="24"/>
              </w:rPr>
              <w:t>3-2-10.</w:t>
            </w:r>
            <w:r>
              <w:rPr>
                <w:rFonts w:ascii="宋体" w:hAnsi="宋体" w:cs="宋体" w:hint="eastAsia"/>
                <w:sz w:val="24"/>
                <w:szCs w:val="24"/>
              </w:rPr>
              <w:t>了解学科教研组文化建设的策略与途径。</w:t>
            </w:r>
          </w:p>
        </w:tc>
      </w:tr>
      <w:tr w:rsidR="001C50D5">
        <w:trPr>
          <w:trHeight w:val="258"/>
        </w:trPr>
        <w:tc>
          <w:tcPr>
            <w:tcW w:w="706" w:type="dxa"/>
            <w:vMerge/>
            <w:vAlign w:val="center"/>
          </w:tcPr>
          <w:p w:rsidR="001C50D5" w:rsidRDefault="001C50D5">
            <w:pPr>
              <w:ind w:firstLine="482"/>
              <w:jc w:val="center"/>
              <w:rPr>
                <w:rFonts w:ascii="宋体" w:hAnsi="宋体" w:cs="宋体"/>
                <w:b/>
                <w:sz w:val="24"/>
                <w:szCs w:val="24"/>
              </w:rPr>
            </w:pP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专业能力</w:t>
            </w:r>
          </w:p>
        </w:tc>
        <w:tc>
          <w:tcPr>
            <w:tcW w:w="7046" w:type="dxa"/>
          </w:tcPr>
          <w:p w:rsidR="001C50D5" w:rsidRDefault="00AA23B8">
            <w:pPr>
              <w:ind w:firstLineChars="0" w:firstLine="0"/>
              <w:rPr>
                <w:rFonts w:ascii="宋体" w:hAnsi="宋体" w:cs="宋体"/>
                <w:sz w:val="24"/>
                <w:szCs w:val="24"/>
              </w:rPr>
            </w:pPr>
            <w:r>
              <w:rPr>
                <w:rFonts w:ascii="宋体" w:hAnsi="宋体" w:cs="宋体" w:hint="eastAsia"/>
                <w:sz w:val="24"/>
                <w:szCs w:val="24"/>
              </w:rPr>
              <w:t>3-2-11.</w:t>
            </w:r>
            <w:r>
              <w:rPr>
                <w:rFonts w:ascii="宋体" w:hAnsi="宋体" w:cs="宋体" w:hint="eastAsia"/>
                <w:sz w:val="24"/>
                <w:szCs w:val="24"/>
              </w:rPr>
              <w:t>具备教研组活动的组织与管理能力，如根据学校计划，制定本组教学研究活动计划，经常开展观摩教学、听课评课、经验交流等活动。</w:t>
            </w:r>
          </w:p>
          <w:p w:rsidR="001C50D5" w:rsidRDefault="00AA23B8">
            <w:pPr>
              <w:ind w:firstLineChars="0" w:firstLine="0"/>
              <w:rPr>
                <w:rFonts w:ascii="宋体" w:hAnsi="宋体" w:cs="宋体"/>
                <w:sz w:val="24"/>
                <w:szCs w:val="24"/>
              </w:rPr>
            </w:pPr>
            <w:r>
              <w:rPr>
                <w:rFonts w:ascii="宋体" w:hAnsi="宋体" w:cs="宋体" w:hint="eastAsia"/>
                <w:sz w:val="24"/>
                <w:szCs w:val="24"/>
              </w:rPr>
              <w:t>3-2-12.</w:t>
            </w:r>
            <w:r>
              <w:rPr>
                <w:rFonts w:ascii="宋体" w:hAnsi="宋体" w:cs="宋体" w:hint="eastAsia"/>
                <w:sz w:val="24"/>
                <w:szCs w:val="24"/>
              </w:rPr>
              <w:t>引领教研组教师进行集体备课，提高教师的业务水平和教学能力。</w:t>
            </w:r>
          </w:p>
          <w:p w:rsidR="001C50D5" w:rsidRDefault="00AA23B8">
            <w:pPr>
              <w:ind w:firstLineChars="0" w:firstLine="0"/>
              <w:rPr>
                <w:rFonts w:ascii="宋体" w:hAnsi="宋体" w:cs="宋体"/>
                <w:sz w:val="24"/>
                <w:szCs w:val="24"/>
              </w:rPr>
            </w:pPr>
            <w:r>
              <w:rPr>
                <w:rFonts w:ascii="宋体" w:hAnsi="宋体" w:cs="宋体" w:hint="eastAsia"/>
                <w:sz w:val="24"/>
                <w:szCs w:val="24"/>
              </w:rPr>
              <w:t>3-2-13.</w:t>
            </w:r>
            <w:r>
              <w:rPr>
                <w:rFonts w:ascii="宋体" w:hAnsi="宋体" w:cs="宋体" w:hint="eastAsia"/>
                <w:sz w:val="24"/>
                <w:szCs w:val="24"/>
              </w:rPr>
              <w:t>具备较强的教学业务素质和教育科研能力，引领教研组教师开展初中地理教育教学研究、教学改革活动。</w:t>
            </w:r>
          </w:p>
          <w:p w:rsidR="001C50D5" w:rsidRDefault="00AA23B8">
            <w:pPr>
              <w:ind w:firstLineChars="0" w:firstLine="0"/>
              <w:rPr>
                <w:rFonts w:ascii="宋体" w:hAnsi="宋体" w:cs="宋体"/>
                <w:sz w:val="24"/>
                <w:szCs w:val="24"/>
              </w:rPr>
            </w:pPr>
            <w:r>
              <w:rPr>
                <w:rFonts w:ascii="宋体" w:hAnsi="宋体" w:cs="宋体" w:hint="eastAsia"/>
                <w:sz w:val="24"/>
                <w:szCs w:val="24"/>
              </w:rPr>
              <w:t>3-2-14.</w:t>
            </w:r>
            <w:r>
              <w:rPr>
                <w:rFonts w:ascii="宋体" w:hAnsi="宋体" w:cs="宋体" w:hint="eastAsia"/>
                <w:sz w:val="24"/>
                <w:szCs w:val="24"/>
              </w:rPr>
              <w:t>定期评估组内教师的教学情况和学生的学习情况，及时组织学科的教学质量</w:t>
            </w:r>
            <w:r>
              <w:rPr>
                <w:rFonts w:ascii="宋体" w:hAnsi="宋体" w:cs="宋体" w:hint="eastAsia"/>
                <w:sz w:val="24"/>
                <w:szCs w:val="24"/>
              </w:rPr>
              <w:t>分析与反思。</w:t>
            </w:r>
          </w:p>
        </w:tc>
      </w:tr>
      <w:tr w:rsidR="001C50D5">
        <w:trPr>
          <w:trHeight w:val="291"/>
        </w:trPr>
        <w:tc>
          <w:tcPr>
            <w:tcW w:w="706" w:type="dxa"/>
            <w:vMerge w:val="restart"/>
            <w:vAlign w:val="center"/>
          </w:tcPr>
          <w:p w:rsidR="001C50D5" w:rsidRDefault="00AA23B8">
            <w:pPr>
              <w:ind w:firstLineChars="0" w:firstLine="0"/>
              <w:rPr>
                <w:rFonts w:ascii="宋体" w:hAnsi="宋体" w:cs="宋体"/>
                <w:b/>
                <w:sz w:val="24"/>
                <w:szCs w:val="24"/>
              </w:rPr>
            </w:pPr>
            <w:r>
              <w:rPr>
                <w:rFonts w:ascii="宋体" w:hAnsi="宋体" w:cs="宋体" w:hint="eastAsia"/>
                <w:b/>
                <w:sz w:val="24"/>
                <w:szCs w:val="24"/>
              </w:rPr>
              <w:t>转岗教师</w:t>
            </w: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专业精神</w:t>
            </w:r>
          </w:p>
        </w:tc>
        <w:tc>
          <w:tcPr>
            <w:tcW w:w="7046" w:type="dxa"/>
          </w:tcPr>
          <w:p w:rsidR="001C50D5" w:rsidRDefault="00AA23B8">
            <w:pPr>
              <w:ind w:firstLineChars="0" w:firstLine="0"/>
              <w:rPr>
                <w:rFonts w:ascii="宋体" w:hAnsi="宋体" w:cs="宋体"/>
                <w:sz w:val="24"/>
                <w:szCs w:val="24"/>
              </w:rPr>
            </w:pPr>
            <w:r>
              <w:rPr>
                <w:rFonts w:ascii="宋体" w:hAnsi="宋体" w:cs="宋体" w:hint="eastAsia"/>
                <w:sz w:val="24"/>
                <w:szCs w:val="24"/>
              </w:rPr>
              <w:t>3-3-1.</w:t>
            </w:r>
            <w:r>
              <w:rPr>
                <w:rFonts w:ascii="宋体" w:hAnsi="宋体" w:cs="宋体" w:hint="eastAsia"/>
                <w:sz w:val="24"/>
                <w:szCs w:val="24"/>
              </w:rPr>
              <w:t>热爱初中地理教育教学工作，认同初中地理教师职业。</w:t>
            </w:r>
          </w:p>
          <w:p w:rsidR="001C50D5" w:rsidRDefault="00AA23B8">
            <w:pPr>
              <w:ind w:firstLineChars="0" w:firstLine="0"/>
              <w:rPr>
                <w:rFonts w:ascii="宋体" w:hAnsi="宋体" w:cs="宋体"/>
                <w:sz w:val="24"/>
                <w:szCs w:val="24"/>
              </w:rPr>
            </w:pPr>
            <w:r>
              <w:rPr>
                <w:rFonts w:ascii="宋体" w:hAnsi="宋体" w:cs="宋体" w:hint="eastAsia"/>
                <w:sz w:val="24"/>
                <w:szCs w:val="24"/>
              </w:rPr>
              <w:t>3-3-2.</w:t>
            </w:r>
            <w:r>
              <w:rPr>
                <w:rFonts w:ascii="宋体" w:hAnsi="宋体" w:cs="宋体" w:hint="eastAsia"/>
                <w:sz w:val="24"/>
                <w:szCs w:val="24"/>
              </w:rPr>
              <w:t>坚持立德树人，提高道德修养，注重为人师表，关心爱护学生，尊重信任学生。</w:t>
            </w:r>
          </w:p>
          <w:p w:rsidR="001C50D5" w:rsidRDefault="00AA23B8">
            <w:pPr>
              <w:ind w:firstLineChars="0" w:firstLine="0"/>
              <w:rPr>
                <w:rFonts w:ascii="宋体" w:hAnsi="宋体" w:cs="宋体"/>
                <w:sz w:val="24"/>
                <w:szCs w:val="24"/>
              </w:rPr>
            </w:pPr>
            <w:r>
              <w:rPr>
                <w:rFonts w:ascii="宋体" w:hAnsi="宋体" w:cs="宋体" w:hint="eastAsia"/>
                <w:sz w:val="24"/>
                <w:szCs w:val="24"/>
              </w:rPr>
              <w:t>3-3-3.</w:t>
            </w:r>
            <w:r>
              <w:rPr>
                <w:rFonts w:ascii="宋体" w:hAnsi="宋体" w:cs="宋体" w:hint="eastAsia"/>
                <w:sz w:val="24"/>
                <w:szCs w:val="24"/>
              </w:rPr>
              <w:t>育人为本，德育为先，注重在初中地理教学中引导学生形成人地协调观、综合思维、区域认知、地理实践力等地理学科核心素养。</w:t>
            </w:r>
          </w:p>
          <w:p w:rsidR="001C50D5" w:rsidRDefault="00AA23B8">
            <w:pPr>
              <w:ind w:firstLineChars="0" w:firstLine="0"/>
              <w:rPr>
                <w:rFonts w:ascii="宋体" w:hAnsi="宋体" w:cs="宋体"/>
                <w:sz w:val="24"/>
                <w:szCs w:val="24"/>
              </w:rPr>
            </w:pPr>
            <w:r>
              <w:rPr>
                <w:rFonts w:ascii="宋体" w:hAnsi="宋体" w:cs="宋体" w:hint="eastAsia"/>
                <w:sz w:val="24"/>
                <w:szCs w:val="24"/>
              </w:rPr>
              <w:t>3-3-4.</w:t>
            </w:r>
            <w:r>
              <w:rPr>
                <w:rFonts w:ascii="宋体" w:hAnsi="宋体" w:cs="宋体" w:hint="eastAsia"/>
                <w:sz w:val="24"/>
                <w:szCs w:val="24"/>
              </w:rPr>
              <w:t>积极开展协作与交流，不断强化自身学习，树立终身学习观念。</w:t>
            </w:r>
          </w:p>
        </w:tc>
      </w:tr>
      <w:tr w:rsidR="001C50D5">
        <w:trPr>
          <w:trHeight w:val="902"/>
        </w:trPr>
        <w:tc>
          <w:tcPr>
            <w:tcW w:w="706" w:type="dxa"/>
            <w:vMerge/>
            <w:vAlign w:val="center"/>
          </w:tcPr>
          <w:p w:rsidR="001C50D5" w:rsidRDefault="001C50D5">
            <w:pPr>
              <w:ind w:firstLine="482"/>
              <w:jc w:val="center"/>
              <w:rPr>
                <w:rFonts w:ascii="宋体" w:hAnsi="宋体" w:cs="宋体"/>
                <w:b/>
                <w:sz w:val="24"/>
                <w:szCs w:val="24"/>
              </w:rPr>
            </w:pP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专业知识</w:t>
            </w:r>
          </w:p>
        </w:tc>
        <w:tc>
          <w:tcPr>
            <w:tcW w:w="7046" w:type="dxa"/>
          </w:tcPr>
          <w:p w:rsidR="001C50D5" w:rsidRDefault="00AA23B8">
            <w:pPr>
              <w:ind w:firstLineChars="0" w:firstLine="0"/>
              <w:rPr>
                <w:rFonts w:ascii="宋体" w:hAnsi="宋体" w:cs="宋体"/>
                <w:sz w:val="24"/>
                <w:szCs w:val="24"/>
              </w:rPr>
            </w:pPr>
            <w:r>
              <w:rPr>
                <w:rFonts w:ascii="宋体" w:hAnsi="宋体" w:cs="宋体" w:hint="eastAsia"/>
                <w:sz w:val="24"/>
                <w:szCs w:val="24"/>
              </w:rPr>
              <w:t>3-3-5.</w:t>
            </w:r>
            <w:r>
              <w:rPr>
                <w:rFonts w:ascii="宋体" w:hAnsi="宋体" w:cs="宋体" w:hint="eastAsia"/>
                <w:sz w:val="24"/>
                <w:szCs w:val="24"/>
              </w:rPr>
              <w:t>理解《课程标准》理念，学会分析初中教材内容，把握初中地理学科知识体系。</w:t>
            </w:r>
          </w:p>
          <w:p w:rsidR="001C50D5" w:rsidRDefault="00AA23B8">
            <w:pPr>
              <w:ind w:firstLineChars="0" w:firstLine="0"/>
              <w:rPr>
                <w:rFonts w:ascii="宋体" w:hAnsi="宋体" w:cs="宋体"/>
                <w:sz w:val="24"/>
                <w:szCs w:val="24"/>
              </w:rPr>
            </w:pPr>
            <w:r>
              <w:rPr>
                <w:rFonts w:ascii="宋体" w:hAnsi="宋体" w:cs="宋体" w:hint="eastAsia"/>
                <w:sz w:val="24"/>
                <w:szCs w:val="24"/>
              </w:rPr>
              <w:t>3-3-6.</w:t>
            </w:r>
            <w:r>
              <w:rPr>
                <w:rFonts w:ascii="宋体" w:hAnsi="宋体" w:cs="宋体" w:hint="eastAsia"/>
                <w:sz w:val="24"/>
                <w:szCs w:val="24"/>
              </w:rPr>
              <w:t>掌握初中地理教学设计的要素及规范。</w:t>
            </w:r>
          </w:p>
          <w:p w:rsidR="001C50D5" w:rsidRDefault="00AA23B8">
            <w:pPr>
              <w:ind w:firstLineChars="0" w:firstLine="0"/>
              <w:rPr>
                <w:rFonts w:ascii="宋体" w:hAnsi="宋体" w:cs="宋体"/>
                <w:sz w:val="24"/>
                <w:szCs w:val="24"/>
              </w:rPr>
            </w:pPr>
            <w:r>
              <w:rPr>
                <w:rFonts w:ascii="宋体" w:hAnsi="宋体" w:cs="宋体" w:hint="eastAsia"/>
                <w:sz w:val="24"/>
                <w:szCs w:val="24"/>
              </w:rPr>
              <w:t>3-3-7.</w:t>
            </w:r>
            <w:r>
              <w:rPr>
                <w:rFonts w:ascii="宋体" w:hAnsi="宋体" w:cs="宋体" w:hint="eastAsia"/>
                <w:sz w:val="24"/>
                <w:szCs w:val="24"/>
              </w:rPr>
              <w:t>系统了解初中学生的特点，掌握有效的教学与评价方法。</w:t>
            </w:r>
          </w:p>
        </w:tc>
      </w:tr>
      <w:tr w:rsidR="001C50D5">
        <w:trPr>
          <w:trHeight w:val="334"/>
        </w:trPr>
        <w:tc>
          <w:tcPr>
            <w:tcW w:w="706" w:type="dxa"/>
            <w:vMerge/>
            <w:vAlign w:val="center"/>
          </w:tcPr>
          <w:p w:rsidR="001C50D5" w:rsidRDefault="001C50D5">
            <w:pPr>
              <w:ind w:firstLine="482"/>
              <w:jc w:val="center"/>
              <w:rPr>
                <w:rFonts w:ascii="宋体" w:hAnsi="宋体" w:cs="宋体"/>
                <w:b/>
                <w:sz w:val="24"/>
                <w:szCs w:val="24"/>
              </w:rPr>
            </w:pPr>
          </w:p>
        </w:tc>
        <w:tc>
          <w:tcPr>
            <w:tcW w:w="720" w:type="dxa"/>
            <w:vAlign w:val="center"/>
          </w:tcPr>
          <w:p w:rsidR="001C50D5" w:rsidRDefault="00AA23B8">
            <w:pPr>
              <w:ind w:firstLineChars="0" w:firstLine="0"/>
              <w:rPr>
                <w:rFonts w:ascii="宋体" w:hAnsi="宋体" w:cs="宋体"/>
                <w:sz w:val="24"/>
                <w:szCs w:val="24"/>
              </w:rPr>
            </w:pPr>
            <w:r>
              <w:rPr>
                <w:rFonts w:ascii="宋体" w:hAnsi="宋体" w:cs="宋体" w:hint="eastAsia"/>
                <w:sz w:val="24"/>
                <w:szCs w:val="24"/>
              </w:rPr>
              <w:t>专业能力</w:t>
            </w:r>
          </w:p>
        </w:tc>
        <w:tc>
          <w:tcPr>
            <w:tcW w:w="7046" w:type="dxa"/>
          </w:tcPr>
          <w:p w:rsidR="001C50D5" w:rsidRDefault="00AA23B8">
            <w:pPr>
              <w:ind w:firstLineChars="0" w:firstLine="0"/>
              <w:rPr>
                <w:rFonts w:ascii="宋体" w:hAnsi="宋体" w:cs="宋体"/>
                <w:sz w:val="24"/>
                <w:szCs w:val="24"/>
              </w:rPr>
            </w:pPr>
            <w:r>
              <w:rPr>
                <w:rFonts w:ascii="宋体" w:hAnsi="宋体" w:cs="宋体" w:hint="eastAsia"/>
                <w:sz w:val="24"/>
                <w:szCs w:val="24"/>
              </w:rPr>
              <w:t>3-3-8.</w:t>
            </w:r>
            <w:r>
              <w:rPr>
                <w:rFonts w:ascii="宋体" w:hAnsi="宋体" w:cs="宋体" w:hint="eastAsia"/>
                <w:sz w:val="24"/>
                <w:szCs w:val="24"/>
              </w:rPr>
              <w:t>能阅读、绘制初中地理图表，开展初中地理实践活动。</w:t>
            </w:r>
          </w:p>
          <w:p w:rsidR="001C50D5" w:rsidRDefault="00AA23B8">
            <w:pPr>
              <w:ind w:firstLineChars="0" w:firstLine="0"/>
              <w:rPr>
                <w:rFonts w:ascii="宋体" w:hAnsi="宋体" w:cs="宋体"/>
                <w:sz w:val="24"/>
                <w:szCs w:val="24"/>
              </w:rPr>
            </w:pPr>
            <w:r>
              <w:rPr>
                <w:rFonts w:ascii="宋体" w:hAnsi="宋体" w:cs="宋体" w:hint="eastAsia"/>
                <w:sz w:val="24"/>
                <w:szCs w:val="24"/>
              </w:rPr>
              <w:t>3-3-9.</w:t>
            </w:r>
            <w:r>
              <w:rPr>
                <w:rFonts w:ascii="宋体" w:hAnsi="宋体" w:cs="宋体" w:hint="eastAsia"/>
                <w:sz w:val="24"/>
                <w:szCs w:val="24"/>
              </w:rPr>
              <w:t>能利用教学设计的思路和方法进行科学、规范的教学设计。</w:t>
            </w:r>
          </w:p>
          <w:p w:rsidR="001C50D5" w:rsidRDefault="00AA23B8">
            <w:pPr>
              <w:ind w:firstLineChars="0" w:firstLine="0"/>
              <w:rPr>
                <w:rFonts w:ascii="宋体" w:hAnsi="宋体" w:cs="宋体"/>
                <w:sz w:val="24"/>
                <w:szCs w:val="24"/>
              </w:rPr>
            </w:pPr>
            <w:r>
              <w:rPr>
                <w:rFonts w:ascii="宋体" w:hAnsi="宋体" w:cs="宋体" w:hint="eastAsia"/>
                <w:sz w:val="24"/>
                <w:szCs w:val="24"/>
              </w:rPr>
              <w:t>3-3-10.</w:t>
            </w:r>
            <w:r>
              <w:rPr>
                <w:rFonts w:ascii="宋体" w:hAnsi="宋体" w:cs="宋体" w:hint="eastAsia"/>
                <w:sz w:val="24"/>
                <w:szCs w:val="24"/>
              </w:rPr>
              <w:t>能运用多种方式有效实施地理教学，能应用信息技术优化课堂教学。</w:t>
            </w:r>
          </w:p>
          <w:p w:rsidR="001C50D5" w:rsidRDefault="00AA23B8">
            <w:pPr>
              <w:ind w:firstLineChars="0" w:firstLine="0"/>
              <w:rPr>
                <w:rFonts w:ascii="宋体" w:hAnsi="宋体" w:cs="宋体"/>
                <w:sz w:val="24"/>
                <w:szCs w:val="24"/>
              </w:rPr>
            </w:pPr>
            <w:r>
              <w:rPr>
                <w:rFonts w:ascii="宋体" w:hAnsi="宋体" w:cs="宋体" w:hint="eastAsia"/>
                <w:sz w:val="24"/>
                <w:szCs w:val="24"/>
              </w:rPr>
              <w:t>3-3-11.</w:t>
            </w:r>
            <w:r>
              <w:rPr>
                <w:rFonts w:ascii="宋体" w:hAnsi="宋体" w:cs="宋体" w:hint="eastAsia"/>
                <w:sz w:val="24"/>
                <w:szCs w:val="24"/>
              </w:rPr>
              <w:t>熟练掌握科学的教育方法和有效的教学技能进行教学和评价。</w:t>
            </w:r>
          </w:p>
        </w:tc>
      </w:tr>
    </w:tbl>
    <w:p w:rsidR="001C50D5" w:rsidRDefault="001C50D5">
      <w:pPr>
        <w:ind w:firstLine="420"/>
        <w:rPr>
          <w:rFonts w:ascii="仿宋" w:eastAsia="仿宋" w:hAnsi="仿宋" w:cs="仿宋"/>
          <w:szCs w:val="21"/>
        </w:rPr>
      </w:pPr>
    </w:p>
    <w:p w:rsidR="001C50D5" w:rsidRDefault="001C50D5">
      <w:pPr>
        <w:ind w:firstLine="420"/>
        <w:rPr>
          <w:rFonts w:ascii="仿宋" w:eastAsia="仿宋" w:hAnsi="仿宋" w:cs="仿宋"/>
          <w:szCs w:val="21"/>
        </w:rPr>
      </w:pPr>
    </w:p>
    <w:p w:rsidR="001C50D5" w:rsidRDefault="001C50D5">
      <w:pPr>
        <w:ind w:firstLine="420"/>
        <w:rPr>
          <w:rFonts w:ascii="仿宋" w:eastAsia="仿宋" w:hAnsi="仿宋" w:cs="仿宋"/>
          <w:szCs w:val="21"/>
        </w:rPr>
      </w:pPr>
    </w:p>
    <w:p w:rsidR="001C50D5" w:rsidRDefault="001C50D5">
      <w:pPr>
        <w:ind w:firstLine="420"/>
        <w:rPr>
          <w:rFonts w:ascii="仿宋" w:eastAsia="仿宋" w:hAnsi="仿宋" w:cs="仿宋"/>
          <w:szCs w:val="21"/>
        </w:rPr>
      </w:pPr>
    </w:p>
    <w:p w:rsidR="001C50D5" w:rsidRDefault="00AA23B8">
      <w:pPr>
        <w:ind w:firstLine="562"/>
        <w:jc w:val="center"/>
        <w:outlineLvl w:val="0"/>
        <w:rPr>
          <w:rFonts w:ascii="宋体" w:hAnsi="宋体" w:cs="宋体"/>
          <w:b/>
          <w:bCs/>
          <w:sz w:val="28"/>
          <w:szCs w:val="28"/>
        </w:rPr>
      </w:pPr>
      <w:bookmarkStart w:id="29" w:name="_Toc25745630"/>
      <w:r>
        <w:rPr>
          <w:rFonts w:ascii="宋体" w:hAnsi="宋体" w:cs="宋体" w:hint="eastAsia"/>
          <w:b/>
          <w:bCs/>
          <w:sz w:val="28"/>
          <w:szCs w:val="28"/>
        </w:rPr>
        <w:t>第三部分</w:t>
      </w:r>
      <w:r>
        <w:rPr>
          <w:rFonts w:ascii="宋体" w:hAnsi="宋体" w:cs="宋体" w:hint="eastAsia"/>
          <w:b/>
          <w:bCs/>
          <w:sz w:val="28"/>
          <w:szCs w:val="28"/>
        </w:rPr>
        <w:t xml:space="preserve"> </w:t>
      </w:r>
      <w:r>
        <w:rPr>
          <w:rFonts w:ascii="宋体" w:hAnsi="宋体" w:cs="宋体" w:hint="eastAsia"/>
          <w:b/>
          <w:bCs/>
          <w:sz w:val="28"/>
          <w:szCs w:val="28"/>
        </w:rPr>
        <w:t>专业能力诊断</w:t>
      </w:r>
      <w:bookmarkEnd w:id="29"/>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教师专业能力是直接指向教育教学工作实际需要的能力，是教师为达到教学目标、顺利从事教学活动所表现出来的一种心理特征。教师的专业能力还与教师的专业精神、专业知识存在密切的相互联系，因此专业能力测试的内容还会涉及到一定的专业知识和专业精神。</w:t>
      </w:r>
    </w:p>
    <w:p w:rsidR="001C50D5" w:rsidRDefault="00AA23B8">
      <w:pPr>
        <w:ind w:firstLine="482"/>
        <w:outlineLvl w:val="1"/>
        <w:rPr>
          <w:rFonts w:ascii="宋体" w:hAnsi="宋体" w:cs="宋体"/>
          <w:bCs/>
          <w:color w:val="000000"/>
          <w:sz w:val="24"/>
          <w:szCs w:val="24"/>
        </w:rPr>
      </w:pPr>
      <w:bookmarkStart w:id="30" w:name="_Toc25745631"/>
      <w:r>
        <w:rPr>
          <w:rFonts w:ascii="宋体" w:hAnsi="宋体" w:cs="宋体" w:hint="eastAsia"/>
          <w:b/>
          <w:color w:val="000000"/>
          <w:sz w:val="24"/>
          <w:szCs w:val="24"/>
        </w:rPr>
        <w:t>一、能力诊断原则</w:t>
      </w:r>
      <w:bookmarkEnd w:id="30"/>
      <w:r>
        <w:rPr>
          <w:rFonts w:ascii="宋体" w:hAnsi="宋体" w:cs="宋体" w:hint="eastAsia"/>
          <w:bCs/>
          <w:color w:val="000000"/>
          <w:sz w:val="24"/>
          <w:szCs w:val="24"/>
        </w:rPr>
        <w:t xml:space="preserve"> </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专业能力诊断目的是为了准确地掌握教师的现有水平，为学科教师培训提供“诊断”，把握教师培训和发展的现实起点，以利于实施分层、分类的有效培训，同时也为教师发展指出明确的方向。为此，专业能力诊断应遵循以下原则：</w:t>
      </w:r>
      <w:r>
        <w:rPr>
          <w:rFonts w:ascii="宋体" w:hAnsi="宋体" w:cs="宋体" w:hint="eastAsia"/>
          <w:bCs/>
          <w:color w:val="000000"/>
          <w:sz w:val="24"/>
          <w:szCs w:val="24"/>
        </w:rPr>
        <w:t xml:space="preserve"> </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（一）诊断方法：定性与定量评价相结合</w:t>
      </w:r>
      <w:r>
        <w:rPr>
          <w:rFonts w:ascii="宋体" w:hAnsi="宋体" w:cs="宋体" w:hint="eastAsia"/>
          <w:bCs/>
          <w:color w:val="000000"/>
          <w:sz w:val="24"/>
          <w:szCs w:val="24"/>
        </w:rPr>
        <w:t xml:space="preserve"> </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专业能力</w:t>
      </w:r>
      <w:r>
        <w:rPr>
          <w:rFonts w:ascii="宋体" w:hAnsi="宋体" w:cs="宋体" w:hint="eastAsia"/>
          <w:bCs/>
          <w:color w:val="000000"/>
          <w:sz w:val="24"/>
          <w:szCs w:val="24"/>
        </w:rPr>
        <w:t>诊断要定性和定量多种测试手段配合使用。定性评价可采用座谈、访谈、现场听课、材料分析等方式，访谈对象可以是项目团队、参训教师本人、学校同伴、学校领导和学生等。定量评价主要是利用诊断工具进行自我评价、利用培训机构开发的题目进行测试。</w:t>
      </w:r>
      <w:r>
        <w:rPr>
          <w:rFonts w:ascii="宋体" w:hAnsi="宋体" w:cs="宋体" w:hint="eastAsia"/>
          <w:bCs/>
          <w:color w:val="000000"/>
          <w:sz w:val="24"/>
          <w:szCs w:val="24"/>
        </w:rPr>
        <w:t xml:space="preserve"> </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（二）诊断工具：情境化与结构化相结合</w:t>
      </w:r>
      <w:r>
        <w:rPr>
          <w:rFonts w:ascii="宋体" w:hAnsi="宋体" w:cs="宋体" w:hint="eastAsia"/>
          <w:bCs/>
          <w:color w:val="000000"/>
          <w:sz w:val="24"/>
          <w:szCs w:val="24"/>
        </w:rPr>
        <w:t xml:space="preserve"> </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诊断的内容应来源于真实的教学场景，与教师的日常教学工作紧密结合起来，与培训内容关联起来，最好成为培训课程中的案例和讨论话题。这样，教师就可在诊断内容中识别出日常的工作内容，以提高教师参与测试的积极性，同时促使教师基于情境反思实践和行动研究提</w:t>
      </w:r>
      <w:r>
        <w:rPr>
          <w:rFonts w:ascii="宋体" w:hAnsi="宋体" w:cs="宋体" w:hint="eastAsia"/>
          <w:bCs/>
          <w:color w:val="000000"/>
          <w:sz w:val="24"/>
          <w:szCs w:val="24"/>
        </w:rPr>
        <w:t>升教学能力。培训者需要把典型的、关键性的、能反映不同教师差异的情境收集起来，进行分析与加工，对诊断内容进行要素分析，并以此设计结构化的评价标准及表述，采用教师可能的理解、教学活动或行为表现来呈现。</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（三）诊断过程：自评与他评相结合</w:t>
      </w:r>
      <w:r>
        <w:rPr>
          <w:rFonts w:ascii="宋体" w:hAnsi="宋体" w:cs="宋体" w:hint="eastAsia"/>
          <w:bCs/>
          <w:color w:val="000000"/>
          <w:sz w:val="24"/>
          <w:szCs w:val="24"/>
        </w:rPr>
        <w:t xml:space="preserve"> </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首先让教师能够有机会进行自我分析，</w:t>
      </w:r>
      <w:r>
        <w:rPr>
          <w:rFonts w:ascii="宋体" w:hAnsi="宋体" w:cs="宋体" w:hint="eastAsia"/>
          <w:bCs/>
          <w:color w:val="000000"/>
          <w:sz w:val="24"/>
          <w:szCs w:val="24"/>
        </w:rPr>
        <w:t>然</w:t>
      </w:r>
      <w:r>
        <w:rPr>
          <w:rFonts w:ascii="宋体" w:hAnsi="宋体" w:cs="宋体" w:hint="eastAsia"/>
          <w:bCs/>
          <w:color w:val="000000"/>
          <w:sz w:val="24"/>
          <w:szCs w:val="24"/>
        </w:rPr>
        <w:t>后培训者结合培训主题，选取部分要素进行他评。考虑成人的学习特点，自评应是主要的，借鉴运用现有的自评工具，教师通过自评发现自身的优势与不足，他评是培训机构利用研发的诊断工具进行，是诊断的辅助部分。培训机构可以将自评与他评的内容整合设计为一份测试</w:t>
      </w:r>
      <w:r>
        <w:rPr>
          <w:rFonts w:ascii="宋体" w:hAnsi="宋体" w:cs="宋体" w:hint="eastAsia"/>
          <w:bCs/>
          <w:color w:val="000000"/>
          <w:sz w:val="24"/>
          <w:szCs w:val="24"/>
        </w:rPr>
        <w:t>问卷，并给不同的内容予以赋分，从而确定教师的培训层次。</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（四）诊断结果：引导性与服务性相结合</w:t>
      </w:r>
      <w:r>
        <w:rPr>
          <w:rFonts w:ascii="宋体" w:hAnsi="宋体" w:cs="宋体" w:hint="eastAsia"/>
          <w:bCs/>
          <w:color w:val="000000"/>
          <w:sz w:val="24"/>
          <w:szCs w:val="24"/>
        </w:rPr>
        <w:t xml:space="preserve"> </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教师的专业能力是复杂的，而且任何评价工具都有局限性，诊断的目的不是给教师打分、贴标签，而是去发现教师专业能力上的优势与不足。因此，诊断结果仅可用于研究和针对性培训，帮助培训者制定具体的培训方案和活动，进而为教师提供专业服务。同时，诊断结果还为教师专业发展指明方向，教师通过诊断认识自己专业能力的实际情况，明确研修目标，选择研修课程，确定研修形式和方法，获得专业发展。</w:t>
      </w:r>
      <w:r>
        <w:rPr>
          <w:rFonts w:ascii="宋体" w:hAnsi="宋体" w:cs="宋体" w:hint="eastAsia"/>
          <w:bCs/>
          <w:color w:val="000000"/>
          <w:sz w:val="24"/>
          <w:szCs w:val="24"/>
        </w:rPr>
        <w:t xml:space="preserve"> </w:t>
      </w:r>
    </w:p>
    <w:p w:rsidR="001C50D5" w:rsidRDefault="00AA23B8">
      <w:pPr>
        <w:ind w:firstLine="482"/>
        <w:outlineLvl w:val="1"/>
        <w:rPr>
          <w:rFonts w:ascii="宋体" w:hAnsi="宋体" w:cs="宋体"/>
          <w:bCs/>
          <w:color w:val="000000"/>
          <w:sz w:val="24"/>
          <w:szCs w:val="24"/>
        </w:rPr>
      </w:pPr>
      <w:bookmarkStart w:id="31" w:name="_Toc25745632"/>
      <w:r>
        <w:rPr>
          <w:rFonts w:ascii="宋体" w:hAnsi="宋体" w:cs="宋体" w:hint="eastAsia"/>
          <w:b/>
          <w:color w:val="000000"/>
          <w:sz w:val="24"/>
          <w:szCs w:val="24"/>
        </w:rPr>
        <w:t>二、能力诊断内容</w:t>
      </w:r>
      <w:bookmarkEnd w:id="31"/>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初中地理教师的专业能力主要包括教学设计能力、教学实施能力、教学评价能力、教学反思能力、教学研究能力。</w:t>
      </w:r>
    </w:p>
    <w:p w:rsidR="001C50D5" w:rsidRDefault="00AA23B8">
      <w:pPr>
        <w:ind w:firstLine="482"/>
        <w:rPr>
          <w:rFonts w:ascii="宋体" w:hAnsi="宋体" w:cs="宋体"/>
          <w:b/>
          <w:color w:val="000000"/>
          <w:sz w:val="24"/>
          <w:szCs w:val="24"/>
        </w:rPr>
      </w:pPr>
      <w:r>
        <w:rPr>
          <w:rFonts w:ascii="宋体" w:hAnsi="宋体" w:cs="宋体" w:hint="eastAsia"/>
          <w:b/>
          <w:color w:val="000000"/>
          <w:sz w:val="24"/>
          <w:szCs w:val="24"/>
        </w:rPr>
        <w:t>1.</w:t>
      </w:r>
      <w:r>
        <w:rPr>
          <w:rFonts w:ascii="宋体" w:hAnsi="宋体" w:cs="宋体" w:hint="eastAsia"/>
          <w:b/>
          <w:color w:val="000000"/>
          <w:sz w:val="24"/>
          <w:szCs w:val="24"/>
        </w:rPr>
        <w:t>教学设计能力</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教学设计是指教学按照一定的标准或者要求以及教学对象特有的特征，将教学中的目标、教学流程、学习者与情境、行为表现、评估工具、教学策略与教学材料等不可或缺的部分进行系统化规划的过程。与此同时，教学设计还是一个具有系统性、程序性、可操作性以及反馈性的活动。</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初中地理教师应该具有较强的教学设计能力，熟悉初中地理的教学目标、教学流程，熟知学习者与情境、行为表现、评估工具、教学策略与教学材料，在对初中</w:t>
      </w:r>
      <w:r>
        <w:rPr>
          <w:rFonts w:ascii="宋体" w:hAnsi="宋体" w:cs="宋体" w:hint="eastAsia"/>
          <w:bCs/>
          <w:color w:val="000000"/>
          <w:sz w:val="24"/>
          <w:szCs w:val="24"/>
        </w:rPr>
        <w:t>地理教学内容充分理解的基础上进行教学设计，帮助学生达到识记、理解、应用、分析、综合、评价等认知目标。</w:t>
      </w:r>
    </w:p>
    <w:p w:rsidR="001C50D5" w:rsidRDefault="00AA23B8">
      <w:pPr>
        <w:ind w:firstLine="482"/>
        <w:rPr>
          <w:rFonts w:ascii="宋体" w:hAnsi="宋体" w:cs="宋体"/>
          <w:b/>
          <w:color w:val="000000"/>
          <w:sz w:val="24"/>
          <w:szCs w:val="24"/>
        </w:rPr>
      </w:pPr>
      <w:r>
        <w:rPr>
          <w:rFonts w:ascii="宋体" w:hAnsi="宋体" w:cs="宋体" w:hint="eastAsia"/>
          <w:b/>
          <w:color w:val="000000"/>
          <w:sz w:val="24"/>
          <w:szCs w:val="24"/>
        </w:rPr>
        <w:t>2.</w:t>
      </w:r>
      <w:r>
        <w:rPr>
          <w:rFonts w:ascii="宋体" w:hAnsi="宋体" w:cs="宋体" w:hint="eastAsia"/>
          <w:b/>
          <w:color w:val="000000"/>
          <w:sz w:val="24"/>
          <w:szCs w:val="24"/>
        </w:rPr>
        <w:t>教学实施能力</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教学实施是一个具有广义和狭义视域的话题。从广义上讲，它是各级教育行政主管部门的指导性文件的规范下进行的一种师生双边性活动。从狭义上讲，它是基于教学设计方案进行的一种师生双边性活动。不论是广义上，还是狭义上的教学实施都有着共同的特征——师生双边性，即：教师的教与学生的学。</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因此，初中地理教师在教学过程中应该能够较好地理解教学活动的目的性、计划性、组织性，有效实施教学设计与策略，引导学生合作共</w:t>
      </w:r>
      <w:r>
        <w:rPr>
          <w:rFonts w:ascii="宋体" w:hAnsi="宋体" w:cs="宋体" w:hint="eastAsia"/>
          <w:bCs/>
          <w:color w:val="000000"/>
          <w:sz w:val="24"/>
          <w:szCs w:val="24"/>
        </w:rPr>
        <w:t>同完成预定的教学环节，力求达到理想的教学效果。</w:t>
      </w:r>
    </w:p>
    <w:p w:rsidR="001C50D5" w:rsidRDefault="00AA23B8">
      <w:pPr>
        <w:ind w:firstLine="482"/>
        <w:rPr>
          <w:rFonts w:ascii="宋体" w:hAnsi="宋体" w:cs="宋体"/>
          <w:b/>
          <w:color w:val="000000"/>
          <w:sz w:val="24"/>
          <w:szCs w:val="24"/>
        </w:rPr>
      </w:pPr>
      <w:r>
        <w:rPr>
          <w:rFonts w:ascii="宋体" w:hAnsi="宋体" w:cs="宋体" w:hint="eastAsia"/>
          <w:b/>
          <w:color w:val="000000"/>
          <w:sz w:val="24"/>
          <w:szCs w:val="24"/>
        </w:rPr>
        <w:t>3.</w:t>
      </w:r>
      <w:r>
        <w:rPr>
          <w:rFonts w:ascii="宋体" w:hAnsi="宋体" w:cs="宋体" w:hint="eastAsia"/>
          <w:b/>
          <w:color w:val="000000"/>
          <w:sz w:val="24"/>
          <w:szCs w:val="24"/>
        </w:rPr>
        <w:t>教学评价能力</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教学评价是教学者以教学目标为依据，按照一定的科学标准，运用有效的手段对教学进行测量、评判的过程。它是一种具有诊断性、激励性、调节性的活动。</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因此，初中地理教师应该能够掌握教学评价的常用方法，准确把握学生的学习表现与结果（或者教师的教学结果），及时根据教学实施情况动态评价自己的教学计划、策略与方式并做出调整，不断提高自身的教学水平。</w:t>
      </w:r>
    </w:p>
    <w:p w:rsidR="001C50D5" w:rsidRDefault="00AA23B8">
      <w:pPr>
        <w:ind w:firstLine="482"/>
        <w:rPr>
          <w:rFonts w:ascii="宋体" w:hAnsi="宋体" w:cs="宋体"/>
          <w:b/>
          <w:color w:val="000000"/>
          <w:sz w:val="24"/>
          <w:szCs w:val="24"/>
        </w:rPr>
      </w:pPr>
      <w:r>
        <w:rPr>
          <w:rFonts w:ascii="宋体" w:hAnsi="宋体" w:cs="宋体" w:hint="eastAsia"/>
          <w:b/>
          <w:color w:val="000000"/>
          <w:sz w:val="24"/>
          <w:szCs w:val="24"/>
        </w:rPr>
        <w:t>4.</w:t>
      </w:r>
      <w:r>
        <w:rPr>
          <w:rFonts w:ascii="宋体" w:hAnsi="宋体" w:cs="宋体" w:hint="eastAsia"/>
          <w:b/>
          <w:color w:val="000000"/>
          <w:sz w:val="24"/>
          <w:szCs w:val="24"/>
        </w:rPr>
        <w:t>教学反思能力</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教学反思是指教师对自身或他人的教育教学实践工作的再认识、再思考，并以此得出自身或他人的教育教学</w:t>
      </w:r>
      <w:r>
        <w:rPr>
          <w:rFonts w:ascii="宋体" w:hAnsi="宋体" w:cs="宋体" w:hint="eastAsia"/>
          <w:bCs/>
          <w:color w:val="000000"/>
          <w:sz w:val="24"/>
          <w:szCs w:val="24"/>
        </w:rPr>
        <w:t>中的功过是非的过程。它是一个具体经验—观察与分析—重新概括—积极验证的过程性活动。</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因此，初中地理教师应该能够运用地理教育教学理论，在日常教学观察与分析的基础上，不断总结经验、发现问题并进行反思，清醒认识自身或他人在教育教学实践工作中的优缺点，并根据教学反馈动态调整教学策略。</w:t>
      </w:r>
    </w:p>
    <w:p w:rsidR="001C50D5" w:rsidRDefault="00AA23B8">
      <w:pPr>
        <w:ind w:firstLine="482"/>
        <w:rPr>
          <w:rFonts w:ascii="宋体" w:hAnsi="宋体" w:cs="宋体"/>
          <w:bCs/>
          <w:color w:val="000000"/>
          <w:sz w:val="24"/>
          <w:szCs w:val="24"/>
        </w:rPr>
      </w:pPr>
      <w:r>
        <w:rPr>
          <w:rFonts w:ascii="宋体" w:hAnsi="宋体" w:cs="宋体" w:hint="eastAsia"/>
          <w:b/>
          <w:color w:val="000000"/>
          <w:sz w:val="24"/>
          <w:szCs w:val="24"/>
        </w:rPr>
        <w:t>5.</w:t>
      </w:r>
      <w:r>
        <w:rPr>
          <w:rFonts w:ascii="宋体" w:hAnsi="宋体" w:cs="宋体" w:hint="eastAsia"/>
          <w:b/>
          <w:color w:val="000000"/>
          <w:sz w:val="24"/>
          <w:szCs w:val="24"/>
        </w:rPr>
        <w:t>教学研究能力</w:t>
      </w:r>
      <w:r>
        <w:rPr>
          <w:rFonts w:ascii="宋体" w:hAnsi="宋体" w:cs="宋体" w:hint="eastAsia"/>
          <w:bCs/>
          <w:color w:val="000000"/>
          <w:sz w:val="24"/>
          <w:szCs w:val="24"/>
        </w:rPr>
        <w:t xml:space="preserve"> </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教学研究能力是指教师通过对教学内容、教学过程、教学行为、师生状态的观察与分析，有效总结经验、发现问题、挖掘潜能、改进实践，提高教师自我觉察水平，促进教师教育智慧提升的能力。</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初中地理教师应将教育教学研究作为促进自身</w:t>
      </w:r>
      <w:r>
        <w:rPr>
          <w:rFonts w:ascii="宋体" w:hAnsi="宋体" w:cs="宋体" w:hint="eastAsia"/>
          <w:bCs/>
          <w:color w:val="000000"/>
          <w:sz w:val="24"/>
          <w:szCs w:val="24"/>
        </w:rPr>
        <w:t>专业成长的有效方式，促使自身实现从经验型教师向科研型教师的转化，具有问题意识和文献意识，能立足鲜活的教育实践进行校本研究、案例研究、课例研究、行动研究，能独立申报课题和进行规范的科研论文撰写。</w:t>
      </w:r>
      <w:r>
        <w:rPr>
          <w:rFonts w:ascii="宋体" w:hAnsi="宋体" w:cs="宋体" w:hint="eastAsia"/>
          <w:bCs/>
          <w:color w:val="000000"/>
          <w:sz w:val="24"/>
          <w:szCs w:val="24"/>
        </w:rPr>
        <w:t xml:space="preserve"> </w:t>
      </w:r>
    </w:p>
    <w:p w:rsidR="001C50D5" w:rsidRDefault="00AA23B8">
      <w:pPr>
        <w:ind w:firstLine="482"/>
        <w:outlineLvl w:val="1"/>
        <w:rPr>
          <w:rFonts w:ascii="宋体" w:hAnsi="宋体" w:cs="宋体"/>
          <w:bCs/>
          <w:color w:val="000000"/>
          <w:sz w:val="24"/>
          <w:szCs w:val="24"/>
        </w:rPr>
      </w:pPr>
      <w:bookmarkStart w:id="32" w:name="_Toc25745633"/>
      <w:r>
        <w:rPr>
          <w:rFonts w:ascii="宋体" w:hAnsi="宋体" w:cs="宋体" w:hint="eastAsia"/>
          <w:b/>
          <w:color w:val="000000"/>
          <w:sz w:val="24"/>
          <w:szCs w:val="24"/>
        </w:rPr>
        <w:t>三、专业能力诊断方法与实例</w:t>
      </w:r>
      <w:bookmarkEnd w:id="32"/>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初中地理教师专业能力诊断方法包括评价量表、纸笔测试、学习历程档案、观察、口头展示、作品展示、项目报告、田野调查、问卷调查等。为了达到评价的目的，多元化的诊断方法配合使用，可更加精准地了解初中地理教师教学能力的现实状况。</w:t>
      </w:r>
    </w:p>
    <w:p w:rsidR="001C50D5" w:rsidRDefault="00AA23B8">
      <w:pPr>
        <w:ind w:firstLineChars="0" w:firstLine="480"/>
        <w:rPr>
          <w:rFonts w:ascii="宋体" w:hAnsi="宋体" w:cs="宋体"/>
          <w:bCs/>
          <w:color w:val="000000"/>
          <w:sz w:val="24"/>
          <w:szCs w:val="24"/>
        </w:rPr>
      </w:pPr>
      <w:r>
        <w:rPr>
          <w:rFonts w:ascii="宋体" w:hAnsi="宋体" w:cs="宋体" w:hint="eastAsia"/>
          <w:bCs/>
          <w:color w:val="000000"/>
          <w:sz w:val="24"/>
          <w:szCs w:val="24"/>
        </w:rPr>
        <w:t>（一）评价量表</w:t>
      </w:r>
    </w:p>
    <w:p w:rsidR="001C50D5" w:rsidRDefault="00AA23B8">
      <w:pPr>
        <w:ind w:firstLine="480"/>
        <w:rPr>
          <w:rFonts w:ascii="宋体" w:hAnsi="宋体"/>
          <w:color w:val="000000"/>
          <w:sz w:val="24"/>
          <w:szCs w:val="24"/>
        </w:rPr>
      </w:pPr>
      <w:r>
        <w:rPr>
          <w:rFonts w:ascii="宋体" w:hAnsi="宋体" w:hint="eastAsia"/>
          <w:color w:val="000000"/>
          <w:sz w:val="24"/>
          <w:szCs w:val="24"/>
        </w:rPr>
        <w:t>初中地理教师根据需要选择某一主题内容，结合自己的实际情况，选择一种最贴近的行为描述，诊断自身的专业能力。</w:t>
      </w:r>
    </w:p>
    <w:p w:rsidR="001C50D5" w:rsidRDefault="00AA23B8">
      <w:pPr>
        <w:ind w:firstLine="480"/>
        <w:rPr>
          <w:rFonts w:ascii="宋体" w:hAnsi="宋体"/>
          <w:color w:val="000000"/>
          <w:sz w:val="24"/>
          <w:szCs w:val="24"/>
        </w:rPr>
      </w:pPr>
      <w:r>
        <w:rPr>
          <w:rFonts w:ascii="宋体" w:hAnsi="宋体" w:hint="eastAsia"/>
          <w:color w:val="000000"/>
          <w:sz w:val="24"/>
          <w:szCs w:val="24"/>
        </w:rPr>
        <w:t>“能力诊断”是在对教师教学行为表现系统分析的基础上，提出能力水平诊断的行为描述，以教学核心能力项的级差点为依据，将专业能力水平划分为四个等级。水平</w:t>
      </w:r>
      <w:r>
        <w:rPr>
          <w:rFonts w:ascii="宋体" w:hAnsi="宋体" w:hint="eastAsia"/>
          <w:color w:val="000000"/>
          <w:sz w:val="24"/>
          <w:szCs w:val="24"/>
        </w:rPr>
        <w:t xml:space="preserve"> 4 </w:t>
      </w:r>
      <w:r>
        <w:rPr>
          <w:rFonts w:ascii="宋体" w:hAnsi="宋体" w:hint="eastAsia"/>
          <w:color w:val="000000"/>
          <w:sz w:val="24"/>
          <w:szCs w:val="24"/>
        </w:rPr>
        <w:t>达到或接近核心能力项主要能力指标，水平</w:t>
      </w:r>
      <w:r>
        <w:rPr>
          <w:rFonts w:ascii="宋体" w:hAnsi="宋体" w:hint="eastAsia"/>
          <w:color w:val="000000"/>
          <w:sz w:val="24"/>
          <w:szCs w:val="24"/>
        </w:rPr>
        <w:t xml:space="preserve"> 3 </w:t>
      </w:r>
      <w:r>
        <w:rPr>
          <w:rFonts w:ascii="宋体" w:hAnsi="宋体" w:hint="eastAsia"/>
          <w:color w:val="000000"/>
          <w:sz w:val="24"/>
          <w:szCs w:val="24"/>
        </w:rPr>
        <w:t>与核心能力项主要能力指标有一些偏失，水平</w:t>
      </w:r>
      <w:r>
        <w:rPr>
          <w:rFonts w:ascii="宋体" w:hAnsi="宋体" w:hint="eastAsia"/>
          <w:color w:val="000000"/>
          <w:sz w:val="24"/>
          <w:szCs w:val="24"/>
        </w:rPr>
        <w:t xml:space="preserve"> 2</w:t>
      </w:r>
      <w:r>
        <w:rPr>
          <w:rFonts w:ascii="宋体" w:hAnsi="宋体" w:hint="eastAsia"/>
          <w:color w:val="000000"/>
          <w:sz w:val="24"/>
          <w:szCs w:val="24"/>
        </w:rPr>
        <w:t>与核心能力项主要能力指标有较明显的差异，水平</w:t>
      </w:r>
      <w:r>
        <w:rPr>
          <w:rFonts w:ascii="宋体" w:hAnsi="宋体" w:hint="eastAsia"/>
          <w:color w:val="000000"/>
          <w:sz w:val="24"/>
          <w:szCs w:val="24"/>
        </w:rPr>
        <w:t xml:space="preserve"> 1 </w:t>
      </w:r>
      <w:r>
        <w:rPr>
          <w:rFonts w:ascii="宋体" w:hAnsi="宋体" w:hint="eastAsia"/>
          <w:color w:val="000000"/>
          <w:sz w:val="24"/>
          <w:szCs w:val="24"/>
        </w:rPr>
        <w:t>与核心能力项主要指标差距较大。从描述的常用词中，可加深理解不同水平的能力，见表</w:t>
      </w:r>
      <w:r>
        <w:rPr>
          <w:rFonts w:ascii="宋体" w:hAnsi="宋体" w:hint="eastAsia"/>
          <w:color w:val="000000"/>
          <w:sz w:val="24"/>
          <w:szCs w:val="24"/>
        </w:rPr>
        <w:t xml:space="preserve"> 3-1</w:t>
      </w:r>
      <w:r>
        <w:rPr>
          <w:rFonts w:ascii="宋体" w:hAnsi="宋体" w:hint="eastAsia"/>
          <w:color w:val="000000"/>
          <w:sz w:val="24"/>
          <w:szCs w:val="24"/>
        </w:rPr>
        <w:t>。</w:t>
      </w:r>
      <w:r>
        <w:rPr>
          <w:rFonts w:ascii="宋体" w:hAnsi="宋体" w:hint="eastAsia"/>
          <w:color w:val="000000"/>
          <w:sz w:val="24"/>
          <w:szCs w:val="24"/>
        </w:rPr>
        <w:t xml:space="preserve"> </w:t>
      </w:r>
      <w:r>
        <w:rPr>
          <w:rFonts w:ascii="宋体" w:hAnsi="宋体" w:hint="eastAsia"/>
          <w:color w:val="000000"/>
          <w:sz w:val="24"/>
          <w:szCs w:val="24"/>
        </w:rPr>
        <w:t>概括来说，水平的描述是多维</w:t>
      </w:r>
      <w:r>
        <w:rPr>
          <w:rFonts w:ascii="宋体" w:hAnsi="宋体" w:hint="eastAsia"/>
          <w:color w:val="000000"/>
          <w:sz w:val="24"/>
          <w:szCs w:val="24"/>
        </w:rPr>
        <w:t>度的，从</w:t>
      </w:r>
      <w:r>
        <w:rPr>
          <w:rFonts w:ascii="宋体" w:hAnsi="宋体"/>
          <w:color w:val="000000"/>
          <w:sz w:val="24"/>
          <w:szCs w:val="24"/>
        </w:rPr>
        <w:t>低水平</w:t>
      </w:r>
      <w:r>
        <w:rPr>
          <w:rFonts w:ascii="宋体" w:hAnsi="宋体" w:hint="eastAsia"/>
          <w:color w:val="000000"/>
          <w:sz w:val="24"/>
          <w:szCs w:val="24"/>
        </w:rPr>
        <w:t>到</w:t>
      </w:r>
      <w:r>
        <w:rPr>
          <w:rFonts w:ascii="宋体" w:hAnsi="宋体"/>
          <w:color w:val="000000"/>
          <w:sz w:val="24"/>
          <w:szCs w:val="24"/>
        </w:rPr>
        <w:t>高水平</w:t>
      </w:r>
      <w:r>
        <w:rPr>
          <w:rFonts w:ascii="宋体" w:hAnsi="宋体" w:hint="eastAsia"/>
          <w:color w:val="000000"/>
          <w:sz w:val="24"/>
          <w:szCs w:val="24"/>
        </w:rPr>
        <w:t>的描述是，根据经验→</w:t>
      </w:r>
      <w:r>
        <w:rPr>
          <w:rFonts w:ascii="宋体" w:hAnsi="宋体"/>
          <w:color w:val="000000"/>
          <w:sz w:val="24"/>
          <w:szCs w:val="24"/>
        </w:rPr>
        <w:t>有意识、理性</w:t>
      </w:r>
      <w:r>
        <w:rPr>
          <w:rFonts w:ascii="宋体" w:hAnsi="宋体" w:hint="eastAsia"/>
          <w:color w:val="000000"/>
          <w:sz w:val="24"/>
          <w:szCs w:val="24"/>
        </w:rPr>
        <w:t>→</w:t>
      </w:r>
      <w:r>
        <w:rPr>
          <w:rFonts w:ascii="宋体" w:hAnsi="宋体"/>
          <w:color w:val="000000"/>
          <w:sz w:val="24"/>
          <w:szCs w:val="24"/>
        </w:rPr>
        <w:t>基于证据</w:t>
      </w:r>
      <w:r>
        <w:rPr>
          <w:rFonts w:ascii="宋体" w:hAnsi="宋体" w:hint="eastAsia"/>
          <w:color w:val="000000"/>
          <w:sz w:val="24"/>
          <w:szCs w:val="24"/>
        </w:rPr>
        <w:t>，通用的→</w:t>
      </w:r>
      <w:r>
        <w:rPr>
          <w:rFonts w:ascii="宋体" w:hAnsi="宋体"/>
          <w:color w:val="000000"/>
          <w:sz w:val="24"/>
          <w:szCs w:val="24"/>
        </w:rPr>
        <w:t>特定领域</w:t>
      </w:r>
      <w:r>
        <w:rPr>
          <w:rFonts w:ascii="宋体" w:hAnsi="宋体" w:hint="eastAsia"/>
          <w:color w:val="000000"/>
          <w:sz w:val="24"/>
          <w:szCs w:val="24"/>
        </w:rPr>
        <w:t>→</w:t>
      </w:r>
      <w:r>
        <w:rPr>
          <w:rFonts w:ascii="宋体" w:hAnsi="宋体"/>
          <w:color w:val="000000"/>
          <w:sz w:val="24"/>
          <w:szCs w:val="24"/>
        </w:rPr>
        <w:t>特定主题</w:t>
      </w:r>
      <w:r>
        <w:rPr>
          <w:rFonts w:ascii="宋体" w:hAnsi="宋体" w:hint="eastAsia"/>
          <w:color w:val="000000"/>
          <w:sz w:val="24"/>
          <w:szCs w:val="24"/>
        </w:rPr>
        <w:t>，零散的→</w:t>
      </w:r>
      <w:r>
        <w:rPr>
          <w:rFonts w:ascii="宋体" w:hAnsi="宋体"/>
          <w:color w:val="000000"/>
          <w:sz w:val="24"/>
          <w:szCs w:val="24"/>
        </w:rPr>
        <w:t>全面的</w:t>
      </w:r>
      <w:r>
        <w:rPr>
          <w:rFonts w:ascii="宋体" w:hAnsi="宋体" w:hint="eastAsia"/>
          <w:color w:val="000000"/>
          <w:sz w:val="24"/>
          <w:szCs w:val="24"/>
        </w:rPr>
        <w:t>→</w:t>
      </w:r>
      <w:r>
        <w:rPr>
          <w:rFonts w:ascii="宋体" w:hAnsi="宋体"/>
          <w:color w:val="000000"/>
          <w:sz w:val="24"/>
          <w:szCs w:val="24"/>
        </w:rPr>
        <w:t>系统的</w:t>
      </w:r>
      <w:r>
        <w:rPr>
          <w:rFonts w:ascii="宋体" w:hAnsi="宋体" w:hint="eastAsia"/>
          <w:color w:val="000000"/>
          <w:sz w:val="24"/>
          <w:szCs w:val="24"/>
        </w:rPr>
        <w:t>，知识→</w:t>
      </w:r>
      <w:r>
        <w:rPr>
          <w:rFonts w:ascii="宋体" w:hAnsi="宋体"/>
          <w:color w:val="000000"/>
          <w:sz w:val="24"/>
          <w:szCs w:val="24"/>
        </w:rPr>
        <w:t>方法</w:t>
      </w:r>
      <w:r>
        <w:rPr>
          <w:rFonts w:ascii="宋体" w:hAnsi="宋体" w:hint="eastAsia"/>
          <w:color w:val="000000"/>
          <w:sz w:val="24"/>
          <w:szCs w:val="24"/>
        </w:rPr>
        <w:t>→</w:t>
      </w:r>
      <w:r>
        <w:rPr>
          <w:rFonts w:ascii="宋体" w:hAnsi="宋体"/>
          <w:color w:val="000000"/>
          <w:sz w:val="24"/>
          <w:szCs w:val="24"/>
        </w:rPr>
        <w:t>思维及认识方式</w:t>
      </w:r>
      <w:r>
        <w:rPr>
          <w:rFonts w:ascii="宋体" w:hAnsi="宋体" w:hint="eastAsia"/>
          <w:color w:val="000000"/>
          <w:sz w:val="24"/>
          <w:szCs w:val="24"/>
        </w:rPr>
        <w:t>。</w:t>
      </w:r>
    </w:p>
    <w:p w:rsidR="001C50D5" w:rsidRDefault="00AA23B8">
      <w:pPr>
        <w:ind w:firstLine="480"/>
        <w:jc w:val="center"/>
        <w:rPr>
          <w:rFonts w:ascii="宋体" w:hAnsi="宋体" w:cs="宋体"/>
          <w:color w:val="000000"/>
          <w:sz w:val="24"/>
          <w:szCs w:val="24"/>
        </w:rPr>
      </w:pPr>
      <w:r>
        <w:rPr>
          <w:rFonts w:ascii="宋体" w:hAnsi="宋体" w:cs="宋体" w:hint="eastAsia"/>
          <w:color w:val="000000"/>
          <w:sz w:val="24"/>
          <w:szCs w:val="24"/>
        </w:rPr>
        <w:t>表</w:t>
      </w:r>
      <w:r>
        <w:rPr>
          <w:rFonts w:ascii="宋体" w:hAnsi="宋体" w:cs="宋体" w:hint="eastAsia"/>
          <w:color w:val="000000"/>
          <w:sz w:val="24"/>
          <w:szCs w:val="24"/>
        </w:rPr>
        <w:t xml:space="preserve">3-1 </w:t>
      </w:r>
      <w:r>
        <w:rPr>
          <w:rFonts w:ascii="宋体" w:hAnsi="宋体" w:cs="宋体" w:hint="eastAsia"/>
          <w:color w:val="000000"/>
          <w:sz w:val="24"/>
          <w:szCs w:val="24"/>
        </w:rPr>
        <w:t>初中地理</w:t>
      </w:r>
      <w:r>
        <w:rPr>
          <w:rFonts w:ascii="宋体" w:hAnsi="宋体" w:cs="宋体" w:hint="eastAsia"/>
          <w:color w:val="000000"/>
          <w:sz w:val="24"/>
          <w:szCs w:val="24"/>
        </w:rPr>
        <w:t>教师</w:t>
      </w:r>
      <w:r>
        <w:rPr>
          <w:rFonts w:ascii="宋体" w:hAnsi="宋体" w:cs="宋体" w:hint="eastAsia"/>
          <w:color w:val="000000"/>
          <w:sz w:val="24"/>
          <w:szCs w:val="24"/>
        </w:rPr>
        <w:t>专业能力与水平描述常用词举例</w:t>
      </w:r>
    </w:p>
    <w:tbl>
      <w:tblPr>
        <w:tblW w:w="8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178"/>
      </w:tblGrid>
      <w:tr w:rsidR="001C50D5">
        <w:trPr>
          <w:trHeight w:val="90"/>
        </w:trPr>
        <w:tc>
          <w:tcPr>
            <w:tcW w:w="1100" w:type="dxa"/>
          </w:tcPr>
          <w:p w:rsidR="001C50D5" w:rsidRDefault="00AA23B8">
            <w:pPr>
              <w:ind w:firstLineChars="0" w:firstLine="0"/>
              <w:jc w:val="center"/>
              <w:rPr>
                <w:rFonts w:ascii="宋体" w:hAnsi="宋体" w:cs="宋体"/>
                <w:b/>
                <w:color w:val="000000"/>
                <w:sz w:val="24"/>
                <w:szCs w:val="24"/>
              </w:rPr>
            </w:pPr>
            <w:r>
              <w:rPr>
                <w:rFonts w:ascii="宋体" w:hAnsi="宋体" w:cs="宋体" w:hint="eastAsia"/>
                <w:b/>
                <w:color w:val="000000"/>
                <w:sz w:val="24"/>
                <w:szCs w:val="24"/>
              </w:rPr>
              <w:t>水平</w:t>
            </w:r>
          </w:p>
        </w:tc>
        <w:tc>
          <w:tcPr>
            <w:tcW w:w="7178" w:type="dxa"/>
          </w:tcPr>
          <w:p w:rsidR="001C50D5" w:rsidRDefault="00AA23B8">
            <w:pPr>
              <w:ind w:firstLine="482"/>
              <w:jc w:val="center"/>
              <w:rPr>
                <w:rFonts w:ascii="宋体" w:hAnsi="宋体" w:cs="宋体"/>
                <w:b/>
                <w:color w:val="000000"/>
                <w:sz w:val="24"/>
                <w:szCs w:val="24"/>
              </w:rPr>
            </w:pPr>
            <w:r>
              <w:rPr>
                <w:rFonts w:ascii="宋体" w:hAnsi="宋体" w:cs="宋体" w:hint="eastAsia"/>
                <w:b/>
                <w:color w:val="000000"/>
                <w:sz w:val="24"/>
                <w:szCs w:val="24"/>
              </w:rPr>
              <w:t>描述常用词</w:t>
            </w:r>
          </w:p>
        </w:tc>
      </w:tr>
      <w:tr w:rsidR="001C50D5">
        <w:tc>
          <w:tcPr>
            <w:tcW w:w="1100" w:type="dxa"/>
          </w:tcPr>
          <w:p w:rsidR="001C50D5" w:rsidRDefault="00AA23B8">
            <w:pPr>
              <w:ind w:firstLineChars="0" w:firstLine="0"/>
              <w:jc w:val="center"/>
              <w:rPr>
                <w:rFonts w:ascii="宋体" w:hAnsi="宋体" w:cs="宋体"/>
                <w:b/>
                <w:color w:val="000000"/>
                <w:sz w:val="24"/>
                <w:szCs w:val="24"/>
              </w:rPr>
            </w:pPr>
            <w:r>
              <w:rPr>
                <w:rFonts w:ascii="宋体" w:hAnsi="宋体" w:cs="宋体" w:hint="eastAsia"/>
                <w:b/>
                <w:color w:val="000000"/>
                <w:sz w:val="24"/>
                <w:szCs w:val="24"/>
              </w:rPr>
              <w:t>水平</w:t>
            </w:r>
            <w:r>
              <w:rPr>
                <w:rFonts w:ascii="宋体" w:hAnsi="宋体" w:cs="宋体" w:hint="eastAsia"/>
                <w:b/>
                <w:color w:val="000000"/>
                <w:sz w:val="24"/>
                <w:szCs w:val="24"/>
              </w:rPr>
              <w:t>4</w:t>
            </w:r>
          </w:p>
        </w:tc>
        <w:tc>
          <w:tcPr>
            <w:tcW w:w="7178" w:type="dxa"/>
          </w:tcPr>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深刻理解；关注并知道；</w:t>
            </w:r>
            <w:r>
              <w:rPr>
                <w:rFonts w:ascii="宋体" w:hAnsi="宋体" w:cs="宋体" w:hint="eastAsia"/>
                <w:color w:val="000000"/>
                <w:sz w:val="24"/>
                <w:szCs w:val="24"/>
              </w:rPr>
              <w:t>熟练运用人地协调观；</w:t>
            </w:r>
            <w:r>
              <w:rPr>
                <w:rFonts w:ascii="宋体" w:hAnsi="宋体" w:cs="宋体" w:hint="eastAsia"/>
                <w:color w:val="000000"/>
                <w:sz w:val="24"/>
                <w:szCs w:val="24"/>
              </w:rPr>
              <w:t>区域分析决策能力强；</w:t>
            </w:r>
            <w:r>
              <w:rPr>
                <w:rFonts w:ascii="宋体" w:hAnsi="宋体" w:cs="宋体" w:hint="eastAsia"/>
                <w:color w:val="000000"/>
                <w:sz w:val="24"/>
                <w:szCs w:val="24"/>
              </w:rPr>
              <w:t>善于</w:t>
            </w:r>
            <w:r>
              <w:rPr>
                <w:rFonts w:ascii="宋体" w:hAnsi="宋体" w:cs="宋体" w:hint="eastAsia"/>
                <w:color w:val="000000"/>
                <w:sz w:val="24"/>
                <w:szCs w:val="24"/>
              </w:rPr>
              <w:t>综合</w:t>
            </w:r>
            <w:r>
              <w:rPr>
                <w:rFonts w:ascii="宋体" w:hAnsi="宋体" w:cs="宋体" w:hint="eastAsia"/>
                <w:color w:val="000000"/>
                <w:sz w:val="24"/>
                <w:szCs w:val="24"/>
              </w:rPr>
              <w:t>思维</w:t>
            </w:r>
            <w:r>
              <w:rPr>
                <w:rFonts w:ascii="宋体" w:hAnsi="宋体" w:cs="宋体" w:hint="eastAsia"/>
                <w:color w:val="000000"/>
                <w:sz w:val="24"/>
                <w:szCs w:val="24"/>
              </w:rPr>
              <w:t>；</w:t>
            </w:r>
            <w:r>
              <w:rPr>
                <w:rFonts w:ascii="宋体" w:hAnsi="宋体" w:cs="宋体" w:hint="eastAsia"/>
                <w:color w:val="000000"/>
                <w:sz w:val="24"/>
                <w:szCs w:val="24"/>
              </w:rPr>
              <w:t>地理实践力强；</w:t>
            </w:r>
            <w:r>
              <w:rPr>
                <w:rFonts w:ascii="宋体" w:hAnsi="宋体" w:cs="宋体" w:hint="eastAsia"/>
                <w:color w:val="000000"/>
                <w:sz w:val="24"/>
                <w:szCs w:val="24"/>
              </w:rPr>
              <w:t>系统地阐述；有效落实；系统反思</w:t>
            </w:r>
          </w:p>
        </w:tc>
      </w:tr>
      <w:tr w:rsidR="001C50D5">
        <w:tc>
          <w:tcPr>
            <w:tcW w:w="1100" w:type="dxa"/>
          </w:tcPr>
          <w:p w:rsidR="001C50D5" w:rsidRDefault="00AA23B8">
            <w:pPr>
              <w:ind w:firstLineChars="0" w:firstLine="0"/>
              <w:jc w:val="center"/>
              <w:rPr>
                <w:rFonts w:ascii="宋体" w:hAnsi="宋体" w:cs="宋体"/>
                <w:b/>
                <w:color w:val="000000"/>
                <w:sz w:val="24"/>
                <w:szCs w:val="24"/>
              </w:rPr>
            </w:pPr>
            <w:r>
              <w:rPr>
                <w:rFonts w:ascii="宋体" w:hAnsi="宋体" w:cs="宋体" w:hint="eastAsia"/>
                <w:b/>
                <w:color w:val="000000"/>
                <w:sz w:val="24"/>
                <w:szCs w:val="24"/>
              </w:rPr>
              <w:t>水平</w:t>
            </w:r>
            <w:r>
              <w:rPr>
                <w:rFonts w:ascii="宋体" w:hAnsi="宋体" w:cs="宋体" w:hint="eastAsia"/>
                <w:b/>
                <w:color w:val="000000"/>
                <w:sz w:val="24"/>
                <w:szCs w:val="24"/>
              </w:rPr>
              <w:t>3</w:t>
            </w:r>
          </w:p>
        </w:tc>
        <w:tc>
          <w:tcPr>
            <w:tcW w:w="7178" w:type="dxa"/>
          </w:tcPr>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理解；知道；</w:t>
            </w:r>
            <w:r>
              <w:rPr>
                <w:rFonts w:ascii="宋体" w:hAnsi="宋体" w:cs="宋体" w:hint="eastAsia"/>
                <w:color w:val="000000"/>
                <w:sz w:val="24"/>
                <w:szCs w:val="24"/>
              </w:rPr>
              <w:t>具备人地协调观；</w:t>
            </w:r>
            <w:r>
              <w:rPr>
                <w:rFonts w:ascii="宋体" w:hAnsi="宋体" w:cs="宋体" w:hint="eastAsia"/>
                <w:color w:val="000000"/>
                <w:sz w:val="24"/>
                <w:szCs w:val="24"/>
              </w:rPr>
              <w:t>区域认知素养较高；</w:t>
            </w:r>
            <w:r>
              <w:rPr>
                <w:rFonts w:ascii="宋体" w:hAnsi="宋体" w:cs="宋体" w:hint="eastAsia"/>
                <w:color w:val="000000"/>
                <w:sz w:val="24"/>
                <w:szCs w:val="24"/>
              </w:rPr>
              <w:t>地理实践力较强；</w:t>
            </w:r>
            <w:r>
              <w:rPr>
                <w:rFonts w:ascii="宋体" w:hAnsi="宋体" w:cs="宋体" w:hint="eastAsia"/>
                <w:color w:val="000000"/>
                <w:sz w:val="24"/>
                <w:szCs w:val="24"/>
              </w:rPr>
              <w:t>结合具体内容分析；表述规范；较好达成</w:t>
            </w:r>
            <w:r>
              <w:rPr>
                <w:rFonts w:ascii="宋体" w:hAnsi="宋体" w:cs="宋体" w:hint="eastAsia"/>
                <w:color w:val="000000"/>
                <w:sz w:val="24"/>
                <w:szCs w:val="24"/>
              </w:rPr>
              <w:t xml:space="preserve"> </w:t>
            </w:r>
          </w:p>
        </w:tc>
      </w:tr>
      <w:tr w:rsidR="001C50D5">
        <w:tc>
          <w:tcPr>
            <w:tcW w:w="1100" w:type="dxa"/>
          </w:tcPr>
          <w:p w:rsidR="001C50D5" w:rsidRDefault="00AA23B8">
            <w:pPr>
              <w:ind w:firstLineChars="0" w:firstLine="0"/>
              <w:jc w:val="center"/>
              <w:rPr>
                <w:rFonts w:ascii="宋体" w:hAnsi="宋体" w:cs="宋体"/>
                <w:b/>
                <w:color w:val="000000"/>
                <w:sz w:val="24"/>
                <w:szCs w:val="24"/>
              </w:rPr>
            </w:pPr>
            <w:r>
              <w:rPr>
                <w:rFonts w:ascii="宋体" w:hAnsi="宋体" w:cs="宋体" w:hint="eastAsia"/>
                <w:b/>
                <w:color w:val="000000"/>
                <w:sz w:val="24"/>
                <w:szCs w:val="24"/>
              </w:rPr>
              <w:t>水平</w:t>
            </w:r>
            <w:r>
              <w:rPr>
                <w:rFonts w:ascii="宋体" w:hAnsi="宋体" w:cs="宋体" w:hint="eastAsia"/>
                <w:b/>
                <w:color w:val="000000"/>
                <w:sz w:val="24"/>
                <w:szCs w:val="24"/>
              </w:rPr>
              <w:t>2</w:t>
            </w:r>
          </w:p>
        </w:tc>
        <w:tc>
          <w:tcPr>
            <w:tcW w:w="7178" w:type="dxa"/>
          </w:tcPr>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基本理解；部分</w:t>
            </w:r>
            <w:r>
              <w:rPr>
                <w:rFonts w:ascii="宋体" w:hAnsi="宋体" w:cs="宋体" w:hint="eastAsia"/>
                <w:color w:val="000000"/>
                <w:sz w:val="24"/>
                <w:szCs w:val="24"/>
              </w:rPr>
              <w:t>列举；能够分析；</w:t>
            </w:r>
            <w:r>
              <w:rPr>
                <w:rFonts w:ascii="宋体" w:hAnsi="宋体" w:cs="宋体" w:hint="eastAsia"/>
                <w:color w:val="000000"/>
                <w:sz w:val="24"/>
                <w:szCs w:val="24"/>
              </w:rPr>
              <w:t>较好认识人地协调观；</w:t>
            </w:r>
            <w:r>
              <w:rPr>
                <w:rFonts w:ascii="宋体" w:hAnsi="宋体" w:cs="宋体" w:hint="eastAsia"/>
                <w:color w:val="000000"/>
                <w:sz w:val="24"/>
                <w:szCs w:val="24"/>
              </w:rPr>
              <w:t>初步具备区域认知素养；</w:t>
            </w:r>
            <w:r>
              <w:rPr>
                <w:rFonts w:ascii="宋体" w:hAnsi="宋体" w:cs="宋体" w:hint="eastAsia"/>
                <w:color w:val="000000"/>
                <w:sz w:val="24"/>
                <w:szCs w:val="24"/>
              </w:rPr>
              <w:t>能开展地理实践；</w:t>
            </w:r>
            <w:r>
              <w:rPr>
                <w:rFonts w:ascii="宋体" w:hAnsi="宋体" w:cs="宋体" w:hint="eastAsia"/>
                <w:color w:val="000000"/>
                <w:sz w:val="24"/>
                <w:szCs w:val="24"/>
              </w:rPr>
              <w:t>仅从某个方面阐述；表述较规范</w:t>
            </w:r>
            <w:r>
              <w:rPr>
                <w:rFonts w:ascii="宋体" w:hAnsi="宋体" w:cs="宋体" w:hint="eastAsia"/>
                <w:color w:val="000000"/>
                <w:sz w:val="24"/>
                <w:szCs w:val="24"/>
              </w:rPr>
              <w:t>；</w:t>
            </w:r>
            <w:r>
              <w:rPr>
                <w:rFonts w:ascii="宋体" w:hAnsi="宋体" w:cs="宋体" w:hint="eastAsia"/>
                <w:color w:val="000000"/>
                <w:sz w:val="24"/>
                <w:szCs w:val="24"/>
              </w:rPr>
              <w:t>部分落实</w:t>
            </w:r>
          </w:p>
        </w:tc>
      </w:tr>
      <w:tr w:rsidR="001C50D5">
        <w:tc>
          <w:tcPr>
            <w:tcW w:w="1100" w:type="dxa"/>
          </w:tcPr>
          <w:p w:rsidR="001C50D5" w:rsidRDefault="00AA23B8">
            <w:pPr>
              <w:ind w:firstLineChars="0" w:firstLine="0"/>
              <w:jc w:val="center"/>
              <w:rPr>
                <w:rFonts w:ascii="宋体" w:hAnsi="宋体" w:cs="宋体"/>
                <w:b/>
                <w:color w:val="000000"/>
                <w:sz w:val="24"/>
                <w:szCs w:val="24"/>
              </w:rPr>
            </w:pPr>
            <w:r>
              <w:rPr>
                <w:rFonts w:ascii="宋体" w:hAnsi="宋体" w:cs="宋体" w:hint="eastAsia"/>
                <w:b/>
                <w:color w:val="000000"/>
                <w:sz w:val="24"/>
                <w:szCs w:val="24"/>
              </w:rPr>
              <w:t>水平</w:t>
            </w:r>
            <w:r>
              <w:rPr>
                <w:rFonts w:ascii="宋体" w:hAnsi="宋体" w:cs="宋体" w:hint="eastAsia"/>
                <w:b/>
                <w:color w:val="000000"/>
                <w:sz w:val="24"/>
                <w:szCs w:val="24"/>
              </w:rPr>
              <w:t>1</w:t>
            </w:r>
          </w:p>
        </w:tc>
        <w:tc>
          <w:tcPr>
            <w:tcW w:w="7178" w:type="dxa"/>
          </w:tcPr>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不理解；</w:t>
            </w:r>
            <w:r>
              <w:rPr>
                <w:rFonts w:ascii="宋体" w:hAnsi="宋体" w:cs="宋体" w:hint="eastAsia"/>
                <w:color w:val="000000"/>
                <w:sz w:val="24"/>
                <w:szCs w:val="24"/>
              </w:rPr>
              <w:t>零散地列举；</w:t>
            </w:r>
            <w:r>
              <w:rPr>
                <w:rFonts w:ascii="宋体" w:hAnsi="宋体" w:cs="宋体" w:hint="eastAsia"/>
                <w:color w:val="000000"/>
                <w:sz w:val="24"/>
                <w:szCs w:val="24"/>
              </w:rPr>
              <w:t>片面认识人地协调观；</w:t>
            </w:r>
            <w:r>
              <w:rPr>
                <w:rFonts w:ascii="宋体" w:hAnsi="宋体" w:cs="宋体" w:hint="eastAsia"/>
                <w:color w:val="000000"/>
                <w:sz w:val="24"/>
                <w:szCs w:val="24"/>
              </w:rPr>
              <w:t>区域认知模糊；</w:t>
            </w:r>
            <w:r>
              <w:rPr>
                <w:rFonts w:ascii="宋体" w:hAnsi="宋体" w:cs="宋体" w:hint="eastAsia"/>
                <w:color w:val="000000"/>
                <w:sz w:val="24"/>
                <w:szCs w:val="24"/>
              </w:rPr>
              <w:t>地理实践力弱；</w:t>
            </w:r>
            <w:r>
              <w:rPr>
                <w:rFonts w:ascii="宋体" w:hAnsi="宋体" w:cs="宋体" w:hint="eastAsia"/>
                <w:color w:val="000000"/>
                <w:sz w:val="24"/>
                <w:szCs w:val="24"/>
              </w:rPr>
              <w:t>不清楚；不关心；阐释有困难</w:t>
            </w:r>
            <w:r>
              <w:rPr>
                <w:rFonts w:ascii="宋体" w:hAnsi="宋体" w:cs="宋体" w:hint="eastAsia"/>
                <w:color w:val="000000"/>
                <w:sz w:val="24"/>
                <w:szCs w:val="24"/>
              </w:rPr>
              <w:t>；</w:t>
            </w:r>
            <w:r>
              <w:rPr>
                <w:rFonts w:ascii="宋体" w:hAnsi="宋体" w:cs="宋体" w:hint="eastAsia"/>
                <w:color w:val="000000"/>
                <w:sz w:val="24"/>
                <w:szCs w:val="24"/>
              </w:rPr>
              <w:t>未体现出；不匹配</w:t>
            </w:r>
          </w:p>
        </w:tc>
      </w:tr>
    </w:tbl>
    <w:p w:rsidR="001C50D5" w:rsidRDefault="00AA23B8">
      <w:pPr>
        <w:ind w:firstLine="480"/>
        <w:rPr>
          <w:rFonts w:ascii="宋体" w:hAnsi="宋体" w:cs="宋体"/>
          <w:bCs/>
          <w:color w:val="000000"/>
          <w:sz w:val="24"/>
          <w:szCs w:val="24"/>
        </w:rPr>
      </w:pPr>
      <w:r>
        <w:rPr>
          <w:rFonts w:ascii="宋体" w:hAnsi="宋体"/>
          <w:color w:val="000000"/>
          <w:sz w:val="24"/>
          <w:szCs w:val="24"/>
        </w:rPr>
        <w:t>教师根据需要，选择某一领域主题内容进行自我诊断，根据自己的实际情况，选择一种最贴近的行为描述，诊断自身的教学能力</w:t>
      </w:r>
      <w:r>
        <w:rPr>
          <w:rFonts w:ascii="宋体" w:hAnsi="宋体" w:hint="eastAsia"/>
          <w:color w:val="000000"/>
          <w:sz w:val="24"/>
          <w:szCs w:val="24"/>
        </w:rPr>
        <w:t>。</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（二）纸笔测试</w:t>
      </w:r>
    </w:p>
    <w:p w:rsidR="001C50D5" w:rsidRDefault="00AA23B8">
      <w:pPr>
        <w:widowControl/>
        <w:ind w:firstLine="480"/>
        <w:jc w:val="left"/>
        <w:rPr>
          <w:rFonts w:ascii="宋体" w:hAnsi="宋体" w:cs="宋体"/>
          <w:bCs/>
          <w:color w:val="000000"/>
          <w:sz w:val="24"/>
          <w:szCs w:val="24"/>
        </w:rPr>
      </w:pPr>
      <w:r>
        <w:rPr>
          <w:rFonts w:ascii="宋体" w:hAnsi="宋体" w:cs="宋体" w:hint="eastAsia"/>
          <w:color w:val="000000"/>
          <w:kern w:val="0"/>
          <w:sz w:val="24"/>
          <w:szCs w:val="24"/>
        </w:rPr>
        <w:t>培训机构通过研制、开发初中地理教师专业能力测试题，对教师开展测试。测试题通常要精心设置真实的教学情境，熟悉的教学情境使教师可以知晓这套测试是针对教师开展的，教师可在测试题中识别出日常的工作内容，以提高教师参与测试的积极性，情境化的试题在测试教师的真实理解水平上有很大帮助。</w:t>
      </w:r>
      <w:r>
        <w:rPr>
          <w:rFonts w:ascii="宋体" w:hAnsi="宋体" w:cs="宋体" w:hint="eastAsia"/>
          <w:bCs/>
          <w:color w:val="000000"/>
          <w:sz w:val="24"/>
          <w:szCs w:val="24"/>
        </w:rPr>
        <w:t>例如，学完初中地理“陆地与海洋”这一部分内容后，请设计一组练习题，检测学生的学习效果。请呈现试题，并谈谈设计理由。</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初中地理教师教学能力纸笔测试需要遵循三个原则：多元性原则、丰富性原则以及标准性原则。</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多元性原则是指：测试题应兼具标准化测验</w:t>
      </w:r>
      <w:r>
        <w:rPr>
          <w:rFonts w:ascii="宋体" w:hAnsi="宋体" w:cs="宋体" w:hint="eastAsia"/>
          <w:bCs/>
          <w:color w:val="000000"/>
          <w:sz w:val="24"/>
          <w:szCs w:val="24"/>
        </w:rPr>
        <w:t>与思维结构性测验；应兼具必做与选做；应兼顾地理学科的特性。</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丰富性原则是指：测试题除了能力测试之外，还应该包含影响因素的考查。这样将有利于初中地理教师教学能力问题的深入剖析以及课程的选择与指导。</w:t>
      </w:r>
    </w:p>
    <w:p w:rsidR="001C50D5" w:rsidRDefault="00AA23B8">
      <w:pPr>
        <w:widowControl/>
        <w:ind w:firstLine="480"/>
        <w:jc w:val="left"/>
        <w:rPr>
          <w:rFonts w:ascii="宋体" w:hAnsi="宋体" w:cs="宋体"/>
          <w:bCs/>
          <w:color w:val="000000"/>
          <w:sz w:val="24"/>
          <w:szCs w:val="24"/>
        </w:rPr>
      </w:pPr>
      <w:r>
        <w:rPr>
          <w:rFonts w:ascii="宋体" w:hAnsi="宋体" w:cs="宋体" w:hint="eastAsia"/>
          <w:bCs/>
          <w:color w:val="000000"/>
          <w:sz w:val="24"/>
          <w:szCs w:val="24"/>
        </w:rPr>
        <w:t>框架性原则是指：测试题需要有一个特定的标准，</w:t>
      </w:r>
      <w:r>
        <w:rPr>
          <w:rFonts w:ascii="宋体" w:hAnsi="宋体" w:cs="宋体" w:hint="eastAsia"/>
          <w:color w:val="000000"/>
          <w:kern w:val="0"/>
          <w:sz w:val="24"/>
          <w:szCs w:val="24"/>
        </w:rPr>
        <w:t>需要进行系统要素分析和结构化思路，</w:t>
      </w:r>
      <w:r>
        <w:rPr>
          <w:rFonts w:ascii="宋体" w:hAnsi="宋体" w:cs="宋体" w:hint="eastAsia"/>
          <w:bCs/>
          <w:color w:val="000000"/>
          <w:sz w:val="24"/>
          <w:szCs w:val="24"/>
        </w:rPr>
        <w:t>以便于纸笔测试命题方便有序。</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（三）观察</w:t>
      </w:r>
    </w:p>
    <w:p w:rsidR="001C50D5" w:rsidRDefault="00AA23B8">
      <w:pPr>
        <w:widowControl/>
        <w:ind w:firstLine="480"/>
        <w:jc w:val="left"/>
        <w:rPr>
          <w:rFonts w:ascii="宋体" w:hAnsi="宋体" w:cs="宋体"/>
          <w:bCs/>
          <w:color w:val="000000"/>
          <w:sz w:val="24"/>
          <w:szCs w:val="24"/>
        </w:rPr>
      </w:pPr>
      <w:r>
        <w:rPr>
          <w:rFonts w:ascii="宋体" w:hAnsi="宋体" w:cs="宋体" w:hint="eastAsia"/>
          <w:bCs/>
          <w:color w:val="000000"/>
          <w:sz w:val="24"/>
          <w:szCs w:val="24"/>
        </w:rPr>
        <w:t>观察是观察者凭借自身感官和有关辅助工具，直接或间接从被观察者的课堂情境中获取信息，进行研究和判断。可以采用的方法有弗兰德斯互动分析法</w:t>
      </w:r>
      <w:r>
        <w:rPr>
          <w:rFonts w:ascii="宋体" w:hAnsi="宋体" w:cs="宋体" w:hint="eastAsia"/>
          <w:bCs/>
          <w:color w:val="000000"/>
          <w:sz w:val="24"/>
          <w:szCs w:val="24"/>
        </w:rPr>
        <w:t>(Flanders interaction analysis)</w:t>
      </w:r>
      <w:r>
        <w:rPr>
          <w:rFonts w:ascii="宋体" w:hAnsi="宋体" w:cs="宋体" w:hint="eastAsia"/>
          <w:bCs/>
          <w:color w:val="000000"/>
          <w:sz w:val="24"/>
          <w:szCs w:val="24"/>
        </w:rPr>
        <w:t>、</w:t>
      </w:r>
      <w:r>
        <w:rPr>
          <w:rFonts w:ascii="宋体" w:hAnsi="宋体" w:cs="宋体" w:hint="eastAsia"/>
          <w:bCs/>
          <w:color w:val="000000"/>
          <w:sz w:val="24"/>
          <w:szCs w:val="24"/>
        </w:rPr>
        <w:t>课堂观察</w:t>
      </w:r>
      <w:r>
        <w:rPr>
          <w:rFonts w:ascii="宋体" w:hAnsi="宋体" w:cs="宋体" w:hint="eastAsia"/>
          <w:bCs/>
          <w:color w:val="000000"/>
          <w:sz w:val="24"/>
          <w:szCs w:val="24"/>
        </w:rPr>
        <w:t>LICC</w:t>
      </w:r>
      <w:r>
        <w:rPr>
          <w:rFonts w:ascii="宋体" w:hAnsi="宋体" w:cs="宋体" w:hint="eastAsia"/>
          <w:bCs/>
          <w:color w:val="000000"/>
          <w:sz w:val="24"/>
          <w:szCs w:val="24"/>
        </w:rPr>
        <w:t>（</w:t>
      </w:r>
      <w:r>
        <w:rPr>
          <w:rFonts w:ascii="宋体" w:hAnsi="宋体" w:cs="宋体" w:hint="eastAsia"/>
          <w:bCs/>
          <w:color w:val="000000"/>
          <w:sz w:val="24"/>
          <w:szCs w:val="24"/>
        </w:rPr>
        <w:t>Learning, Instruction, Curriculum, Cultural</w:t>
      </w:r>
      <w:r>
        <w:rPr>
          <w:rFonts w:ascii="宋体" w:hAnsi="宋体" w:cs="宋体" w:hint="eastAsia"/>
          <w:bCs/>
          <w:color w:val="000000"/>
          <w:sz w:val="24"/>
          <w:szCs w:val="24"/>
        </w:rPr>
        <w:t>）模型等方法。</w:t>
      </w:r>
    </w:p>
    <w:p w:rsidR="001C50D5" w:rsidRDefault="00AA23B8">
      <w:pPr>
        <w:widowControl/>
        <w:ind w:firstLine="480"/>
        <w:jc w:val="left"/>
        <w:rPr>
          <w:rFonts w:ascii="宋体" w:hAnsi="宋体" w:cs="宋体"/>
          <w:bCs/>
          <w:color w:val="000000"/>
          <w:sz w:val="24"/>
          <w:szCs w:val="24"/>
        </w:rPr>
      </w:pPr>
      <w:r>
        <w:rPr>
          <w:rFonts w:ascii="宋体" w:hAnsi="宋体" w:cs="宋体" w:hint="eastAsia"/>
          <w:bCs/>
          <w:color w:val="000000"/>
          <w:sz w:val="24"/>
          <w:szCs w:val="24"/>
        </w:rPr>
        <w:t>弗兰德斯互动分析法可用于观察、记录和分析课堂中师生语言互动过程及影响。包括观察教师的讲授、指导、批评学生或为教师权威辩护、接受学生的感情、表扬和鼓励、接受学生的思想、提问等，学生对教师讲话作出反应、向教师提出倡议，以及课堂中的沉默或混乱现象。</w:t>
      </w:r>
    </w:p>
    <w:p w:rsidR="001C50D5" w:rsidRDefault="00AA23B8">
      <w:pPr>
        <w:widowControl/>
        <w:ind w:firstLine="480"/>
        <w:jc w:val="left"/>
        <w:rPr>
          <w:rFonts w:ascii="宋体" w:hAnsi="宋体" w:cs="宋体"/>
          <w:bCs/>
          <w:color w:val="000000"/>
          <w:sz w:val="24"/>
          <w:szCs w:val="24"/>
        </w:rPr>
      </w:pPr>
      <w:r>
        <w:rPr>
          <w:rFonts w:ascii="宋体" w:hAnsi="宋体" w:cs="宋体" w:hint="eastAsia"/>
          <w:bCs/>
          <w:color w:val="000000"/>
          <w:sz w:val="24"/>
          <w:szCs w:val="24"/>
        </w:rPr>
        <w:t>课堂观察</w:t>
      </w:r>
      <w:r>
        <w:rPr>
          <w:rFonts w:ascii="宋体" w:hAnsi="宋体" w:cs="宋体" w:hint="eastAsia"/>
          <w:bCs/>
          <w:color w:val="000000"/>
          <w:sz w:val="24"/>
          <w:szCs w:val="24"/>
        </w:rPr>
        <w:t>LICC</w:t>
      </w:r>
      <w:r>
        <w:rPr>
          <w:rFonts w:ascii="宋体" w:hAnsi="宋体" w:cs="宋体" w:hint="eastAsia"/>
          <w:bCs/>
          <w:color w:val="000000"/>
          <w:sz w:val="24"/>
          <w:szCs w:val="24"/>
        </w:rPr>
        <w:t>模型将课堂分为学生学习、教师教学、课程性质和课堂文化四个要素，认为学生学习是课堂的核心，另外三个是影响学生学习的关键要素</w:t>
      </w:r>
      <w:r>
        <w:rPr>
          <w:rFonts w:ascii="宋体" w:hAnsi="宋体" w:cs="宋体" w:hint="eastAsia"/>
          <w:bCs/>
          <w:color w:val="000000"/>
          <w:sz w:val="24"/>
          <w:szCs w:val="24"/>
        </w:rPr>
        <w:t>。</w:t>
      </w:r>
      <w:r>
        <w:rPr>
          <w:rFonts w:ascii="宋体" w:hAnsi="宋体" w:cs="宋体" w:hint="eastAsia"/>
          <w:bCs/>
          <w:color w:val="000000"/>
          <w:sz w:val="24"/>
          <w:szCs w:val="24"/>
        </w:rPr>
        <w:t>开展课堂观察时，要进行课前会议、课中观察和课后会议三个步骤。</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（四）作品展示</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作品展示是初中地理教师教学设计、教学实施、教学评价以及教学反思作品的展示。在展示过程中，教育主管部门、学校领导、同行、指导教师以及自身对该作品的评论结果就构成了一次评价。</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例如，每一年各地市举办的初中地理教师教学能力大赛、初中地理教师优质课竞赛或者教研活动中的教师教学设计（过程）展示、点评等。这实质上是对能体现教学能力的某一份（类）作品的评价，进而间接对某教师的某一项或整体教学能力进行了评价。</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（五）项目报告</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项目报告是指初中地理</w:t>
      </w:r>
      <w:r>
        <w:rPr>
          <w:rFonts w:ascii="宋体" w:hAnsi="宋体" w:cs="宋体" w:hint="eastAsia"/>
          <w:bCs/>
          <w:color w:val="000000"/>
          <w:sz w:val="24"/>
          <w:szCs w:val="24"/>
        </w:rPr>
        <w:t>教师对某一问题研究的研究报告撰写情况。该类方式的评价有利于初中地理教师在某一方面的综合能力的体现。</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例如，某教师就家庭条件与初中学生地理学业成就之间的关系进行了项目报告的撰写。报告对家庭文化氛围、家庭经济条件以及家庭社会资源与地理学业成就之间的关系进行了深入的论证，从发现问题、提出假设、分析问题、解决问题的层层推进过程，可以看出该教师在教学评价能力以及教学反思能力。评价者们可根据该教师所撰写报告中的相关问题，对该教师的表现给出一个综合性的评价以及整改建议。</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（六）学习历程档案评价</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学习历程档案，又称成长记录</w:t>
      </w:r>
      <w:r>
        <w:rPr>
          <w:rFonts w:ascii="宋体" w:hAnsi="宋体" w:cs="宋体" w:hint="eastAsia"/>
          <w:bCs/>
          <w:color w:val="000000"/>
          <w:sz w:val="24"/>
          <w:szCs w:val="24"/>
        </w:rPr>
        <w:t>袋。它是初中地理教师教学能力作品的汇集，既包括教师的作品，也包括教师对作品的反思。其中，成果可以是教师取得的成果、教师的教学能力提升心得、反思材料、教育行政主管部门的评价、学校领导评价、同行评价以及指导教师评价等。随着时间的推移，它将成为不加修饰的代表着教师教学能力发展的、进步的且具有意义的独特性材料。</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一个完整的初中地理教师教学能力学习历程档案可以由展示型、文件型评价型素材组成。其中，展示型素材应该聚集该教师最有意义或者最具反思性的作品；文件型素材应该聚集该教师教学能力的发展性记录、教学过程表现及成果等；</w:t>
      </w:r>
      <w:r>
        <w:rPr>
          <w:rFonts w:ascii="宋体" w:hAnsi="宋体" w:cs="宋体" w:hint="eastAsia"/>
          <w:bCs/>
          <w:color w:val="000000"/>
          <w:sz w:val="24"/>
          <w:szCs w:val="24"/>
        </w:rPr>
        <w:t>评价型素材应该聚集该教师某阶段教学中、学习中的成就评价。</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例如，为了见证某一初中地理教师教学能力的发展状况，可以建立一个较为简单的学习历程档案，具体如表</w:t>
      </w:r>
      <w:r>
        <w:rPr>
          <w:rFonts w:ascii="宋体" w:hAnsi="宋体" w:cs="宋体" w:hint="eastAsia"/>
          <w:bCs/>
          <w:color w:val="000000"/>
          <w:sz w:val="24"/>
          <w:szCs w:val="24"/>
        </w:rPr>
        <w:t>3-2</w:t>
      </w:r>
      <w:r>
        <w:rPr>
          <w:rFonts w:ascii="宋体" w:hAnsi="宋体" w:cs="宋体" w:hint="eastAsia"/>
          <w:bCs/>
          <w:color w:val="000000"/>
          <w:sz w:val="24"/>
          <w:szCs w:val="24"/>
        </w:rPr>
        <w:t>所示，动态性地评价该教师的发展状况。</w:t>
      </w:r>
    </w:p>
    <w:p w:rsidR="001C50D5" w:rsidRDefault="00AA23B8">
      <w:pPr>
        <w:ind w:firstLine="482"/>
        <w:jc w:val="center"/>
        <w:rPr>
          <w:rFonts w:ascii="宋体" w:hAnsi="宋体" w:cs="宋体"/>
          <w:color w:val="000000"/>
          <w:sz w:val="24"/>
          <w:szCs w:val="24"/>
        </w:rPr>
      </w:pPr>
      <w:r>
        <w:rPr>
          <w:rFonts w:ascii="宋体" w:hAnsi="宋体" w:cs="宋体" w:hint="eastAsia"/>
          <w:b/>
          <w:color w:val="000000"/>
          <w:sz w:val="24"/>
          <w:szCs w:val="24"/>
        </w:rPr>
        <w:t>表</w:t>
      </w:r>
      <w:r>
        <w:rPr>
          <w:rFonts w:ascii="宋体" w:hAnsi="宋体" w:cs="宋体" w:hint="eastAsia"/>
          <w:b/>
          <w:color w:val="000000"/>
          <w:sz w:val="24"/>
          <w:szCs w:val="24"/>
        </w:rPr>
        <w:t xml:space="preserve">3-2 </w:t>
      </w:r>
      <w:r>
        <w:rPr>
          <w:rFonts w:ascii="宋体" w:hAnsi="宋体" w:cs="宋体" w:hint="eastAsia"/>
          <w:color w:val="000000"/>
          <w:sz w:val="24"/>
          <w:szCs w:val="24"/>
        </w:rPr>
        <w:t>教师学习历程档案记录表</w:t>
      </w:r>
    </w:p>
    <w:p w:rsidR="001C50D5" w:rsidRDefault="00AA23B8">
      <w:pPr>
        <w:ind w:firstLine="480"/>
        <w:jc w:val="right"/>
        <w:rPr>
          <w:rFonts w:ascii="宋体" w:hAnsi="宋体" w:cs="宋体"/>
          <w:color w:val="000000"/>
          <w:sz w:val="24"/>
          <w:szCs w:val="24"/>
        </w:rPr>
      </w:pPr>
      <w:r>
        <w:rPr>
          <w:rFonts w:ascii="宋体" w:hAnsi="宋体" w:cs="宋体" w:hint="eastAsia"/>
          <w:color w:val="000000"/>
          <w:sz w:val="24"/>
          <w:szCs w:val="24"/>
        </w:rPr>
        <w:t>档案编号：</w:t>
      </w:r>
      <w:r>
        <w:rPr>
          <w:rFonts w:ascii="宋体" w:hAnsi="宋体" w:cs="宋体" w:hint="eastAsia"/>
          <w:color w:val="000000"/>
          <w:sz w:val="24"/>
          <w:szCs w:val="24"/>
        </w:rPr>
        <w:t xml:space="preserve">              </w:t>
      </w:r>
      <w:r>
        <w:rPr>
          <w:rFonts w:ascii="宋体" w:hAnsi="宋体" w:cs="宋体" w:hint="eastAsia"/>
          <w:color w:val="000000"/>
          <w:sz w:val="24"/>
          <w:szCs w:val="24"/>
        </w:rPr>
        <w:t>周次：</w:t>
      </w:r>
    </w:p>
    <w:tbl>
      <w:tblPr>
        <w:tblStyle w:val="aa"/>
        <w:tblW w:w="9061" w:type="dxa"/>
        <w:tblLayout w:type="fixed"/>
        <w:tblLook w:val="04A0" w:firstRow="1" w:lastRow="0" w:firstColumn="1" w:lastColumn="0" w:noHBand="0" w:noVBand="1"/>
      </w:tblPr>
      <w:tblGrid>
        <w:gridCol w:w="1491"/>
        <w:gridCol w:w="1400"/>
        <w:gridCol w:w="1240"/>
        <w:gridCol w:w="1400"/>
        <w:gridCol w:w="1390"/>
        <w:gridCol w:w="2140"/>
      </w:tblGrid>
      <w:tr w:rsidR="001C50D5">
        <w:trPr>
          <w:trHeight w:val="922"/>
        </w:trPr>
        <w:tc>
          <w:tcPr>
            <w:tcW w:w="1491" w:type="dxa"/>
            <w:vAlign w:val="center"/>
          </w:tcPr>
          <w:p w:rsidR="001C50D5" w:rsidRDefault="00AA23B8">
            <w:pPr>
              <w:ind w:firstLineChars="0" w:firstLine="0"/>
              <w:jc w:val="center"/>
              <w:rPr>
                <w:rFonts w:ascii="宋体" w:hAnsi="宋体" w:cs="宋体"/>
                <w:color w:val="000000"/>
                <w:sz w:val="24"/>
                <w:szCs w:val="24"/>
              </w:rPr>
            </w:pPr>
            <w:r>
              <w:rPr>
                <w:rFonts w:ascii="宋体" w:hAnsi="宋体" w:cs="宋体" w:hint="eastAsia"/>
                <w:color w:val="000000"/>
                <w:sz w:val="24"/>
                <w:szCs w:val="24"/>
              </w:rPr>
              <w:t>教师姓名</w:t>
            </w:r>
          </w:p>
        </w:tc>
        <w:tc>
          <w:tcPr>
            <w:tcW w:w="1400" w:type="dxa"/>
            <w:vAlign w:val="center"/>
          </w:tcPr>
          <w:p w:rsidR="001C50D5" w:rsidRDefault="001C50D5">
            <w:pPr>
              <w:ind w:firstLine="480"/>
              <w:jc w:val="center"/>
              <w:rPr>
                <w:rFonts w:ascii="宋体" w:hAnsi="宋体" w:cs="宋体"/>
                <w:color w:val="000000"/>
                <w:sz w:val="24"/>
                <w:szCs w:val="24"/>
              </w:rPr>
            </w:pPr>
          </w:p>
        </w:tc>
        <w:tc>
          <w:tcPr>
            <w:tcW w:w="1240" w:type="dxa"/>
            <w:vAlign w:val="center"/>
          </w:tcPr>
          <w:p w:rsidR="001C50D5" w:rsidRDefault="00AA23B8">
            <w:pPr>
              <w:ind w:firstLineChars="0" w:firstLine="0"/>
              <w:jc w:val="center"/>
              <w:rPr>
                <w:rFonts w:ascii="宋体" w:hAnsi="宋体" w:cs="宋体"/>
                <w:color w:val="000000"/>
                <w:sz w:val="24"/>
                <w:szCs w:val="24"/>
              </w:rPr>
            </w:pPr>
            <w:r>
              <w:rPr>
                <w:rFonts w:ascii="宋体" w:hAnsi="宋体" w:cs="宋体" w:hint="eastAsia"/>
                <w:color w:val="000000"/>
                <w:sz w:val="24"/>
                <w:szCs w:val="24"/>
              </w:rPr>
              <w:t>所在学校</w:t>
            </w:r>
          </w:p>
        </w:tc>
        <w:tc>
          <w:tcPr>
            <w:tcW w:w="1400" w:type="dxa"/>
            <w:vAlign w:val="center"/>
          </w:tcPr>
          <w:p w:rsidR="001C50D5" w:rsidRDefault="001C50D5">
            <w:pPr>
              <w:ind w:firstLine="480"/>
              <w:jc w:val="center"/>
              <w:rPr>
                <w:rFonts w:ascii="宋体" w:hAnsi="宋体" w:cs="宋体"/>
                <w:color w:val="000000"/>
                <w:sz w:val="24"/>
                <w:szCs w:val="24"/>
              </w:rPr>
            </w:pPr>
          </w:p>
        </w:tc>
        <w:tc>
          <w:tcPr>
            <w:tcW w:w="1390" w:type="dxa"/>
            <w:vAlign w:val="center"/>
          </w:tcPr>
          <w:p w:rsidR="001C50D5" w:rsidRDefault="00AA23B8">
            <w:pPr>
              <w:ind w:firstLineChars="0" w:firstLine="0"/>
              <w:jc w:val="center"/>
              <w:rPr>
                <w:rFonts w:ascii="宋体" w:hAnsi="宋体" w:cs="宋体"/>
                <w:color w:val="000000"/>
                <w:sz w:val="24"/>
                <w:szCs w:val="24"/>
              </w:rPr>
            </w:pPr>
            <w:r>
              <w:rPr>
                <w:rFonts w:ascii="宋体" w:hAnsi="宋体" w:cs="宋体" w:hint="eastAsia"/>
                <w:color w:val="000000"/>
                <w:sz w:val="24"/>
                <w:szCs w:val="24"/>
              </w:rPr>
              <w:t>毕业学校</w:t>
            </w:r>
            <w:r>
              <w:rPr>
                <w:rFonts w:ascii="宋体" w:hAnsi="宋体" w:cs="宋体" w:hint="eastAsia"/>
                <w:color w:val="000000"/>
                <w:sz w:val="24"/>
                <w:szCs w:val="24"/>
              </w:rPr>
              <w:t>/</w:t>
            </w:r>
            <w:r>
              <w:rPr>
                <w:rFonts w:ascii="宋体" w:hAnsi="宋体" w:cs="宋体" w:hint="eastAsia"/>
                <w:color w:val="000000"/>
                <w:sz w:val="24"/>
                <w:szCs w:val="24"/>
              </w:rPr>
              <w:t>学历</w:t>
            </w:r>
          </w:p>
        </w:tc>
        <w:tc>
          <w:tcPr>
            <w:tcW w:w="2140" w:type="dxa"/>
            <w:vAlign w:val="center"/>
          </w:tcPr>
          <w:p w:rsidR="001C50D5" w:rsidRDefault="001C50D5">
            <w:pPr>
              <w:ind w:firstLine="480"/>
              <w:jc w:val="center"/>
              <w:rPr>
                <w:rFonts w:ascii="宋体" w:hAnsi="宋体" w:cs="宋体"/>
                <w:color w:val="000000"/>
                <w:sz w:val="24"/>
                <w:szCs w:val="24"/>
              </w:rPr>
            </w:pPr>
          </w:p>
        </w:tc>
      </w:tr>
      <w:tr w:rsidR="001C50D5">
        <w:trPr>
          <w:trHeight w:val="934"/>
        </w:trPr>
        <w:tc>
          <w:tcPr>
            <w:tcW w:w="1491" w:type="dxa"/>
            <w:vAlign w:val="center"/>
          </w:tcPr>
          <w:p w:rsidR="001C50D5" w:rsidRDefault="00AA23B8">
            <w:pPr>
              <w:ind w:firstLineChars="0" w:firstLine="0"/>
              <w:jc w:val="center"/>
              <w:rPr>
                <w:rFonts w:ascii="宋体" w:hAnsi="宋体" w:cs="宋体"/>
                <w:color w:val="000000"/>
                <w:sz w:val="24"/>
                <w:szCs w:val="24"/>
              </w:rPr>
            </w:pPr>
            <w:r>
              <w:rPr>
                <w:rFonts w:ascii="宋体" w:hAnsi="宋体" w:cs="宋体" w:hint="eastAsia"/>
                <w:color w:val="000000"/>
                <w:sz w:val="24"/>
                <w:szCs w:val="24"/>
              </w:rPr>
              <w:t>从教时间</w:t>
            </w:r>
            <w:r>
              <w:rPr>
                <w:rFonts w:ascii="宋体" w:hAnsi="宋体" w:cs="宋体" w:hint="eastAsia"/>
                <w:color w:val="000000"/>
                <w:sz w:val="24"/>
                <w:szCs w:val="24"/>
              </w:rPr>
              <w:t>/</w:t>
            </w:r>
            <w:r>
              <w:rPr>
                <w:rFonts w:ascii="宋体" w:hAnsi="宋体" w:cs="宋体" w:hint="eastAsia"/>
                <w:color w:val="000000"/>
                <w:sz w:val="24"/>
                <w:szCs w:val="24"/>
              </w:rPr>
              <w:t>职称</w:t>
            </w:r>
          </w:p>
        </w:tc>
        <w:tc>
          <w:tcPr>
            <w:tcW w:w="1400" w:type="dxa"/>
            <w:vAlign w:val="center"/>
          </w:tcPr>
          <w:p w:rsidR="001C50D5" w:rsidRDefault="001C50D5">
            <w:pPr>
              <w:ind w:firstLine="480"/>
              <w:jc w:val="center"/>
              <w:rPr>
                <w:rFonts w:ascii="宋体" w:hAnsi="宋体" w:cs="宋体"/>
                <w:color w:val="000000"/>
                <w:sz w:val="24"/>
                <w:szCs w:val="24"/>
              </w:rPr>
            </w:pPr>
          </w:p>
        </w:tc>
        <w:tc>
          <w:tcPr>
            <w:tcW w:w="1240" w:type="dxa"/>
            <w:vAlign w:val="center"/>
          </w:tcPr>
          <w:p w:rsidR="001C50D5" w:rsidRDefault="00AA23B8">
            <w:pPr>
              <w:ind w:firstLineChars="0" w:firstLine="0"/>
              <w:jc w:val="center"/>
              <w:rPr>
                <w:rFonts w:ascii="宋体" w:hAnsi="宋体" w:cs="宋体"/>
                <w:color w:val="000000"/>
                <w:sz w:val="24"/>
                <w:szCs w:val="24"/>
              </w:rPr>
            </w:pPr>
            <w:r>
              <w:rPr>
                <w:rFonts w:ascii="宋体" w:hAnsi="宋体" w:cs="宋体" w:hint="eastAsia"/>
                <w:color w:val="000000"/>
                <w:sz w:val="24"/>
                <w:szCs w:val="24"/>
              </w:rPr>
              <w:t>授课对象</w:t>
            </w:r>
          </w:p>
        </w:tc>
        <w:tc>
          <w:tcPr>
            <w:tcW w:w="1400" w:type="dxa"/>
            <w:vAlign w:val="center"/>
          </w:tcPr>
          <w:p w:rsidR="001C50D5" w:rsidRDefault="001C50D5">
            <w:pPr>
              <w:ind w:firstLine="480"/>
              <w:jc w:val="center"/>
              <w:rPr>
                <w:rFonts w:ascii="宋体" w:hAnsi="宋体" w:cs="宋体"/>
                <w:color w:val="000000"/>
                <w:sz w:val="24"/>
                <w:szCs w:val="24"/>
              </w:rPr>
            </w:pPr>
          </w:p>
        </w:tc>
        <w:tc>
          <w:tcPr>
            <w:tcW w:w="1390" w:type="dxa"/>
            <w:vAlign w:val="center"/>
          </w:tcPr>
          <w:p w:rsidR="001C50D5" w:rsidRDefault="00AA23B8">
            <w:pPr>
              <w:ind w:firstLineChars="0" w:firstLine="0"/>
              <w:jc w:val="center"/>
              <w:rPr>
                <w:rFonts w:ascii="宋体" w:hAnsi="宋体" w:cs="宋体"/>
                <w:color w:val="000000"/>
                <w:sz w:val="24"/>
                <w:szCs w:val="24"/>
              </w:rPr>
            </w:pPr>
            <w:r>
              <w:rPr>
                <w:rFonts w:ascii="宋体" w:hAnsi="宋体" w:cs="宋体" w:hint="eastAsia"/>
                <w:color w:val="000000"/>
                <w:sz w:val="24"/>
                <w:szCs w:val="24"/>
              </w:rPr>
              <w:t>联系方式</w:t>
            </w:r>
          </w:p>
        </w:tc>
        <w:tc>
          <w:tcPr>
            <w:tcW w:w="2140" w:type="dxa"/>
            <w:vAlign w:val="center"/>
          </w:tcPr>
          <w:p w:rsidR="001C50D5" w:rsidRDefault="001C50D5">
            <w:pPr>
              <w:ind w:firstLine="480"/>
              <w:jc w:val="center"/>
              <w:rPr>
                <w:rFonts w:ascii="宋体" w:hAnsi="宋体" w:cs="宋体"/>
                <w:color w:val="000000"/>
                <w:sz w:val="24"/>
                <w:szCs w:val="24"/>
              </w:rPr>
            </w:pPr>
          </w:p>
        </w:tc>
      </w:tr>
      <w:tr w:rsidR="001C50D5">
        <w:trPr>
          <w:trHeight w:val="1856"/>
        </w:trPr>
        <w:tc>
          <w:tcPr>
            <w:tcW w:w="1491" w:type="dxa"/>
            <w:vAlign w:val="center"/>
          </w:tcPr>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本周最具意义的教学作品</w:t>
            </w:r>
          </w:p>
        </w:tc>
        <w:tc>
          <w:tcPr>
            <w:tcW w:w="5430" w:type="dxa"/>
            <w:gridSpan w:val="4"/>
            <w:vAlign w:val="center"/>
          </w:tcPr>
          <w:p w:rsidR="001C50D5" w:rsidRDefault="001C50D5">
            <w:pPr>
              <w:ind w:firstLine="480"/>
              <w:jc w:val="center"/>
              <w:rPr>
                <w:rFonts w:ascii="宋体" w:hAnsi="宋体" w:cs="宋体"/>
                <w:color w:val="000000"/>
                <w:sz w:val="24"/>
                <w:szCs w:val="24"/>
              </w:rPr>
            </w:pPr>
          </w:p>
          <w:p w:rsidR="001C50D5" w:rsidRDefault="00AA23B8">
            <w:pPr>
              <w:ind w:firstLine="480"/>
              <w:jc w:val="center"/>
              <w:rPr>
                <w:rFonts w:ascii="宋体" w:hAnsi="宋体" w:cs="宋体"/>
                <w:color w:val="000000"/>
                <w:sz w:val="24"/>
                <w:szCs w:val="24"/>
              </w:rPr>
            </w:pPr>
            <w:r>
              <w:rPr>
                <w:rFonts w:ascii="宋体" w:hAnsi="宋体" w:cs="宋体" w:hint="eastAsia"/>
                <w:color w:val="000000"/>
                <w:sz w:val="24"/>
                <w:szCs w:val="24"/>
              </w:rPr>
              <w:t>粘贴处</w:t>
            </w:r>
          </w:p>
        </w:tc>
        <w:tc>
          <w:tcPr>
            <w:tcW w:w="2140" w:type="dxa"/>
            <w:vAlign w:val="center"/>
          </w:tcPr>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自我评价：</w:t>
            </w:r>
            <w:r>
              <w:rPr>
                <w:rFonts w:ascii="宋体" w:hAnsi="宋体" w:cs="宋体" w:hint="eastAsia"/>
                <w:color w:val="000000"/>
                <w:sz w:val="24"/>
                <w:szCs w:val="24"/>
              </w:rPr>
              <w:t>____</w:t>
            </w:r>
            <w:r>
              <w:rPr>
                <w:rFonts w:ascii="宋体" w:hAnsi="宋体" w:cs="宋体" w:hint="eastAsia"/>
                <w:color w:val="000000"/>
                <w:sz w:val="24"/>
                <w:szCs w:val="24"/>
              </w:rPr>
              <w:t>分（满分</w:t>
            </w:r>
            <w:r>
              <w:rPr>
                <w:rFonts w:ascii="宋体" w:hAnsi="宋体" w:cs="宋体" w:hint="eastAsia"/>
                <w:color w:val="000000"/>
                <w:sz w:val="24"/>
                <w:szCs w:val="24"/>
              </w:rPr>
              <w:t>5</w:t>
            </w:r>
            <w:r>
              <w:rPr>
                <w:rFonts w:ascii="宋体" w:hAnsi="宋体" w:cs="宋体" w:hint="eastAsia"/>
                <w:color w:val="000000"/>
                <w:sz w:val="24"/>
                <w:szCs w:val="24"/>
              </w:rPr>
              <w:t>分）</w:t>
            </w:r>
          </w:p>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同行评价：</w:t>
            </w:r>
            <w:r>
              <w:rPr>
                <w:rFonts w:ascii="宋体" w:hAnsi="宋体" w:cs="宋体" w:hint="eastAsia"/>
                <w:color w:val="000000"/>
                <w:sz w:val="24"/>
                <w:szCs w:val="24"/>
              </w:rPr>
              <w:t>____</w:t>
            </w:r>
            <w:r>
              <w:rPr>
                <w:rFonts w:ascii="宋体" w:hAnsi="宋体" w:cs="宋体" w:hint="eastAsia"/>
                <w:color w:val="000000"/>
                <w:sz w:val="24"/>
                <w:szCs w:val="24"/>
              </w:rPr>
              <w:t>分（满分</w:t>
            </w:r>
            <w:r>
              <w:rPr>
                <w:rFonts w:ascii="宋体" w:hAnsi="宋体" w:cs="宋体" w:hint="eastAsia"/>
                <w:color w:val="000000"/>
                <w:sz w:val="24"/>
                <w:szCs w:val="24"/>
              </w:rPr>
              <w:t>5</w:t>
            </w:r>
            <w:r>
              <w:rPr>
                <w:rFonts w:ascii="宋体" w:hAnsi="宋体" w:cs="宋体" w:hint="eastAsia"/>
                <w:color w:val="000000"/>
                <w:sz w:val="24"/>
                <w:szCs w:val="24"/>
              </w:rPr>
              <w:t>分）</w:t>
            </w:r>
          </w:p>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指导教师评价：</w:t>
            </w:r>
            <w:r>
              <w:rPr>
                <w:rFonts w:ascii="宋体" w:hAnsi="宋体" w:cs="宋体" w:hint="eastAsia"/>
                <w:color w:val="000000"/>
                <w:sz w:val="24"/>
                <w:szCs w:val="24"/>
              </w:rPr>
              <w:t>____</w:t>
            </w:r>
            <w:r>
              <w:rPr>
                <w:rFonts w:ascii="宋体" w:hAnsi="宋体" w:cs="宋体" w:hint="eastAsia"/>
                <w:color w:val="000000"/>
                <w:sz w:val="24"/>
                <w:szCs w:val="24"/>
              </w:rPr>
              <w:t>分（满分</w:t>
            </w:r>
            <w:r>
              <w:rPr>
                <w:rFonts w:ascii="宋体" w:hAnsi="宋体" w:cs="宋体" w:hint="eastAsia"/>
                <w:color w:val="000000"/>
                <w:sz w:val="24"/>
                <w:szCs w:val="24"/>
              </w:rPr>
              <w:t>5</w:t>
            </w:r>
            <w:r>
              <w:rPr>
                <w:rFonts w:ascii="宋体" w:hAnsi="宋体" w:cs="宋体" w:hint="eastAsia"/>
                <w:color w:val="000000"/>
                <w:sz w:val="24"/>
                <w:szCs w:val="24"/>
              </w:rPr>
              <w:t>分）</w:t>
            </w:r>
          </w:p>
        </w:tc>
      </w:tr>
      <w:tr w:rsidR="001C50D5">
        <w:trPr>
          <w:trHeight w:val="461"/>
        </w:trPr>
        <w:tc>
          <w:tcPr>
            <w:tcW w:w="1491" w:type="dxa"/>
            <w:vAlign w:val="center"/>
          </w:tcPr>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本周教学反思</w:t>
            </w:r>
          </w:p>
        </w:tc>
        <w:tc>
          <w:tcPr>
            <w:tcW w:w="5430" w:type="dxa"/>
            <w:gridSpan w:val="4"/>
            <w:vAlign w:val="center"/>
          </w:tcPr>
          <w:p w:rsidR="001C50D5" w:rsidRDefault="00AA23B8">
            <w:pPr>
              <w:ind w:firstLine="480"/>
              <w:jc w:val="center"/>
              <w:rPr>
                <w:rFonts w:ascii="宋体" w:hAnsi="宋体" w:cs="宋体"/>
                <w:color w:val="000000"/>
                <w:sz w:val="24"/>
                <w:szCs w:val="24"/>
              </w:rPr>
            </w:pPr>
            <w:r>
              <w:rPr>
                <w:rFonts w:ascii="宋体" w:hAnsi="宋体" w:cs="宋体" w:hint="eastAsia"/>
                <w:color w:val="000000"/>
                <w:sz w:val="24"/>
                <w:szCs w:val="24"/>
              </w:rPr>
              <w:t>粘贴处</w:t>
            </w:r>
          </w:p>
        </w:tc>
        <w:tc>
          <w:tcPr>
            <w:tcW w:w="2140" w:type="dxa"/>
            <w:vAlign w:val="center"/>
          </w:tcPr>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自我评价：</w:t>
            </w:r>
            <w:r>
              <w:rPr>
                <w:rFonts w:ascii="宋体" w:hAnsi="宋体" w:cs="宋体" w:hint="eastAsia"/>
                <w:color w:val="000000"/>
                <w:sz w:val="24"/>
                <w:szCs w:val="24"/>
              </w:rPr>
              <w:t>____</w:t>
            </w:r>
            <w:r>
              <w:rPr>
                <w:rFonts w:ascii="宋体" w:hAnsi="宋体" w:cs="宋体" w:hint="eastAsia"/>
                <w:color w:val="000000"/>
                <w:sz w:val="24"/>
                <w:szCs w:val="24"/>
              </w:rPr>
              <w:t>分（满分</w:t>
            </w:r>
            <w:r>
              <w:rPr>
                <w:rFonts w:ascii="宋体" w:hAnsi="宋体" w:cs="宋体" w:hint="eastAsia"/>
                <w:color w:val="000000"/>
                <w:sz w:val="24"/>
                <w:szCs w:val="24"/>
              </w:rPr>
              <w:t>5</w:t>
            </w:r>
            <w:r>
              <w:rPr>
                <w:rFonts w:ascii="宋体" w:hAnsi="宋体" w:cs="宋体" w:hint="eastAsia"/>
                <w:color w:val="000000"/>
                <w:sz w:val="24"/>
                <w:szCs w:val="24"/>
              </w:rPr>
              <w:t>分）</w:t>
            </w:r>
          </w:p>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同行评价：</w:t>
            </w:r>
            <w:r>
              <w:rPr>
                <w:rFonts w:ascii="宋体" w:hAnsi="宋体" w:cs="宋体" w:hint="eastAsia"/>
                <w:color w:val="000000"/>
                <w:sz w:val="24"/>
                <w:szCs w:val="24"/>
              </w:rPr>
              <w:t>____</w:t>
            </w:r>
            <w:r>
              <w:rPr>
                <w:rFonts w:ascii="宋体" w:hAnsi="宋体" w:cs="宋体" w:hint="eastAsia"/>
                <w:color w:val="000000"/>
                <w:sz w:val="24"/>
                <w:szCs w:val="24"/>
              </w:rPr>
              <w:t>分（满分</w:t>
            </w:r>
            <w:r>
              <w:rPr>
                <w:rFonts w:ascii="宋体" w:hAnsi="宋体" w:cs="宋体" w:hint="eastAsia"/>
                <w:color w:val="000000"/>
                <w:sz w:val="24"/>
                <w:szCs w:val="24"/>
              </w:rPr>
              <w:t>5</w:t>
            </w:r>
            <w:r>
              <w:rPr>
                <w:rFonts w:ascii="宋体" w:hAnsi="宋体" w:cs="宋体" w:hint="eastAsia"/>
                <w:color w:val="000000"/>
                <w:sz w:val="24"/>
                <w:szCs w:val="24"/>
              </w:rPr>
              <w:t>分）</w:t>
            </w:r>
          </w:p>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指导教师评价：</w:t>
            </w:r>
            <w:r>
              <w:rPr>
                <w:rFonts w:ascii="宋体" w:hAnsi="宋体" w:cs="宋体" w:hint="eastAsia"/>
                <w:color w:val="000000"/>
                <w:sz w:val="24"/>
                <w:szCs w:val="24"/>
              </w:rPr>
              <w:t>____</w:t>
            </w:r>
            <w:r>
              <w:rPr>
                <w:rFonts w:ascii="宋体" w:hAnsi="宋体" w:cs="宋体" w:hint="eastAsia"/>
                <w:color w:val="000000"/>
                <w:sz w:val="24"/>
                <w:szCs w:val="24"/>
              </w:rPr>
              <w:t>分（满分</w:t>
            </w:r>
            <w:r>
              <w:rPr>
                <w:rFonts w:ascii="宋体" w:hAnsi="宋体" w:cs="宋体" w:hint="eastAsia"/>
                <w:color w:val="000000"/>
                <w:sz w:val="24"/>
                <w:szCs w:val="24"/>
              </w:rPr>
              <w:t>5</w:t>
            </w:r>
            <w:r>
              <w:rPr>
                <w:rFonts w:ascii="宋体" w:hAnsi="宋体" w:cs="宋体" w:hint="eastAsia"/>
                <w:color w:val="000000"/>
                <w:sz w:val="24"/>
                <w:szCs w:val="24"/>
              </w:rPr>
              <w:t>分）</w:t>
            </w:r>
          </w:p>
        </w:tc>
      </w:tr>
      <w:tr w:rsidR="001C50D5">
        <w:trPr>
          <w:trHeight w:val="461"/>
        </w:trPr>
        <w:tc>
          <w:tcPr>
            <w:tcW w:w="1491" w:type="dxa"/>
            <w:vAlign w:val="center"/>
          </w:tcPr>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本周教研活动成果</w:t>
            </w:r>
          </w:p>
        </w:tc>
        <w:tc>
          <w:tcPr>
            <w:tcW w:w="5430" w:type="dxa"/>
            <w:gridSpan w:val="4"/>
            <w:vAlign w:val="center"/>
          </w:tcPr>
          <w:p w:rsidR="001C50D5" w:rsidRDefault="001C50D5">
            <w:pPr>
              <w:ind w:firstLine="480"/>
              <w:jc w:val="center"/>
              <w:rPr>
                <w:rFonts w:ascii="宋体" w:hAnsi="宋体" w:cs="宋体"/>
                <w:color w:val="000000"/>
                <w:sz w:val="24"/>
                <w:szCs w:val="24"/>
              </w:rPr>
            </w:pPr>
          </w:p>
          <w:p w:rsidR="001C50D5" w:rsidRDefault="00AA23B8">
            <w:pPr>
              <w:ind w:firstLine="480"/>
              <w:jc w:val="center"/>
              <w:rPr>
                <w:rFonts w:ascii="宋体" w:hAnsi="宋体" w:cs="宋体"/>
                <w:color w:val="000000"/>
                <w:sz w:val="24"/>
                <w:szCs w:val="24"/>
              </w:rPr>
            </w:pPr>
            <w:r>
              <w:rPr>
                <w:rFonts w:ascii="宋体" w:hAnsi="宋体" w:cs="宋体" w:hint="eastAsia"/>
                <w:color w:val="000000"/>
                <w:sz w:val="24"/>
                <w:szCs w:val="24"/>
              </w:rPr>
              <w:t>粘贴处</w:t>
            </w:r>
          </w:p>
        </w:tc>
        <w:tc>
          <w:tcPr>
            <w:tcW w:w="2140" w:type="dxa"/>
            <w:vAlign w:val="center"/>
          </w:tcPr>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自我评价：</w:t>
            </w:r>
            <w:r>
              <w:rPr>
                <w:rFonts w:ascii="宋体" w:hAnsi="宋体" w:cs="宋体" w:hint="eastAsia"/>
                <w:color w:val="000000"/>
                <w:sz w:val="24"/>
                <w:szCs w:val="24"/>
              </w:rPr>
              <w:t>____</w:t>
            </w:r>
            <w:r>
              <w:rPr>
                <w:rFonts w:ascii="宋体" w:hAnsi="宋体" w:cs="宋体" w:hint="eastAsia"/>
                <w:color w:val="000000"/>
                <w:sz w:val="24"/>
                <w:szCs w:val="24"/>
              </w:rPr>
              <w:t>分（满分</w:t>
            </w:r>
            <w:r>
              <w:rPr>
                <w:rFonts w:ascii="宋体" w:hAnsi="宋体" w:cs="宋体" w:hint="eastAsia"/>
                <w:color w:val="000000"/>
                <w:sz w:val="24"/>
                <w:szCs w:val="24"/>
              </w:rPr>
              <w:t>5</w:t>
            </w:r>
            <w:r>
              <w:rPr>
                <w:rFonts w:ascii="宋体" w:hAnsi="宋体" w:cs="宋体" w:hint="eastAsia"/>
                <w:color w:val="000000"/>
                <w:sz w:val="24"/>
                <w:szCs w:val="24"/>
              </w:rPr>
              <w:t>分）</w:t>
            </w:r>
          </w:p>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同行评价：</w:t>
            </w:r>
            <w:r>
              <w:rPr>
                <w:rFonts w:ascii="宋体" w:hAnsi="宋体" w:cs="宋体" w:hint="eastAsia"/>
                <w:color w:val="000000"/>
                <w:sz w:val="24"/>
                <w:szCs w:val="24"/>
              </w:rPr>
              <w:t>____</w:t>
            </w:r>
            <w:r>
              <w:rPr>
                <w:rFonts w:ascii="宋体" w:hAnsi="宋体" w:cs="宋体" w:hint="eastAsia"/>
                <w:color w:val="000000"/>
                <w:sz w:val="24"/>
                <w:szCs w:val="24"/>
              </w:rPr>
              <w:t>分（满分</w:t>
            </w:r>
            <w:r>
              <w:rPr>
                <w:rFonts w:ascii="宋体" w:hAnsi="宋体" w:cs="宋体" w:hint="eastAsia"/>
                <w:color w:val="000000"/>
                <w:sz w:val="24"/>
                <w:szCs w:val="24"/>
              </w:rPr>
              <w:t>5</w:t>
            </w:r>
            <w:r>
              <w:rPr>
                <w:rFonts w:ascii="宋体" w:hAnsi="宋体" w:cs="宋体" w:hint="eastAsia"/>
                <w:color w:val="000000"/>
                <w:sz w:val="24"/>
                <w:szCs w:val="24"/>
              </w:rPr>
              <w:t>分）</w:t>
            </w:r>
          </w:p>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指导教师评价：</w:t>
            </w:r>
            <w:r>
              <w:rPr>
                <w:rFonts w:ascii="宋体" w:hAnsi="宋体" w:cs="宋体" w:hint="eastAsia"/>
                <w:color w:val="000000"/>
                <w:sz w:val="24"/>
                <w:szCs w:val="24"/>
              </w:rPr>
              <w:t>____</w:t>
            </w:r>
            <w:r>
              <w:rPr>
                <w:rFonts w:ascii="宋体" w:hAnsi="宋体" w:cs="宋体" w:hint="eastAsia"/>
                <w:color w:val="000000"/>
                <w:sz w:val="24"/>
                <w:szCs w:val="24"/>
              </w:rPr>
              <w:t>分（满分</w:t>
            </w:r>
            <w:r>
              <w:rPr>
                <w:rFonts w:ascii="宋体" w:hAnsi="宋体" w:cs="宋体" w:hint="eastAsia"/>
                <w:color w:val="000000"/>
                <w:sz w:val="24"/>
                <w:szCs w:val="24"/>
              </w:rPr>
              <w:t>5</w:t>
            </w:r>
            <w:r>
              <w:rPr>
                <w:rFonts w:ascii="宋体" w:hAnsi="宋体" w:cs="宋体" w:hint="eastAsia"/>
                <w:color w:val="000000"/>
                <w:sz w:val="24"/>
                <w:szCs w:val="24"/>
              </w:rPr>
              <w:t>分）</w:t>
            </w:r>
          </w:p>
        </w:tc>
      </w:tr>
      <w:tr w:rsidR="001C50D5">
        <w:trPr>
          <w:trHeight w:val="461"/>
        </w:trPr>
        <w:tc>
          <w:tcPr>
            <w:tcW w:w="1491" w:type="dxa"/>
            <w:vAlign w:val="center"/>
          </w:tcPr>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本周教学过程中的自我评价</w:t>
            </w:r>
          </w:p>
        </w:tc>
        <w:tc>
          <w:tcPr>
            <w:tcW w:w="5430" w:type="dxa"/>
            <w:gridSpan w:val="4"/>
            <w:vAlign w:val="center"/>
          </w:tcPr>
          <w:p w:rsidR="001C50D5" w:rsidRDefault="00AA23B8">
            <w:pPr>
              <w:ind w:firstLine="480"/>
              <w:jc w:val="center"/>
              <w:rPr>
                <w:rFonts w:ascii="宋体" w:hAnsi="宋体" w:cs="宋体"/>
                <w:color w:val="000000"/>
                <w:sz w:val="24"/>
                <w:szCs w:val="24"/>
              </w:rPr>
            </w:pPr>
            <w:r>
              <w:rPr>
                <w:rFonts w:ascii="宋体" w:hAnsi="宋体" w:cs="宋体" w:hint="eastAsia"/>
                <w:color w:val="000000"/>
                <w:sz w:val="24"/>
                <w:szCs w:val="24"/>
              </w:rPr>
              <w:t>粘贴处</w:t>
            </w:r>
          </w:p>
        </w:tc>
        <w:tc>
          <w:tcPr>
            <w:tcW w:w="2140" w:type="dxa"/>
            <w:vAlign w:val="center"/>
          </w:tcPr>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自我评价：</w:t>
            </w:r>
            <w:r>
              <w:rPr>
                <w:rFonts w:ascii="宋体" w:hAnsi="宋体" w:cs="宋体" w:hint="eastAsia"/>
                <w:color w:val="000000"/>
                <w:sz w:val="24"/>
                <w:szCs w:val="24"/>
              </w:rPr>
              <w:t>____</w:t>
            </w:r>
            <w:r>
              <w:rPr>
                <w:rFonts w:ascii="宋体" w:hAnsi="宋体" w:cs="宋体" w:hint="eastAsia"/>
                <w:color w:val="000000"/>
                <w:sz w:val="24"/>
                <w:szCs w:val="24"/>
              </w:rPr>
              <w:t>分（满分</w:t>
            </w:r>
            <w:r>
              <w:rPr>
                <w:rFonts w:ascii="宋体" w:hAnsi="宋体" w:cs="宋体" w:hint="eastAsia"/>
                <w:color w:val="000000"/>
                <w:sz w:val="24"/>
                <w:szCs w:val="24"/>
              </w:rPr>
              <w:t>5</w:t>
            </w:r>
            <w:r>
              <w:rPr>
                <w:rFonts w:ascii="宋体" w:hAnsi="宋体" w:cs="宋体" w:hint="eastAsia"/>
                <w:color w:val="000000"/>
                <w:sz w:val="24"/>
                <w:szCs w:val="24"/>
              </w:rPr>
              <w:t>分）</w:t>
            </w:r>
          </w:p>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同行评价：</w:t>
            </w:r>
            <w:r>
              <w:rPr>
                <w:rFonts w:ascii="宋体" w:hAnsi="宋体" w:cs="宋体" w:hint="eastAsia"/>
                <w:color w:val="000000"/>
                <w:sz w:val="24"/>
                <w:szCs w:val="24"/>
              </w:rPr>
              <w:t>____</w:t>
            </w:r>
            <w:r>
              <w:rPr>
                <w:rFonts w:ascii="宋体" w:hAnsi="宋体" w:cs="宋体" w:hint="eastAsia"/>
                <w:color w:val="000000"/>
                <w:sz w:val="24"/>
                <w:szCs w:val="24"/>
              </w:rPr>
              <w:t>分（满分</w:t>
            </w:r>
            <w:r>
              <w:rPr>
                <w:rFonts w:ascii="宋体" w:hAnsi="宋体" w:cs="宋体" w:hint="eastAsia"/>
                <w:color w:val="000000"/>
                <w:sz w:val="24"/>
                <w:szCs w:val="24"/>
              </w:rPr>
              <w:t>5</w:t>
            </w:r>
            <w:r>
              <w:rPr>
                <w:rFonts w:ascii="宋体" w:hAnsi="宋体" w:cs="宋体" w:hint="eastAsia"/>
                <w:color w:val="000000"/>
                <w:sz w:val="24"/>
                <w:szCs w:val="24"/>
              </w:rPr>
              <w:t>分）</w:t>
            </w:r>
          </w:p>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指导教师评价：</w:t>
            </w:r>
            <w:r>
              <w:rPr>
                <w:rFonts w:ascii="宋体" w:hAnsi="宋体" w:cs="宋体" w:hint="eastAsia"/>
                <w:color w:val="000000"/>
                <w:sz w:val="24"/>
                <w:szCs w:val="24"/>
              </w:rPr>
              <w:t>____</w:t>
            </w:r>
            <w:r>
              <w:rPr>
                <w:rFonts w:ascii="宋体" w:hAnsi="宋体" w:cs="宋体" w:hint="eastAsia"/>
                <w:color w:val="000000"/>
                <w:sz w:val="24"/>
                <w:szCs w:val="24"/>
              </w:rPr>
              <w:t>分（满分</w:t>
            </w:r>
            <w:r>
              <w:rPr>
                <w:rFonts w:ascii="宋体" w:hAnsi="宋体" w:cs="宋体" w:hint="eastAsia"/>
                <w:color w:val="000000"/>
                <w:sz w:val="24"/>
                <w:szCs w:val="24"/>
              </w:rPr>
              <w:t>5</w:t>
            </w:r>
            <w:r>
              <w:rPr>
                <w:rFonts w:ascii="宋体" w:hAnsi="宋体" w:cs="宋体" w:hint="eastAsia"/>
                <w:color w:val="000000"/>
                <w:sz w:val="24"/>
                <w:szCs w:val="24"/>
              </w:rPr>
              <w:t>分）</w:t>
            </w:r>
          </w:p>
        </w:tc>
      </w:tr>
      <w:tr w:rsidR="001C50D5">
        <w:trPr>
          <w:trHeight w:val="461"/>
        </w:trPr>
        <w:tc>
          <w:tcPr>
            <w:tcW w:w="1491" w:type="dxa"/>
            <w:vAlign w:val="center"/>
          </w:tcPr>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教研组对本人本周的评价</w:t>
            </w:r>
          </w:p>
        </w:tc>
        <w:tc>
          <w:tcPr>
            <w:tcW w:w="7570" w:type="dxa"/>
            <w:gridSpan w:val="5"/>
            <w:vAlign w:val="center"/>
          </w:tcPr>
          <w:p w:rsidR="001C50D5" w:rsidRDefault="00AA23B8">
            <w:pPr>
              <w:ind w:firstLine="480"/>
              <w:jc w:val="center"/>
              <w:rPr>
                <w:rFonts w:ascii="宋体" w:hAnsi="宋体" w:cs="宋体"/>
                <w:color w:val="000000"/>
                <w:sz w:val="24"/>
                <w:szCs w:val="24"/>
              </w:rPr>
            </w:pPr>
            <w:r>
              <w:rPr>
                <w:rFonts w:ascii="宋体" w:hAnsi="宋体" w:cs="宋体" w:hint="eastAsia"/>
                <w:color w:val="000000"/>
                <w:sz w:val="24"/>
                <w:szCs w:val="24"/>
              </w:rPr>
              <w:t>优点：</w:t>
            </w:r>
          </w:p>
          <w:p w:rsidR="001C50D5" w:rsidRDefault="00AA23B8">
            <w:pPr>
              <w:ind w:firstLine="480"/>
              <w:jc w:val="center"/>
              <w:rPr>
                <w:rFonts w:ascii="宋体" w:hAnsi="宋体" w:cs="宋体"/>
                <w:color w:val="000000"/>
                <w:sz w:val="24"/>
                <w:szCs w:val="24"/>
              </w:rPr>
            </w:pPr>
            <w:r>
              <w:rPr>
                <w:rFonts w:ascii="宋体" w:hAnsi="宋体" w:cs="宋体" w:hint="eastAsia"/>
                <w:color w:val="000000"/>
                <w:sz w:val="24"/>
                <w:szCs w:val="24"/>
              </w:rPr>
              <w:t>待改进处：</w:t>
            </w:r>
          </w:p>
        </w:tc>
      </w:tr>
      <w:tr w:rsidR="001C50D5">
        <w:trPr>
          <w:trHeight w:val="472"/>
        </w:trPr>
        <w:tc>
          <w:tcPr>
            <w:tcW w:w="1491" w:type="dxa"/>
            <w:vAlign w:val="center"/>
          </w:tcPr>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指导教师对本人本周的评价</w:t>
            </w:r>
          </w:p>
        </w:tc>
        <w:tc>
          <w:tcPr>
            <w:tcW w:w="7570" w:type="dxa"/>
            <w:gridSpan w:val="5"/>
            <w:vAlign w:val="center"/>
          </w:tcPr>
          <w:p w:rsidR="001C50D5" w:rsidRDefault="00AA23B8">
            <w:pPr>
              <w:ind w:firstLine="480"/>
              <w:jc w:val="center"/>
              <w:rPr>
                <w:rFonts w:ascii="宋体" w:hAnsi="宋体" w:cs="宋体"/>
                <w:color w:val="000000"/>
                <w:sz w:val="24"/>
                <w:szCs w:val="24"/>
              </w:rPr>
            </w:pPr>
            <w:r>
              <w:rPr>
                <w:rFonts w:ascii="宋体" w:hAnsi="宋体" w:cs="宋体" w:hint="eastAsia"/>
                <w:color w:val="000000"/>
                <w:sz w:val="24"/>
                <w:szCs w:val="24"/>
              </w:rPr>
              <w:t>优点：</w:t>
            </w:r>
          </w:p>
          <w:p w:rsidR="001C50D5" w:rsidRDefault="00AA23B8">
            <w:pPr>
              <w:ind w:firstLine="480"/>
              <w:jc w:val="center"/>
              <w:rPr>
                <w:rFonts w:ascii="宋体" w:hAnsi="宋体" w:cs="宋体"/>
                <w:color w:val="000000"/>
                <w:sz w:val="24"/>
                <w:szCs w:val="24"/>
              </w:rPr>
            </w:pPr>
            <w:r>
              <w:rPr>
                <w:rFonts w:ascii="宋体" w:hAnsi="宋体" w:cs="宋体" w:hint="eastAsia"/>
                <w:color w:val="000000"/>
                <w:sz w:val="24"/>
                <w:szCs w:val="24"/>
              </w:rPr>
              <w:t>待改进处：</w:t>
            </w:r>
          </w:p>
        </w:tc>
      </w:tr>
      <w:tr w:rsidR="001C50D5">
        <w:trPr>
          <w:trHeight w:val="461"/>
        </w:trPr>
        <w:tc>
          <w:tcPr>
            <w:tcW w:w="1491" w:type="dxa"/>
            <w:vAlign w:val="center"/>
          </w:tcPr>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本人上一周教学能力提升整体自评</w:t>
            </w:r>
          </w:p>
        </w:tc>
        <w:tc>
          <w:tcPr>
            <w:tcW w:w="7570" w:type="dxa"/>
            <w:gridSpan w:val="5"/>
            <w:vAlign w:val="center"/>
          </w:tcPr>
          <w:p w:rsidR="001C50D5" w:rsidRDefault="00AA23B8">
            <w:pPr>
              <w:ind w:firstLine="480"/>
              <w:jc w:val="center"/>
              <w:rPr>
                <w:rFonts w:ascii="宋体" w:hAnsi="宋体" w:cs="宋体"/>
                <w:color w:val="000000"/>
                <w:sz w:val="24"/>
                <w:szCs w:val="24"/>
              </w:rPr>
            </w:pPr>
            <w:r>
              <w:rPr>
                <w:rFonts w:ascii="宋体" w:hAnsi="宋体" w:cs="宋体" w:hint="eastAsia"/>
                <w:color w:val="000000"/>
                <w:sz w:val="24"/>
                <w:szCs w:val="24"/>
              </w:rPr>
              <w:t>任务完成情况：</w:t>
            </w:r>
          </w:p>
          <w:p w:rsidR="001C50D5" w:rsidRDefault="00AA23B8">
            <w:pPr>
              <w:ind w:firstLine="480"/>
              <w:jc w:val="center"/>
              <w:rPr>
                <w:rFonts w:ascii="宋体" w:hAnsi="宋体" w:cs="宋体"/>
                <w:color w:val="000000"/>
                <w:sz w:val="24"/>
                <w:szCs w:val="24"/>
              </w:rPr>
            </w:pPr>
            <w:r>
              <w:rPr>
                <w:rFonts w:ascii="宋体" w:hAnsi="宋体" w:cs="宋体" w:hint="eastAsia"/>
                <w:color w:val="000000"/>
                <w:sz w:val="24"/>
                <w:szCs w:val="24"/>
              </w:rPr>
              <w:t>优点：</w:t>
            </w:r>
          </w:p>
          <w:p w:rsidR="001C50D5" w:rsidRDefault="00AA23B8">
            <w:pPr>
              <w:ind w:firstLine="480"/>
              <w:jc w:val="center"/>
              <w:rPr>
                <w:rFonts w:ascii="宋体" w:hAnsi="宋体" w:cs="宋体"/>
                <w:color w:val="000000"/>
                <w:sz w:val="24"/>
                <w:szCs w:val="24"/>
              </w:rPr>
            </w:pPr>
            <w:r>
              <w:rPr>
                <w:rFonts w:ascii="宋体" w:hAnsi="宋体" w:cs="宋体" w:hint="eastAsia"/>
                <w:color w:val="000000"/>
                <w:sz w:val="24"/>
                <w:szCs w:val="24"/>
              </w:rPr>
              <w:t>待改进处：</w:t>
            </w:r>
          </w:p>
        </w:tc>
      </w:tr>
      <w:tr w:rsidR="001C50D5">
        <w:trPr>
          <w:trHeight w:val="461"/>
        </w:trPr>
        <w:tc>
          <w:tcPr>
            <w:tcW w:w="1491" w:type="dxa"/>
            <w:vAlign w:val="center"/>
          </w:tcPr>
          <w:p w:rsidR="001C50D5" w:rsidRDefault="00AA23B8">
            <w:pPr>
              <w:ind w:firstLineChars="0" w:firstLine="0"/>
              <w:rPr>
                <w:rFonts w:ascii="宋体" w:hAnsi="宋体" w:cs="宋体"/>
                <w:color w:val="000000"/>
                <w:sz w:val="24"/>
                <w:szCs w:val="24"/>
              </w:rPr>
            </w:pPr>
            <w:r>
              <w:rPr>
                <w:rFonts w:ascii="宋体" w:hAnsi="宋体" w:cs="宋体" w:hint="eastAsia"/>
                <w:color w:val="000000"/>
                <w:sz w:val="24"/>
                <w:szCs w:val="24"/>
              </w:rPr>
              <w:t>本人下一周教学能力提升整体计划</w:t>
            </w:r>
          </w:p>
        </w:tc>
        <w:tc>
          <w:tcPr>
            <w:tcW w:w="7570" w:type="dxa"/>
            <w:gridSpan w:val="5"/>
            <w:vAlign w:val="center"/>
          </w:tcPr>
          <w:p w:rsidR="001C50D5" w:rsidRDefault="001C50D5">
            <w:pPr>
              <w:ind w:firstLine="480"/>
              <w:jc w:val="center"/>
              <w:rPr>
                <w:rFonts w:ascii="宋体" w:hAnsi="宋体" w:cs="宋体"/>
                <w:color w:val="000000"/>
                <w:sz w:val="24"/>
                <w:szCs w:val="24"/>
              </w:rPr>
            </w:pPr>
          </w:p>
        </w:tc>
      </w:tr>
    </w:tbl>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（七）访谈</w:t>
      </w:r>
    </w:p>
    <w:p w:rsidR="001C50D5" w:rsidRDefault="00AA23B8">
      <w:pPr>
        <w:ind w:firstLine="480"/>
        <w:rPr>
          <w:rFonts w:ascii="宋体" w:hAnsi="宋体" w:cs="宋体"/>
          <w:color w:val="000000"/>
          <w:kern w:val="0"/>
          <w:sz w:val="24"/>
          <w:szCs w:val="24"/>
        </w:rPr>
      </w:pPr>
      <w:r>
        <w:rPr>
          <w:rFonts w:ascii="宋体" w:hAnsi="宋体" w:cs="宋体" w:hint="eastAsia"/>
          <w:color w:val="000000"/>
          <w:kern w:val="0"/>
          <w:sz w:val="24"/>
          <w:szCs w:val="24"/>
        </w:rPr>
        <w:t>访谈是以口头形式，根据被访教师的答复搜集客观的、不带偏见的事实材料，以确定被访教师的真实情况，从而帮助确定培训起点。谈话要遵循共同的标准程序，避免只凭主观印象，或谈话人员和被访教师之间毫无目的、漫无边际的交谈。访谈前尽可能收集有关被访教师的材料，对其经历、个性、职务、专长、兴趣等有所了解，要分析被访教师能否提供有价值的材料，还要考虑如何取得被访教师的信任和合作。访谈所提的问题要简单明白，易于</w:t>
      </w:r>
      <w:r>
        <w:rPr>
          <w:rFonts w:ascii="宋体" w:hAnsi="宋体" w:cs="宋体" w:hint="eastAsia"/>
          <w:color w:val="000000"/>
          <w:kern w:val="0"/>
          <w:sz w:val="24"/>
          <w:szCs w:val="24"/>
        </w:rPr>
        <w:t>回答，提问的方式、用词的选择、问题的范围要适合被访教师的知识水平与习惯，谈话内容要及时记录。访谈人员要做好访谈过程中的心理调控，要注意自己的行为举止，以诚相待。</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例如，在“角色扮演”的教学方法这一话题中：</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第一步，问：“角色扮演这一的教学方法包含哪些主要教学步骤呢？”</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答：角色扮演这一教学方法主要包含确定问题、角色分配、角色扮演、问题讨论与角色评价、归纳总结五个步骤。</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第二步，问：“如何确定问题呢？”</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答：小组准备活动，确定问题并进入情境。</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第三步，你能否谈谈从角色分配到评价步骤中的具体做法呢？</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答：角色分配主要是分析角色，选择扮演者。确定表演程序，布置场景。在条件允许的情况下可以组织集体外的观众，明确观察任务。</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问题讨论与角色评价主要是根据新的理解，调换扮演者，重新表演，讨论和评价新的表演。</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总结主要是就表演中得出答案进行归纳，教师或学生归纳总结。师生之间就本次活动进行经验的总结。</w:t>
      </w:r>
    </w:p>
    <w:p w:rsidR="001C50D5" w:rsidRDefault="00AA23B8">
      <w:pPr>
        <w:ind w:firstLine="480"/>
        <w:rPr>
          <w:rFonts w:ascii="宋体" w:hAnsi="宋体" w:cs="宋体"/>
          <w:bCs/>
          <w:color w:val="000000"/>
          <w:sz w:val="24"/>
          <w:szCs w:val="24"/>
        </w:rPr>
      </w:pPr>
      <w:r>
        <w:rPr>
          <w:rFonts w:ascii="宋体" w:hAnsi="宋体" w:cs="宋体" w:hint="eastAsia"/>
          <w:bCs/>
          <w:color w:val="000000"/>
          <w:sz w:val="24"/>
          <w:szCs w:val="24"/>
        </w:rPr>
        <w:t>访谈中提供了一个“角色扮演”的教学方法问题，材料中的三个提问分别为角色扮演教学法的几个重要步骤。这三个问题语言简洁，难度适中，逻辑清晰，层层递进，从浅入深，逐步启发</w:t>
      </w:r>
      <w:r>
        <w:rPr>
          <w:rFonts w:ascii="宋体" w:hAnsi="宋体" w:cs="宋体" w:hint="eastAsia"/>
          <w:color w:val="000000"/>
          <w:kern w:val="0"/>
          <w:sz w:val="24"/>
          <w:szCs w:val="24"/>
        </w:rPr>
        <w:t>被访谈教师</w:t>
      </w:r>
      <w:r>
        <w:rPr>
          <w:rFonts w:ascii="宋体" w:hAnsi="宋体" w:cs="宋体" w:hint="eastAsia"/>
          <w:bCs/>
          <w:color w:val="000000"/>
          <w:sz w:val="24"/>
          <w:szCs w:val="24"/>
        </w:rPr>
        <w:t>。</w:t>
      </w:r>
    </w:p>
    <w:p w:rsidR="001C50D5" w:rsidRDefault="001C50D5">
      <w:pPr>
        <w:ind w:firstLine="480"/>
        <w:rPr>
          <w:rFonts w:ascii="宋体" w:hAnsi="宋体" w:cs="宋体"/>
          <w:bCs/>
          <w:color w:val="000000"/>
          <w:sz w:val="24"/>
          <w:szCs w:val="24"/>
        </w:rPr>
      </w:pPr>
    </w:p>
    <w:p w:rsidR="001C50D5" w:rsidRDefault="001C50D5">
      <w:pPr>
        <w:ind w:firstLine="480"/>
        <w:rPr>
          <w:rFonts w:ascii="宋体" w:hAnsi="宋体" w:cs="宋体"/>
          <w:bCs/>
          <w:color w:val="000000"/>
          <w:sz w:val="24"/>
          <w:szCs w:val="24"/>
        </w:rPr>
      </w:pPr>
    </w:p>
    <w:p w:rsidR="001C50D5" w:rsidRDefault="001C50D5">
      <w:pPr>
        <w:ind w:firstLine="480"/>
        <w:rPr>
          <w:rFonts w:ascii="宋体" w:hAnsi="宋体" w:cs="宋体"/>
          <w:bCs/>
          <w:color w:val="000000"/>
          <w:sz w:val="24"/>
          <w:szCs w:val="24"/>
        </w:rPr>
      </w:pPr>
    </w:p>
    <w:p w:rsidR="001C50D5" w:rsidRDefault="001C50D5">
      <w:pPr>
        <w:ind w:firstLine="480"/>
        <w:rPr>
          <w:rFonts w:ascii="宋体" w:hAnsi="宋体" w:cs="宋体"/>
          <w:bCs/>
          <w:color w:val="000000"/>
          <w:sz w:val="24"/>
          <w:szCs w:val="24"/>
        </w:rPr>
      </w:pPr>
    </w:p>
    <w:p w:rsidR="001C50D5" w:rsidRDefault="00AA23B8">
      <w:pPr>
        <w:ind w:firstLine="602"/>
        <w:jc w:val="center"/>
        <w:outlineLvl w:val="0"/>
        <w:rPr>
          <w:rFonts w:ascii="宋体" w:hAnsi="宋体" w:cs="宋体"/>
          <w:b/>
          <w:sz w:val="30"/>
          <w:szCs w:val="30"/>
        </w:rPr>
      </w:pPr>
      <w:bookmarkStart w:id="33" w:name="_Toc25745634"/>
      <w:r>
        <w:rPr>
          <w:rFonts w:ascii="宋体" w:hAnsi="宋体" w:cs="宋体" w:hint="eastAsia"/>
          <w:b/>
          <w:sz w:val="30"/>
          <w:szCs w:val="30"/>
        </w:rPr>
        <w:t>第四部分</w:t>
      </w:r>
      <w:r>
        <w:rPr>
          <w:rFonts w:ascii="宋体" w:hAnsi="宋体" w:cs="宋体" w:hint="eastAsia"/>
          <w:b/>
          <w:sz w:val="30"/>
          <w:szCs w:val="30"/>
        </w:rPr>
        <w:t xml:space="preserve"> </w:t>
      </w:r>
      <w:r>
        <w:rPr>
          <w:rFonts w:ascii="宋体" w:hAnsi="宋体" w:cs="宋体" w:hint="eastAsia"/>
          <w:b/>
          <w:sz w:val="30"/>
          <w:szCs w:val="30"/>
        </w:rPr>
        <w:t>培训课程设置</w:t>
      </w:r>
      <w:bookmarkEnd w:id="33"/>
    </w:p>
    <w:p w:rsidR="001C50D5" w:rsidRDefault="00AA23B8">
      <w:pPr>
        <w:ind w:firstLine="480"/>
        <w:rPr>
          <w:rFonts w:ascii="宋体" w:hAnsi="宋体"/>
          <w:sz w:val="24"/>
          <w:szCs w:val="24"/>
        </w:rPr>
      </w:pPr>
      <w:r>
        <w:rPr>
          <w:rFonts w:ascii="宋体" w:hAnsi="宋体" w:hint="eastAsia"/>
          <w:sz w:val="24"/>
          <w:szCs w:val="24"/>
        </w:rPr>
        <w:t>按照前述的分层分类设计，从不同的分层分类角度分别建立各自的培训课程体系。</w:t>
      </w:r>
    </w:p>
    <w:p w:rsidR="001C50D5" w:rsidRDefault="00AA23B8">
      <w:pPr>
        <w:ind w:firstLine="482"/>
        <w:outlineLvl w:val="1"/>
        <w:rPr>
          <w:rFonts w:ascii="宋体" w:hAnsi="宋体"/>
          <w:b/>
          <w:sz w:val="24"/>
          <w:szCs w:val="24"/>
        </w:rPr>
      </w:pPr>
      <w:bookmarkStart w:id="34" w:name="_Toc25745635"/>
      <w:r>
        <w:rPr>
          <w:rFonts w:ascii="宋体" w:hAnsi="宋体" w:hint="eastAsia"/>
          <w:b/>
          <w:sz w:val="24"/>
          <w:szCs w:val="24"/>
        </w:rPr>
        <w:t>一、基于专业能力水平</w:t>
      </w:r>
      <w:r>
        <w:rPr>
          <w:rFonts w:ascii="宋体" w:hAnsi="宋体" w:hint="eastAsia"/>
          <w:b/>
          <w:sz w:val="24"/>
          <w:szCs w:val="24"/>
        </w:rPr>
        <w:t>/</w:t>
      </w:r>
      <w:r>
        <w:rPr>
          <w:rFonts w:ascii="宋体" w:hAnsi="宋体" w:hint="eastAsia"/>
          <w:b/>
          <w:sz w:val="24"/>
          <w:szCs w:val="24"/>
        </w:rPr>
        <w:t>职业发展阶段的培训课程</w:t>
      </w:r>
      <w:bookmarkEnd w:id="34"/>
    </w:p>
    <w:p w:rsidR="001C50D5" w:rsidRDefault="00AA23B8">
      <w:pPr>
        <w:adjustRightInd w:val="0"/>
        <w:snapToGrid w:val="0"/>
        <w:ind w:firstLine="480"/>
        <w:rPr>
          <w:rFonts w:ascii="宋体" w:hAnsi="宋体"/>
          <w:sz w:val="24"/>
          <w:szCs w:val="24"/>
        </w:rPr>
      </w:pPr>
      <w:r>
        <w:rPr>
          <w:rFonts w:ascii="宋体" w:hAnsi="宋体" w:hint="eastAsia"/>
          <w:sz w:val="24"/>
          <w:szCs w:val="24"/>
        </w:rPr>
        <w:t>按照专业能力的四级水平和培训目标的三个维度分别进行课程设置，不同职业发展阶段的初中地理教师可根据专业能力诊断结果参照选择。</w:t>
      </w:r>
    </w:p>
    <w:p w:rsidR="001C50D5" w:rsidRDefault="00AA23B8">
      <w:pPr>
        <w:numPr>
          <w:ilvl w:val="0"/>
          <w:numId w:val="1"/>
        </w:numPr>
        <w:adjustRightInd w:val="0"/>
        <w:snapToGrid w:val="0"/>
        <w:ind w:firstLineChars="150" w:firstLine="361"/>
        <w:rPr>
          <w:rFonts w:ascii="宋体" w:hAnsi="宋体"/>
          <w:b/>
          <w:sz w:val="24"/>
          <w:szCs w:val="24"/>
        </w:rPr>
      </w:pPr>
      <w:r>
        <w:rPr>
          <w:rFonts w:ascii="宋体" w:hAnsi="宋体" w:hint="eastAsia"/>
          <w:b/>
          <w:sz w:val="24"/>
          <w:szCs w:val="24"/>
        </w:rPr>
        <w:t>水平一</w:t>
      </w:r>
      <w:r>
        <w:rPr>
          <w:rFonts w:ascii="宋体" w:hAnsi="宋体" w:hint="eastAsia"/>
          <w:b/>
          <w:sz w:val="24"/>
          <w:szCs w:val="24"/>
        </w:rPr>
        <w:t>/</w:t>
      </w:r>
      <w:r>
        <w:rPr>
          <w:rFonts w:ascii="宋体" w:hAnsi="宋体" w:cs="宋体" w:hint="eastAsia"/>
          <w:b/>
          <w:color w:val="000000"/>
          <w:sz w:val="24"/>
          <w:szCs w:val="24"/>
        </w:rPr>
        <w:t>新任教师</w:t>
      </w:r>
      <w:r>
        <w:rPr>
          <w:rFonts w:ascii="宋体" w:hAnsi="宋体" w:hint="eastAsia"/>
          <w:b/>
          <w:sz w:val="24"/>
          <w:szCs w:val="24"/>
        </w:rPr>
        <w:t>培训课程</w:t>
      </w:r>
    </w:p>
    <w:p w:rsidR="001C50D5" w:rsidRDefault="00AA23B8">
      <w:pPr>
        <w:adjustRightInd w:val="0"/>
        <w:snapToGrid w:val="0"/>
        <w:ind w:left="361" w:firstLineChars="0" w:firstLine="0"/>
        <w:jc w:val="center"/>
        <w:rPr>
          <w:rFonts w:ascii="宋体" w:hAnsi="宋体"/>
          <w:b/>
          <w:sz w:val="24"/>
          <w:szCs w:val="24"/>
        </w:rPr>
      </w:pPr>
      <w:r>
        <w:rPr>
          <w:rFonts w:ascii="宋体" w:hAnsi="宋体" w:cs="宋体" w:hint="eastAsia"/>
          <w:b/>
          <w:kern w:val="0"/>
          <w:sz w:val="24"/>
          <w:szCs w:val="24"/>
        </w:rPr>
        <w:t>表</w:t>
      </w:r>
      <w:r>
        <w:rPr>
          <w:rFonts w:ascii="宋体" w:hAnsi="宋体" w:cs="宋体" w:hint="eastAsia"/>
          <w:b/>
          <w:kern w:val="0"/>
          <w:sz w:val="24"/>
          <w:szCs w:val="24"/>
        </w:rPr>
        <w:t xml:space="preserve">4-1-1a  </w:t>
      </w:r>
      <w:r>
        <w:rPr>
          <w:rFonts w:ascii="宋体" w:hAnsi="宋体" w:cs="宋体" w:hint="eastAsia"/>
          <w:b/>
          <w:kern w:val="0"/>
          <w:sz w:val="24"/>
          <w:szCs w:val="24"/>
        </w:rPr>
        <w:t>初中地理教师水平一</w:t>
      </w:r>
      <w:r>
        <w:rPr>
          <w:rFonts w:ascii="宋体" w:hAnsi="宋体" w:hint="eastAsia"/>
          <w:b/>
          <w:sz w:val="24"/>
          <w:szCs w:val="24"/>
        </w:rPr>
        <w:t>/</w:t>
      </w:r>
      <w:r>
        <w:rPr>
          <w:rFonts w:ascii="宋体" w:hAnsi="宋体" w:cs="宋体" w:hint="eastAsia"/>
          <w:b/>
          <w:color w:val="000000"/>
          <w:sz w:val="24"/>
          <w:szCs w:val="24"/>
        </w:rPr>
        <w:t>新任教师</w:t>
      </w:r>
      <w:r>
        <w:rPr>
          <w:rFonts w:ascii="宋体" w:hAnsi="宋体" w:cs="宋体" w:hint="eastAsia"/>
          <w:b/>
          <w:kern w:val="0"/>
          <w:sz w:val="24"/>
          <w:szCs w:val="24"/>
        </w:rPr>
        <w:t>培训课程（专业精神）</w:t>
      </w:r>
    </w:p>
    <w:tbl>
      <w:tblPr>
        <w:tblW w:w="8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425"/>
        <w:gridCol w:w="2667"/>
        <w:gridCol w:w="3286"/>
        <w:gridCol w:w="645"/>
        <w:gridCol w:w="645"/>
        <w:gridCol w:w="646"/>
      </w:tblGrid>
      <w:tr w:rsidR="001C50D5">
        <w:trPr>
          <w:trHeight w:val="672"/>
          <w:jc w:val="center"/>
        </w:trPr>
        <w:tc>
          <w:tcPr>
            <w:tcW w:w="846" w:type="dxa"/>
            <w:gridSpan w:val="2"/>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所属</w:t>
            </w:r>
            <w:r>
              <w:rPr>
                <w:rFonts w:ascii="宋体" w:hAnsi="宋体" w:cs="宋体"/>
                <w:b/>
                <w:kern w:val="0"/>
                <w:sz w:val="24"/>
                <w:szCs w:val="24"/>
              </w:rPr>
              <w:br/>
            </w:r>
            <w:r>
              <w:rPr>
                <w:rFonts w:ascii="宋体" w:hAnsi="宋体" w:cs="宋体" w:hint="eastAsia"/>
                <w:b/>
                <w:kern w:val="0"/>
                <w:sz w:val="24"/>
                <w:szCs w:val="24"/>
              </w:rPr>
              <w:t>模块</w:t>
            </w:r>
          </w:p>
        </w:tc>
        <w:tc>
          <w:tcPr>
            <w:tcW w:w="2667" w:type="dxa"/>
            <w:tcBorders>
              <w:tl2br w:val="nil"/>
              <w:tr2bl w:val="nil"/>
            </w:tcBorders>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专题名称</w:t>
            </w:r>
          </w:p>
        </w:tc>
        <w:tc>
          <w:tcPr>
            <w:tcW w:w="3286" w:type="dxa"/>
            <w:tcBorders>
              <w:tl2br w:val="nil"/>
              <w:tr2bl w:val="nil"/>
            </w:tcBorders>
            <w:tcMar>
              <w:top w:w="15" w:type="dxa"/>
              <w:left w:w="15" w:type="dxa"/>
              <w:bottom w:w="15" w:type="dxa"/>
              <w:right w:w="15" w:type="dxa"/>
            </w:tcMar>
            <w:vAlign w:val="center"/>
          </w:tcPr>
          <w:p w:rsidR="001C50D5" w:rsidRDefault="00AA23B8">
            <w:pPr>
              <w:widowControl/>
              <w:ind w:firstLine="482"/>
              <w:jc w:val="center"/>
              <w:textAlignment w:val="center"/>
              <w:rPr>
                <w:rFonts w:ascii="宋体" w:hAnsi="宋体" w:cs="宋体"/>
                <w:b/>
                <w:kern w:val="0"/>
                <w:sz w:val="24"/>
                <w:szCs w:val="24"/>
              </w:rPr>
            </w:pPr>
            <w:r>
              <w:rPr>
                <w:rFonts w:ascii="宋体" w:hAnsi="宋体" w:cs="宋体" w:hint="eastAsia"/>
                <w:b/>
                <w:kern w:val="0"/>
                <w:sz w:val="24"/>
                <w:szCs w:val="24"/>
              </w:rPr>
              <w:t>内容提要</w:t>
            </w:r>
          </w:p>
        </w:tc>
        <w:tc>
          <w:tcPr>
            <w:tcW w:w="645"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课程类别</w:t>
            </w:r>
          </w:p>
        </w:tc>
        <w:tc>
          <w:tcPr>
            <w:tcW w:w="645"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教学方式</w:t>
            </w:r>
          </w:p>
        </w:tc>
        <w:tc>
          <w:tcPr>
            <w:tcW w:w="646"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学时建议</w:t>
            </w:r>
          </w:p>
        </w:tc>
      </w:tr>
      <w:tr w:rsidR="001C50D5">
        <w:trPr>
          <w:trHeight w:val="1472"/>
          <w:jc w:val="center"/>
        </w:trPr>
        <w:tc>
          <w:tcPr>
            <w:tcW w:w="421" w:type="dxa"/>
            <w:vMerge w:val="restart"/>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专业精神</w:t>
            </w:r>
          </w:p>
        </w:tc>
        <w:tc>
          <w:tcPr>
            <w:tcW w:w="425" w:type="dxa"/>
            <w:vMerge w:val="restart"/>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职业认同</w:t>
            </w:r>
          </w:p>
        </w:tc>
        <w:tc>
          <w:tcPr>
            <w:tcW w:w="2667" w:type="dxa"/>
            <w:tcBorders>
              <w:tl2br w:val="nil"/>
              <w:tr2bl w:val="nil"/>
            </w:tcBorders>
            <w:tcMar>
              <w:top w:w="15" w:type="dxa"/>
              <w:left w:w="15" w:type="dxa"/>
              <w:bottom w:w="15" w:type="dxa"/>
              <w:right w:w="15" w:type="dxa"/>
            </w:tcMar>
            <w:vAlign w:val="center"/>
          </w:tcPr>
          <w:p w:rsidR="001C50D5" w:rsidRDefault="00AA23B8">
            <w:pPr>
              <w:widowControl/>
              <w:tabs>
                <w:tab w:val="left" w:pos="1293"/>
              </w:tabs>
              <w:ind w:firstLineChars="0" w:firstLine="0"/>
              <w:jc w:val="center"/>
              <w:rPr>
                <w:rFonts w:ascii="宋体" w:hAnsi="宋体" w:cs="宋体"/>
                <w:kern w:val="0"/>
                <w:sz w:val="24"/>
                <w:szCs w:val="24"/>
              </w:rPr>
            </w:pPr>
            <w:r>
              <w:rPr>
                <w:rFonts w:ascii="宋体" w:hAnsi="宋体" w:cs="宋体" w:hint="eastAsia"/>
                <w:color w:val="000000"/>
                <w:kern w:val="0"/>
                <w:sz w:val="24"/>
                <w:szCs w:val="24"/>
              </w:rPr>
              <w:t>教育政策法规解读</w:t>
            </w:r>
          </w:p>
        </w:tc>
        <w:tc>
          <w:tcPr>
            <w:tcW w:w="3286"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rPr>
                <w:rFonts w:ascii="宋体" w:hAnsi="宋体" w:cs="宋体"/>
                <w:kern w:val="0"/>
                <w:sz w:val="24"/>
                <w:szCs w:val="24"/>
              </w:rPr>
            </w:pPr>
            <w:r>
              <w:rPr>
                <w:rFonts w:ascii="宋体" w:hAnsi="宋体" w:cs="宋体" w:hint="eastAsia"/>
                <w:color w:val="000000"/>
                <w:kern w:val="0"/>
                <w:sz w:val="24"/>
                <w:szCs w:val="24"/>
              </w:rPr>
              <w:t>包括宪法、教育法、教师法、教师资格条例、教师行为规范等的解读与研讨</w:t>
            </w:r>
          </w:p>
        </w:tc>
        <w:tc>
          <w:tcPr>
            <w:tcW w:w="645"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645"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网络</w:t>
            </w:r>
            <w:r>
              <w:rPr>
                <w:rFonts w:ascii="宋体" w:hAnsi="宋体" w:cs="宋体" w:hint="eastAsia"/>
                <w:kern w:val="0"/>
                <w:sz w:val="24"/>
                <w:szCs w:val="24"/>
              </w:rPr>
              <w:t>+</w:t>
            </w:r>
            <w:r>
              <w:rPr>
                <w:rFonts w:ascii="宋体" w:hAnsi="宋体" w:cs="宋体" w:hint="eastAsia"/>
                <w:kern w:val="0"/>
                <w:sz w:val="24"/>
                <w:szCs w:val="24"/>
              </w:rPr>
              <w:t>研讨</w:t>
            </w:r>
          </w:p>
        </w:tc>
        <w:tc>
          <w:tcPr>
            <w:tcW w:w="646"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6</w:t>
            </w:r>
          </w:p>
        </w:tc>
      </w:tr>
      <w:tr w:rsidR="001C50D5">
        <w:trPr>
          <w:trHeight w:val="735"/>
          <w:jc w:val="center"/>
        </w:trPr>
        <w:tc>
          <w:tcPr>
            <w:tcW w:w="421" w:type="dxa"/>
            <w:vMerge/>
            <w:tcBorders>
              <w:tl2br w:val="nil"/>
              <w:tr2bl w:val="nil"/>
            </w:tcBorders>
            <w:tcMar>
              <w:top w:w="15" w:type="dxa"/>
              <w:left w:w="15" w:type="dxa"/>
              <w:bottom w:w="15" w:type="dxa"/>
              <w:right w:w="15" w:type="dxa"/>
            </w:tcMar>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425" w:type="dxa"/>
            <w:vMerge/>
            <w:tcBorders>
              <w:tl2br w:val="nil"/>
              <w:tr2bl w:val="nil"/>
            </w:tcBorders>
            <w:tcMar>
              <w:top w:w="15" w:type="dxa"/>
              <w:left w:w="15" w:type="dxa"/>
              <w:bottom w:w="15" w:type="dxa"/>
              <w:right w:w="15" w:type="dxa"/>
            </w:tcMar>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2667" w:type="dxa"/>
            <w:tcBorders>
              <w:tl2br w:val="nil"/>
              <w:tr2bl w:val="nil"/>
            </w:tcBorders>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地理学育人价值</w:t>
            </w:r>
          </w:p>
        </w:tc>
        <w:tc>
          <w:tcPr>
            <w:tcW w:w="3286"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对个人健康生活、社会经济、核心素养等价值的分析、职业认同</w:t>
            </w:r>
          </w:p>
        </w:tc>
        <w:tc>
          <w:tcPr>
            <w:tcW w:w="645"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645"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646"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3</w:t>
            </w:r>
          </w:p>
        </w:tc>
      </w:tr>
      <w:tr w:rsidR="001C50D5">
        <w:trPr>
          <w:trHeight w:val="534"/>
          <w:jc w:val="center"/>
        </w:trPr>
        <w:tc>
          <w:tcPr>
            <w:tcW w:w="421" w:type="dxa"/>
            <w:vMerge/>
            <w:tcBorders>
              <w:tl2br w:val="nil"/>
              <w:tr2bl w:val="nil"/>
            </w:tcBorders>
            <w:vAlign w:val="center"/>
          </w:tcPr>
          <w:p w:rsidR="001C50D5" w:rsidRDefault="001C50D5">
            <w:pPr>
              <w:widowControl/>
              <w:ind w:firstLine="482"/>
              <w:jc w:val="center"/>
              <w:rPr>
                <w:rFonts w:ascii="宋体" w:hAnsi="宋体" w:cs="宋体"/>
                <w:b/>
                <w:kern w:val="0"/>
                <w:sz w:val="24"/>
                <w:szCs w:val="24"/>
              </w:rPr>
            </w:pPr>
          </w:p>
        </w:tc>
        <w:tc>
          <w:tcPr>
            <w:tcW w:w="425" w:type="dxa"/>
            <w:vMerge/>
            <w:tcBorders>
              <w:tl2br w:val="nil"/>
              <w:tr2bl w:val="nil"/>
            </w:tcBorders>
            <w:vAlign w:val="center"/>
          </w:tcPr>
          <w:p w:rsidR="001C50D5" w:rsidRDefault="001C50D5">
            <w:pPr>
              <w:widowControl/>
              <w:ind w:firstLine="482"/>
              <w:jc w:val="center"/>
              <w:rPr>
                <w:rFonts w:ascii="宋体" w:hAnsi="宋体" w:cs="宋体"/>
                <w:b/>
                <w:kern w:val="0"/>
                <w:sz w:val="24"/>
                <w:szCs w:val="24"/>
              </w:rPr>
            </w:pPr>
          </w:p>
        </w:tc>
        <w:tc>
          <w:tcPr>
            <w:tcW w:w="2667" w:type="dxa"/>
            <w:tcBorders>
              <w:tl2br w:val="nil"/>
              <w:tr2bl w:val="nil"/>
            </w:tcBorders>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地理教师专业发展规划</w:t>
            </w:r>
            <w:r>
              <w:rPr>
                <w:rFonts w:ascii="宋体" w:hAnsi="宋体" w:cs="宋体" w:hint="eastAsia"/>
                <w:kern w:val="0"/>
                <w:sz w:val="24"/>
                <w:szCs w:val="24"/>
              </w:rPr>
              <w:fldChar w:fldCharType="begin"/>
            </w:r>
            <w:r>
              <w:rPr>
                <w:rFonts w:ascii="宋体" w:hAnsi="宋体" w:cs="宋体" w:hint="eastAsia"/>
                <w:kern w:val="0"/>
                <w:sz w:val="24"/>
                <w:szCs w:val="24"/>
              </w:rPr>
              <w:instrText xml:space="preserve"> = 1 \* ROMAN </w:instrText>
            </w:r>
            <w:r>
              <w:rPr>
                <w:rFonts w:ascii="宋体" w:hAnsi="宋体" w:cs="宋体" w:hint="eastAsia"/>
                <w:kern w:val="0"/>
                <w:sz w:val="24"/>
                <w:szCs w:val="24"/>
              </w:rPr>
              <w:fldChar w:fldCharType="separate"/>
            </w:r>
            <w:r>
              <w:rPr>
                <w:rFonts w:ascii="宋体" w:hAnsi="宋体" w:cs="宋体" w:hint="eastAsia"/>
                <w:kern w:val="0"/>
                <w:sz w:val="24"/>
                <w:szCs w:val="24"/>
              </w:rPr>
              <w:t>I</w:t>
            </w:r>
            <w:r>
              <w:rPr>
                <w:rFonts w:ascii="宋体" w:hAnsi="宋体" w:cs="宋体" w:hint="eastAsia"/>
                <w:kern w:val="0"/>
                <w:sz w:val="24"/>
                <w:szCs w:val="24"/>
              </w:rPr>
              <w:fldChar w:fldCharType="end"/>
            </w:r>
          </w:p>
        </w:tc>
        <w:tc>
          <w:tcPr>
            <w:tcW w:w="3286"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地理教师专业发展的内涵、阶段、影响因素、自我发展规划等</w:t>
            </w:r>
          </w:p>
        </w:tc>
        <w:tc>
          <w:tcPr>
            <w:tcW w:w="645"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645"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46"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6</w:t>
            </w:r>
          </w:p>
        </w:tc>
      </w:tr>
      <w:tr w:rsidR="001C50D5">
        <w:trPr>
          <w:trHeight w:val="735"/>
          <w:jc w:val="center"/>
        </w:trPr>
        <w:tc>
          <w:tcPr>
            <w:tcW w:w="421" w:type="dxa"/>
            <w:vMerge/>
            <w:tcBorders>
              <w:tl2br w:val="nil"/>
              <w:tr2bl w:val="nil"/>
            </w:tcBorders>
            <w:vAlign w:val="center"/>
          </w:tcPr>
          <w:p w:rsidR="001C50D5" w:rsidRDefault="001C50D5">
            <w:pPr>
              <w:widowControl/>
              <w:ind w:firstLine="482"/>
              <w:jc w:val="center"/>
              <w:rPr>
                <w:rFonts w:ascii="宋体" w:hAnsi="宋体" w:cs="宋体"/>
                <w:b/>
                <w:kern w:val="0"/>
                <w:sz w:val="24"/>
                <w:szCs w:val="24"/>
              </w:rPr>
            </w:pPr>
          </w:p>
        </w:tc>
        <w:tc>
          <w:tcPr>
            <w:tcW w:w="425" w:type="dxa"/>
            <w:vMerge w:val="restart"/>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教师美德</w:t>
            </w:r>
          </w:p>
        </w:tc>
        <w:tc>
          <w:tcPr>
            <w:tcW w:w="2667" w:type="dxa"/>
            <w:tcBorders>
              <w:tl2br w:val="nil"/>
              <w:tr2bl w:val="nil"/>
            </w:tcBorders>
            <w:tcMar>
              <w:top w:w="15" w:type="dxa"/>
              <w:left w:w="15" w:type="dxa"/>
              <w:bottom w:w="15" w:type="dxa"/>
              <w:right w:w="15" w:type="dxa"/>
            </w:tcMar>
            <w:vAlign w:val="center"/>
          </w:tcPr>
          <w:p w:rsidR="001C50D5" w:rsidRDefault="00AA23B8">
            <w:pPr>
              <w:widowControl/>
              <w:tabs>
                <w:tab w:val="left" w:pos="1293"/>
              </w:tabs>
              <w:ind w:firstLineChars="0" w:firstLine="0"/>
              <w:jc w:val="center"/>
              <w:rPr>
                <w:rFonts w:ascii="宋体" w:hAnsi="宋体" w:cs="宋体"/>
                <w:kern w:val="0"/>
                <w:sz w:val="24"/>
                <w:szCs w:val="24"/>
              </w:rPr>
            </w:pPr>
            <w:r>
              <w:rPr>
                <w:rFonts w:ascii="宋体" w:hAnsi="宋体" w:cs="宋体" w:hint="eastAsia"/>
                <w:color w:val="000000"/>
                <w:kern w:val="0"/>
                <w:sz w:val="24"/>
                <w:szCs w:val="24"/>
              </w:rPr>
              <w:t>地理教师美德的内涵及其培育Ⅰ</w:t>
            </w:r>
          </w:p>
        </w:tc>
        <w:tc>
          <w:tcPr>
            <w:tcW w:w="3286"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pPr>
            <w:r>
              <w:rPr>
                <w:rFonts w:ascii="宋体" w:hAnsi="宋体" w:cs="宋体" w:hint="eastAsia"/>
                <w:color w:val="000000"/>
                <w:kern w:val="0"/>
                <w:sz w:val="24"/>
                <w:szCs w:val="24"/>
              </w:rPr>
              <w:t>地理教师美德的内涵、内容、体现及案例展示</w:t>
            </w:r>
          </w:p>
        </w:tc>
        <w:tc>
          <w:tcPr>
            <w:tcW w:w="645"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645"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46"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3</w:t>
            </w:r>
          </w:p>
        </w:tc>
      </w:tr>
      <w:tr w:rsidR="001C50D5">
        <w:trPr>
          <w:trHeight w:val="735"/>
          <w:jc w:val="center"/>
        </w:trPr>
        <w:tc>
          <w:tcPr>
            <w:tcW w:w="421" w:type="dxa"/>
            <w:vMerge/>
            <w:tcBorders>
              <w:tl2br w:val="nil"/>
              <w:tr2bl w:val="nil"/>
            </w:tcBorders>
            <w:vAlign w:val="center"/>
          </w:tcPr>
          <w:p w:rsidR="001C50D5" w:rsidRDefault="001C50D5">
            <w:pPr>
              <w:widowControl/>
              <w:ind w:firstLine="482"/>
              <w:jc w:val="center"/>
              <w:rPr>
                <w:rFonts w:ascii="宋体" w:hAnsi="宋体" w:cs="宋体"/>
                <w:b/>
                <w:kern w:val="0"/>
                <w:sz w:val="24"/>
                <w:szCs w:val="24"/>
              </w:rPr>
            </w:pPr>
          </w:p>
        </w:tc>
        <w:tc>
          <w:tcPr>
            <w:tcW w:w="425" w:type="dxa"/>
            <w:vMerge/>
            <w:tcBorders>
              <w:tl2br w:val="nil"/>
              <w:tr2bl w:val="nil"/>
            </w:tcBorders>
            <w:vAlign w:val="center"/>
          </w:tcPr>
          <w:p w:rsidR="001C50D5" w:rsidRDefault="001C50D5">
            <w:pPr>
              <w:widowControl/>
              <w:ind w:firstLine="482"/>
              <w:jc w:val="center"/>
              <w:rPr>
                <w:rFonts w:ascii="宋体" w:hAnsi="宋体" w:cs="宋体"/>
                <w:b/>
                <w:kern w:val="0"/>
                <w:sz w:val="24"/>
                <w:szCs w:val="24"/>
              </w:rPr>
            </w:pPr>
          </w:p>
        </w:tc>
        <w:tc>
          <w:tcPr>
            <w:tcW w:w="2667" w:type="dxa"/>
            <w:tcBorders>
              <w:tl2br w:val="nil"/>
              <w:tr2bl w:val="nil"/>
            </w:tcBorders>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sz w:val="24"/>
                <w:szCs w:val="24"/>
              </w:rPr>
            </w:pPr>
            <w:r>
              <w:rPr>
                <w:rFonts w:ascii="宋体" w:hAnsi="宋体" w:cs="宋体" w:hint="eastAsia"/>
                <w:kern w:val="0"/>
                <w:sz w:val="24"/>
                <w:szCs w:val="24"/>
              </w:rPr>
              <w:t>初中地理教师的师德规范</w:t>
            </w:r>
          </w:p>
        </w:tc>
        <w:tc>
          <w:tcPr>
            <w:tcW w:w="3286"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kern w:val="0"/>
                <w:sz w:val="24"/>
                <w:szCs w:val="24"/>
              </w:rPr>
              <w:t>忠诚教育、遵纪守法、关爱学生、“四有”教师等</w:t>
            </w:r>
          </w:p>
        </w:tc>
        <w:tc>
          <w:tcPr>
            <w:tcW w:w="645"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kern w:val="0"/>
                <w:sz w:val="24"/>
                <w:szCs w:val="24"/>
              </w:rPr>
              <w:t>必修</w:t>
            </w:r>
          </w:p>
        </w:tc>
        <w:tc>
          <w:tcPr>
            <w:tcW w:w="645"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cs="宋体"/>
                <w:sz w:val="24"/>
                <w:szCs w:val="24"/>
              </w:rPr>
            </w:pPr>
            <w:r>
              <w:rPr>
                <w:rFonts w:ascii="宋体" w:hAnsi="宋体" w:cs="宋体" w:hint="eastAsia"/>
                <w:kern w:val="0"/>
                <w:sz w:val="24"/>
                <w:szCs w:val="24"/>
              </w:rPr>
              <w:t>讲座</w:t>
            </w:r>
          </w:p>
        </w:tc>
        <w:tc>
          <w:tcPr>
            <w:tcW w:w="646"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3</w:t>
            </w:r>
          </w:p>
        </w:tc>
      </w:tr>
      <w:tr w:rsidR="001C50D5">
        <w:trPr>
          <w:trHeight w:val="735"/>
          <w:jc w:val="center"/>
        </w:trPr>
        <w:tc>
          <w:tcPr>
            <w:tcW w:w="421" w:type="dxa"/>
            <w:vMerge/>
            <w:tcBorders>
              <w:tl2br w:val="nil"/>
              <w:tr2bl w:val="nil"/>
            </w:tcBorders>
            <w:vAlign w:val="center"/>
          </w:tcPr>
          <w:p w:rsidR="001C50D5" w:rsidRDefault="001C50D5">
            <w:pPr>
              <w:widowControl/>
              <w:ind w:firstLine="482"/>
              <w:jc w:val="center"/>
              <w:rPr>
                <w:rFonts w:ascii="宋体" w:hAnsi="宋体" w:cs="宋体"/>
                <w:b/>
                <w:kern w:val="0"/>
                <w:sz w:val="24"/>
                <w:szCs w:val="24"/>
              </w:rPr>
            </w:pPr>
          </w:p>
        </w:tc>
        <w:tc>
          <w:tcPr>
            <w:tcW w:w="425" w:type="dxa"/>
            <w:vMerge w:val="restart"/>
            <w:tcBorders>
              <w:tl2br w:val="nil"/>
              <w:tr2bl w:val="nil"/>
            </w:tcBorders>
            <w:vAlign w:val="center"/>
          </w:tcPr>
          <w:p w:rsidR="001C50D5" w:rsidRDefault="00AA23B8">
            <w:pPr>
              <w:widowControl/>
              <w:ind w:firstLineChars="0" w:firstLine="0"/>
              <w:jc w:val="center"/>
              <w:rPr>
                <w:rFonts w:ascii="宋体" w:hAnsi="宋体" w:cs="宋体"/>
                <w:b/>
                <w:kern w:val="0"/>
                <w:sz w:val="24"/>
                <w:szCs w:val="24"/>
              </w:rPr>
            </w:pPr>
            <w:r>
              <w:rPr>
                <w:rFonts w:ascii="宋体" w:hAnsi="宋体" w:cs="宋体" w:hint="eastAsia"/>
                <w:b/>
                <w:kern w:val="0"/>
                <w:sz w:val="24"/>
                <w:szCs w:val="24"/>
              </w:rPr>
              <w:t>教师使命感</w:t>
            </w:r>
          </w:p>
        </w:tc>
        <w:tc>
          <w:tcPr>
            <w:tcW w:w="2667" w:type="dxa"/>
            <w:tcBorders>
              <w:tl2br w:val="nil"/>
              <w:tr2bl w:val="nil"/>
            </w:tcBorders>
            <w:tcMar>
              <w:top w:w="15" w:type="dxa"/>
              <w:left w:w="15" w:type="dxa"/>
              <w:bottom w:w="15" w:type="dxa"/>
              <w:right w:w="15" w:type="dxa"/>
            </w:tcMar>
            <w:vAlign w:val="center"/>
          </w:tcPr>
          <w:p w:rsidR="001C50D5" w:rsidRDefault="00AA23B8">
            <w:pPr>
              <w:widowControl/>
              <w:tabs>
                <w:tab w:val="left" w:pos="1293"/>
              </w:tabs>
              <w:ind w:firstLineChars="0" w:firstLine="0"/>
              <w:jc w:val="center"/>
            </w:pPr>
            <w:r>
              <w:rPr>
                <w:rFonts w:ascii="宋体" w:hAnsi="宋体" w:cs="宋体" w:hint="eastAsia"/>
                <w:color w:val="000000"/>
                <w:kern w:val="0"/>
                <w:sz w:val="24"/>
                <w:szCs w:val="24"/>
              </w:rPr>
              <w:t>地理教师的使命例谈Ⅰ</w:t>
            </w:r>
          </w:p>
        </w:tc>
        <w:tc>
          <w:tcPr>
            <w:tcW w:w="3286"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pPr>
            <w:r>
              <w:rPr>
                <w:rFonts w:ascii="宋体" w:hAnsi="宋体" w:cs="宋体" w:hint="eastAsia"/>
                <w:color w:val="000000"/>
                <w:kern w:val="0"/>
                <w:sz w:val="24"/>
                <w:szCs w:val="24"/>
              </w:rPr>
              <w:t>地理教师使命感的内涵、内</w:t>
            </w:r>
          </w:p>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color w:val="000000"/>
                <w:kern w:val="0"/>
                <w:sz w:val="24"/>
                <w:szCs w:val="24"/>
              </w:rPr>
              <w:t>容、体现及榜样示范</w:t>
            </w:r>
          </w:p>
        </w:tc>
        <w:tc>
          <w:tcPr>
            <w:tcW w:w="645"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pPr>
            <w:r>
              <w:rPr>
                <w:rFonts w:ascii="宋体" w:hAnsi="宋体" w:cs="宋体" w:hint="eastAsia"/>
                <w:color w:val="000000"/>
                <w:kern w:val="0"/>
                <w:sz w:val="24"/>
                <w:szCs w:val="24"/>
              </w:rPr>
              <w:t>必修</w:t>
            </w:r>
          </w:p>
          <w:p w:rsidR="001C50D5" w:rsidRDefault="001C50D5">
            <w:pPr>
              <w:widowControl/>
              <w:ind w:firstLineChars="0" w:firstLine="0"/>
              <w:jc w:val="center"/>
              <w:textAlignment w:val="center"/>
              <w:rPr>
                <w:rFonts w:ascii="宋体" w:hAnsi="宋体" w:cs="宋体"/>
                <w:sz w:val="24"/>
                <w:szCs w:val="24"/>
              </w:rPr>
            </w:pPr>
          </w:p>
        </w:tc>
        <w:tc>
          <w:tcPr>
            <w:tcW w:w="645"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p>
          <w:p w:rsidR="001C50D5" w:rsidRDefault="00AA23B8">
            <w:pPr>
              <w:widowControl/>
              <w:ind w:firstLineChars="0" w:firstLine="0"/>
              <w:jc w:val="center"/>
              <w:textAlignment w:val="top"/>
              <w:rPr>
                <w:rFonts w:ascii="宋体" w:hAnsi="宋体" w:cs="宋体"/>
                <w:sz w:val="24"/>
                <w:szCs w:val="24"/>
              </w:rPr>
            </w:pPr>
            <w:r>
              <w:rPr>
                <w:rFonts w:ascii="宋体" w:hAnsi="宋体" w:cs="宋体" w:hint="eastAsia"/>
                <w:color w:val="000000"/>
                <w:kern w:val="0"/>
                <w:sz w:val="24"/>
                <w:szCs w:val="24"/>
              </w:rPr>
              <w:t>研讨</w:t>
            </w:r>
          </w:p>
        </w:tc>
        <w:tc>
          <w:tcPr>
            <w:tcW w:w="646"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color w:val="000000"/>
                <w:kern w:val="0"/>
                <w:sz w:val="24"/>
                <w:szCs w:val="24"/>
              </w:rPr>
              <w:t>3</w:t>
            </w:r>
          </w:p>
        </w:tc>
      </w:tr>
      <w:tr w:rsidR="001C50D5">
        <w:trPr>
          <w:trHeight w:val="735"/>
          <w:jc w:val="center"/>
        </w:trPr>
        <w:tc>
          <w:tcPr>
            <w:tcW w:w="421" w:type="dxa"/>
            <w:vMerge/>
            <w:tcBorders>
              <w:tl2br w:val="nil"/>
              <w:tr2bl w:val="nil"/>
            </w:tcBorders>
            <w:vAlign w:val="center"/>
          </w:tcPr>
          <w:p w:rsidR="001C50D5" w:rsidRDefault="001C50D5">
            <w:pPr>
              <w:widowControl/>
              <w:ind w:firstLine="482"/>
              <w:jc w:val="center"/>
              <w:rPr>
                <w:rFonts w:ascii="宋体" w:hAnsi="宋体" w:cs="宋体"/>
                <w:b/>
                <w:kern w:val="0"/>
                <w:sz w:val="24"/>
                <w:szCs w:val="24"/>
              </w:rPr>
            </w:pPr>
          </w:p>
        </w:tc>
        <w:tc>
          <w:tcPr>
            <w:tcW w:w="425" w:type="dxa"/>
            <w:vMerge/>
            <w:tcBorders>
              <w:tl2br w:val="nil"/>
              <w:tr2bl w:val="nil"/>
            </w:tcBorders>
            <w:vAlign w:val="center"/>
          </w:tcPr>
          <w:p w:rsidR="001C50D5" w:rsidRDefault="001C50D5">
            <w:pPr>
              <w:widowControl/>
              <w:ind w:firstLine="482"/>
              <w:jc w:val="center"/>
              <w:rPr>
                <w:rFonts w:ascii="宋体" w:hAnsi="宋体" w:cs="宋体"/>
                <w:b/>
                <w:kern w:val="0"/>
                <w:sz w:val="24"/>
                <w:szCs w:val="24"/>
              </w:rPr>
            </w:pPr>
          </w:p>
        </w:tc>
        <w:tc>
          <w:tcPr>
            <w:tcW w:w="2667" w:type="dxa"/>
            <w:tcBorders>
              <w:tl2br w:val="nil"/>
              <w:tr2bl w:val="nil"/>
            </w:tcBorders>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sz w:val="24"/>
                <w:szCs w:val="24"/>
              </w:rPr>
            </w:pPr>
            <w:r>
              <w:rPr>
                <w:rFonts w:ascii="宋体" w:hAnsi="宋体" w:cs="宋体" w:hint="eastAsia"/>
                <w:sz w:val="24"/>
                <w:szCs w:val="24"/>
              </w:rPr>
              <w:t>名师访谈</w:t>
            </w:r>
          </w:p>
        </w:tc>
        <w:tc>
          <w:tcPr>
            <w:tcW w:w="3286"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与名师面对面，参观名师工作环境，了解名师工作情况等</w:t>
            </w:r>
          </w:p>
        </w:tc>
        <w:tc>
          <w:tcPr>
            <w:tcW w:w="645"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选修</w:t>
            </w:r>
          </w:p>
        </w:tc>
        <w:tc>
          <w:tcPr>
            <w:tcW w:w="645"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cs="宋体"/>
                <w:sz w:val="24"/>
                <w:szCs w:val="24"/>
              </w:rPr>
            </w:pPr>
            <w:r>
              <w:rPr>
                <w:rFonts w:ascii="宋体" w:hAnsi="宋体" w:cs="宋体" w:hint="eastAsia"/>
                <w:sz w:val="24"/>
                <w:szCs w:val="24"/>
              </w:rPr>
              <w:t>现场教学</w:t>
            </w:r>
          </w:p>
        </w:tc>
        <w:tc>
          <w:tcPr>
            <w:tcW w:w="646"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3</w:t>
            </w:r>
          </w:p>
        </w:tc>
      </w:tr>
      <w:tr w:rsidR="001C50D5">
        <w:trPr>
          <w:trHeight w:val="735"/>
          <w:jc w:val="center"/>
        </w:trPr>
        <w:tc>
          <w:tcPr>
            <w:tcW w:w="421" w:type="dxa"/>
            <w:vMerge/>
            <w:tcBorders>
              <w:tl2br w:val="nil"/>
              <w:tr2bl w:val="nil"/>
            </w:tcBorders>
            <w:vAlign w:val="center"/>
          </w:tcPr>
          <w:p w:rsidR="001C50D5" w:rsidRDefault="001C50D5">
            <w:pPr>
              <w:widowControl/>
              <w:ind w:firstLine="482"/>
              <w:jc w:val="center"/>
              <w:rPr>
                <w:rFonts w:ascii="宋体" w:hAnsi="宋体" w:cs="宋体"/>
                <w:b/>
                <w:kern w:val="0"/>
                <w:sz w:val="24"/>
                <w:szCs w:val="24"/>
              </w:rPr>
            </w:pPr>
          </w:p>
        </w:tc>
        <w:tc>
          <w:tcPr>
            <w:tcW w:w="425" w:type="dxa"/>
            <w:vMerge/>
            <w:tcBorders>
              <w:tl2br w:val="nil"/>
              <w:tr2bl w:val="nil"/>
            </w:tcBorders>
            <w:vAlign w:val="center"/>
          </w:tcPr>
          <w:p w:rsidR="001C50D5" w:rsidRDefault="001C50D5">
            <w:pPr>
              <w:widowControl/>
              <w:ind w:firstLine="482"/>
              <w:jc w:val="center"/>
              <w:rPr>
                <w:rFonts w:ascii="宋体" w:hAnsi="宋体" w:cs="宋体"/>
                <w:b/>
                <w:kern w:val="0"/>
                <w:sz w:val="24"/>
                <w:szCs w:val="24"/>
              </w:rPr>
            </w:pPr>
          </w:p>
        </w:tc>
        <w:tc>
          <w:tcPr>
            <w:tcW w:w="2667" w:type="dxa"/>
            <w:tcBorders>
              <w:tl2br w:val="nil"/>
              <w:tr2bl w:val="nil"/>
            </w:tcBorders>
            <w:tcMar>
              <w:top w:w="15" w:type="dxa"/>
              <w:left w:w="15" w:type="dxa"/>
              <w:bottom w:w="15" w:type="dxa"/>
              <w:right w:w="15" w:type="dxa"/>
            </w:tcMar>
            <w:vAlign w:val="center"/>
          </w:tcPr>
          <w:p w:rsidR="001C50D5" w:rsidRDefault="00AA23B8">
            <w:pPr>
              <w:widowControl/>
              <w:tabs>
                <w:tab w:val="left" w:pos="1293"/>
              </w:tabs>
              <w:ind w:firstLineChars="0" w:firstLine="0"/>
              <w:jc w:val="center"/>
              <w:rPr>
                <w:rFonts w:ascii="宋体" w:hAnsi="宋体" w:cs="宋体"/>
                <w:sz w:val="24"/>
                <w:szCs w:val="24"/>
              </w:rPr>
            </w:pPr>
            <w:r>
              <w:rPr>
                <w:rFonts w:ascii="宋体" w:hAnsi="宋体" w:cs="宋体" w:hint="eastAsia"/>
                <w:color w:val="000000"/>
                <w:kern w:val="0"/>
                <w:sz w:val="24"/>
                <w:szCs w:val="24"/>
              </w:rPr>
              <w:t>市情乡情教育</w:t>
            </w:r>
          </w:p>
        </w:tc>
        <w:tc>
          <w:tcPr>
            <w:tcW w:w="3286"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pPr>
            <w:r>
              <w:rPr>
                <w:rFonts w:ascii="宋体" w:hAnsi="宋体" w:cs="宋体" w:hint="eastAsia"/>
                <w:color w:val="000000"/>
                <w:kern w:val="0"/>
                <w:sz w:val="24"/>
                <w:szCs w:val="24"/>
              </w:rPr>
              <w:t>了解本地的政治、历史、经济、文化、教育、科技概况</w:t>
            </w:r>
          </w:p>
        </w:tc>
        <w:tc>
          <w:tcPr>
            <w:tcW w:w="645"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color w:val="000000"/>
                <w:kern w:val="0"/>
                <w:sz w:val="24"/>
                <w:szCs w:val="24"/>
              </w:rPr>
              <w:t>必修</w:t>
            </w:r>
          </w:p>
        </w:tc>
        <w:tc>
          <w:tcPr>
            <w:tcW w:w="645"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p>
          <w:p w:rsidR="001C50D5" w:rsidRDefault="00AA23B8">
            <w:pPr>
              <w:widowControl/>
              <w:ind w:firstLineChars="0" w:firstLine="0"/>
              <w:jc w:val="center"/>
              <w:textAlignment w:val="top"/>
              <w:rPr>
                <w:rFonts w:ascii="宋体" w:hAnsi="宋体" w:cs="宋体"/>
                <w:sz w:val="24"/>
                <w:szCs w:val="24"/>
              </w:rPr>
            </w:pPr>
            <w:r>
              <w:rPr>
                <w:rFonts w:ascii="宋体" w:hAnsi="宋体" w:cs="宋体" w:hint="eastAsia"/>
                <w:color w:val="000000"/>
                <w:kern w:val="0"/>
                <w:sz w:val="24"/>
                <w:szCs w:val="24"/>
              </w:rPr>
              <w:t>视频</w:t>
            </w:r>
          </w:p>
        </w:tc>
        <w:tc>
          <w:tcPr>
            <w:tcW w:w="646" w:type="dxa"/>
            <w:tcBorders>
              <w:tl2br w:val="nil"/>
              <w:tr2bl w:val="nil"/>
            </w:tcBorders>
            <w:tcMar>
              <w:top w:w="15" w:type="dxa"/>
              <w:left w:w="15" w:type="dxa"/>
              <w:bottom w:w="15" w:type="dxa"/>
              <w:right w:w="15" w:type="dxa"/>
            </w:tcMar>
            <w:vAlign w:val="center"/>
          </w:tcPr>
          <w:p w:rsidR="001C50D5" w:rsidRDefault="00AA23B8">
            <w:pPr>
              <w:widowControl/>
              <w:ind w:firstLineChars="0" w:firstLine="0"/>
              <w:jc w:val="center"/>
            </w:pPr>
            <w:r>
              <w:rPr>
                <w:rFonts w:ascii="宋体" w:hAnsi="宋体" w:cs="宋体" w:hint="eastAsia"/>
                <w:color w:val="000000"/>
                <w:kern w:val="0"/>
                <w:sz w:val="24"/>
                <w:szCs w:val="24"/>
              </w:rPr>
              <w:t>3</w:t>
            </w:r>
          </w:p>
        </w:tc>
      </w:tr>
    </w:tbl>
    <w:p w:rsidR="001C50D5" w:rsidRDefault="001C50D5">
      <w:pPr>
        <w:ind w:firstLine="482"/>
        <w:jc w:val="center"/>
        <w:rPr>
          <w:rFonts w:ascii="宋体" w:hAnsi="宋体"/>
          <w:b/>
          <w:kern w:val="0"/>
          <w:sz w:val="24"/>
          <w:szCs w:val="24"/>
        </w:rPr>
      </w:pPr>
    </w:p>
    <w:p w:rsidR="001C50D5" w:rsidRDefault="00AA23B8">
      <w:pPr>
        <w:ind w:firstLine="482"/>
        <w:jc w:val="center"/>
        <w:rPr>
          <w:rFonts w:ascii="宋体" w:hAnsi="宋体"/>
          <w:sz w:val="24"/>
          <w:szCs w:val="24"/>
        </w:rPr>
      </w:pPr>
      <w:r>
        <w:rPr>
          <w:rFonts w:ascii="宋体" w:hAnsi="宋体" w:hint="eastAsia"/>
          <w:b/>
          <w:kern w:val="0"/>
          <w:sz w:val="24"/>
          <w:szCs w:val="24"/>
        </w:rPr>
        <w:t>表</w:t>
      </w:r>
      <w:r>
        <w:rPr>
          <w:rFonts w:ascii="宋体" w:hAnsi="宋体" w:hint="eastAsia"/>
          <w:b/>
          <w:kern w:val="0"/>
          <w:sz w:val="24"/>
          <w:szCs w:val="24"/>
        </w:rPr>
        <w:t xml:space="preserve">4-1-1b  </w:t>
      </w:r>
      <w:r>
        <w:rPr>
          <w:rFonts w:ascii="宋体" w:hAnsi="宋体" w:hint="eastAsia"/>
          <w:b/>
          <w:kern w:val="0"/>
          <w:sz w:val="24"/>
          <w:szCs w:val="24"/>
        </w:rPr>
        <w:t>初中地理教师水平一</w:t>
      </w:r>
      <w:r>
        <w:rPr>
          <w:rFonts w:ascii="宋体" w:hAnsi="宋体" w:hint="eastAsia"/>
          <w:b/>
          <w:sz w:val="24"/>
          <w:szCs w:val="24"/>
        </w:rPr>
        <w:t>/</w:t>
      </w:r>
      <w:r>
        <w:rPr>
          <w:rFonts w:ascii="宋体" w:hAnsi="宋体" w:cs="宋体" w:hint="eastAsia"/>
          <w:b/>
          <w:color w:val="000000"/>
          <w:sz w:val="24"/>
          <w:szCs w:val="24"/>
        </w:rPr>
        <w:t>新任教师</w:t>
      </w:r>
      <w:r>
        <w:rPr>
          <w:rFonts w:ascii="宋体" w:hAnsi="宋体" w:hint="eastAsia"/>
          <w:b/>
          <w:kern w:val="0"/>
          <w:sz w:val="24"/>
          <w:szCs w:val="24"/>
        </w:rPr>
        <w:t>培训课程（专业知识）</w:t>
      </w:r>
    </w:p>
    <w:tbl>
      <w:tblPr>
        <w:tblW w:w="88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6"/>
        <w:gridCol w:w="340"/>
        <w:gridCol w:w="2977"/>
        <w:gridCol w:w="3019"/>
        <w:gridCol w:w="690"/>
        <w:gridCol w:w="691"/>
        <w:gridCol w:w="691"/>
      </w:tblGrid>
      <w:tr w:rsidR="001C50D5">
        <w:trPr>
          <w:jc w:val="center"/>
        </w:trPr>
        <w:tc>
          <w:tcPr>
            <w:tcW w:w="826" w:type="dxa"/>
            <w:gridSpan w:val="2"/>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bookmarkStart w:id="35" w:name="_Hlk25744870"/>
            <w:r>
              <w:rPr>
                <w:rFonts w:ascii="宋体" w:hAnsi="宋体" w:cs="宋体" w:hint="eastAsia"/>
                <w:b/>
                <w:kern w:val="0"/>
                <w:sz w:val="24"/>
                <w:szCs w:val="24"/>
              </w:rPr>
              <w:t>所属</w:t>
            </w:r>
            <w:r>
              <w:rPr>
                <w:rFonts w:ascii="宋体" w:hAnsi="宋体" w:cs="宋体"/>
                <w:b/>
                <w:kern w:val="0"/>
                <w:sz w:val="24"/>
                <w:szCs w:val="24"/>
              </w:rPr>
              <w:br/>
            </w:r>
            <w:r>
              <w:rPr>
                <w:rFonts w:ascii="宋体" w:hAnsi="宋体" w:cs="宋体" w:hint="eastAsia"/>
                <w:b/>
                <w:kern w:val="0"/>
                <w:sz w:val="24"/>
                <w:szCs w:val="24"/>
              </w:rPr>
              <w:t>模块</w:t>
            </w:r>
          </w:p>
        </w:tc>
        <w:tc>
          <w:tcPr>
            <w:tcW w:w="2977"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专题名称</w:t>
            </w:r>
          </w:p>
        </w:tc>
        <w:tc>
          <w:tcPr>
            <w:tcW w:w="3019"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内容提要</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课程类别</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教学方式</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学时建议</w:t>
            </w:r>
          </w:p>
        </w:tc>
      </w:tr>
      <w:tr w:rsidR="001C50D5">
        <w:trPr>
          <w:jc w:val="center"/>
        </w:trPr>
        <w:tc>
          <w:tcPr>
            <w:tcW w:w="486" w:type="dxa"/>
            <w:vMerge w:val="restart"/>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专业知识</w:t>
            </w:r>
          </w:p>
        </w:tc>
        <w:tc>
          <w:tcPr>
            <w:tcW w:w="340" w:type="dxa"/>
            <w:vMerge w:val="restart"/>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学科知识</w:t>
            </w:r>
          </w:p>
          <w:p w:rsidR="001C50D5" w:rsidRDefault="001C50D5">
            <w:pPr>
              <w:widowControl/>
              <w:ind w:firstLineChars="0" w:firstLine="0"/>
              <w:jc w:val="center"/>
              <w:rPr>
                <w:rFonts w:ascii="宋体" w:hAnsi="宋体" w:cs="宋体"/>
                <w:b/>
                <w:kern w:val="0"/>
                <w:sz w:val="24"/>
                <w:szCs w:val="24"/>
              </w:rPr>
            </w:pPr>
          </w:p>
        </w:tc>
        <w:tc>
          <w:tcPr>
            <w:tcW w:w="2977"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自然地理版块Ⅰ</w:t>
            </w:r>
          </w:p>
        </w:tc>
        <w:tc>
          <w:tcPr>
            <w:tcW w:w="3019"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岩石圈、大气圈等自然地理圈层的物质组成、结构与特点</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12</w:t>
            </w:r>
          </w:p>
        </w:tc>
      </w:tr>
      <w:tr w:rsidR="001C50D5">
        <w:trPr>
          <w:jc w:val="center"/>
        </w:trPr>
        <w:tc>
          <w:tcPr>
            <w:tcW w:w="486"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340"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2977"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人文地理版块Ⅰ</w:t>
            </w:r>
          </w:p>
        </w:tc>
        <w:tc>
          <w:tcPr>
            <w:tcW w:w="3019"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人口地理、经济地理等人文地理学核心概念、理论与规律</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12</w:t>
            </w:r>
          </w:p>
        </w:tc>
      </w:tr>
      <w:tr w:rsidR="001C50D5">
        <w:trPr>
          <w:jc w:val="center"/>
        </w:trPr>
        <w:tc>
          <w:tcPr>
            <w:tcW w:w="486"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340"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2977"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世界地理板块Ⅰ</w:t>
            </w:r>
          </w:p>
        </w:tc>
        <w:tc>
          <w:tcPr>
            <w:tcW w:w="3019"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各大洲、大洋的自然地理、人文地理地域分异及特征</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12</w:t>
            </w:r>
          </w:p>
        </w:tc>
      </w:tr>
      <w:tr w:rsidR="001C50D5">
        <w:trPr>
          <w:jc w:val="center"/>
        </w:trPr>
        <w:tc>
          <w:tcPr>
            <w:tcW w:w="486"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340"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2977"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地理学最新研究进展与研究方法Ⅰ</w:t>
            </w:r>
          </w:p>
        </w:tc>
        <w:tc>
          <w:tcPr>
            <w:tcW w:w="3019"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七年级上册相关的地理学最新研究进展与研究方法</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12</w:t>
            </w:r>
          </w:p>
        </w:tc>
      </w:tr>
      <w:tr w:rsidR="001C50D5">
        <w:trPr>
          <w:trHeight w:val="689"/>
          <w:jc w:val="center"/>
        </w:trPr>
        <w:tc>
          <w:tcPr>
            <w:tcW w:w="486"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340"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2977" w:type="dxa"/>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初中地理教材难点分析Ⅰ</w:t>
            </w:r>
          </w:p>
        </w:tc>
        <w:tc>
          <w:tcPr>
            <w:tcW w:w="3019"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七年级上册的地理教材难点分析。</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413"/>
          <w:jc w:val="center"/>
        </w:trPr>
        <w:tc>
          <w:tcPr>
            <w:tcW w:w="486"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340"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2977" w:type="dxa"/>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初中地理活动基础知识Ⅰ</w:t>
            </w:r>
          </w:p>
        </w:tc>
        <w:tc>
          <w:tcPr>
            <w:tcW w:w="3019" w:type="dxa"/>
            <w:tcMar>
              <w:top w:w="15" w:type="dxa"/>
              <w:left w:w="15" w:type="dxa"/>
              <w:bottom w:w="15" w:type="dxa"/>
              <w:right w:w="15" w:type="dxa"/>
            </w:tcMar>
            <w:vAlign w:val="center"/>
          </w:tcPr>
          <w:p w:rsidR="001C50D5" w:rsidRDefault="00AA23B8">
            <w:pPr>
              <w:ind w:firstLineChars="0" w:firstLine="0"/>
              <w:jc w:val="center"/>
              <w:textAlignment w:val="top"/>
              <w:rPr>
                <w:rFonts w:ascii="宋体" w:hAnsi="宋体"/>
                <w:sz w:val="24"/>
                <w:szCs w:val="24"/>
              </w:rPr>
            </w:pPr>
            <w:r>
              <w:rPr>
                <w:rFonts w:ascii="宋体" w:hAnsi="宋体" w:hint="eastAsia"/>
                <w:sz w:val="24"/>
                <w:szCs w:val="24"/>
              </w:rPr>
              <w:t>初中地理演示类、验证类实验、初中地理考察的基础知识。</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376"/>
          <w:jc w:val="center"/>
        </w:trPr>
        <w:tc>
          <w:tcPr>
            <w:tcW w:w="486"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340"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2977" w:type="dxa"/>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初中地理图示绘制Ⅰ</w:t>
            </w:r>
          </w:p>
        </w:tc>
        <w:tc>
          <w:tcPr>
            <w:tcW w:w="3019" w:type="dxa"/>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基本掌握绘制地图、地理示意图的相关方法</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kern w:val="0"/>
                <w:sz w:val="24"/>
                <w:szCs w:val="24"/>
              </w:rPr>
              <w:t>6</w:t>
            </w:r>
          </w:p>
        </w:tc>
      </w:tr>
      <w:tr w:rsidR="001C50D5">
        <w:trPr>
          <w:trHeight w:val="376"/>
          <w:jc w:val="center"/>
        </w:trPr>
        <w:tc>
          <w:tcPr>
            <w:tcW w:w="486"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340"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2977" w:type="dxa"/>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初中地理模型使用Ⅰ</w:t>
            </w:r>
          </w:p>
        </w:tc>
        <w:tc>
          <w:tcPr>
            <w:tcW w:w="3019" w:type="dxa"/>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基本掌握使用地理模型进行简单的地理演示或地理实验的相关方法</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376"/>
          <w:jc w:val="center"/>
        </w:trPr>
        <w:tc>
          <w:tcPr>
            <w:tcW w:w="486"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340"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2977" w:type="dxa"/>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初中地理仪器观测Ⅰ</w:t>
            </w:r>
          </w:p>
        </w:tc>
        <w:tc>
          <w:tcPr>
            <w:tcW w:w="3019" w:type="dxa"/>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基本掌握地理观测仪器的使用方法</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jc w:val="center"/>
        </w:trPr>
        <w:tc>
          <w:tcPr>
            <w:tcW w:w="486"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340" w:type="dxa"/>
            <w:vMerge w:val="restart"/>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教育知识</w:t>
            </w:r>
          </w:p>
        </w:tc>
        <w:tc>
          <w:tcPr>
            <w:tcW w:w="2977"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初中课程教学方法与策略Ⅰ</w:t>
            </w:r>
          </w:p>
        </w:tc>
        <w:tc>
          <w:tcPr>
            <w:tcW w:w="3019"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结合七年级教学案例，分析适用的教学方法与策略</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jc w:val="center"/>
        </w:trPr>
        <w:tc>
          <w:tcPr>
            <w:tcW w:w="486"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340"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2977"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教学评价基础Ⅰ</w:t>
            </w:r>
          </w:p>
        </w:tc>
        <w:tc>
          <w:tcPr>
            <w:tcW w:w="3019"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结合案例，掌握教学过程的基本原理</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选修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jc w:val="center"/>
        </w:trPr>
        <w:tc>
          <w:tcPr>
            <w:tcW w:w="486"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340"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2977"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教育类经典名著导读Ⅰ</w:t>
            </w:r>
          </w:p>
        </w:tc>
        <w:tc>
          <w:tcPr>
            <w:tcW w:w="3019"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阅读发展心理学、认知心理学等心理学经典名著</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选修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jc w:val="center"/>
        </w:trPr>
        <w:tc>
          <w:tcPr>
            <w:tcW w:w="486"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340" w:type="dxa"/>
            <w:vMerge w:val="restart"/>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学科教学知识</w:t>
            </w:r>
          </w:p>
        </w:tc>
        <w:tc>
          <w:tcPr>
            <w:tcW w:w="2977"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从课程标准看初中地理课程的目标Ⅰ</w:t>
            </w:r>
          </w:p>
        </w:tc>
        <w:tc>
          <w:tcPr>
            <w:tcW w:w="3019"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研读《课程标准》，包括课程基本理念、课程目标、课程内容、实施建议等</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jc w:val="center"/>
        </w:trPr>
        <w:tc>
          <w:tcPr>
            <w:tcW w:w="486"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340"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2977"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基于课程内容标准理解地理教科书Ⅰ</w:t>
            </w:r>
          </w:p>
        </w:tc>
        <w:tc>
          <w:tcPr>
            <w:tcW w:w="3019"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初中地理课程知识的深度与广度要求</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12</w:t>
            </w:r>
          </w:p>
        </w:tc>
      </w:tr>
      <w:tr w:rsidR="001C50D5">
        <w:trPr>
          <w:jc w:val="center"/>
        </w:trPr>
        <w:tc>
          <w:tcPr>
            <w:tcW w:w="486"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340"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2977"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初中地理核心概念Ⅰ</w:t>
            </w:r>
          </w:p>
        </w:tc>
        <w:tc>
          <w:tcPr>
            <w:tcW w:w="3019"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地理核心概念的定义与教学特征；初中地理学科的核心概念归纳</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jc w:val="center"/>
        </w:trPr>
        <w:tc>
          <w:tcPr>
            <w:tcW w:w="486"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340"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2977"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初中地理学习心理</w:t>
            </w:r>
          </w:p>
        </w:tc>
        <w:tc>
          <w:tcPr>
            <w:tcW w:w="3019"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中学地理学习动机的特征及其影响因素；学生地理学习行为进行分析和解释</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jc w:val="center"/>
        </w:trPr>
        <w:tc>
          <w:tcPr>
            <w:tcW w:w="486"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340"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2977"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初中地理教学情境创设Ⅰ</w:t>
            </w:r>
          </w:p>
        </w:tc>
        <w:tc>
          <w:tcPr>
            <w:tcW w:w="3019"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地理教学情境的基本特征及其创设的基本原则和方法；不同的教学情境的创设</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301"/>
          <w:jc w:val="center"/>
        </w:trPr>
        <w:tc>
          <w:tcPr>
            <w:tcW w:w="486"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340" w:type="dxa"/>
            <w:vMerge/>
            <w:tcMar>
              <w:top w:w="15" w:type="dxa"/>
              <w:left w:w="15" w:type="dxa"/>
              <w:bottom w:w="15" w:type="dxa"/>
              <w:right w:w="15" w:type="dxa"/>
            </w:tcMar>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2977" w:type="dxa"/>
            <w:tcMar>
              <w:top w:w="15" w:type="dxa"/>
              <w:left w:w="15" w:type="dxa"/>
              <w:bottom w:w="15" w:type="dxa"/>
              <w:right w:w="15" w:type="dxa"/>
            </w:tcMar>
            <w:vAlign w:val="center"/>
          </w:tcPr>
          <w:p w:rsidR="001C50D5" w:rsidRDefault="00AA23B8">
            <w:pPr>
              <w:ind w:firstLineChars="0" w:firstLine="0"/>
              <w:jc w:val="center"/>
              <w:textAlignment w:val="center"/>
              <w:rPr>
                <w:rFonts w:ascii="宋体" w:hAnsi="宋体"/>
                <w:sz w:val="24"/>
                <w:szCs w:val="24"/>
              </w:rPr>
            </w:pPr>
            <w:r>
              <w:rPr>
                <w:rFonts w:ascii="宋体" w:hAnsi="宋体" w:hint="eastAsia"/>
                <w:sz w:val="24"/>
                <w:szCs w:val="24"/>
              </w:rPr>
              <w:t>信息技术展现教学内容Ⅰ</w:t>
            </w:r>
          </w:p>
        </w:tc>
        <w:tc>
          <w:tcPr>
            <w:tcW w:w="3019"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Star Chart</w:t>
            </w:r>
            <w:r>
              <w:rPr>
                <w:rFonts w:ascii="宋体" w:hAnsi="宋体" w:hint="eastAsia"/>
                <w:sz w:val="24"/>
                <w:szCs w:val="24"/>
              </w:rPr>
              <w:t>等软件展示天空的运用方法</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301"/>
          <w:jc w:val="center"/>
        </w:trPr>
        <w:tc>
          <w:tcPr>
            <w:tcW w:w="486"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340" w:type="dxa"/>
            <w:vMerge/>
            <w:tcMar>
              <w:top w:w="15" w:type="dxa"/>
              <w:left w:w="15" w:type="dxa"/>
              <w:bottom w:w="15" w:type="dxa"/>
              <w:right w:w="15" w:type="dxa"/>
            </w:tcMar>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2977" w:type="dxa"/>
            <w:tcMar>
              <w:top w:w="15" w:type="dxa"/>
              <w:left w:w="15" w:type="dxa"/>
              <w:bottom w:w="15" w:type="dxa"/>
              <w:right w:w="15" w:type="dxa"/>
            </w:tcMar>
            <w:vAlign w:val="center"/>
          </w:tcPr>
          <w:p w:rsidR="001C50D5" w:rsidRDefault="00AA23B8">
            <w:pPr>
              <w:ind w:firstLineChars="0" w:firstLine="0"/>
              <w:jc w:val="center"/>
              <w:textAlignment w:val="center"/>
              <w:rPr>
                <w:rFonts w:ascii="宋体" w:hAnsi="宋体"/>
                <w:sz w:val="24"/>
                <w:szCs w:val="24"/>
              </w:rPr>
            </w:pPr>
            <w:r>
              <w:rPr>
                <w:rFonts w:ascii="宋体" w:hAnsi="宋体" w:hint="eastAsia"/>
                <w:sz w:val="24"/>
                <w:szCs w:val="24"/>
              </w:rPr>
              <w:t>运用信息技术进行教学设计Ⅰ</w:t>
            </w:r>
          </w:p>
        </w:tc>
        <w:tc>
          <w:tcPr>
            <w:tcW w:w="3019"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从网络中下载初中地理资源进行教学设计</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301"/>
          <w:jc w:val="center"/>
        </w:trPr>
        <w:tc>
          <w:tcPr>
            <w:tcW w:w="486"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340" w:type="dxa"/>
            <w:vMerge w:val="restart"/>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一般文化知识</w:t>
            </w:r>
          </w:p>
        </w:tc>
        <w:tc>
          <w:tcPr>
            <w:tcW w:w="2977" w:type="dxa"/>
            <w:tcMar>
              <w:top w:w="15" w:type="dxa"/>
              <w:left w:w="15" w:type="dxa"/>
              <w:bottom w:w="15" w:type="dxa"/>
              <w:right w:w="15" w:type="dxa"/>
            </w:tcMar>
            <w:vAlign w:val="center"/>
          </w:tcPr>
          <w:p w:rsidR="001C50D5" w:rsidRDefault="00AA23B8">
            <w:pPr>
              <w:ind w:firstLineChars="0" w:firstLine="0"/>
              <w:jc w:val="center"/>
              <w:textAlignment w:val="center"/>
              <w:rPr>
                <w:rFonts w:ascii="宋体" w:hAnsi="宋体"/>
                <w:sz w:val="24"/>
                <w:szCs w:val="24"/>
              </w:rPr>
            </w:pPr>
            <w:r>
              <w:rPr>
                <w:rFonts w:ascii="宋体" w:hAnsi="宋体" w:hint="eastAsia"/>
                <w:sz w:val="24"/>
                <w:szCs w:val="24"/>
              </w:rPr>
              <w:t>摄影技巧</w:t>
            </w:r>
          </w:p>
        </w:tc>
        <w:tc>
          <w:tcPr>
            <w:tcW w:w="3019"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摄影技巧的介绍，包括器材选购、构图用光、后期处理等各类摄影知识。</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选修</w:t>
            </w:r>
          </w:p>
        </w:tc>
        <w:tc>
          <w:tcPr>
            <w:tcW w:w="691" w:type="dxa"/>
            <w:tcMar>
              <w:top w:w="15" w:type="dxa"/>
              <w:left w:w="15" w:type="dxa"/>
              <w:bottom w:w="15" w:type="dxa"/>
              <w:right w:w="15" w:type="dxa"/>
            </w:tcMar>
            <w:vAlign w:val="center"/>
          </w:tcPr>
          <w:p w:rsidR="001C50D5" w:rsidRDefault="00AA23B8">
            <w:pPr>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289"/>
          <w:jc w:val="center"/>
        </w:trPr>
        <w:tc>
          <w:tcPr>
            <w:tcW w:w="486"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340" w:type="dxa"/>
            <w:vMerge/>
            <w:vAlign w:val="center"/>
          </w:tcPr>
          <w:p w:rsidR="001C50D5" w:rsidRDefault="001C50D5">
            <w:pPr>
              <w:widowControl/>
              <w:ind w:firstLineChars="0" w:firstLine="0"/>
              <w:jc w:val="center"/>
              <w:textAlignment w:val="center"/>
              <w:rPr>
                <w:rFonts w:ascii="宋体" w:hAnsi="宋体" w:cs="宋体"/>
                <w:b/>
                <w:kern w:val="0"/>
                <w:sz w:val="24"/>
                <w:szCs w:val="24"/>
              </w:rPr>
            </w:pPr>
          </w:p>
        </w:tc>
        <w:tc>
          <w:tcPr>
            <w:tcW w:w="2977" w:type="dxa"/>
            <w:tcMar>
              <w:top w:w="15" w:type="dxa"/>
              <w:left w:w="15" w:type="dxa"/>
              <w:bottom w:w="15" w:type="dxa"/>
              <w:right w:w="15" w:type="dxa"/>
            </w:tcMar>
            <w:vAlign w:val="center"/>
          </w:tcPr>
          <w:p w:rsidR="001C50D5" w:rsidRDefault="00AA23B8">
            <w:pPr>
              <w:ind w:firstLineChars="0" w:firstLine="0"/>
              <w:jc w:val="center"/>
              <w:textAlignment w:val="center"/>
              <w:rPr>
                <w:rFonts w:ascii="宋体" w:hAnsi="宋体"/>
                <w:sz w:val="24"/>
                <w:szCs w:val="24"/>
              </w:rPr>
            </w:pPr>
            <w:r>
              <w:rPr>
                <w:rFonts w:ascii="宋体" w:hAnsi="宋体" w:hint="eastAsia"/>
                <w:sz w:val="24"/>
                <w:szCs w:val="24"/>
              </w:rPr>
              <w:t>教师礼仪</w:t>
            </w:r>
          </w:p>
        </w:tc>
        <w:tc>
          <w:tcPr>
            <w:tcW w:w="3019"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教师礼仪的介绍，包括教师的素养、教师的形象、教师的语言、教师的装饰、教师的仪表等。</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选修</w:t>
            </w:r>
          </w:p>
        </w:tc>
        <w:tc>
          <w:tcPr>
            <w:tcW w:w="691" w:type="dxa"/>
            <w:tcMar>
              <w:top w:w="15" w:type="dxa"/>
              <w:left w:w="15" w:type="dxa"/>
              <w:bottom w:w="15" w:type="dxa"/>
              <w:right w:w="15" w:type="dxa"/>
            </w:tcMar>
            <w:vAlign w:val="center"/>
          </w:tcPr>
          <w:p w:rsidR="001C50D5" w:rsidRDefault="00AA23B8">
            <w:pPr>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bl>
    <w:p w:rsidR="001C50D5" w:rsidRDefault="001C50D5">
      <w:pPr>
        <w:ind w:firstLine="482"/>
        <w:rPr>
          <w:rFonts w:ascii="宋体" w:hAnsi="宋体" w:cs="宋体"/>
          <w:b/>
          <w:color w:val="000000"/>
          <w:kern w:val="0"/>
          <w:sz w:val="24"/>
          <w:szCs w:val="24"/>
        </w:rPr>
      </w:pPr>
    </w:p>
    <w:p w:rsidR="001C50D5" w:rsidRDefault="00AA23B8">
      <w:pPr>
        <w:ind w:firstLine="482"/>
        <w:rPr>
          <w:rFonts w:ascii="宋体" w:hAnsi="宋体" w:cs="宋体"/>
          <w:b/>
          <w:color w:val="000000"/>
          <w:kern w:val="0"/>
          <w:sz w:val="24"/>
          <w:szCs w:val="24"/>
        </w:rPr>
      </w:pPr>
      <w:r>
        <w:rPr>
          <w:rFonts w:ascii="宋体" w:hAnsi="宋体" w:cs="宋体" w:hint="eastAsia"/>
          <w:b/>
          <w:color w:val="000000"/>
          <w:kern w:val="0"/>
          <w:sz w:val="24"/>
          <w:szCs w:val="24"/>
        </w:rPr>
        <w:t>表</w:t>
      </w:r>
      <w:r>
        <w:rPr>
          <w:rFonts w:ascii="宋体" w:hAnsi="宋体" w:cs="宋体" w:hint="eastAsia"/>
          <w:b/>
          <w:color w:val="000000"/>
          <w:kern w:val="0"/>
          <w:sz w:val="24"/>
          <w:szCs w:val="24"/>
        </w:rPr>
        <w:t xml:space="preserve">4-1-1c  </w:t>
      </w:r>
      <w:r>
        <w:rPr>
          <w:rFonts w:ascii="宋体" w:hAnsi="宋体" w:cs="宋体" w:hint="eastAsia"/>
          <w:b/>
          <w:color w:val="000000"/>
          <w:kern w:val="0"/>
          <w:sz w:val="24"/>
          <w:szCs w:val="24"/>
        </w:rPr>
        <w:t>初中地理教师水平一</w:t>
      </w:r>
      <w:r>
        <w:rPr>
          <w:rFonts w:ascii="宋体" w:hAnsi="宋体" w:hint="eastAsia"/>
          <w:b/>
          <w:sz w:val="24"/>
          <w:szCs w:val="24"/>
        </w:rPr>
        <w:t>/</w:t>
      </w:r>
      <w:r>
        <w:rPr>
          <w:rFonts w:ascii="宋体" w:hAnsi="宋体" w:cs="宋体" w:hint="eastAsia"/>
          <w:b/>
          <w:color w:val="000000"/>
          <w:sz w:val="24"/>
          <w:szCs w:val="24"/>
        </w:rPr>
        <w:t>新任教师</w:t>
      </w:r>
      <w:r>
        <w:rPr>
          <w:rFonts w:ascii="宋体" w:hAnsi="宋体" w:cs="宋体" w:hint="eastAsia"/>
          <w:b/>
          <w:color w:val="000000"/>
          <w:kern w:val="0"/>
          <w:sz w:val="24"/>
          <w:szCs w:val="24"/>
        </w:rPr>
        <w:t>培训课程（专业能力）</w:t>
      </w:r>
    </w:p>
    <w:tbl>
      <w:tblPr>
        <w:tblW w:w="8861" w:type="dxa"/>
        <w:tblInd w:w="-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2"/>
        <w:gridCol w:w="390"/>
        <w:gridCol w:w="2996"/>
        <w:gridCol w:w="3009"/>
        <w:gridCol w:w="681"/>
        <w:gridCol w:w="681"/>
        <w:gridCol w:w="682"/>
      </w:tblGrid>
      <w:tr w:rsidR="001C50D5">
        <w:trPr>
          <w:trHeight w:val="600"/>
        </w:trPr>
        <w:tc>
          <w:tcPr>
            <w:tcW w:w="812" w:type="dxa"/>
            <w:gridSpan w:val="2"/>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所属</w:t>
            </w:r>
            <w:r>
              <w:rPr>
                <w:rFonts w:ascii="宋体" w:hAnsi="宋体" w:cs="宋体"/>
                <w:b/>
                <w:color w:val="000000"/>
                <w:kern w:val="0"/>
                <w:sz w:val="24"/>
                <w:szCs w:val="24"/>
              </w:rPr>
              <w:br/>
            </w:r>
            <w:r>
              <w:rPr>
                <w:rFonts w:ascii="宋体" w:hAnsi="宋体" w:cs="宋体" w:hint="eastAsia"/>
                <w:b/>
                <w:color w:val="000000"/>
                <w:kern w:val="0"/>
                <w:sz w:val="24"/>
                <w:szCs w:val="24"/>
              </w:rPr>
              <w:t>模块</w:t>
            </w: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b/>
                <w:color w:val="000000"/>
                <w:sz w:val="24"/>
                <w:szCs w:val="24"/>
              </w:rPr>
            </w:pPr>
            <w:r>
              <w:rPr>
                <w:rFonts w:hint="eastAsia"/>
                <w:b/>
                <w:color w:val="000000"/>
                <w:kern w:val="0"/>
                <w:sz w:val="24"/>
                <w:szCs w:val="24"/>
              </w:rPr>
              <w:t>专题名称</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b/>
                <w:color w:val="000000"/>
                <w:sz w:val="24"/>
                <w:szCs w:val="24"/>
              </w:rPr>
            </w:pPr>
            <w:r>
              <w:rPr>
                <w:rFonts w:hint="eastAsia"/>
                <w:b/>
                <w:color w:val="000000"/>
                <w:kern w:val="0"/>
                <w:sz w:val="24"/>
                <w:szCs w:val="24"/>
              </w:rPr>
              <w:t>内容提要</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b/>
                <w:color w:val="000000"/>
                <w:sz w:val="24"/>
                <w:szCs w:val="24"/>
              </w:rPr>
            </w:pPr>
            <w:r>
              <w:rPr>
                <w:rFonts w:hint="eastAsia"/>
                <w:b/>
                <w:color w:val="000000"/>
                <w:kern w:val="0"/>
                <w:sz w:val="24"/>
                <w:szCs w:val="24"/>
              </w:rPr>
              <w:t>课程类别</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b/>
                <w:color w:val="000000"/>
                <w:sz w:val="24"/>
                <w:szCs w:val="24"/>
              </w:rPr>
            </w:pPr>
            <w:r>
              <w:rPr>
                <w:rFonts w:hint="eastAsia"/>
                <w:b/>
                <w:color w:val="000000"/>
                <w:kern w:val="0"/>
                <w:sz w:val="24"/>
                <w:szCs w:val="24"/>
              </w:rPr>
              <w:t>教学方式</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b/>
                <w:color w:val="000000"/>
                <w:sz w:val="24"/>
                <w:szCs w:val="24"/>
              </w:rPr>
            </w:pPr>
            <w:r>
              <w:rPr>
                <w:rFonts w:hint="eastAsia"/>
                <w:b/>
                <w:color w:val="000000"/>
                <w:kern w:val="0"/>
                <w:sz w:val="24"/>
                <w:szCs w:val="24"/>
              </w:rPr>
              <w:t>学时建议</w:t>
            </w:r>
          </w:p>
        </w:tc>
      </w:tr>
      <w:tr w:rsidR="001C50D5">
        <w:trPr>
          <w:trHeight w:val="510"/>
        </w:trPr>
        <w:tc>
          <w:tcPr>
            <w:tcW w:w="422" w:type="dxa"/>
            <w:vMerge w:val="restart"/>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专业能力</w:t>
            </w:r>
          </w:p>
        </w:tc>
        <w:tc>
          <w:tcPr>
            <w:tcW w:w="390" w:type="dxa"/>
            <w:vMerge w:val="restart"/>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课程标准理解能力</w:t>
            </w: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初中地理课程标准的基本理念Ⅰ</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从教育学和地理学的视角，深入剖析初中地理《课程标准》中有关地理课程基本理念的描述</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地理的核心素养内涵与构成Ⅰ</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通过梳理地理四大核心素养的提出过程，理解学生发展核心素养与地理核心素养的关系</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学习理解能力</w:t>
            </w: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地理学习理解能力的构成及其内涵Ⅰ</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探讨地理学习理解能力在地理学科能力中的作用和地位，分析学习理解能力的构成</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实践应用能力</w:t>
            </w: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地理实践运用能力的构成及其内涵Ⅰ</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探讨地理实践运用能力在地理学科能力中的作用和地位，分析学习实践运用能力的构成</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创新迁移能力</w:t>
            </w: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地理创新迁移能力的构成及其内涵</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探讨地理创新迁移能力在地理学科能力中的作用和地位；分析学习创新迁移能力的构成；</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vMerge w:val="restart"/>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教学设计能力</w:t>
            </w: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地理教学设计的基本过程Ⅰ</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探讨地理教学设计的基本原理</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65"/>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地理教学方法的优化与选择Ⅰ</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认识教材编写的理论依据，教材的编写意图，熟悉教材内容的地位和作用，教材具体内容和逻辑结构</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765"/>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经典教学设计案例分享Ⅰ</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以经典的初中地理教学设计为例，对其进行赏析</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510"/>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vMerge w:val="restart"/>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教学实施能力</w:t>
            </w: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地理教学实施的基本过程Ⅰ</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了解地理教学实施的经典模式</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经典教学实施案例分享Ⅰ</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以经典的初中地理教学实施课例为例，对其进行赏析</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65"/>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vMerge w:val="restart"/>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教学评价与反思能力</w:t>
            </w: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地理教学评价工具的整合与实施Ⅰ</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介绍目前主流的地理教学评价工具及其使用方法</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初中地理学业水平测试Ⅰ</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解析目前广东省初中地理学业水平测试的主要特点</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510"/>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vMerge/>
            <w:vAlign w:val="center"/>
          </w:tcPr>
          <w:p w:rsidR="001C50D5" w:rsidRDefault="001C50D5">
            <w:pPr>
              <w:widowControl/>
              <w:tabs>
                <w:tab w:val="left" w:pos="1293"/>
              </w:tabs>
              <w:ind w:firstLineChars="0" w:firstLine="0"/>
              <w:jc w:val="center"/>
              <w:textAlignment w:val="center"/>
              <w:rPr>
                <w:rFonts w:ascii="宋体" w:hAnsi="宋体" w:cs="宋体"/>
                <w:b/>
                <w:color w:val="000000"/>
                <w:kern w:val="0"/>
                <w:sz w:val="24"/>
                <w:szCs w:val="24"/>
              </w:rPr>
            </w:pP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地理教学反思的撰写方法Ⅰ</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探讨教学反思的功能、基本过程</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855"/>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vMerge w:val="restart"/>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课程开发能力</w:t>
            </w: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初中地理校本课程目标确定Ⅰ</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对初中地理校本课程学习者本身的研究（上）、初中地理校本课程目标的选择（上）</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855"/>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vMerge/>
            <w:tcMar>
              <w:top w:w="15" w:type="dxa"/>
              <w:left w:w="15" w:type="dxa"/>
              <w:bottom w:w="15" w:type="dxa"/>
              <w:right w:w="15" w:type="dxa"/>
            </w:tcMar>
            <w:vAlign w:val="center"/>
          </w:tcPr>
          <w:p w:rsidR="001C50D5" w:rsidRDefault="001C50D5">
            <w:pPr>
              <w:widowControl/>
              <w:tabs>
                <w:tab w:val="left" w:pos="1293"/>
              </w:tabs>
              <w:ind w:firstLine="482"/>
              <w:jc w:val="center"/>
              <w:textAlignment w:val="center"/>
              <w:rPr>
                <w:rFonts w:ascii="宋体" w:hAnsi="宋体" w:cs="宋体"/>
                <w:b/>
                <w:color w:val="000000"/>
                <w:kern w:val="0"/>
                <w:sz w:val="24"/>
                <w:szCs w:val="24"/>
              </w:rPr>
            </w:pP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初中地理校本课程内容选择Ⅰ</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初中地理校本课程内容的三种取向（上）</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855"/>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vMerge/>
            <w:tcMar>
              <w:top w:w="15" w:type="dxa"/>
              <w:left w:w="15" w:type="dxa"/>
              <w:bottom w:w="15" w:type="dxa"/>
              <w:right w:w="15" w:type="dxa"/>
            </w:tcMar>
            <w:vAlign w:val="center"/>
          </w:tcPr>
          <w:p w:rsidR="001C50D5" w:rsidRDefault="001C50D5">
            <w:pPr>
              <w:widowControl/>
              <w:tabs>
                <w:tab w:val="left" w:pos="1293"/>
              </w:tabs>
              <w:ind w:firstLine="482"/>
              <w:jc w:val="center"/>
              <w:textAlignment w:val="center"/>
              <w:rPr>
                <w:rFonts w:ascii="宋体" w:hAnsi="宋体" w:cs="宋体"/>
                <w:b/>
                <w:color w:val="000000"/>
                <w:kern w:val="0"/>
                <w:sz w:val="24"/>
                <w:szCs w:val="24"/>
              </w:rPr>
            </w:pP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初中地理校本课程教学组织</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初中地理校本课程教学组织的影响因素（上）</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855"/>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vMerge/>
            <w:tcMar>
              <w:top w:w="15" w:type="dxa"/>
              <w:left w:w="15" w:type="dxa"/>
              <w:bottom w:w="15" w:type="dxa"/>
              <w:right w:w="15" w:type="dxa"/>
            </w:tcMar>
            <w:vAlign w:val="center"/>
          </w:tcPr>
          <w:p w:rsidR="001C50D5" w:rsidRDefault="001C50D5">
            <w:pPr>
              <w:widowControl/>
              <w:tabs>
                <w:tab w:val="left" w:pos="1293"/>
              </w:tabs>
              <w:ind w:firstLine="482"/>
              <w:jc w:val="center"/>
              <w:textAlignment w:val="center"/>
              <w:rPr>
                <w:rFonts w:ascii="宋体" w:hAnsi="宋体" w:cs="宋体"/>
                <w:b/>
                <w:color w:val="000000"/>
                <w:kern w:val="0"/>
                <w:sz w:val="24"/>
                <w:szCs w:val="24"/>
              </w:rPr>
            </w:pP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初中地理校本课程评价</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初中地理校本课程评价的取向（上）</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vMerge w:val="restart"/>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信息技术应用能力</w:t>
            </w: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应用信息技术优化初中地理课堂教学Ⅰ</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互联网时代地理教师的信息素养内涵（上）、地理教育辅助软件应用（上）、信息技术支持下的地理教学方式变革（上）</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vMerge/>
            <w:tcMar>
              <w:top w:w="15" w:type="dxa"/>
              <w:left w:w="15" w:type="dxa"/>
              <w:bottom w:w="15" w:type="dxa"/>
              <w:right w:w="15" w:type="dxa"/>
            </w:tcMar>
            <w:vAlign w:val="center"/>
          </w:tcPr>
          <w:p w:rsidR="001C50D5" w:rsidRDefault="001C50D5">
            <w:pPr>
              <w:widowControl/>
              <w:tabs>
                <w:tab w:val="left" w:pos="1293"/>
              </w:tabs>
              <w:ind w:firstLine="482"/>
              <w:jc w:val="center"/>
              <w:textAlignment w:val="center"/>
              <w:rPr>
                <w:rFonts w:ascii="宋体" w:hAnsi="宋体" w:cs="宋体"/>
                <w:b/>
                <w:color w:val="000000"/>
                <w:kern w:val="0"/>
                <w:sz w:val="24"/>
                <w:szCs w:val="24"/>
              </w:rPr>
            </w:pP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应用信息技术转变学习方式Ⅰ</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信息时代对地理学科人才培养的新使命（上）</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540"/>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vMerge w:val="restart"/>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教学研究能力</w:t>
            </w: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初中地理教师科研选题Ⅰ</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科研选题的步骤与原则（上）</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80"/>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初中地理教师文献能力Ⅰ</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选择主题（一）、文献搜索（一）、展开论证（一）、文献研究（一）、文献匹配（一）、综述撰写（一）</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80"/>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初中地理教师数据处理与数据分析Ⅰ</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EXCEL</w:t>
            </w:r>
            <w:r>
              <w:rPr>
                <w:rFonts w:ascii="宋体" w:hAnsi="宋体" w:cs="宋体" w:hint="eastAsia"/>
                <w:color w:val="000000"/>
                <w:kern w:val="0"/>
                <w:sz w:val="24"/>
                <w:szCs w:val="24"/>
              </w:rPr>
              <w:t>数据处理与数据分析（一）</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80"/>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初中地理教师研究方法运用Ⅰ</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教育调查研究（一）、教育实验研究（一）、教育行动研究（一）、个案法（一）</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80"/>
        </w:trPr>
        <w:tc>
          <w:tcPr>
            <w:tcW w:w="422"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390" w:type="dxa"/>
            <w:vMerge/>
            <w:vAlign w:val="center"/>
          </w:tcPr>
          <w:p w:rsidR="001C50D5" w:rsidRDefault="001C50D5">
            <w:pPr>
              <w:widowControl/>
              <w:tabs>
                <w:tab w:val="left" w:pos="1293"/>
              </w:tabs>
              <w:ind w:firstLine="482"/>
              <w:jc w:val="center"/>
              <w:rPr>
                <w:rFonts w:ascii="宋体" w:hAnsi="宋体" w:cs="宋体"/>
                <w:b/>
                <w:color w:val="000000"/>
                <w:kern w:val="0"/>
                <w:sz w:val="24"/>
                <w:szCs w:val="24"/>
              </w:rPr>
            </w:pPr>
          </w:p>
        </w:tc>
        <w:tc>
          <w:tcPr>
            <w:tcW w:w="2996"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初中地理教师学术写作Ⅰ</w:t>
            </w:r>
          </w:p>
        </w:tc>
        <w:tc>
          <w:tcPr>
            <w:tcW w:w="3009"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学术论文写作（一）</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81"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82" w:type="dxa"/>
            <w:tcMar>
              <w:top w:w="15" w:type="dxa"/>
              <w:left w:w="15" w:type="dxa"/>
              <w:bottom w:w="15" w:type="dxa"/>
              <w:right w:w="15" w:type="dxa"/>
            </w:tcMar>
            <w:vAlign w:val="center"/>
          </w:tcPr>
          <w:p w:rsidR="001C50D5" w:rsidRDefault="00AA23B8">
            <w:pPr>
              <w:widowControl/>
              <w:tabs>
                <w:tab w:val="left" w:pos="1293"/>
              </w:tabs>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bl>
    <w:p w:rsidR="001C50D5" w:rsidRDefault="00AA23B8">
      <w:pPr>
        <w:ind w:firstLine="482"/>
        <w:jc w:val="center"/>
        <w:rPr>
          <w:rFonts w:ascii="宋体" w:hAnsi="宋体" w:cs="宋体"/>
          <w:b/>
          <w:kern w:val="0"/>
          <w:sz w:val="24"/>
          <w:szCs w:val="24"/>
        </w:rPr>
      </w:pPr>
      <w:r>
        <w:rPr>
          <w:rFonts w:ascii="宋体" w:hAnsi="宋体" w:cs="宋体" w:hint="eastAsia"/>
          <w:b/>
          <w:kern w:val="0"/>
          <w:sz w:val="24"/>
          <w:szCs w:val="24"/>
        </w:rPr>
        <w:t>表</w:t>
      </w:r>
      <w:r>
        <w:rPr>
          <w:rFonts w:ascii="宋体" w:hAnsi="宋体" w:cs="宋体" w:hint="eastAsia"/>
          <w:b/>
          <w:kern w:val="0"/>
          <w:sz w:val="24"/>
          <w:szCs w:val="24"/>
        </w:rPr>
        <w:t xml:space="preserve">4-1-2a  </w:t>
      </w:r>
      <w:r>
        <w:rPr>
          <w:rFonts w:ascii="宋体" w:hAnsi="宋体" w:cs="宋体" w:hint="eastAsia"/>
          <w:b/>
          <w:kern w:val="0"/>
          <w:sz w:val="24"/>
          <w:szCs w:val="24"/>
        </w:rPr>
        <w:t>初中地理教师水平二</w:t>
      </w:r>
      <w:r>
        <w:rPr>
          <w:rFonts w:ascii="宋体" w:hAnsi="宋体" w:hint="eastAsia"/>
          <w:b/>
          <w:sz w:val="24"/>
          <w:szCs w:val="24"/>
        </w:rPr>
        <w:t>/</w:t>
      </w:r>
      <w:r>
        <w:rPr>
          <w:rFonts w:ascii="宋体" w:hAnsi="宋体" w:hint="eastAsia"/>
          <w:b/>
          <w:sz w:val="24"/>
          <w:szCs w:val="24"/>
        </w:rPr>
        <w:t>合格</w:t>
      </w:r>
      <w:r>
        <w:rPr>
          <w:rFonts w:ascii="宋体" w:hAnsi="宋体" w:cs="宋体" w:hint="eastAsia"/>
          <w:b/>
          <w:color w:val="000000"/>
          <w:sz w:val="24"/>
          <w:szCs w:val="24"/>
        </w:rPr>
        <w:t>教师</w:t>
      </w:r>
      <w:r>
        <w:rPr>
          <w:rFonts w:ascii="宋体" w:hAnsi="宋体" w:cs="宋体" w:hint="eastAsia"/>
          <w:b/>
          <w:kern w:val="0"/>
          <w:sz w:val="24"/>
          <w:szCs w:val="24"/>
        </w:rPr>
        <w:t>培训课程（专业精神）</w:t>
      </w:r>
    </w:p>
    <w:tbl>
      <w:tblPr>
        <w:tblW w:w="8875" w:type="dxa"/>
        <w:tblInd w:w="-299" w:type="dxa"/>
        <w:tblLayout w:type="fixed"/>
        <w:tblLook w:val="04A0" w:firstRow="1" w:lastRow="0" w:firstColumn="1" w:lastColumn="0" w:noHBand="0" w:noVBand="1"/>
      </w:tblPr>
      <w:tblGrid>
        <w:gridCol w:w="448"/>
        <w:gridCol w:w="392"/>
        <w:gridCol w:w="2982"/>
        <w:gridCol w:w="3009"/>
        <w:gridCol w:w="686"/>
        <w:gridCol w:w="672"/>
        <w:gridCol w:w="686"/>
      </w:tblGrid>
      <w:tr w:rsidR="001C50D5">
        <w:trPr>
          <w:trHeight w:val="735"/>
        </w:trPr>
        <w:tc>
          <w:tcPr>
            <w:tcW w:w="840" w:type="dxa"/>
            <w:gridSpan w:val="2"/>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color w:val="000000"/>
                <w:kern w:val="0"/>
                <w:sz w:val="24"/>
                <w:szCs w:val="24"/>
              </w:rPr>
              <w:t>所属</w:t>
            </w:r>
            <w:r>
              <w:rPr>
                <w:rFonts w:ascii="宋体" w:hAnsi="宋体" w:cs="宋体"/>
                <w:b/>
                <w:color w:val="000000"/>
                <w:kern w:val="0"/>
                <w:sz w:val="24"/>
                <w:szCs w:val="24"/>
              </w:rPr>
              <w:br/>
            </w:r>
            <w:r>
              <w:rPr>
                <w:rFonts w:ascii="宋体" w:hAnsi="宋体" w:cs="宋体" w:hint="eastAsia"/>
                <w:b/>
                <w:color w:val="000000"/>
                <w:kern w:val="0"/>
                <w:sz w:val="24"/>
                <w:szCs w:val="24"/>
              </w:rPr>
              <w:t>模块</w:t>
            </w:r>
          </w:p>
        </w:tc>
        <w:tc>
          <w:tcPr>
            <w:tcW w:w="2982"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hint="eastAsia"/>
                <w:b/>
                <w:color w:val="000000"/>
                <w:kern w:val="0"/>
                <w:sz w:val="24"/>
                <w:szCs w:val="24"/>
              </w:rPr>
              <w:t>专题名称</w:t>
            </w:r>
          </w:p>
        </w:tc>
        <w:tc>
          <w:tcPr>
            <w:tcW w:w="3009"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hint="eastAsia"/>
                <w:b/>
                <w:color w:val="000000"/>
                <w:kern w:val="0"/>
                <w:sz w:val="24"/>
                <w:szCs w:val="24"/>
              </w:rPr>
              <w:t>内容提要</w:t>
            </w:r>
          </w:p>
        </w:tc>
        <w:tc>
          <w:tcPr>
            <w:tcW w:w="686"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hint="eastAsia"/>
                <w:b/>
                <w:color w:val="000000"/>
                <w:kern w:val="0"/>
                <w:sz w:val="24"/>
                <w:szCs w:val="24"/>
              </w:rPr>
              <w:t>课程类别</w:t>
            </w:r>
          </w:p>
        </w:tc>
        <w:tc>
          <w:tcPr>
            <w:tcW w:w="672"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hint="eastAsia"/>
                <w:b/>
                <w:color w:val="000000"/>
                <w:kern w:val="0"/>
                <w:sz w:val="24"/>
                <w:szCs w:val="24"/>
              </w:rPr>
              <w:t>教学方式</w:t>
            </w:r>
          </w:p>
        </w:tc>
        <w:tc>
          <w:tcPr>
            <w:tcW w:w="686"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hint="eastAsia"/>
                <w:b/>
                <w:color w:val="000000"/>
                <w:kern w:val="0"/>
                <w:sz w:val="24"/>
                <w:szCs w:val="24"/>
              </w:rPr>
              <w:t>学时建议</w:t>
            </w:r>
          </w:p>
        </w:tc>
      </w:tr>
      <w:tr w:rsidR="001C50D5">
        <w:trPr>
          <w:trHeight w:val="735"/>
        </w:trPr>
        <w:tc>
          <w:tcPr>
            <w:tcW w:w="448" w:type="dxa"/>
            <w:vMerge w:val="restart"/>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专业精神</w:t>
            </w:r>
          </w:p>
        </w:tc>
        <w:tc>
          <w:tcPr>
            <w:tcW w:w="392" w:type="dxa"/>
            <w:vMerge w:val="restart"/>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职业认同</w:t>
            </w:r>
          </w:p>
        </w:tc>
        <w:tc>
          <w:tcPr>
            <w:tcW w:w="2982"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我国著名地理学家生平研究</w:t>
            </w:r>
          </w:p>
        </w:tc>
        <w:tc>
          <w:tcPr>
            <w:tcW w:w="3009"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学习徐霞客、竺可桢、黄秉维、吴传钧、陈述彭等地理学家的专业精神</w:t>
            </w:r>
          </w:p>
        </w:tc>
        <w:tc>
          <w:tcPr>
            <w:tcW w:w="686"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672"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686"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6</w:t>
            </w:r>
          </w:p>
        </w:tc>
      </w:tr>
      <w:tr w:rsidR="001C50D5">
        <w:trPr>
          <w:trHeight w:val="550"/>
        </w:trPr>
        <w:tc>
          <w:tcPr>
            <w:tcW w:w="448" w:type="dxa"/>
            <w:vMerge/>
            <w:tcBorders>
              <w:top w:val="single" w:sz="4" w:space="0" w:color="000000"/>
              <w:left w:val="single" w:sz="4" w:space="0" w:color="000000"/>
              <w:bottom w:val="single" w:sz="4" w:space="0" w:color="000000"/>
              <w:right w:val="single" w:sz="4" w:space="0" w:color="000000"/>
              <w:tl2br w:val="nil"/>
              <w:tr2bl w:val="nil"/>
            </w:tcBorders>
            <w:vAlign w:val="center"/>
          </w:tcPr>
          <w:p w:rsidR="001C50D5" w:rsidRDefault="001C50D5">
            <w:pPr>
              <w:widowControl/>
              <w:ind w:firstLine="482"/>
              <w:jc w:val="center"/>
              <w:rPr>
                <w:rFonts w:ascii="宋体" w:hAnsi="宋体" w:cs="宋体"/>
                <w:b/>
                <w:kern w:val="0"/>
                <w:sz w:val="24"/>
                <w:szCs w:val="24"/>
              </w:rPr>
            </w:pPr>
          </w:p>
        </w:tc>
        <w:tc>
          <w:tcPr>
            <w:tcW w:w="392" w:type="dxa"/>
            <w:vMerge/>
            <w:tcBorders>
              <w:top w:val="single" w:sz="4" w:space="0" w:color="000000"/>
              <w:left w:val="single" w:sz="4" w:space="0" w:color="000000"/>
              <w:bottom w:val="single" w:sz="4" w:space="0" w:color="000000"/>
              <w:right w:val="single" w:sz="4" w:space="0" w:color="000000"/>
              <w:tl2br w:val="nil"/>
              <w:tr2bl w:val="nil"/>
            </w:tcBorders>
            <w:vAlign w:val="center"/>
          </w:tcPr>
          <w:p w:rsidR="001C50D5" w:rsidRDefault="001C50D5">
            <w:pPr>
              <w:widowControl/>
              <w:ind w:firstLine="482"/>
              <w:jc w:val="center"/>
              <w:rPr>
                <w:rFonts w:ascii="宋体" w:hAnsi="宋体" w:cs="宋体"/>
                <w:b/>
                <w:kern w:val="0"/>
                <w:sz w:val="24"/>
                <w:szCs w:val="24"/>
              </w:rPr>
            </w:pPr>
          </w:p>
        </w:tc>
        <w:tc>
          <w:tcPr>
            <w:tcW w:w="2982"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初中地理教师的职业理想与现实反差</w:t>
            </w:r>
          </w:p>
        </w:tc>
        <w:tc>
          <w:tcPr>
            <w:tcW w:w="3009"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教师职业理想的内涵、历史使命、反差及建议等</w:t>
            </w:r>
          </w:p>
        </w:tc>
        <w:tc>
          <w:tcPr>
            <w:tcW w:w="686"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672"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86"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3</w:t>
            </w:r>
          </w:p>
        </w:tc>
      </w:tr>
      <w:tr w:rsidR="001C50D5">
        <w:trPr>
          <w:trHeight w:val="735"/>
        </w:trPr>
        <w:tc>
          <w:tcPr>
            <w:tcW w:w="448" w:type="dxa"/>
            <w:vMerge/>
            <w:tcBorders>
              <w:top w:val="single" w:sz="4" w:space="0" w:color="000000"/>
              <w:left w:val="single" w:sz="4" w:space="0" w:color="000000"/>
              <w:bottom w:val="single" w:sz="4" w:space="0" w:color="000000"/>
              <w:right w:val="single" w:sz="4" w:space="0" w:color="000000"/>
              <w:tl2br w:val="nil"/>
              <w:tr2bl w:val="nil"/>
            </w:tcBorders>
            <w:vAlign w:val="center"/>
          </w:tcPr>
          <w:p w:rsidR="001C50D5" w:rsidRDefault="001C50D5">
            <w:pPr>
              <w:widowControl/>
              <w:ind w:firstLine="482"/>
              <w:jc w:val="center"/>
              <w:rPr>
                <w:rFonts w:ascii="宋体" w:hAnsi="宋体" w:cs="宋体"/>
                <w:b/>
                <w:kern w:val="0"/>
                <w:sz w:val="24"/>
                <w:szCs w:val="24"/>
              </w:rPr>
            </w:pPr>
          </w:p>
        </w:tc>
        <w:tc>
          <w:tcPr>
            <w:tcW w:w="392" w:type="dxa"/>
            <w:vMerge w:val="restart"/>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教师美德</w:t>
            </w:r>
          </w:p>
        </w:tc>
        <w:tc>
          <w:tcPr>
            <w:tcW w:w="2982"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初中地理学科教学中的德育渗透</w:t>
            </w:r>
          </w:p>
        </w:tc>
        <w:tc>
          <w:tcPr>
            <w:tcW w:w="3009"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家国情怀、人与自然、科学态度、关注社会、生活态度与习惯等</w:t>
            </w:r>
          </w:p>
        </w:tc>
        <w:tc>
          <w:tcPr>
            <w:tcW w:w="686"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672"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cs="宋体"/>
                <w:kern w:val="0"/>
                <w:sz w:val="24"/>
                <w:szCs w:val="24"/>
              </w:rPr>
            </w:pPr>
            <w:r>
              <w:rPr>
                <w:rFonts w:ascii="宋体" w:hAnsi="宋体" w:cs="宋体" w:hint="eastAsia"/>
                <w:kern w:val="0"/>
                <w:sz w:val="24"/>
                <w:szCs w:val="24"/>
              </w:rPr>
              <w:t>讲座</w:t>
            </w:r>
          </w:p>
        </w:tc>
        <w:tc>
          <w:tcPr>
            <w:tcW w:w="686"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3</w:t>
            </w:r>
          </w:p>
        </w:tc>
      </w:tr>
      <w:tr w:rsidR="001C50D5">
        <w:trPr>
          <w:trHeight w:val="735"/>
        </w:trPr>
        <w:tc>
          <w:tcPr>
            <w:tcW w:w="448" w:type="dxa"/>
            <w:vMerge/>
            <w:tcBorders>
              <w:top w:val="single" w:sz="4" w:space="0" w:color="000000"/>
              <w:left w:val="single" w:sz="4" w:space="0" w:color="000000"/>
              <w:bottom w:val="single" w:sz="4" w:space="0" w:color="000000"/>
              <w:right w:val="single" w:sz="4" w:space="0" w:color="000000"/>
              <w:tl2br w:val="nil"/>
              <w:tr2bl w:val="nil"/>
            </w:tcBorders>
            <w:vAlign w:val="center"/>
          </w:tcPr>
          <w:p w:rsidR="001C50D5" w:rsidRDefault="001C50D5">
            <w:pPr>
              <w:widowControl/>
              <w:ind w:firstLine="482"/>
              <w:jc w:val="center"/>
              <w:rPr>
                <w:rFonts w:ascii="宋体" w:hAnsi="宋体" w:cs="宋体"/>
                <w:b/>
                <w:kern w:val="0"/>
                <w:sz w:val="24"/>
                <w:szCs w:val="24"/>
              </w:rPr>
            </w:pPr>
          </w:p>
        </w:tc>
        <w:tc>
          <w:tcPr>
            <w:tcW w:w="392" w:type="dxa"/>
            <w:vMerge/>
            <w:tcBorders>
              <w:top w:val="single" w:sz="4" w:space="0" w:color="000000"/>
              <w:left w:val="single" w:sz="4" w:space="0" w:color="000000"/>
              <w:bottom w:val="single" w:sz="4" w:space="0" w:color="000000"/>
              <w:right w:val="single" w:sz="4" w:space="0" w:color="000000"/>
              <w:tl2br w:val="nil"/>
              <w:tr2bl w:val="nil"/>
            </w:tcBorders>
            <w:vAlign w:val="center"/>
          </w:tcPr>
          <w:p w:rsidR="001C50D5" w:rsidRDefault="001C50D5">
            <w:pPr>
              <w:widowControl/>
              <w:ind w:firstLine="482"/>
              <w:jc w:val="center"/>
              <w:rPr>
                <w:rFonts w:ascii="宋体" w:hAnsi="宋体" w:cs="宋体"/>
                <w:b/>
                <w:kern w:val="0"/>
                <w:sz w:val="24"/>
                <w:szCs w:val="24"/>
              </w:rPr>
            </w:pPr>
          </w:p>
        </w:tc>
        <w:tc>
          <w:tcPr>
            <w:tcW w:w="2982"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rPr>
                <w:rFonts w:ascii="宋体" w:hAnsi="宋体" w:cs="宋体"/>
                <w:kern w:val="0"/>
                <w:sz w:val="24"/>
                <w:szCs w:val="24"/>
              </w:rPr>
            </w:pPr>
            <w:r>
              <w:rPr>
                <w:rFonts w:ascii="宋体" w:hAnsi="宋体" w:cs="宋体" w:hint="eastAsia"/>
                <w:color w:val="000000"/>
                <w:kern w:val="0"/>
                <w:sz w:val="24"/>
                <w:szCs w:val="24"/>
              </w:rPr>
              <w:t>地理教师美德的内涵及其培育Ⅲ</w:t>
            </w:r>
          </w:p>
        </w:tc>
        <w:tc>
          <w:tcPr>
            <w:tcW w:w="3009"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rPr>
                <w:rFonts w:ascii="宋体" w:hAnsi="宋体" w:cs="宋体"/>
                <w:kern w:val="0"/>
                <w:sz w:val="24"/>
                <w:szCs w:val="24"/>
              </w:rPr>
            </w:pPr>
            <w:r>
              <w:rPr>
                <w:rFonts w:ascii="宋体" w:hAnsi="宋体" w:cs="宋体" w:hint="eastAsia"/>
                <w:color w:val="000000"/>
                <w:kern w:val="0"/>
                <w:sz w:val="24"/>
                <w:szCs w:val="24"/>
              </w:rPr>
              <w:t>地理教师美德的形成机制及案例展示</w:t>
            </w:r>
          </w:p>
        </w:tc>
        <w:tc>
          <w:tcPr>
            <w:tcW w:w="686"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color w:val="000000"/>
                <w:kern w:val="0"/>
                <w:sz w:val="24"/>
                <w:szCs w:val="24"/>
              </w:rPr>
              <w:t>必修</w:t>
            </w:r>
          </w:p>
        </w:tc>
        <w:tc>
          <w:tcPr>
            <w:tcW w:w="672"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p>
          <w:p w:rsidR="001C50D5" w:rsidRDefault="00AA23B8">
            <w:pPr>
              <w:widowControl/>
              <w:ind w:firstLineChars="0" w:firstLine="0"/>
              <w:jc w:val="center"/>
              <w:textAlignment w:val="top"/>
              <w:rPr>
                <w:rFonts w:ascii="宋体" w:hAnsi="宋体" w:cs="宋体"/>
                <w:kern w:val="0"/>
                <w:sz w:val="24"/>
                <w:szCs w:val="24"/>
              </w:rPr>
            </w:pPr>
            <w:r>
              <w:rPr>
                <w:rFonts w:ascii="宋体" w:hAnsi="宋体" w:cs="宋体" w:hint="eastAsia"/>
                <w:color w:val="000000"/>
                <w:kern w:val="0"/>
                <w:sz w:val="24"/>
                <w:szCs w:val="24"/>
              </w:rPr>
              <w:t>研讨</w:t>
            </w:r>
          </w:p>
        </w:tc>
        <w:tc>
          <w:tcPr>
            <w:tcW w:w="686"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color w:val="000000"/>
                <w:kern w:val="0"/>
                <w:sz w:val="24"/>
                <w:szCs w:val="24"/>
              </w:rPr>
              <w:t>6</w:t>
            </w:r>
          </w:p>
        </w:tc>
      </w:tr>
      <w:tr w:rsidR="001C50D5">
        <w:trPr>
          <w:trHeight w:val="735"/>
        </w:trPr>
        <w:tc>
          <w:tcPr>
            <w:tcW w:w="448" w:type="dxa"/>
            <w:vMerge/>
            <w:tcBorders>
              <w:top w:val="single" w:sz="4" w:space="0" w:color="000000"/>
              <w:left w:val="single" w:sz="4" w:space="0" w:color="000000"/>
              <w:bottom w:val="single" w:sz="4" w:space="0" w:color="000000"/>
              <w:right w:val="single" w:sz="4" w:space="0" w:color="000000"/>
              <w:tl2br w:val="nil"/>
              <w:tr2bl w:val="nil"/>
            </w:tcBorders>
            <w:vAlign w:val="center"/>
          </w:tcPr>
          <w:p w:rsidR="001C50D5" w:rsidRDefault="001C50D5">
            <w:pPr>
              <w:widowControl/>
              <w:ind w:firstLine="482"/>
              <w:jc w:val="center"/>
              <w:rPr>
                <w:rFonts w:ascii="宋体" w:hAnsi="宋体" w:cs="宋体"/>
                <w:b/>
                <w:kern w:val="0"/>
                <w:sz w:val="24"/>
                <w:szCs w:val="24"/>
              </w:rPr>
            </w:pPr>
          </w:p>
        </w:tc>
        <w:tc>
          <w:tcPr>
            <w:tcW w:w="392" w:type="dxa"/>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1C50D5" w:rsidRDefault="00AA23B8">
            <w:pPr>
              <w:widowControl/>
              <w:ind w:firstLineChars="0" w:firstLine="0"/>
              <w:jc w:val="center"/>
              <w:rPr>
                <w:rFonts w:ascii="宋体" w:hAnsi="宋体" w:cs="宋体"/>
                <w:b/>
                <w:kern w:val="0"/>
                <w:sz w:val="24"/>
                <w:szCs w:val="24"/>
              </w:rPr>
            </w:pPr>
            <w:r>
              <w:rPr>
                <w:rFonts w:ascii="宋体" w:hAnsi="宋体" w:cs="宋体" w:hint="eastAsia"/>
                <w:b/>
                <w:kern w:val="0"/>
                <w:sz w:val="24"/>
                <w:szCs w:val="24"/>
              </w:rPr>
              <w:t>教师使命感</w:t>
            </w:r>
          </w:p>
        </w:tc>
        <w:tc>
          <w:tcPr>
            <w:tcW w:w="2982"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rPr>
                <w:rFonts w:ascii="宋体" w:hAnsi="宋体" w:cs="宋体"/>
                <w:kern w:val="0"/>
                <w:sz w:val="24"/>
                <w:szCs w:val="24"/>
              </w:rPr>
            </w:pPr>
            <w:r>
              <w:rPr>
                <w:rFonts w:ascii="宋体" w:hAnsi="宋体" w:cs="宋体" w:hint="eastAsia"/>
                <w:color w:val="000000"/>
                <w:kern w:val="0"/>
                <w:sz w:val="24"/>
                <w:szCs w:val="24"/>
              </w:rPr>
              <w:t>地理教师使命例谈Ⅱ</w:t>
            </w:r>
          </w:p>
        </w:tc>
        <w:tc>
          <w:tcPr>
            <w:tcW w:w="3009"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pPr>
            <w:r>
              <w:rPr>
                <w:rFonts w:ascii="宋体" w:hAnsi="宋体" w:cs="宋体" w:hint="eastAsia"/>
                <w:color w:val="000000"/>
                <w:kern w:val="0"/>
                <w:sz w:val="24"/>
                <w:szCs w:val="24"/>
              </w:rPr>
              <w:t>地理教师使命感的内容、体现及榜样示范</w:t>
            </w:r>
          </w:p>
          <w:p w:rsidR="001C50D5" w:rsidRDefault="001C50D5">
            <w:pPr>
              <w:widowControl/>
              <w:ind w:firstLineChars="0" w:firstLine="0"/>
              <w:jc w:val="center"/>
              <w:textAlignment w:val="center"/>
              <w:rPr>
                <w:rFonts w:ascii="宋体" w:hAnsi="宋体" w:cs="宋体"/>
                <w:kern w:val="0"/>
                <w:sz w:val="24"/>
                <w:szCs w:val="24"/>
              </w:rPr>
            </w:pPr>
          </w:p>
        </w:tc>
        <w:tc>
          <w:tcPr>
            <w:tcW w:w="686"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color w:val="000000"/>
                <w:kern w:val="0"/>
                <w:sz w:val="24"/>
                <w:szCs w:val="24"/>
              </w:rPr>
              <w:t>必修</w:t>
            </w:r>
          </w:p>
        </w:tc>
        <w:tc>
          <w:tcPr>
            <w:tcW w:w="672"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pPr>
            <w:r>
              <w:rPr>
                <w:rFonts w:ascii="宋体" w:hAnsi="宋体" w:cs="宋体" w:hint="eastAsia"/>
                <w:color w:val="000000"/>
                <w:kern w:val="0"/>
                <w:sz w:val="24"/>
                <w:szCs w:val="24"/>
              </w:rPr>
              <w:t>讲座</w:t>
            </w:r>
            <w:r>
              <w:rPr>
                <w:rFonts w:ascii="宋体" w:hAnsi="宋体" w:cs="宋体" w:hint="eastAsia"/>
                <w:color w:val="000000"/>
                <w:kern w:val="0"/>
                <w:sz w:val="24"/>
                <w:szCs w:val="24"/>
              </w:rPr>
              <w:t>+</w:t>
            </w:r>
          </w:p>
          <w:p w:rsidR="001C50D5" w:rsidRDefault="00AA23B8">
            <w:pPr>
              <w:widowControl/>
              <w:ind w:firstLineChars="0" w:firstLine="0"/>
              <w:jc w:val="center"/>
              <w:textAlignment w:val="top"/>
              <w:rPr>
                <w:rFonts w:ascii="宋体" w:hAnsi="宋体" w:cs="宋体"/>
                <w:sz w:val="24"/>
                <w:szCs w:val="24"/>
              </w:rPr>
            </w:pPr>
            <w:r>
              <w:rPr>
                <w:rFonts w:ascii="宋体" w:hAnsi="宋体" w:cs="宋体" w:hint="eastAsia"/>
                <w:color w:val="000000"/>
                <w:kern w:val="0"/>
                <w:sz w:val="24"/>
                <w:szCs w:val="24"/>
              </w:rPr>
              <w:t>研讨</w:t>
            </w:r>
          </w:p>
        </w:tc>
        <w:tc>
          <w:tcPr>
            <w:tcW w:w="686"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color w:val="000000"/>
                <w:kern w:val="0"/>
                <w:sz w:val="24"/>
                <w:szCs w:val="24"/>
              </w:rPr>
              <w:t>6</w:t>
            </w:r>
          </w:p>
        </w:tc>
      </w:tr>
      <w:tr w:rsidR="001C50D5">
        <w:trPr>
          <w:trHeight w:val="735"/>
        </w:trPr>
        <w:tc>
          <w:tcPr>
            <w:tcW w:w="448" w:type="dxa"/>
            <w:vMerge/>
            <w:tcBorders>
              <w:top w:val="single" w:sz="4" w:space="0" w:color="000000"/>
              <w:left w:val="single" w:sz="4" w:space="0" w:color="000000"/>
              <w:bottom w:val="single" w:sz="4" w:space="0" w:color="000000"/>
              <w:right w:val="single" w:sz="4" w:space="0" w:color="000000"/>
              <w:tl2br w:val="nil"/>
              <w:tr2bl w:val="nil"/>
            </w:tcBorders>
            <w:vAlign w:val="center"/>
          </w:tcPr>
          <w:p w:rsidR="001C50D5" w:rsidRDefault="001C50D5">
            <w:pPr>
              <w:widowControl/>
              <w:ind w:firstLine="482"/>
              <w:jc w:val="center"/>
              <w:rPr>
                <w:rFonts w:ascii="宋体" w:hAnsi="宋体" w:cs="宋体"/>
                <w:b/>
                <w:kern w:val="0"/>
                <w:sz w:val="24"/>
                <w:szCs w:val="24"/>
              </w:rPr>
            </w:pPr>
          </w:p>
        </w:tc>
        <w:tc>
          <w:tcPr>
            <w:tcW w:w="392" w:type="dxa"/>
            <w:vMerge/>
            <w:tcBorders>
              <w:top w:val="single" w:sz="4" w:space="0" w:color="000000"/>
              <w:left w:val="single" w:sz="4" w:space="0" w:color="000000"/>
              <w:bottom w:val="single" w:sz="4" w:space="0" w:color="000000"/>
              <w:right w:val="single" w:sz="4" w:space="0" w:color="000000"/>
              <w:tl2br w:val="nil"/>
              <w:tr2bl w:val="nil"/>
            </w:tcBorders>
            <w:vAlign w:val="center"/>
          </w:tcPr>
          <w:p w:rsidR="001C50D5" w:rsidRDefault="001C50D5">
            <w:pPr>
              <w:widowControl/>
              <w:ind w:firstLine="482"/>
              <w:jc w:val="center"/>
              <w:rPr>
                <w:rFonts w:ascii="宋体" w:hAnsi="宋体" w:cs="宋体"/>
                <w:b/>
                <w:kern w:val="0"/>
                <w:sz w:val="24"/>
                <w:szCs w:val="24"/>
              </w:rPr>
            </w:pPr>
          </w:p>
        </w:tc>
        <w:tc>
          <w:tcPr>
            <w:tcW w:w="2982"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参观考察</w:t>
            </w:r>
            <w:r>
              <w:rPr>
                <w:rFonts w:ascii="宋体" w:hAnsi="宋体" w:cs="宋体" w:hint="eastAsia"/>
                <w:kern w:val="0"/>
                <w:sz w:val="24"/>
                <w:szCs w:val="24"/>
              </w:rPr>
              <w:fldChar w:fldCharType="begin"/>
            </w:r>
            <w:r>
              <w:rPr>
                <w:rFonts w:ascii="宋体" w:hAnsi="宋体" w:cs="宋体" w:hint="eastAsia"/>
                <w:kern w:val="0"/>
                <w:sz w:val="24"/>
                <w:szCs w:val="24"/>
              </w:rPr>
              <w:instrText xml:space="preserve"> = 1 \* ROMAN </w:instrText>
            </w:r>
            <w:r>
              <w:rPr>
                <w:rFonts w:ascii="宋体" w:hAnsi="宋体" w:cs="宋体" w:hint="eastAsia"/>
                <w:kern w:val="0"/>
                <w:sz w:val="24"/>
                <w:szCs w:val="24"/>
              </w:rPr>
              <w:fldChar w:fldCharType="separate"/>
            </w:r>
            <w:r>
              <w:rPr>
                <w:rFonts w:ascii="宋体" w:hAnsi="宋体" w:cs="宋体" w:hint="eastAsia"/>
                <w:kern w:val="0"/>
                <w:sz w:val="24"/>
                <w:szCs w:val="24"/>
              </w:rPr>
              <w:t>I</w:t>
            </w:r>
            <w:r>
              <w:rPr>
                <w:rFonts w:ascii="宋体" w:hAnsi="宋体" w:cs="宋体" w:hint="eastAsia"/>
                <w:kern w:val="0"/>
                <w:sz w:val="24"/>
                <w:szCs w:val="24"/>
              </w:rPr>
              <w:fldChar w:fldCharType="end"/>
            </w:r>
          </w:p>
        </w:tc>
        <w:tc>
          <w:tcPr>
            <w:tcW w:w="3009"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实地参观考察科普基地、科技馆、博物馆、动植物园、自然保护区，野外考察等</w:t>
            </w:r>
          </w:p>
        </w:tc>
        <w:tc>
          <w:tcPr>
            <w:tcW w:w="686"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选修</w:t>
            </w:r>
          </w:p>
        </w:tc>
        <w:tc>
          <w:tcPr>
            <w:tcW w:w="672"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cs="宋体"/>
                <w:sz w:val="24"/>
                <w:szCs w:val="24"/>
              </w:rPr>
            </w:pPr>
            <w:r>
              <w:rPr>
                <w:rFonts w:ascii="宋体" w:hAnsi="宋体" w:cs="宋体" w:hint="eastAsia"/>
                <w:sz w:val="24"/>
                <w:szCs w:val="24"/>
              </w:rPr>
              <w:t>现场教学</w:t>
            </w:r>
          </w:p>
        </w:tc>
        <w:tc>
          <w:tcPr>
            <w:tcW w:w="686" w:type="dxa"/>
            <w:tcBorders>
              <w:top w:val="single" w:sz="4" w:space="0" w:color="000000"/>
              <w:left w:val="single" w:sz="4" w:space="0" w:color="000000"/>
              <w:bottom w:val="single" w:sz="4" w:space="0" w:color="000000"/>
              <w:right w:val="single" w:sz="4" w:space="0" w:color="000000"/>
              <w:tl2br w:val="nil"/>
              <w:tr2bl w:val="nil"/>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6</w:t>
            </w:r>
          </w:p>
        </w:tc>
      </w:tr>
    </w:tbl>
    <w:p w:rsidR="001C50D5" w:rsidRDefault="001C50D5">
      <w:pPr>
        <w:adjustRightInd w:val="0"/>
        <w:snapToGrid w:val="0"/>
        <w:ind w:firstLineChars="150" w:firstLine="361"/>
        <w:jc w:val="center"/>
        <w:rPr>
          <w:rFonts w:ascii="宋体" w:hAnsi="宋体"/>
          <w:b/>
          <w:kern w:val="0"/>
          <w:sz w:val="24"/>
          <w:szCs w:val="24"/>
        </w:rPr>
      </w:pPr>
    </w:p>
    <w:p w:rsidR="001C50D5" w:rsidRDefault="001C50D5">
      <w:pPr>
        <w:adjustRightInd w:val="0"/>
        <w:snapToGrid w:val="0"/>
        <w:ind w:firstLineChars="150" w:firstLine="361"/>
        <w:jc w:val="center"/>
        <w:rPr>
          <w:rFonts w:ascii="宋体" w:hAnsi="宋体"/>
          <w:b/>
          <w:kern w:val="0"/>
          <w:sz w:val="24"/>
          <w:szCs w:val="24"/>
        </w:rPr>
      </w:pPr>
    </w:p>
    <w:p w:rsidR="001C50D5" w:rsidRDefault="00AA23B8">
      <w:pPr>
        <w:adjustRightInd w:val="0"/>
        <w:snapToGrid w:val="0"/>
        <w:ind w:firstLineChars="150" w:firstLine="361"/>
        <w:jc w:val="center"/>
        <w:rPr>
          <w:rFonts w:ascii="宋体" w:hAnsi="宋体"/>
          <w:b/>
          <w:kern w:val="0"/>
          <w:sz w:val="24"/>
          <w:szCs w:val="24"/>
        </w:rPr>
      </w:pPr>
      <w:r>
        <w:rPr>
          <w:rFonts w:ascii="宋体" w:hAnsi="宋体" w:hint="eastAsia"/>
          <w:b/>
          <w:kern w:val="0"/>
          <w:sz w:val="24"/>
          <w:szCs w:val="24"/>
        </w:rPr>
        <w:t>表</w:t>
      </w:r>
      <w:r>
        <w:rPr>
          <w:rFonts w:ascii="宋体" w:hAnsi="宋体" w:hint="eastAsia"/>
          <w:b/>
          <w:kern w:val="0"/>
          <w:sz w:val="24"/>
          <w:szCs w:val="24"/>
        </w:rPr>
        <w:t xml:space="preserve">4-1-3b  </w:t>
      </w:r>
      <w:r>
        <w:rPr>
          <w:rFonts w:ascii="宋体" w:hAnsi="宋体" w:hint="eastAsia"/>
          <w:b/>
          <w:kern w:val="0"/>
          <w:sz w:val="24"/>
          <w:szCs w:val="24"/>
        </w:rPr>
        <w:t>初中地理教师水平三</w:t>
      </w:r>
      <w:r>
        <w:rPr>
          <w:rFonts w:ascii="宋体" w:hAnsi="宋体" w:hint="eastAsia"/>
          <w:b/>
          <w:sz w:val="24"/>
          <w:szCs w:val="24"/>
        </w:rPr>
        <w:t>/</w:t>
      </w:r>
      <w:r>
        <w:rPr>
          <w:rFonts w:ascii="宋体" w:hAnsi="宋体" w:hint="eastAsia"/>
          <w:b/>
          <w:sz w:val="24"/>
          <w:szCs w:val="24"/>
        </w:rPr>
        <w:t>骨干</w:t>
      </w:r>
      <w:r>
        <w:rPr>
          <w:rFonts w:ascii="宋体" w:hAnsi="宋体" w:cs="宋体" w:hint="eastAsia"/>
          <w:b/>
          <w:color w:val="000000"/>
          <w:sz w:val="24"/>
          <w:szCs w:val="24"/>
        </w:rPr>
        <w:t>教师</w:t>
      </w:r>
      <w:r>
        <w:rPr>
          <w:rFonts w:ascii="宋体" w:hAnsi="宋体" w:hint="eastAsia"/>
          <w:b/>
          <w:kern w:val="0"/>
          <w:sz w:val="24"/>
          <w:szCs w:val="24"/>
        </w:rPr>
        <w:t>培训课程（专业知识）</w:t>
      </w:r>
    </w:p>
    <w:tbl>
      <w:tblPr>
        <w:tblW w:w="8889"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392"/>
        <w:gridCol w:w="3010"/>
        <w:gridCol w:w="2981"/>
        <w:gridCol w:w="690"/>
        <w:gridCol w:w="691"/>
        <w:gridCol w:w="691"/>
      </w:tblGrid>
      <w:tr w:rsidR="001C50D5">
        <w:tc>
          <w:tcPr>
            <w:tcW w:w="826" w:type="dxa"/>
            <w:gridSpan w:val="2"/>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所属</w:t>
            </w:r>
            <w:r>
              <w:rPr>
                <w:rFonts w:ascii="宋体" w:hAnsi="宋体"/>
                <w:b/>
                <w:kern w:val="0"/>
                <w:sz w:val="24"/>
                <w:szCs w:val="24"/>
              </w:rPr>
              <w:br/>
            </w:r>
            <w:r>
              <w:rPr>
                <w:rFonts w:ascii="宋体" w:hAnsi="宋体" w:hint="eastAsia"/>
                <w:b/>
                <w:kern w:val="0"/>
                <w:sz w:val="24"/>
                <w:szCs w:val="24"/>
              </w:rPr>
              <w:t>模块</w:t>
            </w: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专题名称</w:t>
            </w:r>
          </w:p>
        </w:tc>
        <w:tc>
          <w:tcPr>
            <w:tcW w:w="298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内容提要</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课程类别</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教学方式</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学时建议</w:t>
            </w:r>
          </w:p>
        </w:tc>
      </w:tr>
      <w:tr w:rsidR="001C50D5">
        <w:tc>
          <w:tcPr>
            <w:tcW w:w="434" w:type="dxa"/>
            <w:vMerge w:val="restart"/>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专业知识</w:t>
            </w:r>
          </w:p>
        </w:tc>
        <w:tc>
          <w:tcPr>
            <w:tcW w:w="392" w:type="dxa"/>
            <w:vMerge w:val="restart"/>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学科知识</w:t>
            </w: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自然地理版块Ⅲ</w:t>
            </w:r>
          </w:p>
        </w:tc>
        <w:tc>
          <w:tcPr>
            <w:tcW w:w="298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岩石圈、大气圈、水圈等地球表层各圈层的相互联系与相互作用</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12</w:t>
            </w:r>
          </w:p>
        </w:tc>
      </w:tr>
      <w:tr w:rsidR="001C50D5">
        <w:tc>
          <w:tcPr>
            <w:tcW w:w="434"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人文地理版块Ⅲ</w:t>
            </w:r>
          </w:p>
        </w:tc>
        <w:tc>
          <w:tcPr>
            <w:tcW w:w="298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社会文化地理的前沿进展、地理环境与人类活动的相互关系</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12</w:t>
            </w:r>
          </w:p>
        </w:tc>
      </w:tr>
      <w:tr w:rsidR="001C50D5">
        <w:tc>
          <w:tcPr>
            <w:tcW w:w="434"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中国地理板块Ⅲ</w:t>
            </w:r>
          </w:p>
        </w:tc>
        <w:tc>
          <w:tcPr>
            <w:tcW w:w="298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中国自然地理环境的时空格局及其变化</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12</w:t>
            </w:r>
          </w:p>
        </w:tc>
      </w:tr>
      <w:tr w:rsidR="001C50D5">
        <w:tc>
          <w:tcPr>
            <w:tcW w:w="434"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地理学最新研究进展与研究方法Ⅲ</w:t>
            </w:r>
          </w:p>
        </w:tc>
        <w:tc>
          <w:tcPr>
            <w:tcW w:w="298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八年级上册相关的地理学最新研究进展与研究方法</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12</w:t>
            </w:r>
          </w:p>
        </w:tc>
      </w:tr>
      <w:tr w:rsidR="001C50D5">
        <w:trPr>
          <w:trHeight w:val="689"/>
        </w:trPr>
        <w:tc>
          <w:tcPr>
            <w:tcW w:w="434"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初中地理教材难点分析Ⅲ</w:t>
            </w:r>
          </w:p>
        </w:tc>
        <w:tc>
          <w:tcPr>
            <w:tcW w:w="298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八年级上册的地理教材难点分析</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376"/>
        </w:trPr>
        <w:tc>
          <w:tcPr>
            <w:tcW w:w="434"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Chars="0" w:firstLine="0"/>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初中地理演示与地理实验</w:t>
            </w:r>
          </w:p>
        </w:tc>
        <w:tc>
          <w:tcPr>
            <w:tcW w:w="2981" w:type="dxa"/>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设计地理</w:t>
            </w:r>
            <w:r>
              <w:rPr>
                <w:rFonts w:ascii="宋体" w:hAnsi="宋体" w:hint="eastAsia"/>
                <w:sz w:val="24"/>
                <w:szCs w:val="24"/>
              </w:rPr>
              <w:t>演示与</w:t>
            </w:r>
            <w:r>
              <w:rPr>
                <w:rFonts w:ascii="宋体" w:hAnsi="宋体" w:hint="eastAsia"/>
                <w:sz w:val="24"/>
                <w:szCs w:val="24"/>
              </w:rPr>
              <w:t>实验</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kern w:val="0"/>
                <w:sz w:val="24"/>
                <w:szCs w:val="24"/>
              </w:rPr>
              <w:t>6</w:t>
            </w:r>
          </w:p>
        </w:tc>
      </w:tr>
      <w:tr w:rsidR="001C50D5">
        <w:trPr>
          <w:trHeight w:val="376"/>
        </w:trPr>
        <w:tc>
          <w:tcPr>
            <w:tcW w:w="434"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初中地理软件使用</w:t>
            </w:r>
          </w:p>
        </w:tc>
        <w:tc>
          <w:tcPr>
            <w:tcW w:w="2981" w:type="dxa"/>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常用地理软件的使用方法</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376"/>
        </w:trPr>
        <w:tc>
          <w:tcPr>
            <w:tcW w:w="434"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初中野外调查方法</w:t>
            </w:r>
          </w:p>
        </w:tc>
        <w:tc>
          <w:tcPr>
            <w:tcW w:w="2981" w:type="dxa"/>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地理野外调查的基本概念、过程、方法</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c>
          <w:tcPr>
            <w:tcW w:w="434" w:type="dxa"/>
            <w:vMerge/>
            <w:vAlign w:val="center"/>
          </w:tcPr>
          <w:p w:rsidR="001C50D5" w:rsidRDefault="001C50D5">
            <w:pPr>
              <w:widowControl/>
              <w:ind w:firstLine="482"/>
              <w:jc w:val="center"/>
              <w:rPr>
                <w:rFonts w:ascii="宋体" w:hAnsi="宋体"/>
                <w:b/>
                <w:kern w:val="0"/>
                <w:sz w:val="24"/>
                <w:szCs w:val="24"/>
              </w:rPr>
            </w:pPr>
          </w:p>
        </w:tc>
        <w:tc>
          <w:tcPr>
            <w:tcW w:w="392" w:type="dxa"/>
            <w:vMerge w:val="restart"/>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教育知识</w:t>
            </w: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新课程改革下教学方法的转变</w:t>
            </w:r>
          </w:p>
        </w:tc>
        <w:tc>
          <w:tcPr>
            <w:tcW w:w="298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解读新课程改革背景下，教学理念与教学方法的新变化</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c>
          <w:tcPr>
            <w:tcW w:w="434"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教学方法的整合与创新</w:t>
            </w:r>
          </w:p>
        </w:tc>
        <w:tc>
          <w:tcPr>
            <w:tcW w:w="298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结合名师名课的教学案例，讨论不同的教学目标</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选修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c>
          <w:tcPr>
            <w:tcW w:w="434"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表现性评价量表编制与测量</w:t>
            </w:r>
          </w:p>
        </w:tc>
        <w:tc>
          <w:tcPr>
            <w:tcW w:w="298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表现性评价的基本原理；探讨案例评价量表的制定、测量和数据分析</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选修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c>
          <w:tcPr>
            <w:tcW w:w="434"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教育类经典名著导读Ⅲ</w:t>
            </w:r>
          </w:p>
        </w:tc>
        <w:tc>
          <w:tcPr>
            <w:tcW w:w="298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评价发展心理学、认知心理学等心理学经典名著，感受教育思想的诞生论证过程</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选修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c>
          <w:tcPr>
            <w:tcW w:w="434" w:type="dxa"/>
            <w:vMerge/>
            <w:vAlign w:val="center"/>
          </w:tcPr>
          <w:p w:rsidR="001C50D5" w:rsidRDefault="001C50D5">
            <w:pPr>
              <w:widowControl/>
              <w:ind w:firstLine="482"/>
              <w:jc w:val="center"/>
              <w:rPr>
                <w:rFonts w:ascii="宋体" w:hAnsi="宋体"/>
                <w:b/>
                <w:kern w:val="0"/>
                <w:sz w:val="24"/>
                <w:szCs w:val="24"/>
              </w:rPr>
            </w:pPr>
          </w:p>
        </w:tc>
        <w:tc>
          <w:tcPr>
            <w:tcW w:w="392" w:type="dxa"/>
            <w:vMerge w:val="restart"/>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学科教学知识</w:t>
            </w: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从课程标准看初中地理课程的目标Ⅱ</w:t>
            </w:r>
          </w:p>
        </w:tc>
        <w:tc>
          <w:tcPr>
            <w:tcW w:w="298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解读《课程标准》，包括课程基本理念、课程目标、课程内容、实施建议等</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c>
          <w:tcPr>
            <w:tcW w:w="434"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基于课程目标理解不同版本的地理教科书Ⅰ</w:t>
            </w:r>
          </w:p>
        </w:tc>
        <w:tc>
          <w:tcPr>
            <w:tcW w:w="298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比较不同版本地理教科书，了解其在内容组织、逻辑顺序、活动设计、评价目标等方面的特征</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12</w:t>
            </w:r>
          </w:p>
        </w:tc>
      </w:tr>
      <w:tr w:rsidR="001C50D5">
        <w:tc>
          <w:tcPr>
            <w:tcW w:w="434"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中学地理概念教学Ⅰ</w:t>
            </w:r>
          </w:p>
        </w:tc>
        <w:tc>
          <w:tcPr>
            <w:tcW w:w="298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探讨中学地理概念教学的基本过程</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c>
          <w:tcPr>
            <w:tcW w:w="434"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中学地理教学中前概念和迷思概念Ⅰ</w:t>
            </w:r>
          </w:p>
        </w:tc>
        <w:tc>
          <w:tcPr>
            <w:tcW w:w="298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学习前概念和迷思概念的相关理论，探讨前概念和迷思概念的测量和分析方法</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c>
          <w:tcPr>
            <w:tcW w:w="434"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初中地理活动课程设计Ⅰ</w:t>
            </w:r>
          </w:p>
        </w:tc>
        <w:tc>
          <w:tcPr>
            <w:tcW w:w="298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结合案例，讨论初中地理活动课程的类型、组织方式</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301"/>
        </w:trPr>
        <w:tc>
          <w:tcPr>
            <w:tcW w:w="434" w:type="dxa"/>
            <w:vMerge/>
            <w:vAlign w:val="center"/>
          </w:tcPr>
          <w:p w:rsidR="001C50D5" w:rsidRDefault="001C50D5">
            <w:pPr>
              <w:widowControl/>
              <w:ind w:firstLine="482"/>
              <w:jc w:val="center"/>
              <w:rPr>
                <w:rFonts w:ascii="宋体" w:hAnsi="宋体"/>
                <w:b/>
                <w:kern w:val="0"/>
                <w:sz w:val="24"/>
                <w:szCs w:val="24"/>
              </w:rPr>
            </w:pPr>
          </w:p>
        </w:tc>
        <w:tc>
          <w:tcPr>
            <w:tcW w:w="392" w:type="dxa"/>
            <w:vMerge/>
            <w:tcMar>
              <w:top w:w="15" w:type="dxa"/>
              <w:left w:w="15" w:type="dxa"/>
              <w:bottom w:w="15" w:type="dxa"/>
              <w:right w:w="15" w:type="dxa"/>
            </w:tcMar>
            <w:vAlign w:val="center"/>
          </w:tcPr>
          <w:p w:rsidR="001C50D5" w:rsidRDefault="001C50D5">
            <w:pPr>
              <w:widowControl/>
              <w:ind w:firstLineChars="0" w:firstLine="0"/>
              <w:jc w:val="center"/>
              <w:textAlignment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ind w:firstLineChars="0" w:firstLine="0"/>
              <w:jc w:val="center"/>
              <w:textAlignment w:val="center"/>
              <w:rPr>
                <w:rFonts w:ascii="宋体" w:hAnsi="宋体"/>
                <w:sz w:val="24"/>
                <w:szCs w:val="24"/>
              </w:rPr>
            </w:pPr>
            <w:r>
              <w:rPr>
                <w:rFonts w:ascii="宋体" w:hAnsi="宋体" w:hint="eastAsia"/>
                <w:sz w:val="24"/>
                <w:szCs w:val="24"/>
              </w:rPr>
              <w:t>信息技术进行地理数据的采集与管理Ⅰ</w:t>
            </w:r>
          </w:p>
        </w:tc>
        <w:tc>
          <w:tcPr>
            <w:tcW w:w="298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使用现代信息技术进行初中地理课程中资料的收集</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301"/>
        </w:trPr>
        <w:tc>
          <w:tcPr>
            <w:tcW w:w="434" w:type="dxa"/>
            <w:vMerge/>
            <w:vAlign w:val="center"/>
          </w:tcPr>
          <w:p w:rsidR="001C50D5" w:rsidRDefault="001C50D5">
            <w:pPr>
              <w:widowControl/>
              <w:ind w:firstLine="482"/>
              <w:jc w:val="center"/>
              <w:rPr>
                <w:rFonts w:ascii="宋体" w:hAnsi="宋体"/>
                <w:b/>
                <w:kern w:val="0"/>
                <w:sz w:val="24"/>
                <w:szCs w:val="24"/>
              </w:rPr>
            </w:pPr>
          </w:p>
        </w:tc>
        <w:tc>
          <w:tcPr>
            <w:tcW w:w="392" w:type="dxa"/>
            <w:vMerge/>
            <w:tcMar>
              <w:top w:w="15" w:type="dxa"/>
              <w:left w:w="15" w:type="dxa"/>
              <w:bottom w:w="15" w:type="dxa"/>
              <w:right w:w="15" w:type="dxa"/>
            </w:tcMar>
            <w:vAlign w:val="center"/>
          </w:tcPr>
          <w:p w:rsidR="001C50D5" w:rsidRDefault="001C50D5">
            <w:pPr>
              <w:widowControl/>
              <w:ind w:firstLineChars="0" w:firstLine="0"/>
              <w:jc w:val="center"/>
              <w:textAlignment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ind w:firstLineChars="0" w:firstLine="0"/>
              <w:jc w:val="center"/>
              <w:textAlignment w:val="center"/>
              <w:rPr>
                <w:rFonts w:ascii="宋体" w:hAnsi="宋体"/>
                <w:sz w:val="24"/>
                <w:szCs w:val="24"/>
              </w:rPr>
            </w:pPr>
            <w:r>
              <w:rPr>
                <w:rFonts w:ascii="宋体" w:hAnsi="宋体" w:hint="eastAsia"/>
                <w:sz w:val="24"/>
                <w:szCs w:val="24"/>
              </w:rPr>
              <w:t>运用信息技术优化教学方法</w:t>
            </w:r>
          </w:p>
        </w:tc>
        <w:tc>
          <w:tcPr>
            <w:tcW w:w="298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将信息技术与初中地理教学相融合进行归纳性教学、翻转性教学、实验性教学</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301"/>
        </w:trPr>
        <w:tc>
          <w:tcPr>
            <w:tcW w:w="434" w:type="dxa"/>
            <w:vMerge/>
            <w:vAlign w:val="center"/>
          </w:tcPr>
          <w:p w:rsidR="001C50D5" w:rsidRDefault="001C50D5">
            <w:pPr>
              <w:widowControl/>
              <w:ind w:firstLine="482"/>
              <w:jc w:val="center"/>
              <w:rPr>
                <w:rFonts w:ascii="宋体" w:hAnsi="宋体"/>
                <w:b/>
                <w:kern w:val="0"/>
                <w:sz w:val="24"/>
                <w:szCs w:val="24"/>
              </w:rPr>
            </w:pPr>
          </w:p>
        </w:tc>
        <w:tc>
          <w:tcPr>
            <w:tcW w:w="392" w:type="dxa"/>
            <w:vMerge/>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ind w:firstLineChars="0" w:firstLine="0"/>
              <w:jc w:val="center"/>
              <w:textAlignment w:val="center"/>
              <w:rPr>
                <w:rFonts w:ascii="宋体" w:hAnsi="宋体"/>
                <w:sz w:val="24"/>
                <w:szCs w:val="24"/>
              </w:rPr>
            </w:pPr>
            <w:r>
              <w:rPr>
                <w:rFonts w:ascii="宋体" w:hAnsi="宋体" w:hint="eastAsia"/>
                <w:sz w:val="24"/>
                <w:szCs w:val="24"/>
              </w:rPr>
              <w:t>运用信息技术将教学内容发布到网络平台Ⅰ</w:t>
            </w:r>
          </w:p>
        </w:tc>
        <w:tc>
          <w:tcPr>
            <w:tcW w:w="298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将初中地理课程资源发布于局域网络在线平台</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301"/>
        </w:trPr>
        <w:tc>
          <w:tcPr>
            <w:tcW w:w="434" w:type="dxa"/>
            <w:vMerge/>
            <w:vAlign w:val="center"/>
          </w:tcPr>
          <w:p w:rsidR="001C50D5" w:rsidRDefault="001C50D5">
            <w:pPr>
              <w:widowControl/>
              <w:ind w:firstLine="482"/>
              <w:jc w:val="center"/>
              <w:rPr>
                <w:rFonts w:ascii="宋体" w:hAnsi="宋体"/>
                <w:b/>
                <w:kern w:val="0"/>
                <w:sz w:val="24"/>
                <w:szCs w:val="24"/>
              </w:rPr>
            </w:pPr>
          </w:p>
        </w:tc>
        <w:tc>
          <w:tcPr>
            <w:tcW w:w="392" w:type="dxa"/>
            <w:vMerge w:val="restart"/>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一般文化知识</w:t>
            </w:r>
          </w:p>
        </w:tc>
        <w:tc>
          <w:tcPr>
            <w:tcW w:w="3010" w:type="dxa"/>
            <w:tcMar>
              <w:top w:w="15" w:type="dxa"/>
              <w:left w:w="15" w:type="dxa"/>
              <w:bottom w:w="15" w:type="dxa"/>
              <w:right w:w="15" w:type="dxa"/>
            </w:tcMar>
            <w:vAlign w:val="center"/>
          </w:tcPr>
          <w:p w:rsidR="001C50D5" w:rsidRDefault="00AA23B8">
            <w:pPr>
              <w:ind w:firstLineChars="0" w:firstLine="0"/>
              <w:jc w:val="center"/>
              <w:textAlignment w:val="center"/>
              <w:rPr>
                <w:rFonts w:ascii="宋体" w:hAnsi="宋体"/>
                <w:sz w:val="24"/>
                <w:szCs w:val="24"/>
              </w:rPr>
            </w:pPr>
            <w:r>
              <w:rPr>
                <w:rFonts w:ascii="宋体" w:hAnsi="宋体" w:hint="eastAsia"/>
                <w:sz w:val="24"/>
                <w:szCs w:val="24"/>
              </w:rPr>
              <w:t>音乐欣赏的方法与途径</w:t>
            </w:r>
          </w:p>
        </w:tc>
        <w:tc>
          <w:tcPr>
            <w:tcW w:w="298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介绍音乐欣赏方法与途径，使教师获得一定的音乐知识，培养欣赏音乐的能力，提高音乐欣赏和评价的水平。</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选修</w:t>
            </w:r>
          </w:p>
        </w:tc>
        <w:tc>
          <w:tcPr>
            <w:tcW w:w="691" w:type="dxa"/>
            <w:tcMar>
              <w:top w:w="15" w:type="dxa"/>
              <w:left w:w="15" w:type="dxa"/>
              <w:bottom w:w="15" w:type="dxa"/>
              <w:right w:w="15" w:type="dxa"/>
            </w:tcMar>
            <w:vAlign w:val="center"/>
          </w:tcPr>
          <w:p w:rsidR="001C50D5" w:rsidRDefault="00AA23B8">
            <w:pPr>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289"/>
        </w:trPr>
        <w:tc>
          <w:tcPr>
            <w:tcW w:w="434"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ind w:firstLineChars="0" w:firstLine="0"/>
              <w:jc w:val="center"/>
              <w:textAlignment w:val="center"/>
              <w:rPr>
                <w:rFonts w:ascii="宋体" w:hAnsi="宋体"/>
                <w:sz w:val="24"/>
                <w:szCs w:val="24"/>
              </w:rPr>
            </w:pPr>
            <w:r>
              <w:rPr>
                <w:rFonts w:ascii="宋体" w:hAnsi="宋体" w:hint="eastAsia"/>
                <w:sz w:val="24"/>
                <w:szCs w:val="24"/>
              </w:rPr>
              <w:t>广东文化概说</w:t>
            </w:r>
          </w:p>
        </w:tc>
        <w:tc>
          <w:tcPr>
            <w:tcW w:w="298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介绍广东省文化特点、分布和变化。</w:t>
            </w:r>
          </w:p>
        </w:tc>
        <w:tc>
          <w:tcPr>
            <w:tcW w:w="69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选修</w:t>
            </w:r>
          </w:p>
        </w:tc>
        <w:tc>
          <w:tcPr>
            <w:tcW w:w="691" w:type="dxa"/>
            <w:tcMar>
              <w:top w:w="15" w:type="dxa"/>
              <w:left w:w="15" w:type="dxa"/>
              <w:bottom w:w="15" w:type="dxa"/>
              <w:right w:w="15" w:type="dxa"/>
            </w:tcMar>
            <w:vAlign w:val="center"/>
          </w:tcPr>
          <w:p w:rsidR="001C50D5" w:rsidRDefault="00AA23B8">
            <w:pPr>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9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bl>
    <w:p w:rsidR="001C50D5" w:rsidRDefault="00AA23B8">
      <w:pPr>
        <w:ind w:firstLineChars="0" w:firstLine="0"/>
        <w:jc w:val="center"/>
        <w:rPr>
          <w:rFonts w:ascii="宋体" w:hAnsi="宋体" w:cs="宋体"/>
          <w:b/>
          <w:color w:val="000000"/>
          <w:kern w:val="0"/>
          <w:sz w:val="24"/>
          <w:szCs w:val="24"/>
        </w:rPr>
      </w:pPr>
      <w:r>
        <w:rPr>
          <w:rFonts w:ascii="宋体" w:hAnsi="宋体" w:cs="宋体" w:hint="eastAsia"/>
          <w:b/>
          <w:color w:val="000000"/>
          <w:kern w:val="0"/>
          <w:sz w:val="24"/>
          <w:szCs w:val="24"/>
        </w:rPr>
        <w:t>表</w:t>
      </w:r>
      <w:r>
        <w:rPr>
          <w:rFonts w:ascii="宋体" w:hAnsi="宋体" w:cs="宋体" w:hint="eastAsia"/>
          <w:b/>
          <w:color w:val="000000"/>
          <w:kern w:val="0"/>
          <w:sz w:val="24"/>
          <w:szCs w:val="24"/>
        </w:rPr>
        <w:t xml:space="preserve">4-1-3c  </w:t>
      </w:r>
      <w:r>
        <w:rPr>
          <w:rFonts w:ascii="宋体" w:hAnsi="宋体" w:cs="宋体" w:hint="eastAsia"/>
          <w:b/>
          <w:color w:val="000000"/>
          <w:kern w:val="0"/>
          <w:sz w:val="24"/>
          <w:szCs w:val="24"/>
        </w:rPr>
        <w:t>初中地理教师水平三</w:t>
      </w:r>
      <w:r>
        <w:rPr>
          <w:rFonts w:ascii="宋体" w:hAnsi="宋体" w:hint="eastAsia"/>
          <w:b/>
          <w:sz w:val="24"/>
          <w:szCs w:val="24"/>
        </w:rPr>
        <w:t>/</w:t>
      </w:r>
      <w:r>
        <w:rPr>
          <w:rFonts w:ascii="宋体" w:hAnsi="宋体" w:hint="eastAsia"/>
          <w:b/>
          <w:sz w:val="24"/>
          <w:szCs w:val="24"/>
        </w:rPr>
        <w:t>骨干</w:t>
      </w:r>
      <w:r>
        <w:rPr>
          <w:rFonts w:ascii="宋体" w:hAnsi="宋体" w:cs="宋体" w:hint="eastAsia"/>
          <w:b/>
          <w:color w:val="000000"/>
          <w:sz w:val="24"/>
          <w:szCs w:val="24"/>
        </w:rPr>
        <w:t>教师</w:t>
      </w:r>
      <w:r>
        <w:rPr>
          <w:rFonts w:ascii="宋体" w:hAnsi="宋体" w:cs="宋体" w:hint="eastAsia"/>
          <w:b/>
          <w:color w:val="000000"/>
          <w:kern w:val="0"/>
          <w:sz w:val="24"/>
          <w:szCs w:val="24"/>
        </w:rPr>
        <w:t>培训课程（专业能力）</w:t>
      </w:r>
    </w:p>
    <w:tbl>
      <w:tblPr>
        <w:tblW w:w="8898" w:type="dxa"/>
        <w:jc w:val="center"/>
        <w:tblLayout w:type="fixed"/>
        <w:tblLook w:val="04A0" w:firstRow="1" w:lastRow="0" w:firstColumn="1" w:lastColumn="0" w:noHBand="0" w:noVBand="1"/>
      </w:tblPr>
      <w:tblGrid>
        <w:gridCol w:w="443"/>
        <w:gridCol w:w="378"/>
        <w:gridCol w:w="3024"/>
        <w:gridCol w:w="2972"/>
        <w:gridCol w:w="693"/>
        <w:gridCol w:w="694"/>
        <w:gridCol w:w="694"/>
      </w:tblGrid>
      <w:tr w:rsidR="001C50D5">
        <w:trPr>
          <w:trHeight w:val="600"/>
          <w:jc w:val="center"/>
        </w:trPr>
        <w:tc>
          <w:tcPr>
            <w:tcW w:w="82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所属</w:t>
            </w:r>
            <w:r>
              <w:rPr>
                <w:rFonts w:ascii="宋体" w:hAnsi="宋体" w:cs="宋体"/>
                <w:b/>
                <w:color w:val="000000"/>
                <w:kern w:val="0"/>
                <w:sz w:val="24"/>
                <w:szCs w:val="24"/>
              </w:rPr>
              <w:br/>
            </w:r>
            <w:r>
              <w:rPr>
                <w:rFonts w:ascii="宋体" w:hAnsi="宋体" w:cs="宋体" w:hint="eastAsia"/>
                <w:b/>
                <w:color w:val="000000"/>
                <w:kern w:val="0"/>
                <w:sz w:val="24"/>
                <w:szCs w:val="24"/>
              </w:rPr>
              <w:t>模块</w:t>
            </w: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b/>
                <w:color w:val="000000"/>
                <w:sz w:val="24"/>
                <w:szCs w:val="24"/>
              </w:rPr>
            </w:pPr>
            <w:r>
              <w:rPr>
                <w:rFonts w:hint="eastAsia"/>
                <w:b/>
                <w:color w:val="000000"/>
                <w:kern w:val="0"/>
                <w:sz w:val="24"/>
                <w:szCs w:val="24"/>
              </w:rPr>
              <w:t>专题名称</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b/>
                <w:color w:val="000000"/>
                <w:sz w:val="24"/>
                <w:szCs w:val="24"/>
              </w:rPr>
            </w:pPr>
            <w:r>
              <w:rPr>
                <w:rFonts w:hint="eastAsia"/>
                <w:b/>
                <w:color w:val="000000"/>
                <w:kern w:val="0"/>
                <w:sz w:val="24"/>
                <w:szCs w:val="24"/>
              </w:rPr>
              <w:t>内容提要</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b/>
                <w:color w:val="000000"/>
                <w:sz w:val="24"/>
                <w:szCs w:val="24"/>
              </w:rPr>
            </w:pPr>
            <w:r>
              <w:rPr>
                <w:rFonts w:hint="eastAsia"/>
                <w:b/>
                <w:color w:val="000000"/>
                <w:kern w:val="0"/>
                <w:sz w:val="24"/>
                <w:szCs w:val="24"/>
              </w:rPr>
              <w:t>课程类别</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b/>
                <w:color w:val="000000"/>
                <w:sz w:val="24"/>
                <w:szCs w:val="24"/>
              </w:rPr>
            </w:pPr>
            <w:r>
              <w:rPr>
                <w:rFonts w:hint="eastAsia"/>
                <w:b/>
                <w:color w:val="000000"/>
                <w:kern w:val="0"/>
                <w:sz w:val="24"/>
                <w:szCs w:val="24"/>
              </w:rPr>
              <w:t>教学方式</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b/>
                <w:color w:val="000000"/>
                <w:sz w:val="24"/>
                <w:szCs w:val="24"/>
              </w:rPr>
            </w:pPr>
            <w:r>
              <w:rPr>
                <w:rFonts w:hint="eastAsia"/>
                <w:b/>
                <w:color w:val="000000"/>
                <w:kern w:val="0"/>
                <w:sz w:val="24"/>
                <w:szCs w:val="24"/>
              </w:rPr>
              <w:t>学时建议</w:t>
            </w:r>
          </w:p>
        </w:tc>
      </w:tr>
      <w:tr w:rsidR="001C50D5">
        <w:trPr>
          <w:trHeight w:val="510"/>
          <w:jc w:val="center"/>
        </w:trPr>
        <w:tc>
          <w:tcPr>
            <w:tcW w:w="443"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专业能力</w:t>
            </w:r>
          </w:p>
        </w:tc>
        <w:tc>
          <w:tcPr>
            <w:tcW w:w="37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课程标准理解能力</w:t>
            </w: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社会热点话题的地理学解释及其教育意义Ⅱ</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讨论热点话题的教育价值并向初中地理教育转化，体会地理教育对学生家国情怀与国际视野的影响</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地理育人价值及其教学实现策略Ⅰ</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地理认识价值、道德价值、审美价值等不同维度的育人价值</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地理学科核心素养培育与地理教学Ⅰ</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借助具体的教学案例，分析地理学科核心素养的培育过程，体会地理教学设计与实施中对地理学科核心素养的培育过程</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基于地理学科核心素养的地理教学设计方法Ⅰ</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基于核心素养的地理教学设计的基本特点</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leftChars="-22" w:left="2" w:hangingChars="20" w:hanging="48"/>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学习理解能力</w:t>
            </w: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地理学科核心知识及其认识方式Ⅱ</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探讨地理学科在认识地理事物和解决地理问题的过程中，独特的认识方式和推理模式</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地理学科核心知识及其认识方式Ⅰ</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探讨地理学科在认识地理事物和解决地理问题的过程中，建立初中地理学科认知体系</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初中地理教学中“观察和记忆”能力的培养Ⅱ</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结合具体的教学案例，分析“观察和记忆”能力的培养途径</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初中地理教学中“比较和关联”能力及其培养Ⅱ</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结合具体的教学案例，分析“比较和关联”能力的培养途径</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基于主题的初中地理学习理解能力及其培养Ⅰ</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以某一主题为例，分析其对初中生学习理解能力的要求</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实践应用能力</w:t>
            </w: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地理学科活动及其开展方式Ⅱ</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建立初中地理学科实践教学的经验体系</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基于主题的初中地理实践应用能力及其培养Ⅰ</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以某一地理专题为例，分析其所要求的初中生实践应用操作的能力要求</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初中地理教学实践中“地理解释”能力的培养Ⅱ</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结合具体的教学案例，阐述“地理解释”能力的培养途径</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初中地理教学中“测算和表达”能力及其培养Ⅰ</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结合具体的教学案例，分析“测算和表达”能力的培养途径</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初中地理教学中“综合和推论”能力及其培养Ⅰ</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结合具体的教学案例，分析“综合和推论”能力的培养途径</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创新迁移能力</w:t>
            </w: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初中地理教学实践中“迁移探究”能力的培养Ⅱ</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结合具体的教学案例，分析“迁移探究”能力的培养途径</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初中地理教学中“区域判断和定位”能力及其培养Ⅱ</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结合具体的教学案例，分析“区域判断和定位”能力的培养途径</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初中地理教学中“评价规划”能力及其培养Ⅱ</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结合具体的教学案例，分析“评价规划”能力的培养路径</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地理学习问题情境的设定与创新迁移能力的激发Ⅰ</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探讨地理学习问题情境的设定在激发学生创新意识，培养学生创新能力的作用</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基于主题的初中地理创新迁移能力及其培养Ⅰ</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以某一主题为例，分析其对初中生学习地理创新迁移的能力要求</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教学设计能力</w:t>
            </w: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核心素养背景下中学地理教学目标的设计Ⅱ</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结合具体实例，分析核心素养背景下中学地理教学目标设计的基本原则和方法</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中学地理教学目标的沿革与发展Ⅰ</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探讨中学地理教学目标的历史沿革和时代响应</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地理教学目标定位与教学内容选择Ⅱ</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结合具体的实例，探讨基于教学目标的教学内容选择与教学资源整合的基本路径和方法</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65"/>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中学地理个性化学习方案的设计Ⅰ</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探讨学生个性化学习的特点</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765"/>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名师教学设计经验分享Ⅰ</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邀请名师介绍其开展教学设计的经验与思考分享</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51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教学实施能力</w:t>
            </w: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初中地理情境创设与教学实施Ⅰ</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探讨初中地理教学情境的特点及其创设途径</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初中地理高效课堂的实践策略Ⅱ</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探讨初中地理高效课堂的特点和意义</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初中地理教学中师生互动模式的构建Ⅰ</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探讨初中地理课堂中师生互动的特点和主要形式</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初中地理高效课堂的实践策略Ⅱ</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结合具体的教学案例，尝试分析实践地理高效课堂的方式方法</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初中地理项目式学习的实践策略Ⅰ</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探讨地理项目式学习的特点和开展一般路径</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初中地理问题式教学的实践探索Ⅰ</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探讨地理问题式教学的特点</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名师教学实施经验分享Ⅰ</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邀请名师介绍其进行教学实施过程中的经验与思考</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65"/>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教学评价与反思能力</w:t>
            </w: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核心素养背景下初中地理学业水平测试的发展趋势Ⅰ</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探讨核心素养背景下，初中地理教学对学生综合素养培养的需求</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初中地理教学过程性评价Ⅰ</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探讨地理教学中，学生过程性的表现</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51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地理课堂教学评价案例分享Ⅱ</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探讨未来开展全方位教学评价的实现路径（上）</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51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地理教学反思的撰写方法Ⅲ</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探讨常见的教学反思撰写方法</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教学反思案例分享Ⅰ</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结合具体案例，分析教学反思的撰写</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855"/>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课程开发能力</w:t>
            </w: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初中地理校本课程目标确定Ⅲ</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对校外当代生活的研究（下）、学习心理学与初中地理校本课程目标的选择（下）</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855"/>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初中地理校本课程内容选择Ⅲ</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初中地理校本课程内容选择的一般原则（下）、初中地理校本课程的组织原则（下）、初中地理校本课程的类型与结构（上）</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855"/>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初中地理校本课程教学组织Ⅲ</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初中地理校本课程教学组织的组织原则（上）、初中地理校本课程教学组织的原则与结构（上）、初中地理校本课程设计组织的单元过程（上）</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855"/>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初中地理校本课程评价Ⅲ</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初中地理校本课程评价的模式（下）、初中地理校本课程评价的过程（上）、初中地理校本课程评价结果的使用（上）</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信息技术应用能力</w:t>
            </w: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应用信息技术优化初中地理课堂教学Ⅲ</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数字资源库建设（下）、地理信息的可视化呈现与表达（下）、地理混合式教学的理论基础与教学设计（下）、信息技术支持下的地理课堂教学评价（下）、信息技术环境下地理智慧课堂的构建（上）、基于网络的地理教研平台建设（上）、基于信息技术背景下的地理教师专业发展（上）</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应用信息技术转变学习方式Ⅲ</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信息技术支持下的地理学习方式变革（下）、利用信息手段整合多方地理学习资源（下）、基于信息技术手段的学生地理学习活动（下）、地理学习电子档案袋的设计与运用（下）、信息技术支持下的个性化学习（上）、面向智慧校园的地理学习环境建设（上）</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教学研究能力</w:t>
            </w: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初中地理教师科研选题Ⅲ</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科研选题的方法（上）</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8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初中地理教师文献能力Ⅲ</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选择主题（三）、文献搜索（三）、展开论证（三）、文献研究（三）、文献匹配（三）、综述撰写（三）</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8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初中地理教师数据处理与数据分析Ⅲ</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EXCEL</w:t>
            </w:r>
            <w:r>
              <w:rPr>
                <w:rFonts w:ascii="宋体" w:hAnsi="宋体" w:cs="宋体" w:hint="eastAsia"/>
                <w:color w:val="000000"/>
                <w:kern w:val="0"/>
                <w:sz w:val="24"/>
                <w:szCs w:val="24"/>
              </w:rPr>
              <w:t>数据处理与数据分析（三）、</w:t>
            </w:r>
            <w:r>
              <w:rPr>
                <w:rFonts w:ascii="宋体" w:hAnsi="宋体" w:cs="宋体" w:hint="eastAsia"/>
                <w:color w:val="000000"/>
                <w:kern w:val="0"/>
                <w:sz w:val="24"/>
                <w:szCs w:val="24"/>
              </w:rPr>
              <w:t>SPSS</w:t>
            </w:r>
            <w:r>
              <w:rPr>
                <w:rFonts w:ascii="宋体" w:hAnsi="宋体" w:cs="宋体" w:hint="eastAsia"/>
                <w:color w:val="000000"/>
                <w:kern w:val="0"/>
                <w:sz w:val="24"/>
                <w:szCs w:val="24"/>
              </w:rPr>
              <w:t>数据处理与数据分析（上）、</w:t>
            </w:r>
            <w:r>
              <w:rPr>
                <w:rFonts w:ascii="宋体" w:hAnsi="宋体" w:cs="宋体" w:hint="eastAsia"/>
                <w:color w:val="000000"/>
                <w:kern w:val="0"/>
                <w:sz w:val="24"/>
                <w:szCs w:val="24"/>
              </w:rPr>
              <w:t>AMOS</w:t>
            </w:r>
            <w:r>
              <w:rPr>
                <w:rFonts w:ascii="宋体" w:hAnsi="宋体" w:cs="宋体" w:hint="eastAsia"/>
                <w:color w:val="000000"/>
                <w:kern w:val="0"/>
                <w:sz w:val="24"/>
                <w:szCs w:val="24"/>
              </w:rPr>
              <w:t>数据处理与数据分析（上）</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8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初中地理教师研究方法运用Ⅲ</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教育调查研究（三）、教育实验研究（三）、教育行动研究（三）、个案法（三）</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80"/>
          <w:jc w:val="center"/>
        </w:trPr>
        <w:tc>
          <w:tcPr>
            <w:tcW w:w="44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78"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初中地理教师学术写作Ⅲ</w:t>
            </w:r>
          </w:p>
        </w:tc>
        <w:tc>
          <w:tcPr>
            <w:tcW w:w="29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课题申报书撰写（一）、专著撰写（一）</w:t>
            </w:r>
          </w:p>
        </w:tc>
        <w:tc>
          <w:tcPr>
            <w:tcW w:w="6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bl>
    <w:p w:rsidR="001C50D5" w:rsidRDefault="001C50D5">
      <w:pPr>
        <w:adjustRightInd w:val="0"/>
        <w:snapToGrid w:val="0"/>
        <w:ind w:firstLineChars="150" w:firstLine="361"/>
        <w:jc w:val="center"/>
        <w:rPr>
          <w:rFonts w:ascii="宋体" w:hAnsi="宋体"/>
          <w:b/>
          <w:sz w:val="24"/>
          <w:szCs w:val="24"/>
        </w:rPr>
      </w:pPr>
    </w:p>
    <w:p w:rsidR="001C50D5" w:rsidRDefault="001C50D5">
      <w:pPr>
        <w:adjustRightInd w:val="0"/>
        <w:snapToGrid w:val="0"/>
        <w:ind w:firstLineChars="150" w:firstLine="361"/>
        <w:jc w:val="center"/>
        <w:rPr>
          <w:rFonts w:ascii="宋体" w:hAnsi="宋体"/>
          <w:b/>
          <w:sz w:val="24"/>
          <w:szCs w:val="24"/>
        </w:rPr>
      </w:pPr>
    </w:p>
    <w:p w:rsidR="001C50D5" w:rsidRDefault="00AA23B8">
      <w:pPr>
        <w:adjustRightInd w:val="0"/>
        <w:snapToGrid w:val="0"/>
        <w:ind w:firstLineChars="150" w:firstLine="361"/>
        <w:jc w:val="center"/>
        <w:rPr>
          <w:rFonts w:ascii="宋体" w:hAnsi="宋体"/>
          <w:b/>
          <w:sz w:val="24"/>
          <w:szCs w:val="24"/>
        </w:rPr>
      </w:pPr>
      <w:r>
        <w:rPr>
          <w:rFonts w:ascii="宋体" w:hAnsi="宋体" w:hint="eastAsia"/>
          <w:b/>
          <w:sz w:val="24"/>
          <w:szCs w:val="24"/>
        </w:rPr>
        <w:t>（四）水平四</w:t>
      </w:r>
      <w:r>
        <w:rPr>
          <w:rFonts w:ascii="宋体" w:hAnsi="宋体" w:hint="eastAsia"/>
          <w:b/>
          <w:sz w:val="24"/>
          <w:szCs w:val="24"/>
        </w:rPr>
        <w:t>/</w:t>
      </w:r>
      <w:r>
        <w:rPr>
          <w:rFonts w:ascii="宋体" w:hAnsi="宋体" w:hint="eastAsia"/>
          <w:b/>
          <w:sz w:val="24"/>
          <w:szCs w:val="24"/>
        </w:rPr>
        <w:t>名</w:t>
      </w:r>
      <w:r>
        <w:rPr>
          <w:rFonts w:ascii="宋体" w:hAnsi="宋体" w:cs="宋体" w:hint="eastAsia"/>
          <w:b/>
          <w:color w:val="000000"/>
          <w:sz w:val="24"/>
          <w:szCs w:val="24"/>
        </w:rPr>
        <w:t>教师</w:t>
      </w:r>
      <w:r>
        <w:rPr>
          <w:rFonts w:ascii="宋体" w:hAnsi="宋体" w:hint="eastAsia"/>
          <w:b/>
          <w:sz w:val="24"/>
          <w:szCs w:val="24"/>
        </w:rPr>
        <w:t>培训课程</w:t>
      </w:r>
    </w:p>
    <w:p w:rsidR="001C50D5" w:rsidRDefault="00AA23B8">
      <w:pPr>
        <w:ind w:firstLine="482"/>
        <w:jc w:val="center"/>
        <w:rPr>
          <w:rFonts w:ascii="宋体" w:hAnsi="宋体" w:cs="宋体"/>
          <w:b/>
          <w:bCs/>
          <w:sz w:val="24"/>
          <w:szCs w:val="24"/>
        </w:rPr>
      </w:pPr>
      <w:r>
        <w:rPr>
          <w:rFonts w:ascii="宋体" w:hAnsi="宋体" w:hint="eastAsia"/>
          <w:b/>
          <w:bCs/>
          <w:kern w:val="0"/>
          <w:sz w:val="24"/>
          <w:szCs w:val="24"/>
        </w:rPr>
        <w:t>表</w:t>
      </w:r>
      <w:r>
        <w:rPr>
          <w:rFonts w:ascii="宋体" w:hAnsi="宋体" w:hint="eastAsia"/>
          <w:b/>
          <w:kern w:val="0"/>
          <w:sz w:val="24"/>
          <w:szCs w:val="24"/>
        </w:rPr>
        <w:t>4-1-</w:t>
      </w:r>
      <w:r>
        <w:rPr>
          <w:rFonts w:ascii="宋体" w:hAnsi="宋体" w:hint="eastAsia"/>
          <w:b/>
          <w:bCs/>
          <w:kern w:val="0"/>
          <w:sz w:val="24"/>
          <w:szCs w:val="24"/>
        </w:rPr>
        <w:t xml:space="preserve">4a  </w:t>
      </w:r>
      <w:r>
        <w:rPr>
          <w:rFonts w:ascii="宋体" w:hAnsi="宋体" w:hint="eastAsia"/>
          <w:b/>
          <w:bCs/>
          <w:kern w:val="0"/>
          <w:sz w:val="24"/>
          <w:szCs w:val="24"/>
        </w:rPr>
        <w:t>初中地理教师水平四</w:t>
      </w:r>
      <w:r>
        <w:rPr>
          <w:rFonts w:ascii="宋体" w:hAnsi="宋体" w:hint="eastAsia"/>
          <w:b/>
          <w:sz w:val="24"/>
          <w:szCs w:val="24"/>
        </w:rPr>
        <w:t>/</w:t>
      </w:r>
      <w:r>
        <w:rPr>
          <w:rFonts w:ascii="宋体" w:hAnsi="宋体" w:hint="eastAsia"/>
          <w:b/>
          <w:sz w:val="24"/>
          <w:szCs w:val="24"/>
        </w:rPr>
        <w:t>名</w:t>
      </w:r>
      <w:r>
        <w:rPr>
          <w:rFonts w:ascii="宋体" w:hAnsi="宋体" w:cs="宋体" w:hint="eastAsia"/>
          <w:b/>
          <w:color w:val="000000"/>
          <w:sz w:val="24"/>
          <w:szCs w:val="24"/>
        </w:rPr>
        <w:t>教师</w:t>
      </w:r>
      <w:r>
        <w:rPr>
          <w:rFonts w:ascii="宋体" w:hAnsi="宋体" w:hint="eastAsia"/>
          <w:b/>
          <w:bCs/>
          <w:kern w:val="0"/>
          <w:sz w:val="24"/>
          <w:szCs w:val="24"/>
        </w:rPr>
        <w:t>培训课程（专业精神）</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392"/>
        <w:gridCol w:w="3010"/>
        <w:gridCol w:w="2981"/>
        <w:gridCol w:w="675"/>
        <w:gridCol w:w="675"/>
        <w:gridCol w:w="675"/>
      </w:tblGrid>
      <w:tr w:rsidR="001C50D5">
        <w:trPr>
          <w:trHeight w:val="392"/>
          <w:jc w:val="center"/>
        </w:trPr>
        <w:tc>
          <w:tcPr>
            <w:tcW w:w="77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center"/>
              <w:rPr>
                <w:rFonts w:ascii="宋体" w:hAnsi="宋体" w:cs="宋体"/>
                <w:b/>
                <w:bCs/>
                <w:kern w:val="0"/>
                <w:sz w:val="24"/>
                <w:szCs w:val="24"/>
              </w:rPr>
            </w:pPr>
            <w:r>
              <w:rPr>
                <w:rFonts w:ascii="宋体" w:hAnsi="宋体" w:cs="宋体" w:hint="eastAsia"/>
                <w:b/>
                <w:bCs/>
                <w:kern w:val="0"/>
                <w:sz w:val="24"/>
                <w:szCs w:val="24"/>
              </w:rPr>
              <w:t>所属</w:t>
            </w:r>
            <w:r>
              <w:rPr>
                <w:rFonts w:ascii="宋体" w:hAnsi="宋体" w:cs="宋体"/>
                <w:b/>
                <w:bCs/>
                <w:kern w:val="0"/>
                <w:sz w:val="24"/>
                <w:szCs w:val="24"/>
              </w:rPr>
              <w:br/>
            </w:r>
            <w:r>
              <w:rPr>
                <w:rFonts w:ascii="宋体" w:hAnsi="宋体" w:cs="宋体" w:hint="eastAsia"/>
                <w:b/>
                <w:bCs/>
                <w:kern w:val="0"/>
                <w:sz w:val="24"/>
                <w:szCs w:val="24"/>
              </w:rPr>
              <w:t>模块</w:t>
            </w:r>
          </w:p>
        </w:tc>
        <w:tc>
          <w:tcPr>
            <w:tcW w:w="30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center"/>
              <w:rPr>
                <w:rFonts w:ascii="宋体" w:hAnsi="宋体" w:cs="宋体"/>
                <w:b/>
                <w:bCs/>
                <w:kern w:val="0"/>
                <w:sz w:val="24"/>
                <w:szCs w:val="24"/>
              </w:rPr>
            </w:pPr>
            <w:r>
              <w:rPr>
                <w:rFonts w:ascii="宋体" w:hAnsi="宋体" w:cs="宋体" w:hint="eastAsia"/>
                <w:b/>
                <w:bCs/>
                <w:kern w:val="0"/>
                <w:sz w:val="24"/>
                <w:szCs w:val="24"/>
              </w:rPr>
              <w:t>专题名称</w:t>
            </w:r>
          </w:p>
        </w:tc>
        <w:tc>
          <w:tcPr>
            <w:tcW w:w="29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482"/>
              <w:jc w:val="center"/>
              <w:textAlignment w:val="center"/>
              <w:rPr>
                <w:rFonts w:ascii="宋体" w:hAnsi="宋体" w:cs="宋体"/>
                <w:b/>
                <w:bCs/>
                <w:kern w:val="0"/>
                <w:sz w:val="24"/>
                <w:szCs w:val="24"/>
              </w:rPr>
            </w:pPr>
            <w:r>
              <w:rPr>
                <w:rFonts w:ascii="宋体" w:hAnsi="宋体" w:cs="宋体" w:hint="eastAsia"/>
                <w:b/>
                <w:bCs/>
                <w:kern w:val="0"/>
                <w:sz w:val="24"/>
                <w:szCs w:val="24"/>
              </w:rPr>
              <w:t>内容提要</w:t>
            </w:r>
          </w:p>
        </w:tc>
        <w:tc>
          <w:tcPr>
            <w:tcW w:w="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center"/>
              <w:rPr>
                <w:rFonts w:ascii="宋体" w:hAnsi="宋体" w:cs="宋体"/>
                <w:b/>
                <w:bCs/>
                <w:kern w:val="0"/>
                <w:sz w:val="24"/>
                <w:szCs w:val="24"/>
              </w:rPr>
            </w:pPr>
            <w:r>
              <w:rPr>
                <w:rFonts w:ascii="宋体" w:hAnsi="宋体" w:cs="宋体" w:hint="eastAsia"/>
                <w:b/>
                <w:bCs/>
                <w:kern w:val="0"/>
                <w:sz w:val="24"/>
                <w:szCs w:val="24"/>
              </w:rPr>
              <w:t>课程类别</w:t>
            </w:r>
          </w:p>
        </w:tc>
        <w:tc>
          <w:tcPr>
            <w:tcW w:w="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center"/>
              <w:rPr>
                <w:rFonts w:ascii="宋体" w:hAnsi="宋体" w:cs="宋体"/>
                <w:b/>
                <w:bCs/>
                <w:kern w:val="0"/>
                <w:sz w:val="24"/>
                <w:szCs w:val="24"/>
              </w:rPr>
            </w:pPr>
            <w:r>
              <w:rPr>
                <w:rFonts w:ascii="宋体" w:hAnsi="宋体" w:cs="宋体" w:hint="eastAsia"/>
                <w:b/>
                <w:bCs/>
                <w:kern w:val="0"/>
                <w:sz w:val="24"/>
                <w:szCs w:val="24"/>
              </w:rPr>
              <w:t>教学方式</w:t>
            </w:r>
          </w:p>
        </w:tc>
        <w:tc>
          <w:tcPr>
            <w:tcW w:w="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center"/>
              <w:rPr>
                <w:rFonts w:ascii="宋体" w:hAnsi="宋体" w:cs="宋体"/>
                <w:b/>
                <w:bCs/>
                <w:kern w:val="0"/>
                <w:sz w:val="24"/>
                <w:szCs w:val="24"/>
              </w:rPr>
            </w:pPr>
            <w:r>
              <w:rPr>
                <w:rFonts w:ascii="宋体" w:hAnsi="宋体" w:cs="宋体" w:hint="eastAsia"/>
                <w:b/>
                <w:bCs/>
                <w:kern w:val="0"/>
                <w:sz w:val="24"/>
                <w:szCs w:val="24"/>
              </w:rPr>
              <w:t>学时建议</w:t>
            </w:r>
          </w:p>
        </w:tc>
      </w:tr>
      <w:tr w:rsidR="001C50D5">
        <w:trPr>
          <w:trHeight w:val="202"/>
          <w:jc w:val="center"/>
        </w:trPr>
        <w:tc>
          <w:tcPr>
            <w:tcW w:w="387"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center"/>
              <w:rPr>
                <w:rFonts w:ascii="宋体" w:hAnsi="宋体" w:cs="宋体"/>
                <w:b/>
                <w:bCs/>
                <w:kern w:val="0"/>
                <w:sz w:val="24"/>
                <w:szCs w:val="24"/>
              </w:rPr>
            </w:pPr>
            <w:r>
              <w:rPr>
                <w:rFonts w:ascii="宋体" w:hAnsi="宋体" w:cs="宋体" w:hint="eastAsia"/>
                <w:b/>
                <w:bCs/>
                <w:kern w:val="0"/>
                <w:sz w:val="24"/>
                <w:szCs w:val="24"/>
              </w:rPr>
              <w:t>专业精神</w:t>
            </w:r>
          </w:p>
        </w:tc>
        <w:tc>
          <w:tcPr>
            <w:tcW w:w="392"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职业认同</w:t>
            </w:r>
          </w:p>
        </w:tc>
        <w:tc>
          <w:tcPr>
            <w:tcW w:w="30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rPr>
                <w:rFonts w:ascii="宋体" w:hAnsi="宋体" w:cs="宋体"/>
                <w:kern w:val="0"/>
                <w:sz w:val="24"/>
                <w:szCs w:val="24"/>
              </w:rPr>
            </w:pPr>
            <w:r>
              <w:rPr>
                <w:rFonts w:ascii="宋体" w:hAnsi="宋体" w:cs="宋体" w:hint="eastAsia"/>
                <w:color w:val="000000"/>
                <w:kern w:val="0"/>
                <w:sz w:val="24"/>
                <w:szCs w:val="24"/>
              </w:rPr>
              <w:t>我国著名地理特级教师成长研究</w:t>
            </w:r>
          </w:p>
        </w:tc>
        <w:tc>
          <w:tcPr>
            <w:tcW w:w="29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pPr>
            <w:r>
              <w:rPr>
                <w:rFonts w:ascii="宋体" w:hAnsi="宋体" w:cs="宋体" w:hint="eastAsia"/>
                <w:color w:val="000000"/>
                <w:kern w:val="0"/>
                <w:sz w:val="24"/>
                <w:szCs w:val="24"/>
              </w:rPr>
              <w:t>对王树声等著名地理特级教师专业成长进行总结与分析</w:t>
            </w:r>
          </w:p>
        </w:tc>
        <w:tc>
          <w:tcPr>
            <w:tcW w:w="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center"/>
              <w:rPr>
                <w:rFonts w:ascii="宋体" w:hAnsi="宋体" w:cs="宋体"/>
                <w:sz w:val="24"/>
                <w:szCs w:val="24"/>
              </w:rPr>
            </w:pPr>
            <w:r>
              <w:rPr>
                <w:rFonts w:ascii="宋体" w:hAnsi="宋体" w:cs="宋体" w:hint="eastAsia"/>
                <w:sz w:val="24"/>
                <w:szCs w:val="24"/>
              </w:rPr>
              <w:t>3</w:t>
            </w:r>
          </w:p>
        </w:tc>
      </w:tr>
      <w:tr w:rsidR="001C50D5">
        <w:trPr>
          <w:trHeight w:val="381"/>
          <w:jc w:val="center"/>
        </w:trPr>
        <w:tc>
          <w:tcPr>
            <w:tcW w:w="387" w:type="dxa"/>
            <w:vMerge/>
            <w:tcBorders>
              <w:left w:val="single" w:sz="4" w:space="0" w:color="auto"/>
              <w:right w:val="single" w:sz="4" w:space="0" w:color="auto"/>
            </w:tcBorders>
            <w:vAlign w:val="center"/>
          </w:tcPr>
          <w:p w:rsidR="001C50D5" w:rsidRDefault="001C50D5">
            <w:pPr>
              <w:widowControl/>
              <w:ind w:firstLine="480"/>
              <w:jc w:val="center"/>
              <w:rPr>
                <w:rFonts w:ascii="宋体" w:hAnsi="宋体" w:cs="宋体"/>
                <w:kern w:val="0"/>
                <w:sz w:val="24"/>
                <w:szCs w:val="24"/>
              </w:rPr>
            </w:pPr>
          </w:p>
        </w:tc>
        <w:tc>
          <w:tcPr>
            <w:tcW w:w="392" w:type="dxa"/>
            <w:vMerge/>
            <w:tcBorders>
              <w:top w:val="single" w:sz="4" w:space="0" w:color="auto"/>
              <w:left w:val="single" w:sz="4" w:space="0" w:color="auto"/>
              <w:bottom w:val="single" w:sz="4" w:space="0" w:color="auto"/>
              <w:right w:val="single" w:sz="4" w:space="0" w:color="auto"/>
            </w:tcBorders>
            <w:vAlign w:val="center"/>
          </w:tcPr>
          <w:p w:rsidR="001C50D5" w:rsidRDefault="001C50D5">
            <w:pPr>
              <w:widowControl/>
              <w:ind w:firstLine="480"/>
              <w:jc w:val="center"/>
              <w:rPr>
                <w:rFonts w:ascii="宋体" w:hAnsi="宋体" w:cs="宋体"/>
                <w:kern w:val="0"/>
                <w:sz w:val="24"/>
                <w:szCs w:val="24"/>
              </w:rPr>
            </w:pPr>
          </w:p>
        </w:tc>
        <w:tc>
          <w:tcPr>
            <w:tcW w:w="30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rPr>
                <w:rFonts w:ascii="宋体" w:hAnsi="宋体" w:cs="宋体"/>
                <w:kern w:val="0"/>
                <w:sz w:val="24"/>
                <w:szCs w:val="24"/>
              </w:rPr>
            </w:pPr>
            <w:r>
              <w:rPr>
                <w:rFonts w:ascii="宋体" w:hAnsi="宋体" w:cs="宋体" w:hint="eastAsia"/>
                <w:color w:val="000000"/>
                <w:kern w:val="0"/>
                <w:sz w:val="24"/>
                <w:szCs w:val="24"/>
              </w:rPr>
              <w:t>做专业示范引领的实践者</w:t>
            </w:r>
          </w:p>
        </w:tc>
        <w:tc>
          <w:tcPr>
            <w:tcW w:w="29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rPr>
                <w:rFonts w:ascii="宋体" w:hAnsi="宋体" w:cs="宋体"/>
                <w:kern w:val="0"/>
                <w:sz w:val="24"/>
                <w:szCs w:val="24"/>
              </w:rPr>
            </w:pPr>
            <w:r>
              <w:rPr>
                <w:rFonts w:ascii="宋体" w:hAnsi="宋体" w:cs="宋体" w:hint="eastAsia"/>
                <w:kern w:val="0"/>
                <w:sz w:val="24"/>
                <w:szCs w:val="24"/>
              </w:rPr>
              <w:t>总结教学特色、凝练教学风格，</w:t>
            </w:r>
            <w:r>
              <w:rPr>
                <w:rFonts w:ascii="宋体" w:hAnsi="宋体" w:cs="宋体" w:hint="eastAsia"/>
                <w:color w:val="000000"/>
                <w:kern w:val="0"/>
                <w:sz w:val="24"/>
                <w:szCs w:val="24"/>
              </w:rPr>
              <w:t>成为师德的模范和教学的能手，并引领和促进全省或区域骨干教师的专业成长</w:t>
            </w:r>
          </w:p>
        </w:tc>
        <w:tc>
          <w:tcPr>
            <w:tcW w:w="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rPr>
                <w:rFonts w:ascii="宋体" w:hAnsi="宋体" w:cs="宋体"/>
                <w:kern w:val="0"/>
                <w:sz w:val="24"/>
                <w:szCs w:val="24"/>
              </w:rPr>
            </w:pPr>
            <w:r>
              <w:rPr>
                <w:rFonts w:ascii="宋体" w:hAnsi="宋体" w:cs="宋体" w:hint="eastAsia"/>
                <w:color w:val="000000"/>
                <w:kern w:val="0"/>
                <w:sz w:val="24"/>
                <w:szCs w:val="24"/>
              </w:rPr>
              <w:t>校本培训</w:t>
            </w:r>
          </w:p>
        </w:tc>
        <w:tc>
          <w:tcPr>
            <w:tcW w:w="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center"/>
              <w:rPr>
                <w:rFonts w:ascii="宋体" w:hAnsi="宋体" w:cs="宋体"/>
                <w:sz w:val="24"/>
                <w:szCs w:val="24"/>
              </w:rPr>
            </w:pPr>
            <w:r>
              <w:rPr>
                <w:rFonts w:ascii="宋体" w:hAnsi="宋体" w:cs="宋体" w:hint="eastAsia"/>
                <w:sz w:val="24"/>
                <w:szCs w:val="24"/>
              </w:rPr>
              <w:t>12</w:t>
            </w:r>
          </w:p>
        </w:tc>
      </w:tr>
      <w:tr w:rsidR="001C50D5">
        <w:trPr>
          <w:trHeight w:val="560"/>
          <w:jc w:val="center"/>
        </w:trPr>
        <w:tc>
          <w:tcPr>
            <w:tcW w:w="387" w:type="dxa"/>
            <w:vMerge/>
            <w:tcBorders>
              <w:left w:val="single" w:sz="4" w:space="0" w:color="auto"/>
              <w:right w:val="single" w:sz="4" w:space="0" w:color="auto"/>
            </w:tcBorders>
            <w:vAlign w:val="center"/>
          </w:tcPr>
          <w:p w:rsidR="001C50D5" w:rsidRDefault="001C50D5">
            <w:pPr>
              <w:widowControl/>
              <w:ind w:firstLine="480"/>
              <w:jc w:val="center"/>
              <w:rPr>
                <w:rFonts w:ascii="宋体" w:hAnsi="宋体" w:cs="宋体"/>
                <w:kern w:val="0"/>
                <w:sz w:val="24"/>
                <w:szCs w:val="24"/>
              </w:rPr>
            </w:pPr>
          </w:p>
        </w:tc>
        <w:tc>
          <w:tcPr>
            <w:tcW w:w="392"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教师美德</w:t>
            </w:r>
          </w:p>
        </w:tc>
        <w:tc>
          <w:tcPr>
            <w:tcW w:w="30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初中地理学科教学与创新教育</w:t>
            </w:r>
          </w:p>
        </w:tc>
        <w:tc>
          <w:tcPr>
            <w:tcW w:w="29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创新教育的内涵、创新教育与素质教育的关系、创新教育的实现途径等</w:t>
            </w:r>
          </w:p>
        </w:tc>
        <w:tc>
          <w:tcPr>
            <w:tcW w:w="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top"/>
              <w:rPr>
                <w:rFonts w:ascii="宋体" w:hAnsi="宋体" w:cs="宋体"/>
                <w:kern w:val="0"/>
                <w:sz w:val="24"/>
                <w:szCs w:val="24"/>
              </w:rPr>
            </w:pPr>
            <w:r>
              <w:rPr>
                <w:rFonts w:ascii="宋体" w:hAnsi="宋体" w:cs="宋体" w:hint="eastAsia"/>
                <w:kern w:val="0"/>
                <w:sz w:val="24"/>
                <w:szCs w:val="24"/>
              </w:rPr>
              <w:t>讲座</w:t>
            </w:r>
          </w:p>
        </w:tc>
        <w:tc>
          <w:tcPr>
            <w:tcW w:w="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center"/>
              <w:rPr>
                <w:rFonts w:ascii="宋体" w:hAnsi="宋体" w:cs="宋体"/>
                <w:sz w:val="24"/>
                <w:szCs w:val="24"/>
              </w:rPr>
            </w:pPr>
            <w:r>
              <w:rPr>
                <w:rFonts w:ascii="宋体" w:hAnsi="宋体" w:cs="宋体" w:hint="eastAsia"/>
                <w:sz w:val="24"/>
                <w:szCs w:val="24"/>
              </w:rPr>
              <w:t>3</w:t>
            </w:r>
          </w:p>
        </w:tc>
      </w:tr>
      <w:tr w:rsidR="001C50D5">
        <w:trPr>
          <w:trHeight w:val="560"/>
          <w:jc w:val="center"/>
        </w:trPr>
        <w:tc>
          <w:tcPr>
            <w:tcW w:w="387" w:type="dxa"/>
            <w:vMerge/>
            <w:tcBorders>
              <w:left w:val="single" w:sz="4" w:space="0" w:color="auto"/>
              <w:right w:val="single" w:sz="4" w:space="0" w:color="auto"/>
            </w:tcBorders>
            <w:vAlign w:val="center"/>
          </w:tcPr>
          <w:p w:rsidR="001C50D5" w:rsidRDefault="001C50D5">
            <w:pPr>
              <w:widowControl/>
              <w:ind w:firstLine="480"/>
              <w:jc w:val="center"/>
              <w:rPr>
                <w:rFonts w:ascii="宋体" w:hAnsi="宋体" w:cs="宋体"/>
                <w:kern w:val="0"/>
                <w:sz w:val="24"/>
                <w:szCs w:val="24"/>
              </w:rPr>
            </w:pPr>
          </w:p>
        </w:tc>
        <w:tc>
          <w:tcPr>
            <w:tcW w:w="392" w:type="dxa"/>
            <w:vMerge/>
            <w:tcBorders>
              <w:top w:val="single" w:sz="4" w:space="0" w:color="auto"/>
              <w:left w:val="single" w:sz="4" w:space="0" w:color="auto"/>
              <w:bottom w:val="single" w:sz="4" w:space="0" w:color="auto"/>
              <w:right w:val="single" w:sz="4" w:space="0" w:color="auto"/>
            </w:tcBorders>
            <w:vAlign w:val="center"/>
          </w:tcPr>
          <w:p w:rsidR="001C50D5" w:rsidRDefault="001C50D5">
            <w:pPr>
              <w:widowControl/>
              <w:ind w:firstLine="480"/>
              <w:jc w:val="center"/>
              <w:rPr>
                <w:rFonts w:ascii="宋体" w:hAnsi="宋体" w:cs="宋体"/>
                <w:kern w:val="0"/>
                <w:sz w:val="24"/>
                <w:szCs w:val="24"/>
              </w:rPr>
            </w:pPr>
          </w:p>
        </w:tc>
        <w:tc>
          <w:tcPr>
            <w:tcW w:w="30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rPr>
                <w:rFonts w:ascii="宋体" w:hAnsi="宋体" w:cs="宋体"/>
                <w:kern w:val="0"/>
                <w:sz w:val="24"/>
                <w:szCs w:val="24"/>
              </w:rPr>
            </w:pPr>
            <w:r>
              <w:rPr>
                <w:rFonts w:ascii="宋体" w:hAnsi="宋体" w:cs="宋体" w:hint="eastAsia"/>
                <w:color w:val="000000"/>
                <w:kern w:val="0"/>
                <w:sz w:val="24"/>
                <w:szCs w:val="24"/>
              </w:rPr>
              <w:t>地理教育哲学例谈</w:t>
            </w:r>
          </w:p>
        </w:tc>
        <w:tc>
          <w:tcPr>
            <w:tcW w:w="29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rPr>
                <w:rFonts w:ascii="宋体" w:hAnsi="宋体" w:cs="宋体"/>
                <w:kern w:val="0"/>
                <w:sz w:val="24"/>
                <w:szCs w:val="24"/>
              </w:rPr>
            </w:pPr>
            <w:r>
              <w:rPr>
                <w:rFonts w:ascii="宋体" w:hAnsi="宋体" w:cs="宋体" w:hint="eastAsia"/>
                <w:color w:val="000000"/>
                <w:kern w:val="0"/>
                <w:sz w:val="24"/>
                <w:szCs w:val="24"/>
              </w:rPr>
              <w:t>地理教育哲学的内涵、研究内容、对教学的启示等</w:t>
            </w:r>
          </w:p>
        </w:tc>
        <w:tc>
          <w:tcPr>
            <w:tcW w:w="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center"/>
              <w:rPr>
                <w:rFonts w:ascii="宋体" w:hAnsi="宋体" w:cs="宋体"/>
                <w:kern w:val="0"/>
                <w:sz w:val="24"/>
                <w:szCs w:val="24"/>
              </w:rPr>
            </w:pPr>
            <w:r>
              <w:rPr>
                <w:rFonts w:ascii="宋体" w:hAnsi="宋体" w:cs="宋体" w:hint="eastAsia"/>
                <w:color w:val="000000"/>
                <w:kern w:val="0"/>
                <w:sz w:val="24"/>
                <w:szCs w:val="24"/>
              </w:rPr>
              <w:t>选修</w:t>
            </w:r>
          </w:p>
        </w:tc>
        <w:tc>
          <w:tcPr>
            <w:tcW w:w="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p>
          <w:p w:rsidR="001C50D5" w:rsidRDefault="00AA23B8">
            <w:pPr>
              <w:widowControl/>
              <w:adjustRightInd w:val="0"/>
              <w:snapToGrid w:val="0"/>
              <w:ind w:firstLineChars="0" w:firstLine="0"/>
              <w:jc w:val="center"/>
              <w:textAlignment w:val="top"/>
              <w:rPr>
                <w:rFonts w:ascii="宋体" w:hAnsi="宋体" w:cs="宋体"/>
                <w:kern w:val="0"/>
                <w:sz w:val="24"/>
                <w:szCs w:val="24"/>
              </w:rPr>
            </w:pPr>
            <w:r>
              <w:rPr>
                <w:rFonts w:ascii="宋体" w:hAnsi="宋体" w:cs="宋体" w:hint="eastAsia"/>
                <w:color w:val="000000"/>
                <w:kern w:val="0"/>
                <w:sz w:val="24"/>
                <w:szCs w:val="24"/>
              </w:rPr>
              <w:t>研讨</w:t>
            </w:r>
          </w:p>
        </w:tc>
        <w:tc>
          <w:tcPr>
            <w:tcW w:w="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pPr>
            <w:r>
              <w:rPr>
                <w:rFonts w:ascii="宋体" w:hAnsi="宋体" w:cs="宋体" w:hint="eastAsia"/>
                <w:color w:val="000000"/>
                <w:kern w:val="0"/>
                <w:sz w:val="24"/>
                <w:szCs w:val="24"/>
              </w:rPr>
              <w:t>3</w:t>
            </w:r>
          </w:p>
          <w:p w:rsidR="001C50D5" w:rsidRDefault="001C50D5">
            <w:pPr>
              <w:widowControl/>
              <w:adjustRightInd w:val="0"/>
              <w:snapToGrid w:val="0"/>
              <w:ind w:firstLineChars="0" w:firstLine="0"/>
              <w:jc w:val="center"/>
              <w:textAlignment w:val="center"/>
              <w:rPr>
                <w:rFonts w:ascii="宋体" w:hAnsi="宋体" w:cs="宋体"/>
                <w:kern w:val="0"/>
                <w:sz w:val="24"/>
                <w:szCs w:val="24"/>
              </w:rPr>
            </w:pPr>
          </w:p>
        </w:tc>
      </w:tr>
      <w:tr w:rsidR="001C50D5">
        <w:trPr>
          <w:trHeight w:val="560"/>
          <w:jc w:val="center"/>
        </w:trPr>
        <w:tc>
          <w:tcPr>
            <w:tcW w:w="387" w:type="dxa"/>
            <w:vMerge/>
            <w:tcBorders>
              <w:left w:val="single" w:sz="4" w:space="0" w:color="auto"/>
              <w:right w:val="single" w:sz="4" w:space="0" w:color="auto"/>
            </w:tcBorders>
            <w:vAlign w:val="center"/>
          </w:tcPr>
          <w:p w:rsidR="001C50D5" w:rsidRDefault="001C50D5">
            <w:pPr>
              <w:widowControl/>
              <w:ind w:firstLine="480"/>
              <w:jc w:val="center"/>
              <w:rPr>
                <w:rFonts w:ascii="宋体" w:hAnsi="宋体" w:cs="宋体"/>
                <w:kern w:val="0"/>
                <w:sz w:val="24"/>
                <w:szCs w:val="24"/>
              </w:rPr>
            </w:pPr>
          </w:p>
        </w:tc>
        <w:tc>
          <w:tcPr>
            <w:tcW w:w="392" w:type="dxa"/>
            <w:vMerge w:val="restart"/>
            <w:tcBorders>
              <w:top w:val="single" w:sz="4" w:space="0" w:color="auto"/>
              <w:left w:val="single" w:sz="4" w:space="0" w:color="auto"/>
              <w:right w:val="single" w:sz="4" w:space="0" w:color="auto"/>
            </w:tcBorders>
            <w:vAlign w:val="center"/>
          </w:tcPr>
          <w:p w:rsidR="001C50D5" w:rsidRDefault="00AA23B8">
            <w:pPr>
              <w:widowControl/>
              <w:ind w:firstLineChars="0" w:firstLine="0"/>
              <w:jc w:val="center"/>
              <w:rPr>
                <w:rFonts w:ascii="宋体" w:hAnsi="宋体" w:cs="宋体"/>
                <w:kern w:val="0"/>
                <w:sz w:val="24"/>
                <w:szCs w:val="24"/>
              </w:rPr>
            </w:pPr>
            <w:r>
              <w:rPr>
                <w:rFonts w:ascii="宋体" w:hAnsi="宋体" w:cs="宋体" w:hint="eastAsia"/>
                <w:b/>
                <w:bCs/>
                <w:kern w:val="0"/>
                <w:sz w:val="24"/>
                <w:szCs w:val="24"/>
              </w:rPr>
              <w:t>教师使命感</w:t>
            </w:r>
          </w:p>
        </w:tc>
        <w:tc>
          <w:tcPr>
            <w:tcW w:w="30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rPr>
                <w:rFonts w:ascii="宋体" w:hAnsi="宋体" w:cs="宋体"/>
                <w:kern w:val="0"/>
                <w:sz w:val="24"/>
                <w:szCs w:val="24"/>
              </w:rPr>
            </w:pPr>
            <w:r>
              <w:rPr>
                <w:rFonts w:ascii="宋体" w:hAnsi="宋体" w:cs="宋体" w:hint="eastAsia"/>
                <w:color w:val="000000"/>
                <w:kern w:val="0"/>
                <w:sz w:val="24"/>
                <w:szCs w:val="24"/>
              </w:rPr>
              <w:t>做地理教育文化的开拓者</w:t>
            </w:r>
          </w:p>
        </w:tc>
        <w:tc>
          <w:tcPr>
            <w:tcW w:w="29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rPr>
                <w:rFonts w:ascii="宋体" w:hAnsi="宋体" w:cs="宋体"/>
                <w:kern w:val="0"/>
                <w:sz w:val="24"/>
                <w:szCs w:val="24"/>
              </w:rPr>
            </w:pPr>
            <w:r>
              <w:rPr>
                <w:rFonts w:ascii="宋体" w:hAnsi="宋体" w:cs="宋体" w:hint="eastAsia"/>
                <w:color w:val="000000"/>
                <w:kern w:val="0"/>
                <w:sz w:val="24"/>
                <w:szCs w:val="24"/>
              </w:rPr>
              <w:t>地理教育文化的内涵、教育哲学及其实践探索</w:t>
            </w:r>
          </w:p>
        </w:tc>
        <w:tc>
          <w:tcPr>
            <w:tcW w:w="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center"/>
              <w:rPr>
                <w:rFonts w:ascii="宋体" w:hAnsi="宋体"/>
                <w:sz w:val="24"/>
                <w:szCs w:val="24"/>
              </w:rPr>
            </w:pPr>
            <w:r>
              <w:rPr>
                <w:rFonts w:ascii="宋体" w:hAnsi="宋体" w:cs="宋体" w:hint="eastAsia"/>
                <w:color w:val="000000"/>
                <w:kern w:val="0"/>
                <w:sz w:val="24"/>
                <w:szCs w:val="24"/>
              </w:rPr>
              <w:t>选修</w:t>
            </w:r>
          </w:p>
        </w:tc>
        <w:tc>
          <w:tcPr>
            <w:tcW w:w="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pPr>
            <w:r>
              <w:rPr>
                <w:rFonts w:ascii="宋体" w:hAnsi="宋体" w:cs="宋体" w:hint="eastAsia"/>
                <w:color w:val="000000"/>
                <w:kern w:val="0"/>
                <w:sz w:val="24"/>
                <w:szCs w:val="24"/>
              </w:rPr>
              <w:t>世界</w:t>
            </w:r>
          </w:p>
          <w:p w:rsidR="001C50D5" w:rsidRDefault="00AA23B8">
            <w:pPr>
              <w:widowControl/>
              <w:adjustRightInd w:val="0"/>
              <w:snapToGrid w:val="0"/>
              <w:ind w:firstLineChars="0" w:firstLine="0"/>
              <w:jc w:val="center"/>
              <w:textAlignment w:val="top"/>
              <w:rPr>
                <w:rFonts w:ascii="宋体" w:hAnsi="宋体"/>
                <w:sz w:val="24"/>
                <w:szCs w:val="24"/>
              </w:rPr>
            </w:pPr>
            <w:r>
              <w:rPr>
                <w:rFonts w:ascii="宋体" w:hAnsi="宋体" w:cs="宋体" w:hint="eastAsia"/>
                <w:color w:val="000000"/>
                <w:kern w:val="0"/>
                <w:sz w:val="24"/>
                <w:szCs w:val="24"/>
              </w:rPr>
              <w:t>咖啡</w:t>
            </w:r>
          </w:p>
        </w:tc>
        <w:tc>
          <w:tcPr>
            <w:tcW w:w="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center"/>
              <w:rPr>
                <w:rFonts w:ascii="宋体" w:hAnsi="宋体"/>
                <w:sz w:val="24"/>
                <w:szCs w:val="24"/>
              </w:rPr>
            </w:pPr>
            <w:r>
              <w:rPr>
                <w:rFonts w:ascii="宋体" w:hAnsi="宋体" w:cs="宋体" w:hint="eastAsia"/>
                <w:color w:val="000000"/>
                <w:kern w:val="0"/>
                <w:sz w:val="24"/>
                <w:szCs w:val="24"/>
              </w:rPr>
              <w:t>6</w:t>
            </w:r>
          </w:p>
        </w:tc>
      </w:tr>
      <w:tr w:rsidR="001C50D5">
        <w:trPr>
          <w:trHeight w:val="560"/>
          <w:jc w:val="center"/>
        </w:trPr>
        <w:tc>
          <w:tcPr>
            <w:tcW w:w="387" w:type="dxa"/>
            <w:vMerge/>
            <w:tcBorders>
              <w:left w:val="single" w:sz="4" w:space="0" w:color="auto"/>
              <w:bottom w:val="single" w:sz="4" w:space="0" w:color="auto"/>
              <w:right w:val="single" w:sz="4" w:space="0" w:color="auto"/>
            </w:tcBorders>
            <w:vAlign w:val="center"/>
          </w:tcPr>
          <w:p w:rsidR="001C50D5" w:rsidRDefault="001C50D5">
            <w:pPr>
              <w:widowControl/>
              <w:ind w:firstLine="480"/>
              <w:jc w:val="center"/>
              <w:rPr>
                <w:rFonts w:ascii="宋体" w:hAnsi="宋体" w:cs="宋体"/>
                <w:kern w:val="0"/>
                <w:sz w:val="24"/>
                <w:szCs w:val="24"/>
              </w:rPr>
            </w:pPr>
          </w:p>
        </w:tc>
        <w:tc>
          <w:tcPr>
            <w:tcW w:w="392" w:type="dxa"/>
            <w:vMerge/>
            <w:tcBorders>
              <w:left w:val="single" w:sz="4" w:space="0" w:color="auto"/>
              <w:bottom w:val="single" w:sz="4" w:space="0" w:color="auto"/>
              <w:right w:val="single" w:sz="4" w:space="0" w:color="auto"/>
            </w:tcBorders>
            <w:vAlign w:val="center"/>
          </w:tcPr>
          <w:p w:rsidR="001C50D5" w:rsidRDefault="001C50D5">
            <w:pPr>
              <w:widowControl/>
              <w:ind w:firstLine="480"/>
              <w:jc w:val="center"/>
              <w:rPr>
                <w:rFonts w:ascii="宋体" w:hAnsi="宋体" w:cs="宋体"/>
                <w:kern w:val="0"/>
                <w:sz w:val="24"/>
                <w:szCs w:val="24"/>
              </w:rPr>
            </w:pPr>
          </w:p>
        </w:tc>
        <w:tc>
          <w:tcPr>
            <w:tcW w:w="30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参观考察</w:t>
            </w:r>
            <w:r>
              <w:rPr>
                <w:rFonts w:ascii="宋体" w:hAnsi="宋体" w:cs="宋体" w:hint="eastAsia"/>
                <w:kern w:val="0"/>
                <w:sz w:val="24"/>
                <w:szCs w:val="24"/>
              </w:rPr>
              <w:fldChar w:fldCharType="begin"/>
            </w:r>
            <w:r>
              <w:rPr>
                <w:rFonts w:ascii="宋体" w:hAnsi="宋体" w:cs="宋体" w:hint="eastAsia"/>
                <w:kern w:val="0"/>
                <w:sz w:val="24"/>
                <w:szCs w:val="24"/>
              </w:rPr>
              <w:instrText xml:space="preserve"> = 2 \* ROMAN </w:instrText>
            </w:r>
            <w:r>
              <w:rPr>
                <w:rFonts w:ascii="宋体" w:hAnsi="宋体" w:cs="宋体" w:hint="eastAsia"/>
                <w:kern w:val="0"/>
                <w:sz w:val="24"/>
                <w:szCs w:val="24"/>
              </w:rPr>
              <w:fldChar w:fldCharType="separate"/>
            </w:r>
            <w:r>
              <w:rPr>
                <w:rFonts w:ascii="宋体" w:hAnsi="宋体" w:cs="宋体" w:hint="eastAsia"/>
                <w:kern w:val="0"/>
                <w:sz w:val="24"/>
                <w:szCs w:val="24"/>
              </w:rPr>
              <w:t>II</w:t>
            </w:r>
            <w:r>
              <w:rPr>
                <w:rFonts w:ascii="宋体" w:hAnsi="宋体" w:cs="宋体" w:hint="eastAsia"/>
                <w:kern w:val="0"/>
                <w:sz w:val="24"/>
                <w:szCs w:val="24"/>
              </w:rPr>
              <w:fldChar w:fldCharType="end"/>
            </w:r>
          </w:p>
        </w:tc>
        <w:tc>
          <w:tcPr>
            <w:tcW w:w="29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参观考察地理科技企业基地、养殖场、良种场、实验田等，与专业和企业，人员互动，了解地理科技在实践中的应用及成效</w:t>
            </w:r>
          </w:p>
        </w:tc>
        <w:tc>
          <w:tcPr>
            <w:tcW w:w="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center"/>
              <w:rPr>
                <w:rFonts w:ascii="宋体" w:hAnsi="宋体"/>
                <w:sz w:val="24"/>
                <w:szCs w:val="24"/>
              </w:rPr>
            </w:pPr>
            <w:r>
              <w:rPr>
                <w:rFonts w:ascii="宋体" w:hAnsi="宋体" w:hint="eastAsia"/>
                <w:sz w:val="24"/>
                <w:szCs w:val="24"/>
              </w:rPr>
              <w:t>选修</w:t>
            </w:r>
          </w:p>
        </w:tc>
        <w:tc>
          <w:tcPr>
            <w:tcW w:w="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top"/>
              <w:rPr>
                <w:rFonts w:ascii="宋体" w:hAnsi="宋体"/>
                <w:sz w:val="24"/>
                <w:szCs w:val="24"/>
              </w:rPr>
            </w:pPr>
            <w:r>
              <w:rPr>
                <w:rFonts w:ascii="宋体" w:hAnsi="宋体" w:hint="eastAsia"/>
                <w:sz w:val="24"/>
                <w:szCs w:val="24"/>
              </w:rPr>
              <w:t>现场教学</w:t>
            </w:r>
          </w:p>
        </w:tc>
        <w:tc>
          <w:tcPr>
            <w:tcW w:w="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adjustRightInd w:val="0"/>
              <w:snapToGrid w:val="0"/>
              <w:ind w:firstLineChars="0" w:firstLine="0"/>
              <w:jc w:val="center"/>
              <w:textAlignment w:val="center"/>
              <w:rPr>
                <w:rFonts w:ascii="宋体" w:hAnsi="宋体"/>
                <w:sz w:val="24"/>
                <w:szCs w:val="24"/>
              </w:rPr>
            </w:pPr>
            <w:r>
              <w:rPr>
                <w:rFonts w:ascii="宋体" w:hAnsi="宋体" w:hint="eastAsia"/>
                <w:sz w:val="24"/>
                <w:szCs w:val="24"/>
              </w:rPr>
              <w:t>3</w:t>
            </w:r>
          </w:p>
        </w:tc>
      </w:tr>
    </w:tbl>
    <w:p w:rsidR="001C50D5" w:rsidRDefault="001C50D5">
      <w:pPr>
        <w:widowControl/>
        <w:spacing w:line="240" w:lineRule="auto"/>
        <w:ind w:firstLineChars="0" w:firstLine="0"/>
        <w:jc w:val="left"/>
        <w:rPr>
          <w:rFonts w:ascii="宋体" w:hAnsi="宋体"/>
          <w:b/>
          <w:bCs/>
          <w:kern w:val="0"/>
          <w:sz w:val="24"/>
          <w:szCs w:val="24"/>
        </w:rPr>
      </w:pPr>
    </w:p>
    <w:p w:rsidR="001C50D5" w:rsidRDefault="00AA23B8">
      <w:pPr>
        <w:ind w:firstLineChars="0" w:firstLine="0"/>
        <w:jc w:val="center"/>
        <w:rPr>
          <w:rFonts w:ascii="宋体" w:hAnsi="宋体"/>
          <w:b/>
          <w:bCs/>
          <w:kern w:val="0"/>
          <w:sz w:val="24"/>
          <w:szCs w:val="24"/>
        </w:rPr>
      </w:pPr>
      <w:r>
        <w:rPr>
          <w:rFonts w:ascii="宋体" w:hAnsi="宋体" w:hint="eastAsia"/>
          <w:b/>
          <w:bCs/>
          <w:kern w:val="0"/>
          <w:sz w:val="24"/>
          <w:szCs w:val="24"/>
        </w:rPr>
        <w:t>表</w:t>
      </w:r>
      <w:r>
        <w:rPr>
          <w:rFonts w:ascii="宋体" w:hAnsi="宋体" w:hint="eastAsia"/>
          <w:b/>
          <w:kern w:val="0"/>
          <w:sz w:val="24"/>
          <w:szCs w:val="24"/>
        </w:rPr>
        <w:t>4-1-</w:t>
      </w:r>
      <w:r>
        <w:rPr>
          <w:rFonts w:ascii="宋体" w:hAnsi="宋体" w:hint="eastAsia"/>
          <w:b/>
          <w:bCs/>
          <w:kern w:val="0"/>
          <w:sz w:val="24"/>
          <w:szCs w:val="24"/>
        </w:rPr>
        <w:t xml:space="preserve">4b  </w:t>
      </w:r>
      <w:r>
        <w:rPr>
          <w:rFonts w:ascii="宋体" w:hAnsi="宋体" w:hint="eastAsia"/>
          <w:b/>
          <w:bCs/>
          <w:kern w:val="0"/>
          <w:sz w:val="24"/>
          <w:szCs w:val="24"/>
        </w:rPr>
        <w:t>初中地理教师水平四</w:t>
      </w:r>
      <w:r>
        <w:rPr>
          <w:rFonts w:ascii="宋体" w:hAnsi="宋体" w:hint="eastAsia"/>
          <w:b/>
          <w:sz w:val="24"/>
          <w:szCs w:val="24"/>
        </w:rPr>
        <w:t>/</w:t>
      </w:r>
      <w:r>
        <w:rPr>
          <w:rFonts w:ascii="宋体" w:hAnsi="宋体" w:hint="eastAsia"/>
          <w:b/>
          <w:sz w:val="24"/>
          <w:szCs w:val="24"/>
        </w:rPr>
        <w:t>名</w:t>
      </w:r>
      <w:r>
        <w:rPr>
          <w:rFonts w:ascii="宋体" w:hAnsi="宋体" w:cs="宋体" w:hint="eastAsia"/>
          <w:b/>
          <w:color w:val="000000"/>
          <w:sz w:val="24"/>
          <w:szCs w:val="24"/>
        </w:rPr>
        <w:t>教师</w:t>
      </w:r>
      <w:r>
        <w:rPr>
          <w:rFonts w:ascii="宋体" w:hAnsi="宋体" w:hint="eastAsia"/>
          <w:b/>
          <w:bCs/>
          <w:kern w:val="0"/>
          <w:sz w:val="24"/>
          <w:szCs w:val="24"/>
        </w:rPr>
        <w:t>培训课程（专业知识）</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392"/>
        <w:gridCol w:w="3010"/>
        <w:gridCol w:w="2995"/>
        <w:gridCol w:w="672"/>
        <w:gridCol w:w="672"/>
        <w:gridCol w:w="672"/>
      </w:tblGrid>
      <w:tr w:rsidR="001C50D5">
        <w:trPr>
          <w:jc w:val="center"/>
        </w:trPr>
        <w:tc>
          <w:tcPr>
            <w:tcW w:w="793" w:type="dxa"/>
            <w:gridSpan w:val="2"/>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所属</w:t>
            </w:r>
            <w:r>
              <w:rPr>
                <w:rFonts w:ascii="宋体" w:hAnsi="宋体"/>
                <w:b/>
                <w:kern w:val="0"/>
                <w:sz w:val="24"/>
                <w:szCs w:val="24"/>
              </w:rPr>
              <w:br/>
            </w:r>
            <w:r>
              <w:rPr>
                <w:rFonts w:ascii="宋体" w:hAnsi="宋体" w:hint="eastAsia"/>
                <w:b/>
                <w:kern w:val="0"/>
                <w:sz w:val="24"/>
                <w:szCs w:val="24"/>
              </w:rPr>
              <w:t>模块</w:t>
            </w: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专题名称</w:t>
            </w:r>
          </w:p>
        </w:tc>
        <w:tc>
          <w:tcPr>
            <w:tcW w:w="2995" w:type="dxa"/>
            <w:tcMar>
              <w:top w:w="15" w:type="dxa"/>
              <w:left w:w="15" w:type="dxa"/>
              <w:bottom w:w="15" w:type="dxa"/>
              <w:right w:w="15" w:type="dxa"/>
            </w:tcMar>
            <w:vAlign w:val="center"/>
          </w:tcPr>
          <w:p w:rsidR="001C50D5" w:rsidRDefault="00AA23B8">
            <w:pPr>
              <w:widowControl/>
              <w:ind w:firstLine="482"/>
              <w:jc w:val="center"/>
              <w:textAlignment w:val="center"/>
              <w:rPr>
                <w:rFonts w:ascii="宋体" w:hAnsi="宋体"/>
                <w:b/>
                <w:kern w:val="0"/>
                <w:sz w:val="24"/>
                <w:szCs w:val="24"/>
              </w:rPr>
            </w:pPr>
            <w:r>
              <w:rPr>
                <w:rFonts w:ascii="宋体" w:hAnsi="宋体" w:hint="eastAsia"/>
                <w:b/>
                <w:kern w:val="0"/>
                <w:sz w:val="24"/>
                <w:szCs w:val="24"/>
              </w:rPr>
              <w:t>内容提要</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课程类别</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教学方式</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学时建议</w:t>
            </w:r>
          </w:p>
        </w:tc>
      </w:tr>
      <w:tr w:rsidR="001C50D5">
        <w:trPr>
          <w:jc w:val="center"/>
        </w:trPr>
        <w:tc>
          <w:tcPr>
            <w:tcW w:w="401" w:type="dxa"/>
            <w:vMerge w:val="restart"/>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专业知识</w:t>
            </w:r>
          </w:p>
        </w:tc>
        <w:tc>
          <w:tcPr>
            <w:tcW w:w="392" w:type="dxa"/>
            <w:vMerge w:val="restart"/>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学科知识</w:t>
            </w: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自然地理版块Ⅳ</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全球气候变化、景观生态学的理论进展</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12</w:t>
            </w:r>
          </w:p>
        </w:tc>
      </w:tr>
      <w:tr w:rsidR="001C50D5">
        <w:trPr>
          <w:jc w:val="center"/>
        </w:trPr>
        <w:tc>
          <w:tcPr>
            <w:tcW w:w="401"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人文地理版块Ⅳ</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政治地理学、军事地理学的发展动态</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12</w:t>
            </w:r>
          </w:p>
        </w:tc>
      </w:tr>
      <w:tr w:rsidR="001C50D5">
        <w:trPr>
          <w:jc w:val="center"/>
        </w:trPr>
        <w:tc>
          <w:tcPr>
            <w:tcW w:w="401"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中国地理板块Ⅳ</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中国人文地理环境的时空格局及其变化</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12</w:t>
            </w:r>
          </w:p>
        </w:tc>
      </w:tr>
      <w:tr w:rsidR="001C50D5">
        <w:trPr>
          <w:jc w:val="center"/>
        </w:trPr>
        <w:tc>
          <w:tcPr>
            <w:tcW w:w="401"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地理学最新研究进展与研究方法Ⅳ</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八年级下册相关的地理学最新研究进展与研究方法</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12</w:t>
            </w:r>
          </w:p>
        </w:tc>
      </w:tr>
      <w:tr w:rsidR="001C50D5">
        <w:trPr>
          <w:trHeight w:val="689"/>
          <w:jc w:val="center"/>
        </w:trPr>
        <w:tc>
          <w:tcPr>
            <w:tcW w:w="401"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初中地理教材难点分析Ⅳ</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八年级下册的地理教材难点分析</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376"/>
          <w:jc w:val="center"/>
        </w:trPr>
        <w:tc>
          <w:tcPr>
            <w:tcW w:w="401"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Chars="0" w:firstLine="0"/>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初中地理野外调查方法</w:t>
            </w:r>
          </w:p>
        </w:tc>
        <w:tc>
          <w:tcPr>
            <w:tcW w:w="2995" w:type="dxa"/>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介绍优秀活动案例</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kern w:val="0"/>
                <w:sz w:val="24"/>
                <w:szCs w:val="24"/>
              </w:rPr>
              <w:t>6</w:t>
            </w:r>
          </w:p>
        </w:tc>
      </w:tr>
      <w:tr w:rsidR="001C50D5">
        <w:trPr>
          <w:trHeight w:val="376"/>
          <w:jc w:val="center"/>
        </w:trPr>
        <w:tc>
          <w:tcPr>
            <w:tcW w:w="401"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初中地理软件使用</w:t>
            </w:r>
          </w:p>
        </w:tc>
        <w:tc>
          <w:tcPr>
            <w:tcW w:w="2995" w:type="dxa"/>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常用地理软件的使用方法</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376"/>
          <w:jc w:val="center"/>
        </w:trPr>
        <w:tc>
          <w:tcPr>
            <w:tcW w:w="401"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初中野外调查实施</w:t>
            </w:r>
          </w:p>
        </w:tc>
        <w:tc>
          <w:tcPr>
            <w:tcW w:w="2995" w:type="dxa"/>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设计并实施地理野外调查活动</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jc w:val="center"/>
        </w:trPr>
        <w:tc>
          <w:tcPr>
            <w:tcW w:w="401" w:type="dxa"/>
            <w:vMerge/>
            <w:vAlign w:val="center"/>
          </w:tcPr>
          <w:p w:rsidR="001C50D5" w:rsidRDefault="001C50D5">
            <w:pPr>
              <w:widowControl/>
              <w:ind w:firstLine="482"/>
              <w:jc w:val="center"/>
              <w:rPr>
                <w:rFonts w:ascii="宋体" w:hAnsi="宋体"/>
                <w:b/>
                <w:kern w:val="0"/>
                <w:sz w:val="24"/>
                <w:szCs w:val="24"/>
              </w:rPr>
            </w:pPr>
          </w:p>
        </w:tc>
        <w:tc>
          <w:tcPr>
            <w:tcW w:w="392" w:type="dxa"/>
            <w:vMerge w:val="restart"/>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教育知识</w:t>
            </w: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教学方法的整合与创新Ⅱ</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结合名师名课的教学案例，讨论不同学情和内容下教学方法的创新</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jc w:val="center"/>
        </w:trPr>
        <w:tc>
          <w:tcPr>
            <w:tcW w:w="401"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教育类经典名著导读Ⅳ</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评价发展心理学、认知心理学等心理学经典名著，感受教育思想的诞生论证过程，并探讨其对未来地理教学的启示</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选修</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jc w:val="center"/>
        </w:trPr>
        <w:tc>
          <w:tcPr>
            <w:tcW w:w="401" w:type="dxa"/>
            <w:vMerge/>
            <w:vAlign w:val="center"/>
          </w:tcPr>
          <w:p w:rsidR="001C50D5" w:rsidRDefault="001C50D5">
            <w:pPr>
              <w:widowControl/>
              <w:ind w:firstLine="482"/>
              <w:jc w:val="center"/>
              <w:rPr>
                <w:rFonts w:ascii="宋体" w:hAnsi="宋体"/>
                <w:b/>
                <w:kern w:val="0"/>
                <w:sz w:val="24"/>
                <w:szCs w:val="24"/>
              </w:rPr>
            </w:pPr>
          </w:p>
        </w:tc>
        <w:tc>
          <w:tcPr>
            <w:tcW w:w="392" w:type="dxa"/>
            <w:vMerge w:val="restart"/>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学科教学知识</w:t>
            </w: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基于课程目标理解不同版本的地理教科书Ⅱ</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比较不同版本地理教科书，理解各版本地理教科书的呈现与课标的关系</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12</w:t>
            </w:r>
          </w:p>
        </w:tc>
      </w:tr>
      <w:tr w:rsidR="001C50D5">
        <w:trPr>
          <w:jc w:val="center"/>
        </w:trPr>
        <w:tc>
          <w:tcPr>
            <w:tcW w:w="401"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中学地理概念教学Ⅱ</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探讨中学地理概念教学的模式及其效果评测方法</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jc w:val="center"/>
        </w:trPr>
        <w:tc>
          <w:tcPr>
            <w:tcW w:w="401"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中学地理教学中前概念和迷思概念Ⅱ</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学习前概念和迷思概念的相关理论，尝试对学生的学习困难进行预测，并由此选择相适应的地理教学方法</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jc w:val="center"/>
        </w:trPr>
        <w:tc>
          <w:tcPr>
            <w:tcW w:w="401"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初中地理活动课程设计Ⅱ</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结合案例，针对具体活动任务，尝试设计具体的活动方案</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301"/>
          <w:jc w:val="center"/>
        </w:trPr>
        <w:tc>
          <w:tcPr>
            <w:tcW w:w="401" w:type="dxa"/>
            <w:vMerge/>
            <w:vAlign w:val="center"/>
          </w:tcPr>
          <w:p w:rsidR="001C50D5" w:rsidRDefault="001C50D5">
            <w:pPr>
              <w:widowControl/>
              <w:ind w:firstLine="482"/>
              <w:jc w:val="center"/>
              <w:rPr>
                <w:rFonts w:ascii="宋体" w:hAnsi="宋体"/>
                <w:b/>
                <w:kern w:val="0"/>
                <w:sz w:val="24"/>
                <w:szCs w:val="24"/>
              </w:rPr>
            </w:pPr>
          </w:p>
        </w:tc>
        <w:tc>
          <w:tcPr>
            <w:tcW w:w="392" w:type="dxa"/>
            <w:vMerge/>
            <w:tcMar>
              <w:top w:w="15" w:type="dxa"/>
              <w:left w:w="15" w:type="dxa"/>
              <w:bottom w:w="15" w:type="dxa"/>
              <w:right w:w="15" w:type="dxa"/>
            </w:tcMar>
            <w:vAlign w:val="center"/>
          </w:tcPr>
          <w:p w:rsidR="001C50D5" w:rsidRDefault="001C50D5">
            <w:pPr>
              <w:widowControl/>
              <w:ind w:firstLineChars="0" w:firstLine="0"/>
              <w:jc w:val="center"/>
              <w:textAlignment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ind w:firstLineChars="0" w:firstLine="0"/>
              <w:jc w:val="center"/>
              <w:textAlignment w:val="center"/>
              <w:rPr>
                <w:rFonts w:ascii="宋体" w:hAnsi="宋体"/>
                <w:sz w:val="24"/>
                <w:szCs w:val="24"/>
              </w:rPr>
            </w:pPr>
            <w:r>
              <w:rPr>
                <w:rFonts w:ascii="宋体" w:hAnsi="宋体" w:hint="eastAsia"/>
                <w:sz w:val="24"/>
                <w:szCs w:val="24"/>
              </w:rPr>
              <w:t>信息技术进行地理数据的采集与管理Ⅱ</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使用现代信息技术进行初中地理课程中资料的管理</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301"/>
          <w:jc w:val="center"/>
        </w:trPr>
        <w:tc>
          <w:tcPr>
            <w:tcW w:w="401" w:type="dxa"/>
            <w:vMerge/>
            <w:vAlign w:val="center"/>
          </w:tcPr>
          <w:p w:rsidR="001C50D5" w:rsidRDefault="001C50D5">
            <w:pPr>
              <w:widowControl/>
              <w:ind w:firstLine="482"/>
              <w:jc w:val="center"/>
              <w:rPr>
                <w:rFonts w:ascii="宋体" w:hAnsi="宋体"/>
                <w:b/>
                <w:kern w:val="0"/>
                <w:sz w:val="24"/>
                <w:szCs w:val="24"/>
              </w:rPr>
            </w:pPr>
          </w:p>
        </w:tc>
        <w:tc>
          <w:tcPr>
            <w:tcW w:w="392" w:type="dxa"/>
            <w:vMerge/>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ind w:firstLineChars="0" w:firstLine="0"/>
              <w:jc w:val="center"/>
              <w:textAlignment w:val="center"/>
              <w:rPr>
                <w:rFonts w:ascii="宋体" w:hAnsi="宋体"/>
                <w:sz w:val="24"/>
                <w:szCs w:val="24"/>
              </w:rPr>
            </w:pPr>
            <w:r>
              <w:rPr>
                <w:rFonts w:ascii="宋体" w:hAnsi="宋体" w:hint="eastAsia"/>
                <w:sz w:val="24"/>
                <w:szCs w:val="24"/>
              </w:rPr>
              <w:t>运用信息技术将教学内容发布到网络平台Ⅱ</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将初中地理课程资源发布于网络在线平台</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301"/>
          <w:jc w:val="center"/>
        </w:trPr>
        <w:tc>
          <w:tcPr>
            <w:tcW w:w="401" w:type="dxa"/>
            <w:vMerge/>
            <w:vAlign w:val="center"/>
          </w:tcPr>
          <w:p w:rsidR="001C50D5" w:rsidRDefault="001C50D5">
            <w:pPr>
              <w:widowControl/>
              <w:ind w:firstLine="482"/>
              <w:jc w:val="center"/>
              <w:rPr>
                <w:rFonts w:ascii="宋体" w:hAnsi="宋体"/>
                <w:b/>
                <w:kern w:val="0"/>
                <w:sz w:val="24"/>
                <w:szCs w:val="24"/>
              </w:rPr>
            </w:pPr>
          </w:p>
        </w:tc>
        <w:tc>
          <w:tcPr>
            <w:tcW w:w="392" w:type="dxa"/>
            <w:vMerge w:val="restart"/>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一般文化知识</w:t>
            </w: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教育名著导读</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结合经典的教育名著中的思想，从作者介绍、内容精要、教育思想的分析三个方面进行导读</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选修</w:t>
            </w:r>
          </w:p>
        </w:tc>
        <w:tc>
          <w:tcPr>
            <w:tcW w:w="672" w:type="dxa"/>
            <w:tcMar>
              <w:top w:w="15" w:type="dxa"/>
              <w:left w:w="15" w:type="dxa"/>
              <w:bottom w:w="15" w:type="dxa"/>
              <w:right w:w="15" w:type="dxa"/>
            </w:tcMar>
            <w:vAlign w:val="center"/>
          </w:tcPr>
          <w:p w:rsidR="001C50D5" w:rsidRDefault="00AA23B8">
            <w:pPr>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289"/>
          <w:jc w:val="center"/>
        </w:trPr>
        <w:tc>
          <w:tcPr>
            <w:tcW w:w="401" w:type="dxa"/>
            <w:vMerge/>
            <w:vAlign w:val="center"/>
          </w:tcPr>
          <w:p w:rsidR="001C50D5" w:rsidRDefault="001C50D5">
            <w:pPr>
              <w:widowControl/>
              <w:ind w:firstLine="482"/>
              <w:jc w:val="center"/>
              <w:rPr>
                <w:rFonts w:ascii="宋体" w:hAnsi="宋体"/>
                <w:b/>
                <w:kern w:val="0"/>
                <w:sz w:val="24"/>
                <w:szCs w:val="24"/>
              </w:rPr>
            </w:pPr>
          </w:p>
        </w:tc>
        <w:tc>
          <w:tcPr>
            <w:tcW w:w="392" w:type="dxa"/>
            <w:vMerge/>
            <w:vAlign w:val="center"/>
          </w:tcPr>
          <w:p w:rsidR="001C50D5" w:rsidRDefault="001C50D5">
            <w:pPr>
              <w:widowControl/>
              <w:ind w:firstLine="482"/>
              <w:jc w:val="center"/>
              <w:rPr>
                <w:rFonts w:ascii="宋体" w:hAnsi="宋体"/>
                <w:b/>
                <w:kern w:val="0"/>
                <w:sz w:val="24"/>
                <w:szCs w:val="24"/>
              </w:rPr>
            </w:pPr>
          </w:p>
        </w:tc>
        <w:tc>
          <w:tcPr>
            <w:tcW w:w="301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逻辑学</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介绍逻辑学的基本知识，学会一些如何论证的基本逻辑技巧</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选修</w:t>
            </w:r>
          </w:p>
        </w:tc>
        <w:tc>
          <w:tcPr>
            <w:tcW w:w="672" w:type="dxa"/>
            <w:tcMar>
              <w:top w:w="15" w:type="dxa"/>
              <w:left w:w="15" w:type="dxa"/>
              <w:bottom w:w="15" w:type="dxa"/>
              <w:right w:w="15" w:type="dxa"/>
            </w:tcMar>
            <w:vAlign w:val="center"/>
          </w:tcPr>
          <w:p w:rsidR="001C50D5" w:rsidRDefault="00AA23B8">
            <w:pPr>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bl>
    <w:p w:rsidR="001C50D5" w:rsidRDefault="001C50D5">
      <w:pPr>
        <w:widowControl/>
        <w:spacing w:line="240" w:lineRule="auto"/>
        <w:ind w:firstLineChars="0" w:firstLine="0"/>
        <w:jc w:val="left"/>
        <w:rPr>
          <w:rFonts w:ascii="宋体" w:hAnsi="宋体" w:cs="宋体"/>
          <w:b/>
          <w:color w:val="000000"/>
          <w:kern w:val="0"/>
          <w:sz w:val="24"/>
          <w:szCs w:val="24"/>
        </w:rPr>
      </w:pPr>
    </w:p>
    <w:p w:rsidR="001C50D5" w:rsidRDefault="00AA23B8">
      <w:pPr>
        <w:widowControl/>
        <w:spacing w:line="240" w:lineRule="auto"/>
        <w:ind w:firstLineChars="0" w:firstLine="0"/>
        <w:jc w:val="left"/>
        <w:rPr>
          <w:rFonts w:ascii="宋体" w:hAnsi="宋体" w:cs="宋体"/>
          <w:b/>
          <w:color w:val="000000"/>
          <w:kern w:val="0"/>
          <w:sz w:val="24"/>
          <w:szCs w:val="24"/>
        </w:rPr>
      </w:pPr>
      <w:r>
        <w:rPr>
          <w:rFonts w:ascii="宋体" w:hAnsi="宋体" w:cs="宋体"/>
          <w:b/>
          <w:color w:val="000000"/>
          <w:kern w:val="0"/>
          <w:sz w:val="24"/>
          <w:szCs w:val="24"/>
        </w:rPr>
        <w:br w:type="page"/>
      </w:r>
    </w:p>
    <w:p w:rsidR="001C50D5" w:rsidRDefault="00AA23B8">
      <w:pPr>
        <w:ind w:firstLineChars="0" w:firstLine="0"/>
        <w:jc w:val="center"/>
        <w:rPr>
          <w:rFonts w:ascii="宋体" w:hAnsi="宋体" w:cs="宋体"/>
          <w:b/>
          <w:color w:val="000000"/>
          <w:kern w:val="0"/>
          <w:sz w:val="24"/>
          <w:szCs w:val="24"/>
        </w:rPr>
      </w:pPr>
      <w:r>
        <w:rPr>
          <w:rFonts w:ascii="宋体" w:hAnsi="宋体" w:cs="宋体" w:hint="eastAsia"/>
          <w:b/>
          <w:color w:val="000000"/>
          <w:kern w:val="0"/>
          <w:sz w:val="24"/>
          <w:szCs w:val="24"/>
        </w:rPr>
        <w:t>表</w:t>
      </w:r>
      <w:r>
        <w:rPr>
          <w:rFonts w:ascii="宋体" w:hAnsi="宋体" w:cs="宋体" w:hint="eastAsia"/>
          <w:b/>
          <w:color w:val="000000"/>
          <w:kern w:val="0"/>
          <w:sz w:val="24"/>
          <w:szCs w:val="24"/>
        </w:rPr>
        <w:t xml:space="preserve">4-1-4  </w:t>
      </w:r>
      <w:r>
        <w:rPr>
          <w:rFonts w:ascii="宋体" w:hAnsi="宋体" w:cs="宋体" w:hint="eastAsia"/>
          <w:b/>
          <w:color w:val="000000"/>
          <w:kern w:val="0"/>
          <w:sz w:val="24"/>
          <w:szCs w:val="24"/>
        </w:rPr>
        <w:t>初中地理教师水平四</w:t>
      </w:r>
      <w:r>
        <w:rPr>
          <w:rFonts w:ascii="宋体" w:hAnsi="宋体" w:hint="eastAsia"/>
          <w:b/>
          <w:sz w:val="24"/>
          <w:szCs w:val="24"/>
        </w:rPr>
        <w:t>/</w:t>
      </w:r>
      <w:r>
        <w:rPr>
          <w:rFonts w:ascii="宋体" w:hAnsi="宋体" w:hint="eastAsia"/>
          <w:b/>
          <w:sz w:val="24"/>
          <w:szCs w:val="24"/>
        </w:rPr>
        <w:t>名</w:t>
      </w:r>
      <w:r>
        <w:rPr>
          <w:rFonts w:ascii="宋体" w:hAnsi="宋体" w:cs="宋体" w:hint="eastAsia"/>
          <w:b/>
          <w:color w:val="000000"/>
          <w:sz w:val="24"/>
          <w:szCs w:val="24"/>
        </w:rPr>
        <w:t>教师</w:t>
      </w:r>
      <w:r>
        <w:rPr>
          <w:rFonts w:ascii="宋体" w:hAnsi="宋体" w:cs="宋体" w:hint="eastAsia"/>
          <w:b/>
          <w:color w:val="000000"/>
          <w:kern w:val="0"/>
          <w:sz w:val="24"/>
          <w:szCs w:val="24"/>
        </w:rPr>
        <w:t>培训课程（专业能力）</w:t>
      </w:r>
    </w:p>
    <w:tbl>
      <w:tblPr>
        <w:tblW w:w="8814" w:type="dxa"/>
        <w:jc w:val="center"/>
        <w:tblLayout w:type="fixed"/>
        <w:tblLook w:val="04A0" w:firstRow="1" w:lastRow="0" w:firstColumn="1" w:lastColumn="0" w:noHBand="0" w:noVBand="1"/>
      </w:tblPr>
      <w:tblGrid>
        <w:gridCol w:w="429"/>
        <w:gridCol w:w="392"/>
        <w:gridCol w:w="3010"/>
        <w:gridCol w:w="2981"/>
        <w:gridCol w:w="667"/>
        <w:gridCol w:w="667"/>
        <w:gridCol w:w="668"/>
      </w:tblGrid>
      <w:tr w:rsidR="001C50D5">
        <w:trPr>
          <w:trHeight w:val="600"/>
          <w:jc w:val="center"/>
        </w:trPr>
        <w:tc>
          <w:tcPr>
            <w:tcW w:w="82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所属</w:t>
            </w:r>
            <w:r>
              <w:rPr>
                <w:rFonts w:ascii="宋体" w:hAnsi="宋体" w:cs="宋体"/>
                <w:b/>
                <w:color w:val="000000"/>
                <w:kern w:val="0"/>
                <w:sz w:val="24"/>
                <w:szCs w:val="24"/>
              </w:rPr>
              <w:br/>
            </w:r>
            <w:r>
              <w:rPr>
                <w:rFonts w:ascii="宋体" w:hAnsi="宋体" w:cs="宋体" w:hint="eastAsia"/>
                <w:b/>
                <w:color w:val="000000"/>
                <w:kern w:val="0"/>
                <w:sz w:val="24"/>
                <w:szCs w:val="24"/>
              </w:rPr>
              <w:t>模块</w:t>
            </w: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b/>
                <w:color w:val="000000"/>
                <w:sz w:val="24"/>
                <w:szCs w:val="24"/>
              </w:rPr>
            </w:pPr>
            <w:r>
              <w:rPr>
                <w:rFonts w:hint="eastAsia"/>
                <w:b/>
                <w:color w:val="000000"/>
                <w:kern w:val="0"/>
                <w:sz w:val="24"/>
                <w:szCs w:val="24"/>
              </w:rPr>
              <w:t>专题名称</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482"/>
              <w:jc w:val="center"/>
              <w:textAlignment w:val="center"/>
              <w:rPr>
                <w:b/>
                <w:color w:val="000000"/>
                <w:sz w:val="24"/>
                <w:szCs w:val="24"/>
              </w:rPr>
            </w:pPr>
            <w:r>
              <w:rPr>
                <w:rFonts w:hint="eastAsia"/>
                <w:b/>
                <w:color w:val="000000"/>
                <w:kern w:val="0"/>
                <w:sz w:val="24"/>
                <w:szCs w:val="24"/>
              </w:rPr>
              <w:t>内容提要</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b/>
                <w:color w:val="000000"/>
                <w:sz w:val="24"/>
                <w:szCs w:val="24"/>
              </w:rPr>
            </w:pPr>
            <w:r>
              <w:rPr>
                <w:rFonts w:hint="eastAsia"/>
                <w:b/>
                <w:color w:val="000000"/>
                <w:kern w:val="0"/>
                <w:sz w:val="24"/>
                <w:szCs w:val="24"/>
              </w:rPr>
              <w:t>课程类别</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b/>
                <w:color w:val="000000"/>
                <w:sz w:val="24"/>
                <w:szCs w:val="24"/>
              </w:rPr>
            </w:pPr>
            <w:r>
              <w:rPr>
                <w:rFonts w:hint="eastAsia"/>
                <w:b/>
                <w:color w:val="000000"/>
                <w:kern w:val="0"/>
                <w:sz w:val="24"/>
                <w:szCs w:val="24"/>
              </w:rPr>
              <w:t>教学方式</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b/>
                <w:color w:val="000000"/>
                <w:sz w:val="24"/>
                <w:szCs w:val="24"/>
              </w:rPr>
            </w:pPr>
            <w:r>
              <w:rPr>
                <w:rFonts w:hint="eastAsia"/>
                <w:b/>
                <w:color w:val="000000"/>
                <w:kern w:val="0"/>
                <w:sz w:val="24"/>
                <w:szCs w:val="24"/>
              </w:rPr>
              <w:t>学时建议</w:t>
            </w:r>
          </w:p>
        </w:tc>
      </w:tr>
      <w:tr w:rsidR="001C50D5">
        <w:trPr>
          <w:trHeight w:val="510"/>
          <w:jc w:val="center"/>
        </w:trPr>
        <w:tc>
          <w:tcPr>
            <w:tcW w:w="42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专业能力</w:t>
            </w:r>
          </w:p>
        </w:tc>
        <w:tc>
          <w:tcPr>
            <w:tcW w:w="3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课程标准理解能力</w:t>
            </w: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highlight w:val="yellow"/>
              </w:rPr>
            </w:pPr>
            <w:r>
              <w:rPr>
                <w:rFonts w:ascii="宋体" w:hAnsi="宋体" w:cs="宋体" w:hint="eastAsia"/>
                <w:color w:val="000000"/>
                <w:kern w:val="0"/>
                <w:sz w:val="24"/>
                <w:szCs w:val="24"/>
              </w:rPr>
              <w:t>地理学科核心素养培育与地理教学Ⅱ</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highlight w:val="yellow"/>
              </w:rPr>
            </w:pPr>
            <w:r>
              <w:rPr>
                <w:rFonts w:ascii="宋体" w:hAnsi="宋体" w:cs="宋体" w:hint="eastAsia"/>
                <w:color w:val="000000"/>
                <w:kern w:val="0"/>
                <w:sz w:val="24"/>
                <w:szCs w:val="24"/>
              </w:rPr>
              <w:t>目前地理学科核心素养培养的困惑及其应对策略</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基于地理学科核心素养的地理教学设计方法Ⅱ</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掌握在教学设计各个环节中地理核心素养的体现方法，并能够结合具体的案例进行分析评价</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学习理解能力</w:t>
            </w: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自然地理学前沿领域及进展</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探讨自然地理学研究的前沿领域及进展，认识自然地理学的思路与方法</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人文地理学前沿领域及进展</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探讨人文地理学研究的前沿领域及进展，认识人文地理学的思路与方法</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初中地理教学中人地协调观的培养</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结合具体的教学案例，分析人地协调观素养的培养途径</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初中地理教学中综合思维素养的培养</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结合具体的教学案例，分析综合思维素养的培养途径</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初中地理区域认知素养的培养</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以某一主题为例，分析区域认知素养的培养途径</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实践应用能力</w:t>
            </w: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初中地理实践活动设计</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介绍初中地理实践活动设计的理论与方法</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基于主题的初中地理实践应用能力及其培养Ⅱ</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以国内外某典型区域为例，结合课程内容，设计初中地理综合考察方案</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54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初中地理实践教学成果总结与展示</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介绍初中地理实践教学成果的总结、展示、提升途径</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54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创新迁移能力</w:t>
            </w: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初中地理探究式学习</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选择具体的教学案例，介绍初中地理探究式学习的原则、方法、途径</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地理学习问题情境的设定与创新迁移能力的激发Ⅱ</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结合具体的实践案例，创设问题情境，探寻创新迁移能力激发的有效措施</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基于主题的初中地理创新迁移能力及其培养Ⅱ</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以某一主题为例，分析其对初中生学习地理创新迁移的能力要求，探讨相应的培养对策</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教学设计能力</w:t>
            </w: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中学地理教学目标的沿革与发展Ⅰ</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教学目标设定的意义与价值内涵</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中学地理教学目标的沿革与发展Ⅱ</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探讨中学地理教学目标的历史沿革和时代响应</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65"/>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中学地理个性化学习方案的设计Ⅱ</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结合具体的案例，设计地理个性化学习的方案</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765"/>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名师教学设计经验分享Ⅱ</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分享教学设计各个环节的层次性和逻辑性</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51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教学实施能力</w:t>
            </w: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初中地理情境创设与教学实施Ⅱ</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结合具体教学案例，探讨教学情境在教学实施中的意义和作用</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初中地理教学中师生互动模式的构建Ⅱ</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尝试结合具体的教学内容和师生特点，构建合理的师生互动模式</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初中地理项目式学习的实践策略Ⅱ</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结合具体的教学案例，尝试构建初中地理项目是学习的实践策略，关注学生的创新式学习意识和行为</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初中地理问题式教学的实践探索Ⅱ</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结合具体的教学案例，探寻开展问题式教学的具体方式，培养学生的问题意识和解决问题的能力</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名师教学实施经验分享Ⅱ</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邀请名师介绍其进行教学实施过程中的经验与思考，感受教学实施过程的灵活性和复杂性</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65"/>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教学评价与反思能力</w:t>
            </w: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核心素养背景下初中地理学业水平测试的发展趋势Ⅱ</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探讨核心素养背景下，未来初中地理学业水平测试的命题趋势</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初中地理教学过程性评价Ⅱ</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探讨地理教学中过程性评价的工具与测评方法</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51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地理课堂教学评价案例分享Ⅲ</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探讨未来开展全方位教学评价的实现路径（下）</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51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教学反思提升地理教师专业化发展Ⅱ</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综合探讨地理教师教学反思对教师专业化发展的积极作用</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855"/>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课程开发能力</w:t>
            </w: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初中地理校本课程目标确定Ⅳ</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初中地理校本课程目标的陈述</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855"/>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初中地理校本课程内容选择Ⅳ</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初中地理校本课程的类型与结构（下）</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855"/>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初中地理校本课程教学组织Ⅳ</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初中地理校本课程教学组织的组织原则（下）、初中地理校本课程教学组织的原则与结构（下）、初中地理校本课程设计组织的单元过程（下）</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855"/>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初中地理校本课程评价Ⅳ</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初中地理校本课程评价的过程（下）、初中地理校本课程评价结果的使用（下）</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信息技术应用能力</w:t>
            </w: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应用信息技术优化初中地理课堂教学Ⅲ</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地理信息的信息技术环境下地理智慧课堂的构建（下）、基于网络的地理教研平台建设（下）、基于信息技术背景下的地理教师专业发展（下）</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1C50D5">
            <w:pPr>
              <w:widowControl/>
              <w:ind w:firstLine="482"/>
              <w:jc w:val="center"/>
              <w:textAlignment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应用信息技术转变学习方式Ⅲ</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信息技术支持下的个性化学习（下）、面向智慧校园的地理学习环境建设（下）</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教学研究能力</w:t>
            </w: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初中地理教师选题Ⅲ</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选题的方法（下）</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8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初中地理教师文献能力Ⅳ</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选择主题（四）、文献搜索（四）、展开论证（四）、文献研究（四）、文献匹配（四）、综述撰写（四）</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8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初中地理教师数据处理与数据分析Ⅳ</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EXCEL</w:t>
            </w:r>
            <w:r>
              <w:rPr>
                <w:rFonts w:ascii="宋体" w:hAnsi="宋体" w:cs="宋体" w:hint="eastAsia"/>
                <w:color w:val="000000"/>
                <w:kern w:val="0"/>
                <w:sz w:val="24"/>
                <w:szCs w:val="24"/>
              </w:rPr>
              <w:t>数据处理与数据分析（四）、</w:t>
            </w:r>
            <w:r>
              <w:rPr>
                <w:rFonts w:ascii="宋体" w:hAnsi="宋体" w:cs="宋体" w:hint="eastAsia"/>
                <w:color w:val="000000"/>
                <w:kern w:val="0"/>
                <w:sz w:val="24"/>
                <w:szCs w:val="24"/>
              </w:rPr>
              <w:t>SPSS</w:t>
            </w:r>
            <w:r>
              <w:rPr>
                <w:rFonts w:ascii="宋体" w:hAnsi="宋体" w:cs="宋体" w:hint="eastAsia"/>
                <w:color w:val="000000"/>
                <w:kern w:val="0"/>
                <w:sz w:val="24"/>
                <w:szCs w:val="24"/>
              </w:rPr>
              <w:t>数据处理与数据分析（下）、</w:t>
            </w:r>
            <w:r>
              <w:rPr>
                <w:rFonts w:ascii="宋体" w:hAnsi="宋体" w:cs="宋体" w:hint="eastAsia"/>
                <w:color w:val="000000"/>
                <w:kern w:val="0"/>
                <w:sz w:val="24"/>
                <w:szCs w:val="24"/>
              </w:rPr>
              <w:t>AMOS</w:t>
            </w:r>
            <w:r>
              <w:rPr>
                <w:rFonts w:ascii="宋体" w:hAnsi="宋体" w:cs="宋体" w:hint="eastAsia"/>
                <w:color w:val="000000"/>
                <w:kern w:val="0"/>
                <w:sz w:val="24"/>
                <w:szCs w:val="24"/>
              </w:rPr>
              <w:t>数据处理与数据分析（下）</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8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初中地理教师研究方法运用Ⅳ</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教育调查研究（四）、教育实验研究（四）、教育行动研究（四）、个案法（四）</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80"/>
          <w:jc w:val="center"/>
        </w:trPr>
        <w:tc>
          <w:tcPr>
            <w:tcW w:w="429"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0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初中地理教师学术写作Ⅳ</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课题申报书撰写（二）、专著撰写（二）</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bl>
    <w:p w:rsidR="001C50D5" w:rsidRDefault="00AA23B8">
      <w:pPr>
        <w:widowControl/>
        <w:ind w:firstLine="482"/>
        <w:textAlignment w:val="center"/>
        <w:outlineLvl w:val="1"/>
        <w:rPr>
          <w:rFonts w:ascii="宋体" w:hAnsi="宋体" w:cs="宋体"/>
          <w:b/>
          <w:bCs/>
          <w:sz w:val="24"/>
          <w:szCs w:val="24"/>
        </w:rPr>
      </w:pPr>
      <w:bookmarkStart w:id="36" w:name="_Toc25745636"/>
      <w:r>
        <w:rPr>
          <w:rFonts w:ascii="宋体" w:hAnsi="宋体" w:cs="宋体" w:hint="eastAsia"/>
          <w:b/>
          <w:bCs/>
          <w:sz w:val="24"/>
          <w:szCs w:val="24"/>
        </w:rPr>
        <w:t>二、基于特殊岗位的培训课程</w:t>
      </w:r>
      <w:bookmarkEnd w:id="36"/>
    </w:p>
    <w:p w:rsidR="001C50D5" w:rsidRDefault="00AA23B8">
      <w:pPr>
        <w:widowControl/>
        <w:ind w:firstLine="480"/>
        <w:textAlignment w:val="center"/>
        <w:rPr>
          <w:rFonts w:ascii="宋体" w:hAnsi="宋体" w:cs="宋体"/>
          <w:bCs/>
          <w:sz w:val="24"/>
          <w:szCs w:val="24"/>
        </w:rPr>
      </w:pPr>
      <w:r>
        <w:rPr>
          <w:rFonts w:ascii="宋体" w:hAnsi="宋体" w:cs="宋体" w:hint="eastAsia"/>
          <w:bCs/>
          <w:sz w:val="24"/>
          <w:szCs w:val="24"/>
        </w:rPr>
        <w:t>按照初中地理教师三个特殊岗位和培训目标的三个维度分别进行课程设置。</w:t>
      </w:r>
    </w:p>
    <w:p w:rsidR="001C50D5" w:rsidRDefault="00AA23B8">
      <w:pPr>
        <w:widowControl/>
        <w:ind w:firstLine="482"/>
        <w:textAlignment w:val="center"/>
        <w:rPr>
          <w:rFonts w:ascii="宋体" w:hAnsi="宋体" w:cs="宋体"/>
          <w:b/>
          <w:bCs/>
          <w:kern w:val="0"/>
          <w:sz w:val="24"/>
          <w:szCs w:val="24"/>
        </w:rPr>
      </w:pPr>
      <w:r>
        <w:rPr>
          <w:rFonts w:ascii="宋体" w:hAnsi="宋体" w:cs="宋体" w:hint="eastAsia"/>
          <w:b/>
          <w:bCs/>
          <w:sz w:val="24"/>
          <w:szCs w:val="24"/>
        </w:rPr>
        <w:t>（一）乡村教师培训课程</w:t>
      </w:r>
    </w:p>
    <w:p w:rsidR="001C50D5" w:rsidRDefault="00AA23B8">
      <w:pPr>
        <w:ind w:firstLine="482"/>
        <w:jc w:val="center"/>
        <w:rPr>
          <w:rFonts w:ascii="宋体" w:hAnsi="宋体" w:cs="宋体"/>
          <w:b/>
          <w:bCs/>
          <w:kern w:val="0"/>
          <w:sz w:val="24"/>
          <w:szCs w:val="24"/>
        </w:rPr>
      </w:pPr>
      <w:r>
        <w:rPr>
          <w:rFonts w:ascii="宋体" w:hAnsi="宋体" w:cs="宋体" w:hint="eastAsia"/>
          <w:b/>
          <w:bCs/>
          <w:kern w:val="0"/>
          <w:sz w:val="24"/>
          <w:szCs w:val="24"/>
        </w:rPr>
        <w:t>表</w:t>
      </w:r>
      <w:r>
        <w:rPr>
          <w:rFonts w:ascii="宋体" w:hAnsi="宋体" w:cs="宋体" w:hint="eastAsia"/>
          <w:b/>
          <w:kern w:val="0"/>
          <w:sz w:val="24"/>
          <w:szCs w:val="24"/>
        </w:rPr>
        <w:t>4-3-</w:t>
      </w:r>
      <w:r>
        <w:rPr>
          <w:rFonts w:ascii="宋体" w:hAnsi="宋体" w:cs="宋体" w:hint="eastAsia"/>
          <w:b/>
          <w:bCs/>
          <w:kern w:val="0"/>
          <w:sz w:val="24"/>
          <w:szCs w:val="24"/>
        </w:rPr>
        <w:t xml:space="preserve">1a  </w:t>
      </w:r>
      <w:r>
        <w:rPr>
          <w:rFonts w:ascii="宋体" w:hAnsi="宋体" w:cs="宋体" w:hint="eastAsia"/>
          <w:b/>
          <w:bCs/>
          <w:kern w:val="0"/>
          <w:sz w:val="24"/>
          <w:szCs w:val="24"/>
        </w:rPr>
        <w:t>初中地理乡村教师培训课程（专业精神）</w:t>
      </w:r>
    </w:p>
    <w:tbl>
      <w:tblPr>
        <w:tblW w:w="8772" w:type="dxa"/>
        <w:jc w:val="center"/>
        <w:tblLayout w:type="fixed"/>
        <w:tblLook w:val="04A0" w:firstRow="1" w:lastRow="0" w:firstColumn="1" w:lastColumn="0" w:noHBand="0" w:noVBand="1"/>
      </w:tblPr>
      <w:tblGrid>
        <w:gridCol w:w="387"/>
        <w:gridCol w:w="406"/>
        <w:gridCol w:w="2996"/>
        <w:gridCol w:w="2981"/>
        <w:gridCol w:w="667"/>
        <w:gridCol w:w="667"/>
        <w:gridCol w:w="668"/>
      </w:tblGrid>
      <w:tr w:rsidR="001C50D5">
        <w:trPr>
          <w:trHeight w:val="660"/>
          <w:jc w:val="center"/>
        </w:trPr>
        <w:tc>
          <w:tcPr>
            <w:tcW w:w="793" w:type="dxa"/>
            <w:gridSpan w:val="2"/>
            <w:tcBorders>
              <w:top w:val="single" w:sz="4" w:space="0" w:color="auto"/>
              <w:left w:val="single" w:sz="4" w:space="0" w:color="auto"/>
              <w:bottom w:val="single" w:sz="4" w:space="0" w:color="000000"/>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所属</w:t>
            </w:r>
            <w:r>
              <w:rPr>
                <w:rFonts w:ascii="宋体" w:hAnsi="宋体" w:cs="宋体"/>
                <w:b/>
                <w:kern w:val="0"/>
                <w:sz w:val="24"/>
                <w:szCs w:val="24"/>
              </w:rPr>
              <w:br/>
            </w:r>
            <w:r>
              <w:rPr>
                <w:rFonts w:ascii="宋体" w:hAnsi="宋体" w:cs="宋体" w:hint="eastAsia"/>
                <w:b/>
                <w:kern w:val="0"/>
                <w:sz w:val="24"/>
                <w:szCs w:val="24"/>
              </w:rPr>
              <w:t>模块</w:t>
            </w:r>
          </w:p>
        </w:tc>
        <w:tc>
          <w:tcPr>
            <w:tcW w:w="2996" w:type="dxa"/>
            <w:tcBorders>
              <w:top w:val="single" w:sz="4" w:space="0" w:color="auto"/>
              <w:left w:val="single" w:sz="4" w:space="0" w:color="auto"/>
              <w:bottom w:val="single" w:sz="4" w:space="0" w:color="000000"/>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专题名称</w:t>
            </w:r>
          </w:p>
        </w:tc>
        <w:tc>
          <w:tcPr>
            <w:tcW w:w="2981" w:type="dxa"/>
            <w:tcBorders>
              <w:top w:val="single" w:sz="4" w:space="0" w:color="auto"/>
              <w:left w:val="single" w:sz="4" w:space="0" w:color="auto"/>
              <w:bottom w:val="single" w:sz="4" w:space="0" w:color="000000"/>
              <w:right w:val="single" w:sz="4" w:space="0" w:color="auto"/>
            </w:tcBorders>
            <w:tcMar>
              <w:top w:w="15" w:type="dxa"/>
              <w:left w:w="15" w:type="dxa"/>
              <w:bottom w:w="15" w:type="dxa"/>
              <w:right w:w="15" w:type="dxa"/>
            </w:tcMar>
            <w:vAlign w:val="center"/>
          </w:tcPr>
          <w:p w:rsidR="001C50D5" w:rsidRDefault="00AA23B8">
            <w:pPr>
              <w:widowControl/>
              <w:ind w:firstLine="482"/>
              <w:jc w:val="center"/>
              <w:textAlignment w:val="center"/>
              <w:rPr>
                <w:rFonts w:ascii="宋体" w:hAnsi="宋体" w:cs="宋体"/>
                <w:b/>
                <w:kern w:val="0"/>
                <w:sz w:val="24"/>
                <w:szCs w:val="24"/>
              </w:rPr>
            </w:pPr>
            <w:r>
              <w:rPr>
                <w:rFonts w:ascii="宋体" w:hAnsi="宋体" w:cs="宋体" w:hint="eastAsia"/>
                <w:b/>
                <w:kern w:val="0"/>
                <w:sz w:val="24"/>
                <w:szCs w:val="24"/>
              </w:rPr>
              <w:t>内容提要</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课程类别</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教学方式</w:t>
            </w:r>
          </w:p>
        </w:tc>
        <w:tc>
          <w:tcPr>
            <w:tcW w:w="668" w:type="dxa"/>
            <w:tcBorders>
              <w:top w:val="single" w:sz="4" w:space="0" w:color="auto"/>
              <w:left w:val="single" w:sz="4" w:space="0" w:color="auto"/>
              <w:bottom w:val="single" w:sz="4" w:space="0" w:color="000000"/>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学时建议</w:t>
            </w:r>
          </w:p>
        </w:tc>
      </w:tr>
      <w:tr w:rsidR="001C50D5">
        <w:trPr>
          <w:trHeight w:val="735"/>
          <w:jc w:val="center"/>
        </w:trPr>
        <w:tc>
          <w:tcPr>
            <w:tcW w:w="38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专业精神</w:t>
            </w:r>
          </w:p>
        </w:tc>
        <w:tc>
          <w:tcPr>
            <w:tcW w:w="40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专业认知与理想</w:t>
            </w:r>
          </w:p>
        </w:tc>
        <w:tc>
          <w:tcPr>
            <w:tcW w:w="299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乡村初中地理教师的师德规范</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忠诚农村教育事业，遵纪守法，关爱留守儿童及家庭贫困学生，做“四有”教师</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3</w:t>
            </w:r>
          </w:p>
        </w:tc>
      </w:tr>
      <w:tr w:rsidR="001C50D5">
        <w:trPr>
          <w:trHeight w:val="735"/>
          <w:jc w:val="center"/>
        </w:trPr>
        <w:tc>
          <w:tcPr>
            <w:tcW w:w="387"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kern w:val="0"/>
                <w:sz w:val="24"/>
                <w:szCs w:val="24"/>
              </w:rPr>
            </w:pPr>
          </w:p>
        </w:tc>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kern w:val="0"/>
                <w:sz w:val="24"/>
                <w:szCs w:val="24"/>
              </w:rPr>
            </w:pPr>
          </w:p>
        </w:tc>
        <w:tc>
          <w:tcPr>
            <w:tcW w:w="299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bCs/>
                <w:kern w:val="0"/>
                <w:sz w:val="24"/>
                <w:szCs w:val="24"/>
              </w:rPr>
              <w:t>乡村教师的专业发展</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基于</w:t>
            </w:r>
            <w:r>
              <w:rPr>
                <w:rFonts w:ascii="宋体" w:hAnsi="宋体" w:cs="宋体" w:hint="eastAsia"/>
                <w:sz w:val="24"/>
                <w:szCs w:val="24"/>
              </w:rPr>
              <w:t>TPCK</w:t>
            </w:r>
            <w:r>
              <w:rPr>
                <w:rFonts w:ascii="宋体" w:hAnsi="宋体" w:cs="宋体" w:hint="eastAsia"/>
                <w:sz w:val="24"/>
                <w:szCs w:val="24"/>
              </w:rPr>
              <w:t>的自我专业发展分析与规划，基于自我更新取向的专业发展机制等</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3</w:t>
            </w:r>
          </w:p>
        </w:tc>
      </w:tr>
      <w:tr w:rsidR="001C50D5">
        <w:trPr>
          <w:trHeight w:val="735"/>
          <w:jc w:val="center"/>
        </w:trPr>
        <w:tc>
          <w:tcPr>
            <w:tcW w:w="387"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kern w:val="0"/>
                <w:sz w:val="24"/>
                <w:szCs w:val="24"/>
              </w:rPr>
            </w:pPr>
          </w:p>
        </w:tc>
        <w:tc>
          <w:tcPr>
            <w:tcW w:w="40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职业态度与行为</w:t>
            </w:r>
          </w:p>
        </w:tc>
        <w:tc>
          <w:tcPr>
            <w:tcW w:w="299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初中地理教学的教育思想</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更新教育思想，掌握自主学习、小组合作、科学探究、做中学等理论</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cs="宋体"/>
                <w:kern w:val="0"/>
                <w:sz w:val="24"/>
                <w:szCs w:val="24"/>
              </w:rPr>
            </w:pPr>
            <w:r>
              <w:rPr>
                <w:rFonts w:ascii="宋体" w:hAnsi="宋体" w:cs="宋体" w:hint="eastAsia"/>
                <w:kern w:val="0"/>
                <w:sz w:val="24"/>
                <w:szCs w:val="24"/>
              </w:rPr>
              <w:t>讲座</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3</w:t>
            </w:r>
          </w:p>
        </w:tc>
      </w:tr>
      <w:tr w:rsidR="001C50D5">
        <w:trPr>
          <w:trHeight w:val="735"/>
          <w:jc w:val="center"/>
        </w:trPr>
        <w:tc>
          <w:tcPr>
            <w:tcW w:w="387"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kern w:val="0"/>
                <w:sz w:val="24"/>
                <w:szCs w:val="24"/>
              </w:rPr>
            </w:pPr>
          </w:p>
        </w:tc>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kern w:val="0"/>
                <w:sz w:val="24"/>
                <w:szCs w:val="24"/>
              </w:rPr>
            </w:pPr>
          </w:p>
        </w:tc>
        <w:tc>
          <w:tcPr>
            <w:tcW w:w="299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sz w:val="24"/>
                <w:szCs w:val="24"/>
              </w:rPr>
              <w:t>农村名校访学</w:t>
            </w:r>
          </w:p>
        </w:tc>
        <w:tc>
          <w:tcPr>
            <w:tcW w:w="29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观摩农村名校地理学科教学研究的开展及效果，班级文化的营造，学生活动的开展，教师的学习等</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sz w:val="24"/>
                <w:szCs w:val="24"/>
              </w:rPr>
              <w:t>选修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cs="宋体"/>
                <w:kern w:val="0"/>
                <w:sz w:val="24"/>
                <w:szCs w:val="24"/>
              </w:rPr>
            </w:pPr>
            <w:r>
              <w:rPr>
                <w:rFonts w:ascii="宋体" w:hAnsi="宋体" w:cs="宋体" w:hint="eastAsia"/>
                <w:sz w:val="24"/>
                <w:szCs w:val="24"/>
              </w:rPr>
              <w:t>现场教学</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sz w:val="24"/>
                <w:szCs w:val="24"/>
              </w:rPr>
              <w:t>3</w:t>
            </w:r>
          </w:p>
        </w:tc>
      </w:tr>
    </w:tbl>
    <w:p w:rsidR="001C50D5" w:rsidRDefault="00AA23B8">
      <w:pPr>
        <w:tabs>
          <w:tab w:val="left" w:pos="2381"/>
        </w:tabs>
        <w:ind w:firstLine="482"/>
        <w:jc w:val="center"/>
        <w:rPr>
          <w:rFonts w:ascii="宋体" w:hAnsi="宋体" w:cs="宋体"/>
          <w:b/>
          <w:bCs/>
          <w:kern w:val="0"/>
          <w:sz w:val="24"/>
          <w:szCs w:val="24"/>
        </w:rPr>
      </w:pPr>
      <w:r>
        <w:rPr>
          <w:rFonts w:ascii="宋体" w:hAnsi="宋体" w:hint="eastAsia"/>
          <w:b/>
          <w:bCs/>
          <w:kern w:val="0"/>
          <w:sz w:val="24"/>
          <w:szCs w:val="24"/>
        </w:rPr>
        <w:t>表</w:t>
      </w:r>
      <w:r>
        <w:rPr>
          <w:rFonts w:ascii="宋体" w:hAnsi="宋体" w:hint="eastAsia"/>
          <w:b/>
          <w:kern w:val="0"/>
          <w:sz w:val="24"/>
          <w:szCs w:val="24"/>
        </w:rPr>
        <w:t>4-3-1b</w:t>
      </w:r>
      <w:r>
        <w:rPr>
          <w:rFonts w:ascii="宋体" w:hAnsi="宋体" w:hint="eastAsia"/>
          <w:b/>
          <w:bCs/>
          <w:kern w:val="0"/>
          <w:sz w:val="24"/>
          <w:szCs w:val="24"/>
        </w:rPr>
        <w:t xml:space="preserve">  </w:t>
      </w:r>
      <w:r>
        <w:rPr>
          <w:rFonts w:ascii="宋体" w:hAnsi="宋体" w:hint="eastAsia"/>
          <w:b/>
          <w:bCs/>
          <w:kern w:val="0"/>
          <w:sz w:val="24"/>
          <w:szCs w:val="24"/>
        </w:rPr>
        <w:t>初中地理乡村教师培训课程（专业知识）</w:t>
      </w:r>
    </w:p>
    <w:tbl>
      <w:tblPr>
        <w:tblW w:w="8744" w:type="dxa"/>
        <w:jc w:val="center"/>
        <w:tblLayout w:type="fixed"/>
        <w:tblLook w:val="04A0" w:firstRow="1" w:lastRow="0" w:firstColumn="1" w:lastColumn="0" w:noHBand="0" w:noVBand="1"/>
      </w:tblPr>
      <w:tblGrid>
        <w:gridCol w:w="406"/>
        <w:gridCol w:w="406"/>
        <w:gridCol w:w="2949"/>
        <w:gridCol w:w="2967"/>
        <w:gridCol w:w="672"/>
        <w:gridCol w:w="672"/>
        <w:gridCol w:w="672"/>
      </w:tblGrid>
      <w:tr w:rsidR="001C50D5">
        <w:trPr>
          <w:jc w:val="center"/>
        </w:trPr>
        <w:tc>
          <w:tcPr>
            <w:tcW w:w="81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leftChars="-10" w:left="1" w:hangingChars="9" w:hanging="22"/>
              <w:jc w:val="center"/>
              <w:textAlignment w:val="center"/>
              <w:rPr>
                <w:rFonts w:ascii="宋体" w:hAnsi="宋体"/>
                <w:b/>
                <w:kern w:val="0"/>
                <w:sz w:val="24"/>
                <w:szCs w:val="24"/>
              </w:rPr>
            </w:pPr>
            <w:r>
              <w:rPr>
                <w:rFonts w:ascii="宋体" w:hAnsi="宋体" w:hint="eastAsia"/>
                <w:b/>
                <w:kern w:val="0"/>
                <w:sz w:val="24"/>
                <w:szCs w:val="24"/>
              </w:rPr>
              <w:t>所属</w:t>
            </w:r>
            <w:r>
              <w:rPr>
                <w:rFonts w:ascii="宋体" w:hAnsi="宋体"/>
                <w:b/>
                <w:kern w:val="0"/>
                <w:sz w:val="24"/>
                <w:szCs w:val="24"/>
              </w:rPr>
              <w:br/>
            </w:r>
            <w:r>
              <w:rPr>
                <w:rFonts w:ascii="宋体" w:hAnsi="宋体" w:hint="eastAsia"/>
                <w:b/>
                <w:kern w:val="0"/>
                <w:sz w:val="24"/>
                <w:szCs w:val="24"/>
              </w:rPr>
              <w:t>模块</w:t>
            </w:r>
          </w:p>
        </w:tc>
        <w:tc>
          <w:tcPr>
            <w:tcW w:w="29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专题名称</w:t>
            </w:r>
          </w:p>
        </w:tc>
        <w:tc>
          <w:tcPr>
            <w:tcW w:w="29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内容提要</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课程类别</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教学方式</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学时建议</w:t>
            </w:r>
          </w:p>
        </w:tc>
      </w:tr>
      <w:tr w:rsidR="001C50D5">
        <w:trPr>
          <w:jc w:val="center"/>
        </w:trPr>
        <w:tc>
          <w:tcPr>
            <w:tcW w:w="406" w:type="dxa"/>
            <w:vMerge w:val="restart"/>
            <w:tcBorders>
              <w:top w:val="single" w:sz="4" w:space="0" w:color="auto"/>
              <w:left w:val="single" w:sz="4" w:space="0" w:color="auto"/>
              <w:bottom w:val="single" w:sz="4" w:space="0" w:color="auto"/>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专业知识</w:t>
            </w:r>
          </w:p>
        </w:tc>
        <w:tc>
          <w:tcPr>
            <w:tcW w:w="40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学科知识</w:t>
            </w:r>
          </w:p>
        </w:tc>
        <w:tc>
          <w:tcPr>
            <w:tcW w:w="294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初中地理学科体系</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以地理核心概念为载体探索初中地理学科体系</w:t>
            </w:r>
          </w:p>
        </w:tc>
        <w:tc>
          <w:tcPr>
            <w:tcW w:w="6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12</w:t>
            </w:r>
          </w:p>
        </w:tc>
      </w:tr>
      <w:tr w:rsidR="001C50D5">
        <w:trPr>
          <w:jc w:val="center"/>
        </w:trPr>
        <w:tc>
          <w:tcPr>
            <w:tcW w:w="406" w:type="dxa"/>
            <w:vMerge/>
            <w:tcBorders>
              <w:top w:val="single" w:sz="4" w:space="0" w:color="auto"/>
              <w:left w:val="single" w:sz="4" w:space="0" w:color="auto"/>
              <w:bottom w:val="single" w:sz="4" w:space="0" w:color="auto"/>
              <w:right w:val="single" w:sz="4" w:space="0" w:color="000000"/>
            </w:tcBorders>
            <w:vAlign w:val="center"/>
          </w:tcPr>
          <w:p w:rsidR="001C50D5" w:rsidRDefault="001C50D5">
            <w:pPr>
              <w:widowControl/>
              <w:ind w:firstLine="482"/>
              <w:jc w:val="center"/>
              <w:rPr>
                <w:rFonts w:ascii="宋体" w:hAnsi="宋体"/>
                <w:b/>
                <w:kern w:val="0"/>
                <w:sz w:val="24"/>
                <w:szCs w:val="24"/>
              </w:rPr>
            </w:pPr>
          </w:p>
        </w:tc>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b/>
                <w:kern w:val="0"/>
                <w:sz w:val="24"/>
                <w:szCs w:val="24"/>
              </w:rPr>
            </w:pPr>
          </w:p>
        </w:tc>
        <w:tc>
          <w:tcPr>
            <w:tcW w:w="294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地理学思想史</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地理学思想史介绍</w:t>
            </w:r>
          </w:p>
        </w:tc>
        <w:tc>
          <w:tcPr>
            <w:tcW w:w="6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12</w:t>
            </w:r>
          </w:p>
        </w:tc>
      </w:tr>
      <w:tr w:rsidR="001C50D5">
        <w:trPr>
          <w:jc w:val="center"/>
        </w:trPr>
        <w:tc>
          <w:tcPr>
            <w:tcW w:w="406" w:type="dxa"/>
            <w:vMerge/>
            <w:tcBorders>
              <w:top w:val="single" w:sz="4" w:space="0" w:color="auto"/>
              <w:left w:val="single" w:sz="4" w:space="0" w:color="auto"/>
              <w:bottom w:val="single" w:sz="4" w:space="0" w:color="auto"/>
              <w:right w:val="single" w:sz="4" w:space="0" w:color="000000"/>
            </w:tcBorders>
            <w:vAlign w:val="center"/>
          </w:tcPr>
          <w:p w:rsidR="001C50D5" w:rsidRDefault="001C50D5">
            <w:pPr>
              <w:widowControl/>
              <w:ind w:firstLine="482"/>
              <w:jc w:val="center"/>
              <w:rPr>
                <w:rFonts w:ascii="宋体" w:hAnsi="宋体"/>
                <w:b/>
                <w:kern w:val="0"/>
                <w:sz w:val="24"/>
                <w:szCs w:val="24"/>
              </w:rPr>
            </w:pPr>
          </w:p>
        </w:tc>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b/>
                <w:kern w:val="0"/>
                <w:sz w:val="24"/>
                <w:szCs w:val="24"/>
              </w:rPr>
            </w:pPr>
          </w:p>
        </w:tc>
        <w:tc>
          <w:tcPr>
            <w:tcW w:w="294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初中地理教材分析</w:t>
            </w:r>
          </w:p>
        </w:tc>
        <w:tc>
          <w:tcPr>
            <w:tcW w:w="2967" w:type="dxa"/>
            <w:tcBorders>
              <w:top w:val="single" w:sz="4" w:space="0" w:color="000000"/>
              <w:left w:val="single" w:sz="4" w:space="0" w:color="000000"/>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分析初中地理教材内容，了解初中地理学科知识体系</w:t>
            </w:r>
          </w:p>
        </w:tc>
        <w:tc>
          <w:tcPr>
            <w:tcW w:w="672" w:type="dxa"/>
            <w:tcBorders>
              <w:top w:val="single" w:sz="4" w:space="0" w:color="000000"/>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Borders>
              <w:top w:val="single" w:sz="4" w:space="0" w:color="000000"/>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Borders>
              <w:top w:val="single" w:sz="4" w:space="0" w:color="000000"/>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12</w:t>
            </w:r>
          </w:p>
        </w:tc>
      </w:tr>
      <w:tr w:rsidR="001C50D5">
        <w:trPr>
          <w:trHeight w:val="350"/>
          <w:jc w:val="center"/>
        </w:trPr>
        <w:tc>
          <w:tcPr>
            <w:tcW w:w="406" w:type="dxa"/>
            <w:vMerge/>
            <w:tcBorders>
              <w:top w:val="single" w:sz="4" w:space="0" w:color="auto"/>
              <w:left w:val="single" w:sz="4" w:space="0" w:color="auto"/>
              <w:bottom w:val="single" w:sz="4" w:space="0" w:color="auto"/>
              <w:right w:val="single" w:sz="4" w:space="0" w:color="000000"/>
            </w:tcBorders>
            <w:vAlign w:val="center"/>
          </w:tcPr>
          <w:p w:rsidR="001C50D5" w:rsidRDefault="001C50D5">
            <w:pPr>
              <w:widowControl/>
              <w:ind w:firstLine="482"/>
              <w:jc w:val="center"/>
              <w:rPr>
                <w:rFonts w:ascii="宋体" w:hAnsi="宋体"/>
                <w:b/>
                <w:kern w:val="0"/>
                <w:sz w:val="24"/>
                <w:szCs w:val="24"/>
              </w:rPr>
            </w:pPr>
          </w:p>
        </w:tc>
        <w:tc>
          <w:tcPr>
            <w:tcW w:w="406" w:type="dxa"/>
            <w:vMerge/>
            <w:tcBorders>
              <w:top w:val="single" w:sz="4" w:space="0" w:color="000000"/>
              <w:left w:val="single" w:sz="4" w:space="0" w:color="000000"/>
              <w:bottom w:val="nil"/>
              <w:right w:val="single" w:sz="4" w:space="0" w:color="auto"/>
            </w:tcBorders>
            <w:vAlign w:val="center"/>
          </w:tcPr>
          <w:p w:rsidR="001C50D5" w:rsidRDefault="001C50D5">
            <w:pPr>
              <w:widowControl/>
              <w:ind w:firstLine="482"/>
              <w:jc w:val="center"/>
              <w:rPr>
                <w:rFonts w:ascii="宋体" w:hAnsi="宋体"/>
                <w:b/>
                <w:kern w:val="0"/>
                <w:sz w:val="24"/>
                <w:szCs w:val="24"/>
              </w:rPr>
            </w:pPr>
          </w:p>
        </w:tc>
        <w:tc>
          <w:tcPr>
            <w:tcW w:w="2949" w:type="dxa"/>
            <w:tcBorders>
              <w:top w:val="single" w:sz="4" w:space="0" w:color="000000"/>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初中地理实践基础知识</w:t>
            </w:r>
          </w:p>
        </w:tc>
        <w:tc>
          <w:tcPr>
            <w:tcW w:w="29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初中地理实验、野外考察与社会调查的基础知识</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12</w:t>
            </w:r>
          </w:p>
        </w:tc>
      </w:tr>
      <w:tr w:rsidR="001C50D5">
        <w:trPr>
          <w:jc w:val="center"/>
        </w:trPr>
        <w:tc>
          <w:tcPr>
            <w:tcW w:w="406" w:type="dxa"/>
            <w:vMerge/>
            <w:tcBorders>
              <w:top w:val="single" w:sz="4" w:space="0" w:color="auto"/>
              <w:left w:val="single" w:sz="4" w:space="0" w:color="auto"/>
              <w:bottom w:val="single" w:sz="4" w:space="0" w:color="auto"/>
              <w:right w:val="single" w:sz="4" w:space="0" w:color="auto"/>
            </w:tcBorders>
            <w:vAlign w:val="center"/>
          </w:tcPr>
          <w:p w:rsidR="001C50D5" w:rsidRDefault="001C50D5">
            <w:pPr>
              <w:widowControl/>
              <w:ind w:firstLine="482"/>
              <w:jc w:val="center"/>
              <w:rPr>
                <w:rFonts w:ascii="宋体" w:hAnsi="宋体"/>
                <w:b/>
                <w:kern w:val="0"/>
                <w:sz w:val="24"/>
                <w:szCs w:val="24"/>
              </w:rPr>
            </w:pPr>
          </w:p>
        </w:tc>
        <w:tc>
          <w:tcPr>
            <w:tcW w:w="406"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教育知识</w:t>
            </w:r>
          </w:p>
        </w:tc>
        <w:tc>
          <w:tcPr>
            <w:tcW w:w="29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农村初中生的心理特点</w:t>
            </w:r>
          </w:p>
        </w:tc>
        <w:tc>
          <w:tcPr>
            <w:tcW w:w="29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农村初中生三年学习生涯的三个阶段心理特征及发展规律分析，以及在教育教学中的应用</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jc w:val="center"/>
        </w:trPr>
        <w:tc>
          <w:tcPr>
            <w:tcW w:w="406" w:type="dxa"/>
            <w:vMerge/>
            <w:tcBorders>
              <w:top w:val="single" w:sz="4" w:space="0" w:color="auto"/>
              <w:left w:val="single" w:sz="4" w:space="0" w:color="auto"/>
              <w:bottom w:val="single" w:sz="4" w:space="0" w:color="auto"/>
              <w:right w:val="single" w:sz="4" w:space="0" w:color="auto"/>
            </w:tcBorders>
            <w:vAlign w:val="center"/>
          </w:tcPr>
          <w:p w:rsidR="001C50D5" w:rsidRDefault="001C50D5">
            <w:pPr>
              <w:widowControl/>
              <w:ind w:firstLine="482"/>
              <w:jc w:val="center"/>
              <w:rPr>
                <w:rFonts w:ascii="宋体" w:hAnsi="宋体"/>
                <w:b/>
                <w:kern w:val="0"/>
                <w:sz w:val="24"/>
                <w:szCs w:val="24"/>
              </w:rPr>
            </w:pPr>
          </w:p>
        </w:tc>
        <w:tc>
          <w:tcPr>
            <w:tcW w:w="406" w:type="dxa"/>
            <w:vMerge/>
            <w:tcBorders>
              <w:top w:val="single" w:sz="4" w:space="0" w:color="auto"/>
              <w:left w:val="single" w:sz="4" w:space="0" w:color="auto"/>
              <w:bottom w:val="single" w:sz="4" w:space="0" w:color="auto"/>
              <w:right w:val="single" w:sz="4" w:space="0" w:color="auto"/>
            </w:tcBorders>
            <w:vAlign w:val="center"/>
          </w:tcPr>
          <w:p w:rsidR="001C50D5" w:rsidRDefault="001C50D5">
            <w:pPr>
              <w:widowControl/>
              <w:ind w:firstLine="482"/>
              <w:jc w:val="center"/>
              <w:rPr>
                <w:rFonts w:ascii="宋体" w:hAnsi="宋体"/>
                <w:b/>
                <w:kern w:val="0"/>
                <w:sz w:val="24"/>
                <w:szCs w:val="24"/>
              </w:rPr>
            </w:pPr>
          </w:p>
        </w:tc>
        <w:tc>
          <w:tcPr>
            <w:tcW w:w="29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ind w:firstLineChars="0" w:firstLine="0"/>
              <w:jc w:val="center"/>
              <w:rPr>
                <w:rFonts w:ascii="宋体" w:hAnsi="宋体"/>
                <w:sz w:val="24"/>
                <w:szCs w:val="24"/>
              </w:rPr>
            </w:pPr>
            <w:r>
              <w:rPr>
                <w:rFonts w:ascii="宋体" w:hAnsi="宋体" w:hint="eastAsia"/>
                <w:sz w:val="24"/>
                <w:szCs w:val="24"/>
              </w:rPr>
              <w:t>中学教育的基本原理和方法</w:t>
            </w:r>
          </w:p>
        </w:tc>
        <w:tc>
          <w:tcPr>
            <w:tcW w:w="29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国内外著名教育家的代表著作及主要教育思想、发达国家学制改革发展的主要趋势、全面发展教育的组成部分及其相互关系、影响人发展的主要因素、义务教育的特点等</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401"/>
          <w:jc w:val="center"/>
        </w:trPr>
        <w:tc>
          <w:tcPr>
            <w:tcW w:w="406" w:type="dxa"/>
            <w:vMerge/>
            <w:tcBorders>
              <w:top w:val="single" w:sz="4" w:space="0" w:color="auto"/>
              <w:left w:val="single" w:sz="4" w:space="0" w:color="auto"/>
              <w:bottom w:val="single" w:sz="4" w:space="0" w:color="auto"/>
              <w:right w:val="single" w:sz="4" w:space="0" w:color="auto"/>
            </w:tcBorders>
            <w:vAlign w:val="center"/>
          </w:tcPr>
          <w:p w:rsidR="001C50D5" w:rsidRDefault="001C50D5">
            <w:pPr>
              <w:widowControl/>
              <w:ind w:firstLine="482"/>
              <w:jc w:val="center"/>
              <w:rPr>
                <w:rFonts w:ascii="宋体" w:hAnsi="宋体"/>
                <w:b/>
                <w:kern w:val="0"/>
                <w:sz w:val="24"/>
                <w:szCs w:val="24"/>
              </w:rPr>
            </w:pPr>
          </w:p>
        </w:tc>
        <w:tc>
          <w:tcPr>
            <w:tcW w:w="406"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学科教学知识</w:t>
            </w:r>
          </w:p>
        </w:tc>
        <w:tc>
          <w:tcPr>
            <w:tcW w:w="29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初中地理课程标准解读</w:t>
            </w:r>
          </w:p>
        </w:tc>
        <w:tc>
          <w:tcPr>
            <w:tcW w:w="29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解读《课程标准》，包括课程基本理念、课程目标、课程内容、实施建议等</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12</w:t>
            </w:r>
          </w:p>
        </w:tc>
      </w:tr>
      <w:tr w:rsidR="001C50D5">
        <w:trPr>
          <w:trHeight w:val="225"/>
          <w:jc w:val="center"/>
        </w:trPr>
        <w:tc>
          <w:tcPr>
            <w:tcW w:w="406" w:type="dxa"/>
            <w:vMerge/>
            <w:tcBorders>
              <w:top w:val="single" w:sz="4" w:space="0" w:color="auto"/>
              <w:left w:val="single" w:sz="4" w:space="0" w:color="auto"/>
              <w:bottom w:val="single" w:sz="4" w:space="0" w:color="auto"/>
              <w:right w:val="single" w:sz="4" w:space="0" w:color="auto"/>
            </w:tcBorders>
            <w:vAlign w:val="center"/>
          </w:tcPr>
          <w:p w:rsidR="001C50D5" w:rsidRDefault="001C50D5">
            <w:pPr>
              <w:widowControl/>
              <w:ind w:firstLine="482"/>
              <w:jc w:val="center"/>
              <w:rPr>
                <w:rFonts w:ascii="宋体" w:hAnsi="宋体"/>
                <w:b/>
                <w:kern w:val="0"/>
                <w:sz w:val="24"/>
                <w:szCs w:val="24"/>
              </w:rPr>
            </w:pPr>
          </w:p>
        </w:tc>
        <w:tc>
          <w:tcPr>
            <w:tcW w:w="406" w:type="dxa"/>
            <w:vMerge/>
            <w:tcBorders>
              <w:top w:val="single" w:sz="4" w:space="0" w:color="auto"/>
              <w:left w:val="single" w:sz="4" w:space="0" w:color="auto"/>
              <w:bottom w:val="single" w:sz="4" w:space="0" w:color="auto"/>
              <w:right w:val="single" w:sz="4" w:space="0" w:color="auto"/>
            </w:tcBorders>
            <w:vAlign w:val="center"/>
          </w:tcPr>
          <w:p w:rsidR="001C50D5" w:rsidRDefault="001C50D5">
            <w:pPr>
              <w:widowControl/>
              <w:ind w:firstLine="482"/>
              <w:jc w:val="center"/>
              <w:rPr>
                <w:rFonts w:ascii="宋体" w:hAnsi="宋体"/>
                <w:b/>
                <w:kern w:val="0"/>
                <w:sz w:val="24"/>
                <w:szCs w:val="24"/>
              </w:rPr>
            </w:pPr>
          </w:p>
        </w:tc>
        <w:tc>
          <w:tcPr>
            <w:tcW w:w="29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ind w:firstLineChars="0" w:firstLine="0"/>
              <w:jc w:val="center"/>
              <w:textAlignment w:val="center"/>
              <w:rPr>
                <w:rFonts w:ascii="宋体" w:hAnsi="宋体"/>
                <w:sz w:val="24"/>
                <w:szCs w:val="24"/>
              </w:rPr>
            </w:pPr>
            <w:r>
              <w:rPr>
                <w:rFonts w:ascii="宋体" w:hAnsi="宋体" w:hint="eastAsia"/>
                <w:sz w:val="24"/>
                <w:szCs w:val="24"/>
              </w:rPr>
              <w:t>初中地理学科教学模式</w:t>
            </w:r>
          </w:p>
        </w:tc>
        <w:tc>
          <w:tcPr>
            <w:tcW w:w="29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初中地理学科教学模式，如探究性教学模式，学案导学教学模式等</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12</w:t>
            </w:r>
          </w:p>
        </w:tc>
      </w:tr>
      <w:tr w:rsidR="001C50D5">
        <w:trPr>
          <w:trHeight w:val="388"/>
          <w:jc w:val="center"/>
        </w:trPr>
        <w:tc>
          <w:tcPr>
            <w:tcW w:w="406" w:type="dxa"/>
            <w:vMerge/>
            <w:tcBorders>
              <w:top w:val="single" w:sz="4" w:space="0" w:color="auto"/>
              <w:left w:val="single" w:sz="4" w:space="0" w:color="auto"/>
              <w:bottom w:val="single" w:sz="4" w:space="0" w:color="auto"/>
              <w:right w:val="single" w:sz="4" w:space="0" w:color="auto"/>
            </w:tcBorders>
            <w:vAlign w:val="center"/>
          </w:tcPr>
          <w:p w:rsidR="001C50D5" w:rsidRDefault="001C50D5">
            <w:pPr>
              <w:widowControl/>
              <w:ind w:firstLine="482"/>
              <w:jc w:val="center"/>
              <w:rPr>
                <w:rFonts w:ascii="宋体" w:hAnsi="宋体"/>
                <w:b/>
                <w:kern w:val="0"/>
                <w:sz w:val="24"/>
                <w:szCs w:val="24"/>
              </w:rPr>
            </w:pPr>
          </w:p>
        </w:tc>
        <w:tc>
          <w:tcPr>
            <w:tcW w:w="406" w:type="dxa"/>
            <w:vMerge/>
            <w:tcBorders>
              <w:top w:val="single" w:sz="4" w:space="0" w:color="auto"/>
              <w:left w:val="single" w:sz="4" w:space="0" w:color="auto"/>
              <w:bottom w:val="single" w:sz="4" w:space="0" w:color="auto"/>
              <w:right w:val="single" w:sz="4" w:space="0" w:color="auto"/>
            </w:tcBorders>
            <w:vAlign w:val="center"/>
          </w:tcPr>
          <w:p w:rsidR="001C50D5" w:rsidRDefault="001C50D5">
            <w:pPr>
              <w:widowControl/>
              <w:ind w:firstLine="482"/>
              <w:jc w:val="center"/>
              <w:rPr>
                <w:rFonts w:ascii="宋体" w:hAnsi="宋体"/>
                <w:b/>
                <w:kern w:val="0"/>
                <w:sz w:val="24"/>
                <w:szCs w:val="24"/>
              </w:rPr>
            </w:pPr>
          </w:p>
        </w:tc>
        <w:tc>
          <w:tcPr>
            <w:tcW w:w="29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初中地理教学设计基础</w:t>
            </w:r>
          </w:p>
        </w:tc>
        <w:tc>
          <w:tcPr>
            <w:tcW w:w="29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对初中地理的教学目标、教学重难点、教学方法、教学步骤与时间分配等环节进行介绍</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选修</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551"/>
          <w:jc w:val="center"/>
        </w:trPr>
        <w:tc>
          <w:tcPr>
            <w:tcW w:w="406" w:type="dxa"/>
            <w:vMerge/>
            <w:tcBorders>
              <w:top w:val="single" w:sz="4" w:space="0" w:color="auto"/>
              <w:left w:val="single" w:sz="4" w:space="0" w:color="auto"/>
              <w:bottom w:val="single" w:sz="4" w:space="0" w:color="auto"/>
              <w:right w:val="single" w:sz="4" w:space="0" w:color="auto"/>
            </w:tcBorders>
            <w:vAlign w:val="center"/>
          </w:tcPr>
          <w:p w:rsidR="001C50D5" w:rsidRDefault="001C50D5">
            <w:pPr>
              <w:widowControl/>
              <w:ind w:firstLine="482"/>
              <w:jc w:val="center"/>
              <w:rPr>
                <w:rFonts w:ascii="宋体" w:hAnsi="宋体"/>
                <w:b/>
                <w:kern w:val="0"/>
                <w:sz w:val="24"/>
                <w:szCs w:val="24"/>
              </w:rPr>
            </w:pPr>
          </w:p>
        </w:tc>
        <w:tc>
          <w:tcPr>
            <w:tcW w:w="406" w:type="dxa"/>
            <w:vMerge/>
            <w:tcBorders>
              <w:top w:val="single" w:sz="4" w:space="0" w:color="auto"/>
              <w:left w:val="single" w:sz="4" w:space="0" w:color="auto"/>
              <w:bottom w:val="single" w:sz="4" w:space="0" w:color="auto"/>
              <w:right w:val="single" w:sz="4" w:space="0" w:color="auto"/>
            </w:tcBorders>
            <w:vAlign w:val="center"/>
          </w:tcPr>
          <w:p w:rsidR="001C50D5" w:rsidRDefault="001C50D5">
            <w:pPr>
              <w:widowControl/>
              <w:ind w:firstLine="482"/>
              <w:jc w:val="center"/>
              <w:rPr>
                <w:rFonts w:ascii="宋体" w:hAnsi="宋体"/>
                <w:b/>
                <w:kern w:val="0"/>
                <w:sz w:val="24"/>
                <w:szCs w:val="24"/>
              </w:rPr>
            </w:pPr>
          </w:p>
        </w:tc>
        <w:tc>
          <w:tcPr>
            <w:tcW w:w="29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ind w:firstLineChars="0" w:firstLine="0"/>
              <w:jc w:val="center"/>
              <w:textAlignment w:val="center"/>
              <w:rPr>
                <w:rFonts w:ascii="宋体" w:hAnsi="宋体"/>
                <w:sz w:val="24"/>
                <w:szCs w:val="24"/>
              </w:rPr>
            </w:pPr>
            <w:r>
              <w:rPr>
                <w:rFonts w:ascii="宋体" w:hAnsi="宋体" w:hint="eastAsia"/>
                <w:sz w:val="24"/>
                <w:szCs w:val="24"/>
              </w:rPr>
              <w:t>初中地理教与学评价的理论与方法</w:t>
            </w:r>
          </w:p>
        </w:tc>
        <w:tc>
          <w:tcPr>
            <w:tcW w:w="29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评价理论如以证据为中心的评价理论，评价方法如学习历程档案、互评等</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选修</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326"/>
          <w:jc w:val="center"/>
        </w:trPr>
        <w:tc>
          <w:tcPr>
            <w:tcW w:w="406" w:type="dxa"/>
            <w:vMerge/>
            <w:tcBorders>
              <w:top w:val="single" w:sz="4" w:space="0" w:color="auto"/>
              <w:left w:val="single" w:sz="4" w:space="0" w:color="auto"/>
              <w:bottom w:val="single" w:sz="4" w:space="0" w:color="auto"/>
              <w:right w:val="single" w:sz="4" w:space="0" w:color="auto"/>
            </w:tcBorders>
            <w:vAlign w:val="center"/>
          </w:tcPr>
          <w:p w:rsidR="001C50D5" w:rsidRDefault="001C50D5">
            <w:pPr>
              <w:widowControl/>
              <w:ind w:firstLine="482"/>
              <w:jc w:val="center"/>
              <w:rPr>
                <w:rFonts w:ascii="宋体" w:hAnsi="宋体"/>
                <w:b/>
                <w:kern w:val="0"/>
                <w:sz w:val="24"/>
                <w:szCs w:val="24"/>
              </w:rPr>
            </w:pPr>
          </w:p>
        </w:tc>
        <w:tc>
          <w:tcPr>
            <w:tcW w:w="406"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kern w:val="0"/>
                <w:sz w:val="24"/>
                <w:szCs w:val="24"/>
              </w:rPr>
            </w:pPr>
            <w:r>
              <w:rPr>
                <w:rFonts w:ascii="宋体" w:hAnsi="宋体" w:hint="eastAsia"/>
                <w:b/>
                <w:kern w:val="0"/>
                <w:sz w:val="24"/>
                <w:szCs w:val="24"/>
              </w:rPr>
              <w:t>一般文化知识</w:t>
            </w:r>
          </w:p>
        </w:tc>
        <w:tc>
          <w:tcPr>
            <w:tcW w:w="29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ind w:firstLineChars="0" w:firstLine="0"/>
              <w:jc w:val="center"/>
              <w:textAlignment w:val="center"/>
              <w:rPr>
                <w:rFonts w:ascii="宋体" w:hAnsi="宋体"/>
                <w:sz w:val="24"/>
                <w:szCs w:val="24"/>
              </w:rPr>
            </w:pPr>
            <w:r>
              <w:rPr>
                <w:rFonts w:ascii="宋体" w:hAnsi="宋体" w:hint="eastAsia"/>
                <w:sz w:val="24"/>
                <w:szCs w:val="24"/>
              </w:rPr>
              <w:t>教师礼仪</w:t>
            </w:r>
          </w:p>
        </w:tc>
        <w:tc>
          <w:tcPr>
            <w:tcW w:w="29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教师礼仪的介绍，包括教师的素养、教师的形象、教师的语言、教师的装饰、教师的仪表等。</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选修</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r w:rsidR="001C50D5">
        <w:trPr>
          <w:trHeight w:val="313"/>
          <w:jc w:val="center"/>
        </w:trPr>
        <w:tc>
          <w:tcPr>
            <w:tcW w:w="406" w:type="dxa"/>
            <w:vMerge/>
            <w:tcBorders>
              <w:top w:val="single" w:sz="4" w:space="0" w:color="auto"/>
              <w:left w:val="single" w:sz="4" w:space="0" w:color="auto"/>
              <w:bottom w:val="single" w:sz="4" w:space="0" w:color="auto"/>
              <w:right w:val="single" w:sz="4" w:space="0" w:color="auto"/>
            </w:tcBorders>
            <w:vAlign w:val="center"/>
          </w:tcPr>
          <w:p w:rsidR="001C50D5" w:rsidRDefault="001C50D5">
            <w:pPr>
              <w:widowControl/>
              <w:ind w:firstLine="482"/>
              <w:jc w:val="center"/>
              <w:rPr>
                <w:rFonts w:ascii="宋体" w:hAnsi="宋体"/>
                <w:b/>
                <w:kern w:val="0"/>
                <w:sz w:val="24"/>
                <w:szCs w:val="24"/>
              </w:rPr>
            </w:pPr>
          </w:p>
        </w:tc>
        <w:tc>
          <w:tcPr>
            <w:tcW w:w="406" w:type="dxa"/>
            <w:vMerge/>
            <w:tcBorders>
              <w:top w:val="single" w:sz="4" w:space="0" w:color="auto"/>
              <w:left w:val="single" w:sz="4" w:space="0" w:color="auto"/>
              <w:bottom w:val="single" w:sz="4" w:space="0" w:color="auto"/>
              <w:right w:val="single" w:sz="4" w:space="0" w:color="auto"/>
            </w:tcBorders>
            <w:vAlign w:val="center"/>
          </w:tcPr>
          <w:p w:rsidR="001C50D5" w:rsidRDefault="001C50D5">
            <w:pPr>
              <w:widowControl/>
              <w:ind w:firstLine="482"/>
              <w:jc w:val="center"/>
              <w:rPr>
                <w:rFonts w:ascii="宋体" w:hAnsi="宋体"/>
                <w:b/>
                <w:kern w:val="0"/>
                <w:sz w:val="24"/>
                <w:szCs w:val="24"/>
              </w:rPr>
            </w:pPr>
          </w:p>
        </w:tc>
        <w:tc>
          <w:tcPr>
            <w:tcW w:w="29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ind w:firstLineChars="0" w:firstLine="0"/>
              <w:jc w:val="center"/>
              <w:textAlignment w:val="center"/>
              <w:rPr>
                <w:rFonts w:ascii="宋体" w:hAnsi="宋体"/>
                <w:sz w:val="24"/>
                <w:szCs w:val="24"/>
              </w:rPr>
            </w:pPr>
            <w:r>
              <w:rPr>
                <w:rFonts w:ascii="宋体" w:hAnsi="宋体" w:hint="eastAsia"/>
                <w:sz w:val="24"/>
                <w:szCs w:val="24"/>
              </w:rPr>
              <w:t>广东文化概说</w:t>
            </w:r>
          </w:p>
        </w:tc>
        <w:tc>
          <w:tcPr>
            <w:tcW w:w="29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sz w:val="24"/>
                <w:szCs w:val="24"/>
              </w:rPr>
            </w:pPr>
            <w:r>
              <w:rPr>
                <w:rFonts w:ascii="宋体" w:hAnsi="宋体" w:hint="eastAsia"/>
                <w:sz w:val="24"/>
                <w:szCs w:val="24"/>
              </w:rPr>
              <w:t>介绍广东文化的内涵、特点及内部差异</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选修</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ind w:firstLineChars="0" w:firstLine="0"/>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C50D5" w:rsidRDefault="00AA23B8">
            <w:pPr>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bl>
    <w:p w:rsidR="001C50D5" w:rsidRDefault="00AA23B8">
      <w:pPr>
        <w:ind w:firstLineChars="0" w:firstLine="0"/>
        <w:jc w:val="center"/>
        <w:rPr>
          <w:rFonts w:ascii="宋体" w:hAnsi="宋体" w:cs="宋体"/>
          <w:b/>
          <w:color w:val="000000"/>
          <w:kern w:val="0"/>
          <w:sz w:val="24"/>
          <w:szCs w:val="24"/>
        </w:rPr>
      </w:pPr>
      <w:r>
        <w:rPr>
          <w:rFonts w:ascii="宋体" w:hAnsi="宋体" w:cs="宋体" w:hint="eastAsia"/>
          <w:b/>
          <w:color w:val="000000"/>
          <w:kern w:val="0"/>
          <w:sz w:val="24"/>
          <w:szCs w:val="24"/>
        </w:rPr>
        <w:t>表</w:t>
      </w:r>
      <w:r>
        <w:rPr>
          <w:rFonts w:ascii="宋体" w:hAnsi="宋体" w:cs="宋体" w:hint="eastAsia"/>
          <w:b/>
          <w:color w:val="000000"/>
          <w:kern w:val="0"/>
          <w:sz w:val="24"/>
          <w:szCs w:val="24"/>
        </w:rPr>
        <w:t xml:space="preserve">4-3-1c  </w:t>
      </w:r>
      <w:r>
        <w:rPr>
          <w:rFonts w:ascii="宋体" w:hAnsi="宋体" w:cs="宋体" w:hint="eastAsia"/>
          <w:b/>
          <w:color w:val="000000"/>
          <w:kern w:val="0"/>
          <w:sz w:val="24"/>
          <w:szCs w:val="24"/>
        </w:rPr>
        <w:t>初中地理乡村教师培训课程（专业能力）</w:t>
      </w:r>
    </w:p>
    <w:tbl>
      <w:tblPr>
        <w:tblW w:w="8708" w:type="dxa"/>
        <w:jc w:val="center"/>
        <w:tblLayout w:type="fixed"/>
        <w:tblLook w:val="04A0" w:firstRow="1" w:lastRow="0" w:firstColumn="1" w:lastColumn="0" w:noHBand="0" w:noVBand="1"/>
      </w:tblPr>
      <w:tblGrid>
        <w:gridCol w:w="406"/>
        <w:gridCol w:w="387"/>
        <w:gridCol w:w="2954"/>
        <w:gridCol w:w="2967"/>
        <w:gridCol w:w="664"/>
        <w:gridCol w:w="665"/>
        <w:gridCol w:w="665"/>
      </w:tblGrid>
      <w:tr w:rsidR="001C50D5">
        <w:trPr>
          <w:trHeight w:val="600"/>
          <w:jc w:val="center"/>
        </w:trPr>
        <w:tc>
          <w:tcPr>
            <w:tcW w:w="79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所属</w:t>
            </w:r>
            <w:r>
              <w:rPr>
                <w:rFonts w:ascii="宋体" w:hAnsi="宋体" w:cs="宋体"/>
                <w:b/>
                <w:color w:val="000000"/>
                <w:kern w:val="0"/>
                <w:sz w:val="24"/>
                <w:szCs w:val="24"/>
              </w:rPr>
              <w:br/>
            </w:r>
            <w:r>
              <w:rPr>
                <w:rFonts w:ascii="宋体" w:hAnsi="宋体" w:cs="宋体" w:hint="eastAsia"/>
                <w:b/>
                <w:color w:val="000000"/>
                <w:kern w:val="0"/>
                <w:sz w:val="24"/>
                <w:szCs w:val="24"/>
              </w:rPr>
              <w:t>模块</w:t>
            </w: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专题名称</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leftChars="-20" w:left="-1" w:hangingChars="17" w:hanging="41"/>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内容提要</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课程类别</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教学方式</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学时建议</w:t>
            </w:r>
          </w:p>
        </w:tc>
      </w:tr>
      <w:tr w:rsidR="001C50D5">
        <w:trPr>
          <w:trHeight w:val="765"/>
          <w:jc w:val="center"/>
        </w:trPr>
        <w:tc>
          <w:tcPr>
            <w:tcW w:w="40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专业能力</w:t>
            </w:r>
          </w:p>
        </w:tc>
        <w:tc>
          <w:tcPr>
            <w:tcW w:w="38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实践创新能力</w:t>
            </w: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中学地理实验操作基本规范</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了解中学地理常规实验的基本情况，熟悉常用的仪器、设备、材料和实验过程，熟练并能规范进行相关操作</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65"/>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地理学课外（野外）考察的设计、组织与实施</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野外考察活动的设计，野外安全知识及应急对策，初中学生野外活动的组织策略，野外模拟实践与交流研讨</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实践</w:t>
            </w:r>
            <w:r>
              <w:rPr>
                <w:rFonts w:ascii="宋体" w:hAnsi="宋体" w:cs="宋体" w:hint="eastAsia"/>
                <w:color w:val="000000"/>
                <w:kern w:val="0"/>
                <w:sz w:val="24"/>
                <w:szCs w:val="24"/>
              </w:rPr>
              <w:t>+</w:t>
            </w:r>
            <w:r>
              <w:rPr>
                <w:rFonts w:ascii="宋体" w:hAnsi="宋体" w:cs="宋体" w:hint="eastAsia"/>
                <w:color w:val="000000"/>
                <w:kern w:val="0"/>
                <w:sz w:val="24"/>
                <w:szCs w:val="24"/>
              </w:rPr>
              <w:t>交流</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中学地理常用图表的阅读与绘制</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了解中学地理常用图表的分类，中学地理常用图表的绘制实训</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教学设计能力</w:t>
            </w: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初中地理教学设计基本技能</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教学设计的概念及内涵，地理教学设计的程序</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65"/>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初中地理教材分析技能</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了解教材编写的理论依据，明确教材的编写意图，熟悉教材内容的地位和作用，把握教材具体内容和逻辑结构</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765"/>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初中地理课堂教学目标分析技能</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地理课堂教学目标确定的依据，确定地理课堂教学目标应有的原则，地理课堂教学目标的表述规范</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765"/>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初中地理典型课例的教学目标分析</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对初中地理典型课例的教学目标进行分析，明确初中地理教学目标制定的要求和原则，明确制定教学目标的程序和常见方法</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765"/>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不同类型乡土地理实践的教学设计</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描述乡土地理实践的类型，根据其类型进行地理实践的设计和实施与优化</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510"/>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不同知识类型教学内容的教学目的分析</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理解不同的知识类型，地理概念、原理的教学目标分析，地理技能形成的教学目标分析</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765"/>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教学实施能力</w:t>
            </w: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初中地理教学实施基本技能及其训练</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课堂教学导入技能，课堂教学提问的技能，课堂教学演示的技能，课堂教学板书技能，课堂教学反馈技能</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初中地理教学模式</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教学模式的基本特点和功能，初中地理学常用的教学模式及实施建议</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初中地理实验教学组织技能</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实验教学秩序的维持技能，实验教学进度的控制技能，实验教学结束的结课技能</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765"/>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地理教具制作</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什么是教具？教具在地理学教学中的突出作用，教具的种类及特点，教具的使用方法，地理学教具制作的原则、方法、技巧及实训</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65"/>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教学评价能力</w:t>
            </w: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课堂教学评价的理念与实践</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地理新课程与地理课堂教学评价，常用的地理课堂教学发展性评价方法，地理课堂教学发展性评价案例分析</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65"/>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初中地理课堂教学评价的基本方法</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了解教学测量与评价的新理念，了解教学测量与评价的主要类型，学会使用多样化的评价方法，研究并设计适用于初中地理学教学的评价方案</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65"/>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初中地理“好课”的特点</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名师课堂教学课例分析，初步研讨“好课”的标准，明确好课的标准和特征，初中地理课堂教学观摩和听评课</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听课、评课的实训</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了解听课和评课的意义和价值，听课和评课的原则与方法，听课和评课的实训</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765"/>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如何选择地理试题和组卷</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地理试题构成的要素，地理试题的一些特征性指标，地理中考典型试题分析，地理试题的选择、命制的实践</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课程开发能力</w:t>
            </w: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初中地理实践资源的开发与应用</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了解初中地理课程中的实践资源，引导教师开发和应用地理实践资源</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1020"/>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地理课程的校本化实施</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地理学课程校本化的必要性分析，地理课程校本化的流程，地理课程校本化实施建议</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65"/>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跨学科整合能力</w:t>
            </w: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中学地理科技活动的开展</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开展中学地理科技活动的意义，中学地理科技活动的特点，中学生科技活动的类型，开展中学地理科技活动的一般方法，设计中学地理科技活动的方案</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65"/>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信息技术与地理学教学的整合</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信息技术与地理学教学整合的意义，信息技术与地理学教学整合的模式</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40"/>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教学研究能力</w:t>
            </w: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教学反思的方法与过程</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教学反思的含义及进行教学反思的意义，教学反思的主要方法和过程，运用教学反思方法并进行实践</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810"/>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初中地理课例研究</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textAlignment w:val="center"/>
              <w:rPr>
                <w:rFonts w:ascii="宋体" w:hAnsi="宋体" w:cs="宋体"/>
                <w:color w:val="000000"/>
                <w:kern w:val="0"/>
                <w:sz w:val="24"/>
                <w:szCs w:val="24"/>
              </w:rPr>
            </w:pPr>
            <w:r>
              <w:rPr>
                <w:rFonts w:ascii="宋体" w:hAnsi="宋体" w:cs="宋体" w:hint="eastAsia"/>
                <w:color w:val="000000"/>
                <w:kern w:val="0"/>
                <w:sz w:val="24"/>
                <w:szCs w:val="24"/>
              </w:rPr>
              <w:t>介绍课例的类型及构成要素，明确课例研究与教师专业发展的关系，介绍课例研究的过程，分析课例研究的案例，并带领教师进行课例制作和交流</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校本教研的研究方法与实践策略</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left"/>
              <w:textAlignment w:val="center"/>
              <w:rPr>
                <w:rFonts w:ascii="宋体" w:hAnsi="宋体" w:cs="宋体"/>
                <w:color w:val="000000"/>
                <w:kern w:val="0"/>
                <w:sz w:val="24"/>
                <w:szCs w:val="24"/>
              </w:rPr>
            </w:pPr>
            <w:r>
              <w:rPr>
                <w:rFonts w:ascii="宋体" w:hAnsi="宋体" w:cs="宋体" w:hint="eastAsia"/>
                <w:color w:val="000000"/>
                <w:kern w:val="0"/>
                <w:sz w:val="24"/>
                <w:szCs w:val="24"/>
              </w:rPr>
              <w:t>校本教研的类型和内容，校本研修的一般流程及常见操作方法，校本教研的案例分析与建议。</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80"/>
          <w:jc w:val="center"/>
        </w:trPr>
        <w:tc>
          <w:tcPr>
            <w:tcW w:w="406"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387"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9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地理教学研究专业论文和教学研究报告的写作</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textAlignment w:val="center"/>
              <w:rPr>
                <w:rFonts w:ascii="宋体" w:hAnsi="宋体" w:cs="宋体"/>
                <w:color w:val="000000"/>
                <w:kern w:val="0"/>
                <w:sz w:val="24"/>
                <w:szCs w:val="24"/>
              </w:rPr>
            </w:pPr>
            <w:r>
              <w:rPr>
                <w:rFonts w:ascii="宋体" w:hAnsi="宋体" w:cs="宋体" w:hint="eastAsia"/>
                <w:color w:val="000000"/>
                <w:kern w:val="0"/>
                <w:sz w:val="24"/>
                <w:szCs w:val="24"/>
              </w:rPr>
              <w:t>地理教育教学研究论文简介，地理教育教学研究论文写作技巧与方法的案例分析，教育科研论文的写作</w:t>
            </w:r>
          </w:p>
        </w:tc>
        <w:tc>
          <w:tcPr>
            <w:tcW w:w="66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研讨</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bl>
    <w:p w:rsidR="001C50D5" w:rsidRDefault="00AA23B8">
      <w:pPr>
        <w:widowControl/>
        <w:ind w:firstLine="482"/>
        <w:textAlignment w:val="center"/>
        <w:rPr>
          <w:rFonts w:ascii="宋体" w:hAnsi="宋体" w:cs="宋体"/>
          <w:b/>
          <w:bCs/>
          <w:sz w:val="24"/>
          <w:szCs w:val="24"/>
        </w:rPr>
      </w:pPr>
      <w:r>
        <w:rPr>
          <w:rFonts w:ascii="宋体" w:hAnsi="宋体" w:cs="宋体" w:hint="eastAsia"/>
          <w:b/>
          <w:bCs/>
          <w:sz w:val="24"/>
          <w:szCs w:val="24"/>
        </w:rPr>
        <w:t>（二）教研组长培训课程</w:t>
      </w:r>
    </w:p>
    <w:p w:rsidR="001C50D5" w:rsidRDefault="00AA23B8">
      <w:pPr>
        <w:ind w:firstLineChars="0" w:firstLine="0"/>
        <w:jc w:val="center"/>
        <w:rPr>
          <w:rFonts w:ascii="宋体" w:hAnsi="宋体" w:cs="宋体"/>
          <w:b/>
          <w:bCs/>
          <w:kern w:val="0"/>
          <w:sz w:val="24"/>
          <w:szCs w:val="24"/>
        </w:rPr>
      </w:pPr>
      <w:r>
        <w:rPr>
          <w:rFonts w:ascii="宋体" w:hAnsi="宋体" w:cs="宋体" w:hint="eastAsia"/>
          <w:b/>
          <w:bCs/>
          <w:kern w:val="0"/>
          <w:sz w:val="24"/>
          <w:szCs w:val="24"/>
        </w:rPr>
        <w:t>表</w:t>
      </w:r>
      <w:r>
        <w:rPr>
          <w:rFonts w:ascii="宋体" w:hAnsi="宋体" w:cs="宋体" w:hint="eastAsia"/>
          <w:b/>
          <w:kern w:val="0"/>
          <w:sz w:val="24"/>
          <w:szCs w:val="24"/>
        </w:rPr>
        <w:t>4-3-</w:t>
      </w:r>
      <w:r>
        <w:rPr>
          <w:rFonts w:ascii="宋体" w:hAnsi="宋体" w:cs="宋体" w:hint="eastAsia"/>
          <w:b/>
          <w:bCs/>
          <w:kern w:val="0"/>
          <w:sz w:val="24"/>
          <w:szCs w:val="24"/>
        </w:rPr>
        <w:t xml:space="preserve">2a  </w:t>
      </w:r>
      <w:r>
        <w:rPr>
          <w:rFonts w:ascii="宋体" w:hAnsi="宋体" w:cs="宋体" w:hint="eastAsia"/>
          <w:b/>
          <w:bCs/>
          <w:kern w:val="0"/>
          <w:sz w:val="24"/>
          <w:szCs w:val="24"/>
        </w:rPr>
        <w:t>初中地理教研组长培训课程（专业精神）</w:t>
      </w:r>
    </w:p>
    <w:tbl>
      <w:tblPr>
        <w:tblW w:w="8688" w:type="dxa"/>
        <w:jc w:val="center"/>
        <w:tblLayout w:type="fixed"/>
        <w:tblLook w:val="04A0" w:firstRow="1" w:lastRow="0" w:firstColumn="1" w:lastColumn="0" w:noHBand="0" w:noVBand="1"/>
      </w:tblPr>
      <w:tblGrid>
        <w:gridCol w:w="401"/>
        <w:gridCol w:w="392"/>
        <w:gridCol w:w="2926"/>
        <w:gridCol w:w="2967"/>
        <w:gridCol w:w="667"/>
        <w:gridCol w:w="667"/>
        <w:gridCol w:w="668"/>
      </w:tblGrid>
      <w:tr w:rsidR="001C50D5">
        <w:trPr>
          <w:trHeight w:val="660"/>
          <w:jc w:val="center"/>
        </w:trPr>
        <w:tc>
          <w:tcPr>
            <w:tcW w:w="793"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所属</w:t>
            </w:r>
            <w:r>
              <w:rPr>
                <w:rFonts w:ascii="宋体" w:hAnsi="宋体" w:cs="宋体"/>
                <w:b/>
                <w:kern w:val="0"/>
                <w:sz w:val="24"/>
                <w:szCs w:val="24"/>
              </w:rPr>
              <w:br/>
            </w:r>
            <w:r>
              <w:rPr>
                <w:rFonts w:ascii="宋体" w:hAnsi="宋体" w:cs="宋体" w:hint="eastAsia"/>
                <w:b/>
                <w:kern w:val="0"/>
                <w:sz w:val="24"/>
                <w:szCs w:val="24"/>
              </w:rPr>
              <w:t>模块</w:t>
            </w:r>
          </w:p>
        </w:tc>
        <w:tc>
          <w:tcPr>
            <w:tcW w:w="29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专题名称</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482"/>
              <w:jc w:val="center"/>
              <w:textAlignment w:val="center"/>
              <w:rPr>
                <w:rFonts w:ascii="宋体" w:hAnsi="宋体" w:cs="宋体"/>
                <w:b/>
                <w:kern w:val="0"/>
                <w:sz w:val="24"/>
                <w:szCs w:val="24"/>
              </w:rPr>
            </w:pPr>
            <w:r>
              <w:rPr>
                <w:rFonts w:ascii="宋体" w:hAnsi="宋体" w:cs="宋体" w:hint="eastAsia"/>
                <w:b/>
                <w:kern w:val="0"/>
                <w:sz w:val="24"/>
                <w:szCs w:val="24"/>
              </w:rPr>
              <w:t>内容提要</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课程类别</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教学方式</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学时建议</w:t>
            </w:r>
          </w:p>
        </w:tc>
      </w:tr>
      <w:tr w:rsidR="001C50D5">
        <w:trPr>
          <w:trHeight w:val="735"/>
          <w:jc w:val="center"/>
        </w:trPr>
        <w:tc>
          <w:tcPr>
            <w:tcW w:w="40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专业精神</w:t>
            </w:r>
          </w:p>
        </w:tc>
        <w:tc>
          <w:tcPr>
            <w:tcW w:w="3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专业认知与理想</w:t>
            </w:r>
          </w:p>
        </w:tc>
        <w:tc>
          <w:tcPr>
            <w:tcW w:w="29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bCs/>
                <w:kern w:val="0"/>
                <w:sz w:val="24"/>
                <w:szCs w:val="24"/>
              </w:rPr>
              <w:t>地理科教研团队发展</w:t>
            </w:r>
            <w:r>
              <w:rPr>
                <w:rFonts w:ascii="宋体" w:hAnsi="宋体" w:cs="宋体" w:hint="eastAsia"/>
                <w:kern w:val="0"/>
                <w:sz w:val="24"/>
                <w:szCs w:val="24"/>
              </w:rPr>
              <w:fldChar w:fldCharType="begin"/>
            </w:r>
            <w:r>
              <w:rPr>
                <w:rFonts w:ascii="宋体" w:hAnsi="宋体" w:cs="宋体" w:hint="eastAsia"/>
                <w:kern w:val="0"/>
                <w:sz w:val="24"/>
                <w:szCs w:val="24"/>
              </w:rPr>
              <w:instrText xml:space="preserve"> = 1 \* ROMAN </w:instrText>
            </w:r>
            <w:r>
              <w:rPr>
                <w:rFonts w:ascii="宋体" w:hAnsi="宋体" w:cs="宋体" w:hint="eastAsia"/>
                <w:kern w:val="0"/>
                <w:sz w:val="24"/>
                <w:szCs w:val="24"/>
              </w:rPr>
              <w:fldChar w:fldCharType="separate"/>
            </w:r>
            <w:r>
              <w:rPr>
                <w:rFonts w:ascii="宋体" w:hAnsi="宋体" w:cs="宋体" w:hint="eastAsia"/>
                <w:kern w:val="0"/>
                <w:sz w:val="24"/>
                <w:szCs w:val="24"/>
              </w:rPr>
              <w:t>I</w:t>
            </w:r>
            <w:r>
              <w:rPr>
                <w:rFonts w:ascii="宋体" w:hAnsi="宋体" w:cs="宋体" w:hint="eastAsia"/>
                <w:kern w:val="0"/>
                <w:sz w:val="24"/>
                <w:szCs w:val="24"/>
              </w:rPr>
              <w:fldChar w:fldCharType="end"/>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bCs/>
                <w:kern w:val="0"/>
                <w:sz w:val="24"/>
                <w:szCs w:val="24"/>
              </w:rPr>
              <w:t>教研组日常工作要求、教研活动和组织方式、教研组建设策略等，职业认同</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bCs/>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cs="宋体"/>
                <w:sz w:val="24"/>
                <w:szCs w:val="24"/>
              </w:rPr>
            </w:pPr>
            <w:r>
              <w:rPr>
                <w:rFonts w:ascii="宋体" w:hAnsi="宋体" w:cs="宋体" w:hint="eastAsia"/>
                <w:bCs/>
                <w:kern w:val="0"/>
                <w:sz w:val="24"/>
                <w:szCs w:val="24"/>
              </w:rPr>
              <w:t>讲座</w:t>
            </w:r>
            <w:r>
              <w:rPr>
                <w:rFonts w:ascii="宋体" w:hAnsi="宋体" w:cs="宋体" w:hint="eastAsia"/>
                <w:bCs/>
                <w:kern w:val="0"/>
                <w:sz w:val="24"/>
                <w:szCs w:val="24"/>
              </w:rPr>
              <w:t>+</w:t>
            </w:r>
            <w:r>
              <w:rPr>
                <w:rFonts w:ascii="宋体" w:hAnsi="宋体" w:cs="宋体" w:hint="eastAsia"/>
                <w:bCs/>
                <w:kern w:val="0"/>
                <w:sz w:val="24"/>
                <w:szCs w:val="24"/>
              </w:rPr>
              <w:t>案例</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bCs/>
                <w:kern w:val="0"/>
                <w:sz w:val="24"/>
                <w:szCs w:val="24"/>
              </w:rPr>
              <w:t>3</w:t>
            </w:r>
          </w:p>
        </w:tc>
      </w:tr>
      <w:tr w:rsidR="001C50D5">
        <w:trPr>
          <w:trHeight w:val="735"/>
          <w:jc w:val="center"/>
        </w:trPr>
        <w:tc>
          <w:tcPr>
            <w:tcW w:w="401"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kern w:val="0"/>
                <w:sz w:val="24"/>
                <w:szCs w:val="24"/>
              </w:rPr>
            </w:pPr>
          </w:p>
        </w:tc>
        <w:tc>
          <w:tcPr>
            <w:tcW w:w="29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sz w:val="24"/>
                <w:szCs w:val="24"/>
              </w:rPr>
              <w:t>地理科教研团队发展</w:t>
            </w:r>
            <w:r>
              <w:rPr>
                <w:rFonts w:ascii="宋体" w:hAnsi="宋体" w:cs="宋体" w:hint="eastAsia"/>
                <w:kern w:val="0"/>
                <w:sz w:val="24"/>
                <w:szCs w:val="24"/>
              </w:rPr>
              <w:fldChar w:fldCharType="begin"/>
            </w:r>
            <w:r>
              <w:rPr>
                <w:rFonts w:ascii="宋体" w:hAnsi="宋体" w:cs="宋体" w:hint="eastAsia"/>
                <w:kern w:val="0"/>
                <w:sz w:val="24"/>
                <w:szCs w:val="24"/>
              </w:rPr>
              <w:instrText xml:space="preserve"> = 2 \* ROMAN </w:instrText>
            </w:r>
            <w:r>
              <w:rPr>
                <w:rFonts w:ascii="宋体" w:hAnsi="宋体" w:cs="宋体" w:hint="eastAsia"/>
                <w:kern w:val="0"/>
                <w:sz w:val="24"/>
                <w:szCs w:val="24"/>
              </w:rPr>
              <w:fldChar w:fldCharType="separate"/>
            </w:r>
            <w:r>
              <w:rPr>
                <w:rFonts w:ascii="宋体" w:hAnsi="宋体" w:cs="宋体" w:hint="eastAsia"/>
                <w:kern w:val="0"/>
                <w:sz w:val="24"/>
                <w:szCs w:val="24"/>
              </w:rPr>
              <w:t>II</w:t>
            </w:r>
            <w:r>
              <w:rPr>
                <w:rFonts w:ascii="宋体" w:hAnsi="宋体" w:cs="宋体" w:hint="eastAsia"/>
                <w:kern w:val="0"/>
                <w:sz w:val="24"/>
                <w:szCs w:val="24"/>
              </w:rPr>
              <w:fldChar w:fldCharType="end"/>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优秀教研组建设案例分析、校本研修策略、教研组团队文化建设等</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cs="宋体"/>
                <w:sz w:val="24"/>
                <w:szCs w:val="24"/>
              </w:rPr>
            </w:pPr>
            <w:r>
              <w:rPr>
                <w:rFonts w:ascii="宋体" w:hAnsi="宋体" w:cs="宋体" w:hint="eastAsia"/>
                <w:sz w:val="24"/>
                <w:szCs w:val="24"/>
              </w:rPr>
              <w:t>讲座</w:t>
            </w:r>
            <w:r>
              <w:rPr>
                <w:rFonts w:ascii="宋体" w:hAnsi="宋体" w:cs="宋体" w:hint="eastAsia"/>
                <w:sz w:val="24"/>
                <w:szCs w:val="24"/>
              </w:rPr>
              <w:t>+</w:t>
            </w:r>
            <w:r>
              <w:rPr>
                <w:rFonts w:ascii="宋体" w:hAnsi="宋体" w:cs="宋体" w:hint="eastAsia"/>
                <w:sz w:val="24"/>
                <w:szCs w:val="24"/>
              </w:rPr>
              <w:t>案例</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3</w:t>
            </w:r>
          </w:p>
        </w:tc>
      </w:tr>
      <w:tr w:rsidR="001C50D5">
        <w:trPr>
          <w:trHeight w:val="735"/>
          <w:jc w:val="center"/>
        </w:trPr>
        <w:tc>
          <w:tcPr>
            <w:tcW w:w="401"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kern w:val="0"/>
                <w:sz w:val="24"/>
                <w:szCs w:val="24"/>
              </w:rPr>
            </w:pPr>
          </w:p>
        </w:tc>
        <w:tc>
          <w:tcPr>
            <w:tcW w:w="39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kern w:val="0"/>
                <w:sz w:val="24"/>
                <w:szCs w:val="24"/>
              </w:rPr>
            </w:pPr>
            <w:r>
              <w:rPr>
                <w:rFonts w:ascii="宋体" w:hAnsi="宋体" w:cs="宋体" w:hint="eastAsia"/>
                <w:b/>
                <w:kern w:val="0"/>
                <w:sz w:val="24"/>
                <w:szCs w:val="24"/>
              </w:rPr>
              <w:t>职业态度与行为</w:t>
            </w:r>
          </w:p>
        </w:tc>
        <w:tc>
          <w:tcPr>
            <w:tcW w:w="29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初中地理教学的教育思想</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熟悉自主学习、小组合作、科学探究、做中学等理论</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cs="宋体"/>
                <w:kern w:val="0"/>
                <w:sz w:val="24"/>
                <w:szCs w:val="24"/>
              </w:rPr>
            </w:pPr>
            <w:r>
              <w:rPr>
                <w:rFonts w:ascii="宋体" w:hAnsi="宋体" w:cs="宋体" w:hint="eastAsia"/>
                <w:kern w:val="0"/>
                <w:sz w:val="24"/>
                <w:szCs w:val="24"/>
              </w:rPr>
              <w:t>讲座</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3</w:t>
            </w:r>
          </w:p>
        </w:tc>
      </w:tr>
      <w:tr w:rsidR="001C50D5">
        <w:trPr>
          <w:trHeight w:val="735"/>
          <w:jc w:val="center"/>
        </w:trPr>
        <w:tc>
          <w:tcPr>
            <w:tcW w:w="401"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kern w:val="0"/>
                <w:sz w:val="24"/>
                <w:szCs w:val="24"/>
              </w:rPr>
            </w:pPr>
          </w:p>
        </w:tc>
        <w:tc>
          <w:tcPr>
            <w:tcW w:w="392"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kern w:val="0"/>
                <w:sz w:val="24"/>
                <w:szCs w:val="24"/>
              </w:rPr>
            </w:pPr>
          </w:p>
        </w:tc>
        <w:tc>
          <w:tcPr>
            <w:tcW w:w="29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sz w:val="24"/>
                <w:szCs w:val="24"/>
              </w:rPr>
              <w:t>名校访学</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sz w:val="24"/>
                <w:szCs w:val="24"/>
              </w:rPr>
            </w:pPr>
            <w:r>
              <w:rPr>
                <w:rFonts w:ascii="宋体" w:hAnsi="宋体" w:cs="宋体" w:hint="eastAsia"/>
                <w:sz w:val="24"/>
                <w:szCs w:val="24"/>
              </w:rPr>
              <w:t>名校地理学科教学研究的开展及效果，教师的学习，教研组常规教研活动，教师教学特色或风格的凝练等</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sz w:val="24"/>
                <w:szCs w:val="24"/>
              </w:rPr>
              <w:t>选修</w:t>
            </w:r>
          </w:p>
        </w:tc>
        <w:tc>
          <w:tcPr>
            <w:tcW w:w="6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cs="宋体"/>
                <w:kern w:val="0"/>
                <w:sz w:val="24"/>
                <w:szCs w:val="24"/>
              </w:rPr>
            </w:pPr>
            <w:r>
              <w:rPr>
                <w:rFonts w:ascii="宋体" w:hAnsi="宋体" w:cs="宋体" w:hint="eastAsia"/>
                <w:sz w:val="24"/>
                <w:szCs w:val="24"/>
              </w:rPr>
              <w:t>现场教学</w:t>
            </w:r>
          </w:p>
        </w:tc>
        <w:tc>
          <w:tcPr>
            <w:tcW w:w="66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kern w:val="0"/>
                <w:sz w:val="24"/>
                <w:szCs w:val="24"/>
              </w:rPr>
            </w:pPr>
            <w:r>
              <w:rPr>
                <w:rFonts w:ascii="宋体" w:hAnsi="宋体" w:cs="宋体" w:hint="eastAsia"/>
                <w:kern w:val="0"/>
                <w:sz w:val="24"/>
                <w:szCs w:val="24"/>
              </w:rPr>
              <w:t>3</w:t>
            </w:r>
          </w:p>
        </w:tc>
      </w:tr>
    </w:tbl>
    <w:p w:rsidR="001C50D5" w:rsidRDefault="00AA23B8">
      <w:pPr>
        <w:tabs>
          <w:tab w:val="left" w:pos="2381"/>
        </w:tabs>
        <w:ind w:firstLine="482"/>
        <w:jc w:val="center"/>
        <w:rPr>
          <w:rFonts w:ascii="宋体" w:hAnsi="宋体" w:cs="宋体"/>
          <w:b/>
          <w:bCs/>
          <w:kern w:val="0"/>
          <w:sz w:val="24"/>
          <w:szCs w:val="24"/>
        </w:rPr>
      </w:pPr>
      <w:r>
        <w:rPr>
          <w:rFonts w:ascii="宋体" w:hAnsi="宋体" w:hint="eastAsia"/>
          <w:b/>
          <w:bCs/>
          <w:kern w:val="0"/>
          <w:sz w:val="24"/>
          <w:szCs w:val="24"/>
        </w:rPr>
        <w:t>表</w:t>
      </w:r>
      <w:r>
        <w:rPr>
          <w:rFonts w:ascii="宋体" w:hAnsi="宋体" w:hint="eastAsia"/>
          <w:b/>
          <w:kern w:val="0"/>
          <w:sz w:val="24"/>
          <w:szCs w:val="24"/>
        </w:rPr>
        <w:t>4-3-2b</w:t>
      </w:r>
      <w:r>
        <w:rPr>
          <w:rFonts w:ascii="宋体" w:hAnsi="宋体" w:hint="eastAsia"/>
          <w:b/>
          <w:bCs/>
          <w:kern w:val="0"/>
          <w:sz w:val="24"/>
          <w:szCs w:val="24"/>
        </w:rPr>
        <w:t xml:space="preserve">  </w:t>
      </w:r>
      <w:r>
        <w:rPr>
          <w:rFonts w:ascii="宋体" w:hAnsi="宋体" w:hint="eastAsia"/>
          <w:b/>
          <w:bCs/>
          <w:kern w:val="0"/>
          <w:sz w:val="24"/>
          <w:szCs w:val="24"/>
        </w:rPr>
        <w:t>初中地理教研组长培训课程（专业知识）</w:t>
      </w:r>
    </w:p>
    <w:tbl>
      <w:tblPr>
        <w:tblW w:w="8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1"/>
        <w:gridCol w:w="2926"/>
        <w:gridCol w:w="2967"/>
        <w:gridCol w:w="650"/>
        <w:gridCol w:w="650"/>
        <w:gridCol w:w="664"/>
      </w:tblGrid>
      <w:tr w:rsidR="001C50D5">
        <w:trPr>
          <w:jc w:val="center"/>
        </w:trPr>
        <w:tc>
          <w:tcPr>
            <w:tcW w:w="83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bCs/>
                <w:kern w:val="0"/>
                <w:sz w:val="24"/>
                <w:szCs w:val="24"/>
              </w:rPr>
            </w:pPr>
            <w:r>
              <w:rPr>
                <w:rFonts w:ascii="宋体" w:hAnsi="宋体" w:hint="eastAsia"/>
                <w:b/>
                <w:bCs/>
                <w:kern w:val="0"/>
                <w:sz w:val="24"/>
                <w:szCs w:val="24"/>
              </w:rPr>
              <w:t>所属</w:t>
            </w:r>
            <w:r>
              <w:rPr>
                <w:rFonts w:ascii="宋体" w:hAnsi="宋体"/>
                <w:b/>
                <w:bCs/>
                <w:kern w:val="0"/>
                <w:sz w:val="24"/>
                <w:szCs w:val="24"/>
              </w:rPr>
              <w:br/>
            </w:r>
            <w:r>
              <w:rPr>
                <w:rFonts w:ascii="宋体" w:hAnsi="宋体" w:hint="eastAsia"/>
                <w:b/>
                <w:bCs/>
                <w:kern w:val="0"/>
                <w:sz w:val="24"/>
                <w:szCs w:val="24"/>
              </w:rPr>
              <w:t>模块</w:t>
            </w:r>
          </w:p>
        </w:tc>
        <w:tc>
          <w:tcPr>
            <w:tcW w:w="2926"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bCs/>
                <w:kern w:val="0"/>
                <w:sz w:val="24"/>
                <w:szCs w:val="24"/>
              </w:rPr>
            </w:pPr>
            <w:r>
              <w:rPr>
                <w:rFonts w:ascii="宋体" w:hAnsi="宋体" w:hint="eastAsia"/>
                <w:b/>
                <w:bCs/>
                <w:kern w:val="0"/>
                <w:sz w:val="24"/>
                <w:szCs w:val="24"/>
              </w:rPr>
              <w:t>专题名称</w:t>
            </w:r>
          </w:p>
        </w:tc>
        <w:tc>
          <w:tcPr>
            <w:tcW w:w="2967" w:type="dxa"/>
            <w:tcMar>
              <w:top w:w="15" w:type="dxa"/>
              <w:left w:w="15" w:type="dxa"/>
              <w:bottom w:w="15" w:type="dxa"/>
              <w:right w:w="15" w:type="dxa"/>
            </w:tcMar>
            <w:vAlign w:val="center"/>
          </w:tcPr>
          <w:p w:rsidR="001C50D5" w:rsidRDefault="00AA23B8">
            <w:pPr>
              <w:widowControl/>
              <w:ind w:leftChars="-9" w:hangingChars="8" w:hanging="19"/>
              <w:jc w:val="center"/>
              <w:textAlignment w:val="center"/>
              <w:rPr>
                <w:rFonts w:ascii="宋体" w:hAnsi="宋体"/>
                <w:b/>
                <w:bCs/>
                <w:kern w:val="0"/>
                <w:sz w:val="24"/>
                <w:szCs w:val="24"/>
              </w:rPr>
            </w:pPr>
            <w:r>
              <w:rPr>
                <w:rFonts w:ascii="宋体" w:hAnsi="宋体" w:hint="eastAsia"/>
                <w:b/>
                <w:bCs/>
                <w:kern w:val="0"/>
                <w:sz w:val="24"/>
                <w:szCs w:val="24"/>
              </w:rPr>
              <w:t>内容提要</w:t>
            </w:r>
          </w:p>
        </w:tc>
        <w:tc>
          <w:tcPr>
            <w:tcW w:w="65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bCs/>
                <w:kern w:val="0"/>
                <w:sz w:val="24"/>
                <w:szCs w:val="24"/>
              </w:rPr>
            </w:pPr>
            <w:r>
              <w:rPr>
                <w:rFonts w:ascii="宋体" w:hAnsi="宋体" w:hint="eastAsia"/>
                <w:b/>
                <w:bCs/>
                <w:kern w:val="0"/>
                <w:sz w:val="24"/>
                <w:szCs w:val="24"/>
              </w:rPr>
              <w:t>课程类别</w:t>
            </w:r>
          </w:p>
        </w:tc>
        <w:tc>
          <w:tcPr>
            <w:tcW w:w="65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bCs/>
                <w:kern w:val="0"/>
                <w:sz w:val="24"/>
                <w:szCs w:val="24"/>
              </w:rPr>
            </w:pPr>
            <w:r>
              <w:rPr>
                <w:rFonts w:ascii="宋体" w:hAnsi="宋体" w:hint="eastAsia"/>
                <w:b/>
                <w:bCs/>
                <w:kern w:val="0"/>
                <w:sz w:val="24"/>
                <w:szCs w:val="24"/>
              </w:rPr>
              <w:t>教学方式</w:t>
            </w:r>
          </w:p>
        </w:tc>
        <w:tc>
          <w:tcPr>
            <w:tcW w:w="66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b/>
                <w:bCs/>
                <w:kern w:val="0"/>
                <w:sz w:val="24"/>
                <w:szCs w:val="24"/>
              </w:rPr>
            </w:pPr>
            <w:r>
              <w:rPr>
                <w:rFonts w:ascii="宋体" w:hAnsi="宋体" w:hint="eastAsia"/>
                <w:b/>
                <w:bCs/>
                <w:kern w:val="0"/>
                <w:sz w:val="24"/>
                <w:szCs w:val="24"/>
              </w:rPr>
              <w:t>学时建议</w:t>
            </w:r>
          </w:p>
        </w:tc>
      </w:tr>
      <w:tr w:rsidR="001C50D5">
        <w:trPr>
          <w:jc w:val="center"/>
        </w:trPr>
        <w:tc>
          <w:tcPr>
            <w:tcW w:w="831" w:type="dxa"/>
            <w:vMerge w:val="restart"/>
            <w:tcMar>
              <w:top w:w="15" w:type="dxa"/>
              <w:left w:w="15" w:type="dxa"/>
              <w:bottom w:w="15" w:type="dxa"/>
              <w:right w:w="15" w:type="dxa"/>
            </w:tcMar>
            <w:vAlign w:val="center"/>
          </w:tcPr>
          <w:p w:rsidR="001C50D5" w:rsidRDefault="00AA23B8">
            <w:pPr>
              <w:ind w:leftChars="-78" w:left="-164" w:firstLineChars="0" w:firstLine="0"/>
              <w:jc w:val="center"/>
              <w:rPr>
                <w:rFonts w:ascii="宋体" w:hAnsi="宋体"/>
                <w:b/>
                <w:bCs/>
                <w:sz w:val="24"/>
                <w:szCs w:val="24"/>
              </w:rPr>
            </w:pPr>
            <w:r>
              <w:rPr>
                <w:rFonts w:ascii="宋体" w:hAnsi="宋体" w:hint="eastAsia"/>
                <w:b/>
                <w:bCs/>
                <w:sz w:val="24"/>
                <w:szCs w:val="24"/>
              </w:rPr>
              <w:t>专</w:t>
            </w:r>
            <w:r>
              <w:rPr>
                <w:rFonts w:ascii="宋体" w:hAnsi="宋体"/>
                <w:b/>
                <w:bCs/>
                <w:sz w:val="24"/>
                <w:szCs w:val="24"/>
              </w:rPr>
              <w:br/>
            </w:r>
            <w:r>
              <w:rPr>
                <w:rFonts w:ascii="宋体" w:hAnsi="宋体" w:hint="eastAsia"/>
                <w:b/>
                <w:bCs/>
                <w:sz w:val="24"/>
                <w:szCs w:val="24"/>
              </w:rPr>
              <w:t>业</w:t>
            </w:r>
            <w:r>
              <w:rPr>
                <w:rFonts w:ascii="宋体" w:hAnsi="宋体"/>
                <w:b/>
                <w:bCs/>
                <w:sz w:val="24"/>
                <w:szCs w:val="24"/>
              </w:rPr>
              <w:br/>
            </w:r>
            <w:r>
              <w:rPr>
                <w:rFonts w:ascii="宋体" w:hAnsi="宋体" w:hint="eastAsia"/>
                <w:b/>
                <w:bCs/>
                <w:sz w:val="24"/>
                <w:szCs w:val="24"/>
              </w:rPr>
              <w:t>知</w:t>
            </w:r>
            <w:r>
              <w:rPr>
                <w:rFonts w:ascii="宋体" w:hAnsi="宋体"/>
                <w:b/>
                <w:bCs/>
                <w:sz w:val="24"/>
                <w:szCs w:val="24"/>
              </w:rPr>
              <w:br/>
            </w:r>
            <w:r>
              <w:rPr>
                <w:rFonts w:ascii="宋体" w:hAnsi="宋体" w:hint="eastAsia"/>
                <w:b/>
                <w:bCs/>
                <w:sz w:val="24"/>
                <w:szCs w:val="24"/>
              </w:rPr>
              <w:t>识</w:t>
            </w:r>
          </w:p>
        </w:tc>
        <w:tc>
          <w:tcPr>
            <w:tcW w:w="2926" w:type="dxa"/>
            <w:tcMar>
              <w:top w:w="15" w:type="dxa"/>
              <w:left w:w="15" w:type="dxa"/>
              <w:bottom w:w="15" w:type="dxa"/>
              <w:right w:w="15" w:type="dxa"/>
            </w:tcMar>
            <w:vAlign w:val="center"/>
          </w:tcPr>
          <w:p w:rsidR="001C50D5" w:rsidRDefault="00AA23B8">
            <w:pPr>
              <w:ind w:firstLineChars="0" w:firstLine="0"/>
              <w:jc w:val="center"/>
              <w:rPr>
                <w:rFonts w:ascii="宋体" w:hAnsi="宋体"/>
                <w:bCs/>
                <w:sz w:val="24"/>
                <w:szCs w:val="24"/>
              </w:rPr>
            </w:pPr>
            <w:r>
              <w:rPr>
                <w:rFonts w:ascii="宋体" w:hAnsi="宋体" w:hint="eastAsia"/>
                <w:bCs/>
                <w:sz w:val="24"/>
                <w:szCs w:val="24"/>
              </w:rPr>
              <w:t>教研组的常规管理规范</w:t>
            </w:r>
          </w:p>
        </w:tc>
        <w:tc>
          <w:tcPr>
            <w:tcW w:w="2967"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教研组学期计划的制定、教学过程各环节（备课、上课、作业、辅导、学生评价）的具体管理规范等。</w:t>
            </w:r>
          </w:p>
        </w:tc>
        <w:tc>
          <w:tcPr>
            <w:tcW w:w="65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50"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p>
        </w:tc>
        <w:tc>
          <w:tcPr>
            <w:tcW w:w="66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3</w:t>
            </w:r>
          </w:p>
        </w:tc>
      </w:tr>
      <w:tr w:rsidR="001C50D5">
        <w:trPr>
          <w:jc w:val="center"/>
        </w:trPr>
        <w:tc>
          <w:tcPr>
            <w:tcW w:w="831" w:type="dxa"/>
            <w:vMerge/>
            <w:vAlign w:val="center"/>
          </w:tcPr>
          <w:p w:rsidR="001C50D5" w:rsidRDefault="001C50D5">
            <w:pPr>
              <w:widowControl/>
              <w:ind w:firstLine="482"/>
              <w:jc w:val="center"/>
              <w:rPr>
                <w:rFonts w:ascii="宋体" w:hAnsi="宋体"/>
                <w:b/>
                <w:bCs/>
                <w:sz w:val="24"/>
                <w:szCs w:val="24"/>
              </w:rPr>
            </w:pPr>
          </w:p>
        </w:tc>
        <w:tc>
          <w:tcPr>
            <w:tcW w:w="2926" w:type="dxa"/>
            <w:tcMar>
              <w:top w:w="15" w:type="dxa"/>
              <w:left w:w="15" w:type="dxa"/>
              <w:bottom w:w="15" w:type="dxa"/>
              <w:right w:w="15" w:type="dxa"/>
            </w:tcMar>
            <w:vAlign w:val="center"/>
          </w:tcPr>
          <w:p w:rsidR="001C50D5" w:rsidRDefault="00AA23B8">
            <w:pPr>
              <w:ind w:firstLineChars="0" w:firstLine="0"/>
              <w:jc w:val="center"/>
              <w:rPr>
                <w:rFonts w:ascii="宋体" w:hAnsi="宋体"/>
                <w:bCs/>
                <w:sz w:val="24"/>
                <w:szCs w:val="24"/>
              </w:rPr>
            </w:pPr>
            <w:r>
              <w:rPr>
                <w:rFonts w:ascii="宋体" w:hAnsi="宋体" w:hint="eastAsia"/>
                <w:bCs/>
                <w:sz w:val="24"/>
                <w:szCs w:val="24"/>
              </w:rPr>
              <w:t>集体备课的流程与方法</w:t>
            </w:r>
          </w:p>
        </w:tc>
        <w:tc>
          <w:tcPr>
            <w:tcW w:w="2967"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集体备课基本程序：个人初备，集体研讨，修正教案，课后交流、反思。集体备课基本流程：确立课题—组内讨论→确定主备（讲）人（形成初案）→集体研讨（形成共案）→个性化设计（形成个案）→教学实践（跟踪）→课后交流、反思→二次备课→资料保存。</w:t>
            </w:r>
          </w:p>
        </w:tc>
        <w:tc>
          <w:tcPr>
            <w:tcW w:w="65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选修</w:t>
            </w:r>
          </w:p>
        </w:tc>
        <w:tc>
          <w:tcPr>
            <w:tcW w:w="650"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p>
        </w:tc>
        <w:tc>
          <w:tcPr>
            <w:tcW w:w="66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3</w:t>
            </w:r>
          </w:p>
        </w:tc>
      </w:tr>
      <w:tr w:rsidR="001C50D5">
        <w:trPr>
          <w:jc w:val="center"/>
        </w:trPr>
        <w:tc>
          <w:tcPr>
            <w:tcW w:w="831" w:type="dxa"/>
            <w:vMerge/>
            <w:vAlign w:val="center"/>
          </w:tcPr>
          <w:p w:rsidR="001C50D5" w:rsidRDefault="001C50D5">
            <w:pPr>
              <w:widowControl/>
              <w:ind w:firstLine="482"/>
              <w:jc w:val="center"/>
              <w:rPr>
                <w:rFonts w:ascii="宋体" w:hAnsi="宋体"/>
                <w:b/>
                <w:bCs/>
                <w:sz w:val="24"/>
                <w:szCs w:val="24"/>
              </w:rPr>
            </w:pPr>
          </w:p>
        </w:tc>
        <w:tc>
          <w:tcPr>
            <w:tcW w:w="2926" w:type="dxa"/>
            <w:tcMar>
              <w:top w:w="15" w:type="dxa"/>
              <w:left w:w="15" w:type="dxa"/>
              <w:bottom w:w="15" w:type="dxa"/>
              <w:right w:w="15" w:type="dxa"/>
            </w:tcMar>
            <w:vAlign w:val="center"/>
          </w:tcPr>
          <w:p w:rsidR="001C50D5" w:rsidRDefault="00AA23B8">
            <w:pPr>
              <w:ind w:firstLineChars="0" w:firstLine="0"/>
              <w:jc w:val="center"/>
              <w:rPr>
                <w:rFonts w:ascii="宋体" w:hAnsi="宋体"/>
                <w:bCs/>
                <w:sz w:val="24"/>
                <w:szCs w:val="24"/>
              </w:rPr>
            </w:pPr>
            <w:r>
              <w:rPr>
                <w:rFonts w:ascii="宋体" w:hAnsi="宋体" w:hint="eastAsia"/>
                <w:bCs/>
                <w:sz w:val="24"/>
                <w:szCs w:val="24"/>
              </w:rPr>
              <w:t>校本教研方法与策略</w:t>
            </w:r>
          </w:p>
        </w:tc>
        <w:tc>
          <w:tcPr>
            <w:tcW w:w="2967"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调动教师参与的积极性，制定明确</w:t>
            </w:r>
            <w:r>
              <w:rPr>
                <w:rFonts w:ascii="宋体" w:hAnsi="宋体" w:hint="eastAsia"/>
                <w:bCs/>
                <w:sz w:val="24"/>
                <w:szCs w:val="24"/>
              </w:rPr>
              <w:t>教研</w:t>
            </w:r>
            <w:r>
              <w:rPr>
                <w:rFonts w:ascii="宋体" w:hAnsi="宋体" w:hint="eastAsia"/>
                <w:sz w:val="24"/>
                <w:szCs w:val="24"/>
              </w:rPr>
              <w:t>目标引领教师，开展形式多样的</w:t>
            </w:r>
            <w:r>
              <w:rPr>
                <w:rFonts w:ascii="宋体" w:hAnsi="宋体" w:hint="eastAsia"/>
                <w:bCs/>
                <w:sz w:val="24"/>
                <w:szCs w:val="24"/>
              </w:rPr>
              <w:t>教研</w:t>
            </w:r>
            <w:r>
              <w:rPr>
                <w:rFonts w:ascii="宋体" w:hAnsi="宋体" w:hint="eastAsia"/>
                <w:sz w:val="24"/>
                <w:szCs w:val="24"/>
              </w:rPr>
              <w:t>活动，如课例式、专题式培训、同伴互助式等。</w:t>
            </w:r>
          </w:p>
        </w:tc>
        <w:tc>
          <w:tcPr>
            <w:tcW w:w="65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50"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p>
        </w:tc>
        <w:tc>
          <w:tcPr>
            <w:tcW w:w="66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3</w:t>
            </w:r>
          </w:p>
        </w:tc>
      </w:tr>
      <w:tr w:rsidR="001C50D5">
        <w:trPr>
          <w:jc w:val="center"/>
        </w:trPr>
        <w:tc>
          <w:tcPr>
            <w:tcW w:w="831" w:type="dxa"/>
            <w:vMerge/>
            <w:vAlign w:val="center"/>
          </w:tcPr>
          <w:p w:rsidR="001C50D5" w:rsidRDefault="001C50D5">
            <w:pPr>
              <w:widowControl/>
              <w:ind w:firstLine="482"/>
              <w:jc w:val="center"/>
              <w:rPr>
                <w:rFonts w:ascii="宋体" w:hAnsi="宋体"/>
                <w:b/>
                <w:bCs/>
                <w:sz w:val="24"/>
                <w:szCs w:val="24"/>
              </w:rPr>
            </w:pPr>
          </w:p>
        </w:tc>
        <w:tc>
          <w:tcPr>
            <w:tcW w:w="2926" w:type="dxa"/>
            <w:tcMar>
              <w:top w:w="15" w:type="dxa"/>
              <w:left w:w="15" w:type="dxa"/>
              <w:bottom w:w="15" w:type="dxa"/>
              <w:right w:w="15" w:type="dxa"/>
            </w:tcMar>
            <w:vAlign w:val="center"/>
          </w:tcPr>
          <w:p w:rsidR="001C50D5" w:rsidRDefault="00AA23B8">
            <w:pPr>
              <w:ind w:firstLineChars="0" w:firstLine="0"/>
              <w:jc w:val="center"/>
              <w:rPr>
                <w:rFonts w:ascii="宋体" w:hAnsi="宋体"/>
                <w:bCs/>
                <w:sz w:val="24"/>
                <w:szCs w:val="24"/>
              </w:rPr>
            </w:pPr>
            <w:r>
              <w:rPr>
                <w:rFonts w:ascii="宋体" w:hAnsi="宋体" w:hint="eastAsia"/>
                <w:bCs/>
                <w:sz w:val="24"/>
                <w:szCs w:val="24"/>
              </w:rPr>
              <w:t>教研组活动的组织与管理</w:t>
            </w:r>
          </w:p>
        </w:tc>
        <w:tc>
          <w:tcPr>
            <w:tcW w:w="2967"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bCs/>
                <w:sz w:val="24"/>
                <w:szCs w:val="24"/>
              </w:rPr>
              <w:t>教研制度的制定、教研组活动的组织形式、研组活动的管理等。</w:t>
            </w:r>
          </w:p>
        </w:tc>
        <w:tc>
          <w:tcPr>
            <w:tcW w:w="65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50"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p>
        </w:tc>
        <w:tc>
          <w:tcPr>
            <w:tcW w:w="66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3</w:t>
            </w:r>
          </w:p>
        </w:tc>
      </w:tr>
      <w:tr w:rsidR="001C50D5">
        <w:trPr>
          <w:jc w:val="center"/>
        </w:trPr>
        <w:tc>
          <w:tcPr>
            <w:tcW w:w="831" w:type="dxa"/>
            <w:vMerge/>
            <w:vAlign w:val="center"/>
          </w:tcPr>
          <w:p w:rsidR="001C50D5" w:rsidRDefault="001C50D5">
            <w:pPr>
              <w:widowControl/>
              <w:ind w:firstLine="482"/>
              <w:jc w:val="center"/>
              <w:rPr>
                <w:rFonts w:ascii="宋体" w:hAnsi="宋体"/>
                <w:b/>
                <w:bCs/>
                <w:sz w:val="24"/>
                <w:szCs w:val="24"/>
              </w:rPr>
            </w:pPr>
          </w:p>
        </w:tc>
        <w:tc>
          <w:tcPr>
            <w:tcW w:w="2926" w:type="dxa"/>
            <w:tcMar>
              <w:top w:w="15" w:type="dxa"/>
              <w:left w:w="15" w:type="dxa"/>
              <w:bottom w:w="15" w:type="dxa"/>
              <w:right w:w="15" w:type="dxa"/>
            </w:tcMar>
            <w:vAlign w:val="center"/>
          </w:tcPr>
          <w:p w:rsidR="001C50D5" w:rsidRDefault="00AA23B8">
            <w:pPr>
              <w:ind w:firstLineChars="0" w:firstLine="0"/>
              <w:jc w:val="center"/>
              <w:rPr>
                <w:rFonts w:ascii="宋体" w:hAnsi="宋体"/>
                <w:bCs/>
                <w:sz w:val="24"/>
                <w:szCs w:val="24"/>
              </w:rPr>
            </w:pPr>
            <w:r>
              <w:rPr>
                <w:rFonts w:ascii="宋体" w:hAnsi="宋体" w:hint="eastAsia"/>
                <w:bCs/>
                <w:sz w:val="24"/>
                <w:szCs w:val="24"/>
              </w:rPr>
              <w:t>学科教研组团队建设的策略与途径</w:t>
            </w:r>
          </w:p>
        </w:tc>
        <w:tc>
          <w:tcPr>
            <w:tcW w:w="2967"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教研组发展规划科学定位、教研组人力资源合理开发、教师自我发展意识充分激活等。</w:t>
            </w:r>
          </w:p>
        </w:tc>
        <w:tc>
          <w:tcPr>
            <w:tcW w:w="65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50"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p>
        </w:tc>
        <w:tc>
          <w:tcPr>
            <w:tcW w:w="66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3</w:t>
            </w:r>
          </w:p>
        </w:tc>
      </w:tr>
      <w:tr w:rsidR="001C50D5">
        <w:trPr>
          <w:trHeight w:val="269"/>
          <w:jc w:val="center"/>
        </w:trPr>
        <w:tc>
          <w:tcPr>
            <w:tcW w:w="831" w:type="dxa"/>
            <w:vMerge/>
            <w:vAlign w:val="center"/>
          </w:tcPr>
          <w:p w:rsidR="001C50D5" w:rsidRDefault="001C50D5">
            <w:pPr>
              <w:widowControl/>
              <w:ind w:firstLine="482"/>
              <w:jc w:val="center"/>
              <w:rPr>
                <w:rFonts w:ascii="宋体" w:hAnsi="宋体"/>
                <w:b/>
                <w:bCs/>
                <w:sz w:val="24"/>
                <w:szCs w:val="24"/>
              </w:rPr>
            </w:pPr>
          </w:p>
        </w:tc>
        <w:tc>
          <w:tcPr>
            <w:tcW w:w="2926" w:type="dxa"/>
            <w:tcMar>
              <w:top w:w="15" w:type="dxa"/>
              <w:left w:w="15" w:type="dxa"/>
              <w:bottom w:w="15" w:type="dxa"/>
              <w:right w:w="15" w:type="dxa"/>
            </w:tcMar>
            <w:vAlign w:val="center"/>
          </w:tcPr>
          <w:p w:rsidR="001C50D5" w:rsidRDefault="00AA23B8">
            <w:pPr>
              <w:ind w:firstLineChars="0" w:firstLine="0"/>
              <w:jc w:val="center"/>
              <w:rPr>
                <w:rFonts w:ascii="宋体" w:hAnsi="宋体"/>
                <w:bCs/>
                <w:sz w:val="24"/>
                <w:szCs w:val="24"/>
              </w:rPr>
            </w:pPr>
            <w:r>
              <w:rPr>
                <w:rFonts w:ascii="宋体" w:hAnsi="宋体" w:hint="eastAsia"/>
                <w:bCs/>
                <w:sz w:val="24"/>
                <w:szCs w:val="24"/>
              </w:rPr>
              <w:t>学科教研组文化建设的策略与途径</w:t>
            </w:r>
          </w:p>
        </w:tc>
        <w:tc>
          <w:tcPr>
            <w:tcW w:w="2967"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以问题发现和诊断为起点、以现有文化资源的挖掘和利用为依托、以主动性、积极性的唤醒和激发为动力，以发展规划的制定与修改为抓手，以过程管理和制度化、日常化为核心等。</w:t>
            </w:r>
          </w:p>
        </w:tc>
        <w:tc>
          <w:tcPr>
            <w:tcW w:w="65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必修</w:t>
            </w:r>
          </w:p>
        </w:tc>
        <w:tc>
          <w:tcPr>
            <w:tcW w:w="650"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讲座</w:t>
            </w:r>
          </w:p>
        </w:tc>
        <w:tc>
          <w:tcPr>
            <w:tcW w:w="66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3</w:t>
            </w:r>
          </w:p>
        </w:tc>
      </w:tr>
      <w:tr w:rsidR="001C50D5">
        <w:trPr>
          <w:trHeight w:val="601"/>
          <w:jc w:val="center"/>
        </w:trPr>
        <w:tc>
          <w:tcPr>
            <w:tcW w:w="831" w:type="dxa"/>
            <w:vMerge/>
            <w:vAlign w:val="center"/>
          </w:tcPr>
          <w:p w:rsidR="001C50D5" w:rsidRDefault="001C50D5">
            <w:pPr>
              <w:widowControl/>
              <w:ind w:firstLine="482"/>
              <w:jc w:val="center"/>
              <w:rPr>
                <w:rFonts w:ascii="宋体" w:hAnsi="宋体"/>
                <w:b/>
                <w:bCs/>
                <w:sz w:val="24"/>
                <w:szCs w:val="24"/>
              </w:rPr>
            </w:pPr>
          </w:p>
        </w:tc>
        <w:tc>
          <w:tcPr>
            <w:tcW w:w="2926" w:type="dxa"/>
            <w:tcMar>
              <w:top w:w="15" w:type="dxa"/>
              <w:left w:w="15" w:type="dxa"/>
              <w:bottom w:w="15" w:type="dxa"/>
              <w:right w:w="15" w:type="dxa"/>
            </w:tcMar>
            <w:vAlign w:val="center"/>
          </w:tcPr>
          <w:p w:rsidR="001C50D5" w:rsidRDefault="00AA23B8">
            <w:pPr>
              <w:ind w:firstLineChars="0" w:firstLine="0"/>
              <w:jc w:val="center"/>
              <w:rPr>
                <w:rFonts w:ascii="宋体" w:hAnsi="宋体"/>
                <w:bCs/>
                <w:sz w:val="24"/>
                <w:szCs w:val="24"/>
              </w:rPr>
            </w:pPr>
            <w:r>
              <w:rPr>
                <w:rFonts w:ascii="宋体" w:hAnsi="宋体" w:hint="eastAsia"/>
                <w:bCs/>
                <w:sz w:val="24"/>
                <w:szCs w:val="24"/>
              </w:rPr>
              <w:t>参观省内优秀教研组</w:t>
            </w:r>
          </w:p>
        </w:tc>
        <w:tc>
          <w:tcPr>
            <w:tcW w:w="2967"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sz w:val="24"/>
                <w:szCs w:val="24"/>
              </w:rPr>
            </w:pPr>
            <w:r>
              <w:rPr>
                <w:rFonts w:ascii="宋体" w:hAnsi="宋体" w:hint="eastAsia"/>
                <w:sz w:val="24"/>
                <w:szCs w:val="24"/>
              </w:rPr>
              <w:t>参观省内</w:t>
            </w:r>
            <w:r>
              <w:rPr>
                <w:rFonts w:ascii="宋体" w:hAnsi="宋体" w:hint="eastAsia"/>
                <w:sz w:val="24"/>
                <w:szCs w:val="24"/>
              </w:rPr>
              <w:t>1</w:t>
            </w:r>
            <w:r>
              <w:rPr>
                <w:rFonts w:ascii="宋体" w:hAnsi="宋体" w:hint="eastAsia"/>
                <w:sz w:val="24"/>
                <w:szCs w:val="24"/>
              </w:rPr>
              <w:t>－</w:t>
            </w:r>
            <w:r>
              <w:rPr>
                <w:rFonts w:ascii="宋体" w:hAnsi="宋体" w:hint="eastAsia"/>
                <w:sz w:val="24"/>
                <w:szCs w:val="24"/>
              </w:rPr>
              <w:t>2</w:t>
            </w:r>
            <w:r>
              <w:rPr>
                <w:rFonts w:ascii="宋体" w:hAnsi="宋体" w:hint="eastAsia"/>
                <w:sz w:val="24"/>
                <w:szCs w:val="24"/>
              </w:rPr>
              <w:t>所省级或市级优秀初中地理教研组，实地考察，听取教研组长介绍，观摩教研活动的开展。</w:t>
            </w:r>
          </w:p>
        </w:tc>
        <w:tc>
          <w:tcPr>
            <w:tcW w:w="650"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选修</w:t>
            </w:r>
          </w:p>
        </w:tc>
        <w:tc>
          <w:tcPr>
            <w:tcW w:w="650"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kern w:val="0"/>
                <w:sz w:val="24"/>
                <w:szCs w:val="24"/>
              </w:rPr>
            </w:pPr>
            <w:r>
              <w:rPr>
                <w:rFonts w:ascii="宋体" w:hAnsi="宋体" w:hint="eastAsia"/>
                <w:kern w:val="0"/>
                <w:sz w:val="24"/>
                <w:szCs w:val="24"/>
              </w:rPr>
              <w:t>经验交流</w:t>
            </w:r>
          </w:p>
        </w:tc>
        <w:tc>
          <w:tcPr>
            <w:tcW w:w="66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kern w:val="0"/>
                <w:sz w:val="24"/>
                <w:szCs w:val="24"/>
              </w:rPr>
            </w:pPr>
            <w:r>
              <w:rPr>
                <w:rFonts w:ascii="宋体" w:hAnsi="宋体" w:hint="eastAsia"/>
                <w:kern w:val="0"/>
                <w:sz w:val="24"/>
                <w:szCs w:val="24"/>
              </w:rPr>
              <w:t>6</w:t>
            </w:r>
          </w:p>
        </w:tc>
      </w:tr>
    </w:tbl>
    <w:p w:rsidR="001C50D5" w:rsidRDefault="00AA23B8">
      <w:pPr>
        <w:ind w:firstLineChars="0" w:firstLine="0"/>
        <w:jc w:val="center"/>
        <w:rPr>
          <w:rFonts w:ascii="宋体" w:hAnsi="宋体" w:cs="宋体"/>
          <w:b/>
          <w:color w:val="000000"/>
          <w:kern w:val="0"/>
          <w:sz w:val="24"/>
          <w:szCs w:val="24"/>
        </w:rPr>
      </w:pPr>
      <w:r>
        <w:rPr>
          <w:rFonts w:ascii="宋体" w:hAnsi="宋体" w:cs="宋体" w:hint="eastAsia"/>
          <w:b/>
          <w:color w:val="000000"/>
          <w:kern w:val="0"/>
          <w:sz w:val="24"/>
          <w:szCs w:val="24"/>
        </w:rPr>
        <w:t>表</w:t>
      </w:r>
      <w:r>
        <w:rPr>
          <w:rFonts w:ascii="宋体" w:hAnsi="宋体" w:cs="宋体" w:hint="eastAsia"/>
          <w:b/>
          <w:color w:val="000000"/>
          <w:kern w:val="0"/>
          <w:sz w:val="24"/>
          <w:szCs w:val="24"/>
        </w:rPr>
        <w:t xml:space="preserve">4-3-2c </w:t>
      </w:r>
      <w:r>
        <w:rPr>
          <w:rFonts w:ascii="宋体" w:hAnsi="宋体" w:cs="宋体" w:hint="eastAsia"/>
          <w:b/>
          <w:color w:val="000000"/>
          <w:kern w:val="0"/>
          <w:sz w:val="24"/>
          <w:szCs w:val="24"/>
        </w:rPr>
        <w:t>初中地理教研组长培训课程（专业能力）</w:t>
      </w:r>
    </w:p>
    <w:tbl>
      <w:tblPr>
        <w:tblW w:w="86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1"/>
        <w:gridCol w:w="2912"/>
        <w:gridCol w:w="2995"/>
        <w:gridCol w:w="644"/>
        <w:gridCol w:w="644"/>
        <w:gridCol w:w="644"/>
      </w:tblGrid>
      <w:tr w:rsidR="001C50D5">
        <w:trPr>
          <w:trHeight w:val="600"/>
          <w:jc w:val="center"/>
        </w:trPr>
        <w:tc>
          <w:tcPr>
            <w:tcW w:w="821"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所属</w:t>
            </w:r>
            <w:r>
              <w:rPr>
                <w:rFonts w:ascii="宋体" w:hAnsi="宋体" w:cs="宋体"/>
                <w:b/>
                <w:color w:val="000000"/>
                <w:kern w:val="0"/>
                <w:sz w:val="24"/>
                <w:szCs w:val="24"/>
              </w:rPr>
              <w:br/>
            </w:r>
            <w:r>
              <w:rPr>
                <w:rFonts w:ascii="宋体" w:hAnsi="宋体" w:cs="宋体" w:hint="eastAsia"/>
                <w:b/>
                <w:color w:val="000000"/>
                <w:kern w:val="0"/>
                <w:sz w:val="24"/>
                <w:szCs w:val="24"/>
              </w:rPr>
              <w:t>模块</w:t>
            </w:r>
          </w:p>
        </w:tc>
        <w:tc>
          <w:tcPr>
            <w:tcW w:w="2912" w:type="dxa"/>
            <w:tcMar>
              <w:top w:w="15" w:type="dxa"/>
              <w:left w:w="15" w:type="dxa"/>
              <w:bottom w:w="15" w:type="dxa"/>
              <w:right w:w="15" w:type="dxa"/>
            </w:tcMar>
            <w:vAlign w:val="center"/>
          </w:tcPr>
          <w:p w:rsidR="001C50D5" w:rsidRDefault="00AA23B8">
            <w:pPr>
              <w:widowControl/>
              <w:ind w:firstLineChars="0" w:firstLine="0"/>
              <w:jc w:val="center"/>
              <w:textAlignment w:val="center"/>
              <w:rPr>
                <w:b/>
                <w:color w:val="000000"/>
                <w:sz w:val="24"/>
                <w:szCs w:val="24"/>
              </w:rPr>
            </w:pPr>
            <w:r>
              <w:rPr>
                <w:rFonts w:hint="eastAsia"/>
                <w:b/>
                <w:color w:val="000000"/>
                <w:kern w:val="0"/>
                <w:sz w:val="24"/>
                <w:szCs w:val="24"/>
              </w:rPr>
              <w:t>专题名称</w:t>
            </w:r>
          </w:p>
        </w:tc>
        <w:tc>
          <w:tcPr>
            <w:tcW w:w="2995" w:type="dxa"/>
            <w:tcMar>
              <w:top w:w="15" w:type="dxa"/>
              <w:left w:w="15" w:type="dxa"/>
              <w:bottom w:w="15" w:type="dxa"/>
              <w:right w:w="15" w:type="dxa"/>
            </w:tcMar>
            <w:vAlign w:val="center"/>
          </w:tcPr>
          <w:p w:rsidR="001C50D5" w:rsidRDefault="00AA23B8">
            <w:pPr>
              <w:widowControl/>
              <w:ind w:firstLine="482"/>
              <w:jc w:val="center"/>
              <w:textAlignment w:val="center"/>
              <w:rPr>
                <w:b/>
                <w:color w:val="000000"/>
                <w:sz w:val="24"/>
                <w:szCs w:val="24"/>
              </w:rPr>
            </w:pPr>
            <w:r>
              <w:rPr>
                <w:rFonts w:hint="eastAsia"/>
                <w:b/>
                <w:color w:val="000000"/>
                <w:kern w:val="0"/>
                <w:sz w:val="24"/>
                <w:szCs w:val="24"/>
              </w:rPr>
              <w:t>内容提要</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b/>
                <w:color w:val="000000"/>
                <w:sz w:val="24"/>
                <w:szCs w:val="24"/>
              </w:rPr>
            </w:pPr>
            <w:r>
              <w:rPr>
                <w:rFonts w:hint="eastAsia"/>
                <w:b/>
                <w:color w:val="000000"/>
                <w:kern w:val="0"/>
                <w:sz w:val="24"/>
                <w:szCs w:val="24"/>
              </w:rPr>
              <w:t>课程类别</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b/>
                <w:color w:val="000000"/>
                <w:sz w:val="24"/>
                <w:szCs w:val="24"/>
              </w:rPr>
            </w:pPr>
            <w:r>
              <w:rPr>
                <w:rFonts w:hint="eastAsia"/>
                <w:b/>
                <w:color w:val="000000"/>
                <w:kern w:val="0"/>
                <w:sz w:val="24"/>
                <w:szCs w:val="24"/>
              </w:rPr>
              <w:t>教学方式</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b/>
                <w:color w:val="000000"/>
                <w:sz w:val="24"/>
                <w:szCs w:val="24"/>
              </w:rPr>
            </w:pPr>
            <w:r>
              <w:rPr>
                <w:rFonts w:hint="eastAsia"/>
                <w:b/>
                <w:color w:val="000000"/>
                <w:kern w:val="0"/>
                <w:sz w:val="24"/>
                <w:szCs w:val="24"/>
              </w:rPr>
              <w:t>学时建议</w:t>
            </w:r>
          </w:p>
        </w:tc>
      </w:tr>
      <w:tr w:rsidR="001C50D5">
        <w:trPr>
          <w:trHeight w:val="765"/>
          <w:jc w:val="center"/>
        </w:trPr>
        <w:tc>
          <w:tcPr>
            <w:tcW w:w="821" w:type="dxa"/>
            <w:vMerge w:val="restart"/>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专</w:t>
            </w:r>
            <w:r>
              <w:rPr>
                <w:rFonts w:ascii="宋体" w:hAnsi="宋体" w:cs="宋体"/>
                <w:b/>
                <w:color w:val="000000"/>
                <w:kern w:val="0"/>
                <w:sz w:val="24"/>
                <w:szCs w:val="24"/>
              </w:rPr>
              <w:br/>
            </w:r>
            <w:r>
              <w:rPr>
                <w:rFonts w:ascii="宋体" w:hAnsi="宋体" w:cs="宋体" w:hint="eastAsia"/>
                <w:b/>
                <w:color w:val="000000"/>
                <w:kern w:val="0"/>
                <w:sz w:val="24"/>
                <w:szCs w:val="24"/>
              </w:rPr>
              <w:t>业</w:t>
            </w:r>
            <w:r>
              <w:rPr>
                <w:rFonts w:ascii="宋体" w:hAnsi="宋体" w:cs="宋体"/>
                <w:b/>
                <w:color w:val="000000"/>
                <w:kern w:val="0"/>
                <w:sz w:val="24"/>
                <w:szCs w:val="24"/>
              </w:rPr>
              <w:br/>
            </w:r>
            <w:r>
              <w:rPr>
                <w:rFonts w:ascii="宋体" w:hAnsi="宋体" w:cs="宋体" w:hint="eastAsia"/>
                <w:b/>
                <w:color w:val="000000"/>
                <w:kern w:val="0"/>
                <w:sz w:val="24"/>
                <w:szCs w:val="24"/>
              </w:rPr>
              <w:t>能</w:t>
            </w:r>
            <w:r>
              <w:rPr>
                <w:rFonts w:ascii="宋体" w:hAnsi="宋体" w:cs="宋体"/>
                <w:b/>
                <w:color w:val="000000"/>
                <w:kern w:val="0"/>
                <w:sz w:val="24"/>
                <w:szCs w:val="24"/>
              </w:rPr>
              <w:br/>
            </w:r>
            <w:r>
              <w:rPr>
                <w:rFonts w:ascii="宋体" w:hAnsi="宋体" w:cs="宋体" w:hint="eastAsia"/>
                <w:b/>
                <w:color w:val="000000"/>
                <w:kern w:val="0"/>
                <w:sz w:val="24"/>
                <w:szCs w:val="24"/>
              </w:rPr>
              <w:t>力</w:t>
            </w:r>
          </w:p>
        </w:tc>
        <w:tc>
          <w:tcPr>
            <w:tcW w:w="291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地理校本课程开发的实践</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校本课程开发的理念和途径，校本课程的目标设计，校本课程的内容选择，校本课程的组织，校本课程的评价</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讲座实践</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65"/>
          <w:jc w:val="center"/>
        </w:trPr>
        <w:tc>
          <w:tcPr>
            <w:tcW w:w="821" w:type="dxa"/>
            <w:vMerge/>
            <w:vAlign w:val="center"/>
          </w:tcPr>
          <w:p w:rsidR="001C50D5" w:rsidRDefault="001C50D5">
            <w:pPr>
              <w:widowControl/>
              <w:ind w:firstLine="482"/>
              <w:jc w:val="center"/>
              <w:rPr>
                <w:rFonts w:ascii="宋体" w:hAnsi="宋体" w:cs="宋体"/>
                <w:b/>
                <w:color w:val="000000"/>
                <w:kern w:val="0"/>
                <w:sz w:val="24"/>
                <w:szCs w:val="24"/>
              </w:rPr>
            </w:pPr>
          </w:p>
        </w:tc>
        <w:tc>
          <w:tcPr>
            <w:tcW w:w="291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测评分析及结果应用</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掌握初中地理测评的基本指导思想及原则，能够挖掘初中地理背后的教育教学思想、育人目标，能够将测评分析的结果应用于教学实践</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研讨</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1020"/>
          <w:jc w:val="center"/>
        </w:trPr>
        <w:tc>
          <w:tcPr>
            <w:tcW w:w="821" w:type="dxa"/>
            <w:vMerge/>
            <w:vAlign w:val="center"/>
          </w:tcPr>
          <w:p w:rsidR="001C50D5" w:rsidRDefault="001C50D5">
            <w:pPr>
              <w:widowControl/>
              <w:ind w:firstLine="482"/>
              <w:jc w:val="center"/>
              <w:rPr>
                <w:rFonts w:ascii="宋体" w:hAnsi="宋体" w:cs="宋体"/>
                <w:b/>
                <w:color w:val="000000"/>
                <w:kern w:val="0"/>
                <w:sz w:val="24"/>
                <w:szCs w:val="24"/>
              </w:rPr>
            </w:pPr>
          </w:p>
        </w:tc>
        <w:tc>
          <w:tcPr>
            <w:tcW w:w="291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地理校本教研的团体运作</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认识团体合作的重要意义，以实例为基础，理解与团队合作方式开展研究对提高地理教育研究质量的价值，分析校内形成团队合作的难点和策略，学习校本教研团队运作的途径与方法</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65"/>
          <w:jc w:val="center"/>
        </w:trPr>
        <w:tc>
          <w:tcPr>
            <w:tcW w:w="821" w:type="dxa"/>
            <w:vMerge/>
            <w:vAlign w:val="center"/>
          </w:tcPr>
          <w:p w:rsidR="001C50D5" w:rsidRDefault="001C50D5">
            <w:pPr>
              <w:widowControl/>
              <w:ind w:firstLine="482"/>
              <w:jc w:val="center"/>
              <w:rPr>
                <w:rFonts w:ascii="宋体" w:hAnsi="宋体" w:cs="宋体"/>
                <w:b/>
                <w:color w:val="000000"/>
                <w:kern w:val="0"/>
                <w:sz w:val="24"/>
                <w:szCs w:val="24"/>
              </w:rPr>
            </w:pPr>
          </w:p>
        </w:tc>
        <w:tc>
          <w:tcPr>
            <w:tcW w:w="291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教学质量监测及其结果的应用</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了解国内外学业质量监测的发展情况，能够开发适合本教研组教育教学的质量监测工具并将分析结果应用至教学中</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研讨</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821" w:type="dxa"/>
            <w:vMerge/>
            <w:vAlign w:val="center"/>
          </w:tcPr>
          <w:p w:rsidR="001C50D5" w:rsidRDefault="001C50D5">
            <w:pPr>
              <w:widowControl/>
              <w:ind w:firstLine="482"/>
              <w:jc w:val="center"/>
              <w:rPr>
                <w:rFonts w:ascii="宋体" w:hAnsi="宋体" w:cs="宋体"/>
                <w:b/>
                <w:color w:val="000000"/>
                <w:kern w:val="0"/>
                <w:sz w:val="24"/>
                <w:szCs w:val="24"/>
              </w:rPr>
            </w:pPr>
          </w:p>
        </w:tc>
        <w:tc>
          <w:tcPr>
            <w:tcW w:w="291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教研组的常规管理能力提升</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cs="宋体"/>
                <w:color w:val="000000"/>
                <w:kern w:val="0"/>
                <w:sz w:val="24"/>
                <w:szCs w:val="24"/>
              </w:rPr>
            </w:pPr>
            <w:r>
              <w:rPr>
                <w:rFonts w:ascii="宋体" w:hAnsi="宋体" w:cs="宋体" w:hint="eastAsia"/>
                <w:color w:val="000000"/>
                <w:kern w:val="0"/>
                <w:sz w:val="24"/>
                <w:szCs w:val="24"/>
              </w:rPr>
              <w:t>教研组日常管理规范，教研组管理常见的问题及对策，结合本校教研组的实际提出改善措施</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821" w:type="dxa"/>
            <w:vMerge/>
            <w:vAlign w:val="center"/>
          </w:tcPr>
          <w:p w:rsidR="001C50D5" w:rsidRDefault="001C50D5">
            <w:pPr>
              <w:widowControl/>
              <w:ind w:firstLine="482"/>
              <w:jc w:val="center"/>
              <w:rPr>
                <w:rFonts w:ascii="宋体" w:hAnsi="宋体" w:cs="宋体"/>
                <w:b/>
                <w:color w:val="000000"/>
                <w:kern w:val="0"/>
                <w:sz w:val="24"/>
                <w:szCs w:val="24"/>
              </w:rPr>
            </w:pPr>
          </w:p>
        </w:tc>
        <w:tc>
          <w:tcPr>
            <w:tcW w:w="291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教研组长执行力的提升</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教研组长应具备的素养，教研组长的学科教学能力、教育科研能力、组织协调能力的提升与实践</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研讨</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65"/>
          <w:jc w:val="center"/>
        </w:trPr>
        <w:tc>
          <w:tcPr>
            <w:tcW w:w="821" w:type="dxa"/>
            <w:vMerge/>
            <w:vAlign w:val="center"/>
          </w:tcPr>
          <w:p w:rsidR="001C50D5" w:rsidRDefault="001C50D5">
            <w:pPr>
              <w:widowControl/>
              <w:ind w:firstLine="482"/>
              <w:jc w:val="center"/>
              <w:rPr>
                <w:rFonts w:ascii="宋体" w:hAnsi="宋体" w:cs="宋体"/>
                <w:b/>
                <w:color w:val="000000"/>
                <w:kern w:val="0"/>
                <w:sz w:val="24"/>
                <w:szCs w:val="24"/>
              </w:rPr>
            </w:pPr>
          </w:p>
        </w:tc>
        <w:tc>
          <w:tcPr>
            <w:tcW w:w="291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集体备课的研讨与实训</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明确集体备课基本程序，集体备课的分工与合作，集体备课质量的评价，优质学校集体备课的观摩，集体备课的实践</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65"/>
          <w:jc w:val="center"/>
        </w:trPr>
        <w:tc>
          <w:tcPr>
            <w:tcW w:w="821" w:type="dxa"/>
            <w:vMerge/>
            <w:vAlign w:val="center"/>
          </w:tcPr>
          <w:p w:rsidR="001C50D5" w:rsidRDefault="001C50D5">
            <w:pPr>
              <w:widowControl/>
              <w:ind w:firstLine="482"/>
              <w:jc w:val="center"/>
              <w:rPr>
                <w:rFonts w:ascii="宋体" w:hAnsi="宋体" w:cs="宋体"/>
                <w:b/>
                <w:color w:val="000000"/>
                <w:kern w:val="0"/>
                <w:sz w:val="24"/>
                <w:szCs w:val="24"/>
              </w:rPr>
            </w:pPr>
          </w:p>
        </w:tc>
        <w:tc>
          <w:tcPr>
            <w:tcW w:w="291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学科教研组团队建设的策略与实施</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教研组发展规划科学定位，教研组人力资源合理开发，教师自我发展意识充分激活，教研组团队建设的具体实施</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65"/>
          <w:jc w:val="center"/>
        </w:trPr>
        <w:tc>
          <w:tcPr>
            <w:tcW w:w="821" w:type="dxa"/>
            <w:vMerge/>
            <w:vAlign w:val="center"/>
          </w:tcPr>
          <w:p w:rsidR="001C50D5" w:rsidRDefault="001C50D5">
            <w:pPr>
              <w:widowControl/>
              <w:ind w:firstLine="482"/>
              <w:jc w:val="center"/>
              <w:rPr>
                <w:rFonts w:ascii="宋体" w:hAnsi="宋体" w:cs="宋体"/>
                <w:b/>
                <w:color w:val="000000"/>
                <w:kern w:val="0"/>
                <w:sz w:val="24"/>
                <w:szCs w:val="24"/>
              </w:rPr>
            </w:pPr>
          </w:p>
        </w:tc>
        <w:tc>
          <w:tcPr>
            <w:tcW w:w="291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教研组文化建设的策略与实施</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top"/>
              <w:rPr>
                <w:rFonts w:ascii="宋体" w:hAnsi="宋体" w:cs="宋体"/>
                <w:color w:val="000000"/>
                <w:kern w:val="0"/>
                <w:sz w:val="24"/>
                <w:szCs w:val="24"/>
              </w:rPr>
            </w:pPr>
            <w:r>
              <w:rPr>
                <w:rFonts w:ascii="宋体" w:hAnsi="宋体" w:cs="宋体" w:hint="eastAsia"/>
                <w:color w:val="000000"/>
                <w:kern w:val="0"/>
                <w:sz w:val="24"/>
                <w:szCs w:val="24"/>
              </w:rPr>
              <w:t>教研组发展状况的分析，教研组文化建设的意义，教研组文化建设的途径和方法，教研组文化建设的实施</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研讨</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25"/>
          <w:jc w:val="center"/>
        </w:trPr>
        <w:tc>
          <w:tcPr>
            <w:tcW w:w="821" w:type="dxa"/>
            <w:vMerge/>
            <w:vAlign w:val="center"/>
          </w:tcPr>
          <w:p w:rsidR="001C50D5" w:rsidRDefault="001C50D5">
            <w:pPr>
              <w:widowControl/>
              <w:ind w:firstLine="482"/>
              <w:jc w:val="center"/>
              <w:rPr>
                <w:rFonts w:ascii="宋体" w:hAnsi="宋体" w:cs="宋体"/>
                <w:b/>
                <w:color w:val="000000"/>
                <w:kern w:val="0"/>
                <w:sz w:val="24"/>
                <w:szCs w:val="24"/>
              </w:rPr>
            </w:pPr>
          </w:p>
        </w:tc>
        <w:tc>
          <w:tcPr>
            <w:tcW w:w="2912"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地理教育研究</w:t>
            </w:r>
          </w:p>
        </w:tc>
        <w:tc>
          <w:tcPr>
            <w:tcW w:w="2995"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教研组地理教育研究选题、文献梳理、数据处理、研究方法与写作训练</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44" w:type="dxa"/>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bl>
    <w:p w:rsidR="001C50D5" w:rsidRDefault="001C50D5">
      <w:pPr>
        <w:widowControl/>
        <w:ind w:firstLine="482"/>
        <w:textAlignment w:val="center"/>
        <w:rPr>
          <w:rFonts w:ascii="宋体" w:hAnsi="宋体" w:cs="宋体"/>
          <w:b/>
          <w:bCs/>
          <w:sz w:val="24"/>
          <w:szCs w:val="24"/>
        </w:rPr>
      </w:pPr>
    </w:p>
    <w:p w:rsidR="001C50D5" w:rsidRDefault="00AA23B8">
      <w:pPr>
        <w:widowControl/>
        <w:ind w:firstLine="482"/>
        <w:textAlignment w:val="center"/>
        <w:rPr>
          <w:rFonts w:ascii="宋体" w:hAnsi="宋体" w:cs="宋体"/>
          <w:b/>
          <w:bCs/>
          <w:sz w:val="24"/>
          <w:szCs w:val="24"/>
        </w:rPr>
      </w:pPr>
      <w:r>
        <w:rPr>
          <w:rFonts w:ascii="宋体" w:hAnsi="宋体" w:cs="宋体" w:hint="eastAsia"/>
          <w:b/>
          <w:bCs/>
          <w:sz w:val="24"/>
          <w:szCs w:val="24"/>
        </w:rPr>
        <w:t>（三）转岗教师培训课程</w:t>
      </w:r>
    </w:p>
    <w:p w:rsidR="001C50D5" w:rsidRDefault="00AA23B8">
      <w:pPr>
        <w:ind w:firstLineChars="0" w:firstLine="0"/>
        <w:jc w:val="center"/>
        <w:rPr>
          <w:rFonts w:ascii="宋体" w:hAnsi="宋体" w:cs="宋体"/>
          <w:b/>
          <w:bCs/>
          <w:kern w:val="0"/>
          <w:sz w:val="24"/>
          <w:szCs w:val="24"/>
        </w:rPr>
      </w:pPr>
      <w:r>
        <w:rPr>
          <w:rFonts w:ascii="宋体" w:hAnsi="宋体" w:cs="宋体" w:hint="eastAsia"/>
          <w:b/>
          <w:bCs/>
          <w:kern w:val="0"/>
          <w:sz w:val="24"/>
          <w:szCs w:val="24"/>
        </w:rPr>
        <w:t>表</w:t>
      </w:r>
      <w:r>
        <w:rPr>
          <w:rFonts w:ascii="宋体" w:hAnsi="宋体" w:cs="宋体" w:hint="eastAsia"/>
          <w:b/>
          <w:kern w:val="0"/>
          <w:sz w:val="24"/>
          <w:szCs w:val="24"/>
        </w:rPr>
        <w:t>4-3-</w:t>
      </w:r>
      <w:r>
        <w:rPr>
          <w:rFonts w:ascii="宋体" w:hAnsi="宋体" w:cs="宋体"/>
          <w:b/>
          <w:bCs/>
          <w:kern w:val="0"/>
          <w:sz w:val="24"/>
          <w:szCs w:val="24"/>
        </w:rPr>
        <w:t>3</w:t>
      </w:r>
      <w:r>
        <w:rPr>
          <w:rFonts w:ascii="宋体" w:hAnsi="宋体" w:cs="宋体" w:hint="eastAsia"/>
          <w:b/>
          <w:bCs/>
          <w:kern w:val="0"/>
          <w:sz w:val="24"/>
          <w:szCs w:val="24"/>
        </w:rPr>
        <w:t xml:space="preserve">a  </w:t>
      </w:r>
      <w:r>
        <w:rPr>
          <w:rFonts w:ascii="宋体" w:hAnsi="宋体" w:cs="宋体" w:hint="eastAsia"/>
          <w:b/>
          <w:bCs/>
          <w:kern w:val="0"/>
          <w:sz w:val="24"/>
          <w:szCs w:val="24"/>
        </w:rPr>
        <w:t>初中地理转岗教师培训课程（专业精神）</w:t>
      </w:r>
    </w:p>
    <w:tbl>
      <w:tblPr>
        <w:tblW w:w="8632" w:type="dxa"/>
        <w:jc w:val="center"/>
        <w:tblLayout w:type="fixed"/>
        <w:tblLook w:val="04A0" w:firstRow="1" w:lastRow="0" w:firstColumn="1" w:lastColumn="0" w:noHBand="0" w:noVBand="1"/>
      </w:tblPr>
      <w:tblGrid>
        <w:gridCol w:w="373"/>
        <w:gridCol w:w="448"/>
        <w:gridCol w:w="2912"/>
        <w:gridCol w:w="2967"/>
        <w:gridCol w:w="658"/>
        <w:gridCol w:w="644"/>
        <w:gridCol w:w="630"/>
      </w:tblGrid>
      <w:tr w:rsidR="001C50D5">
        <w:trPr>
          <w:trHeight w:val="489"/>
          <w:jc w:val="center"/>
        </w:trPr>
        <w:tc>
          <w:tcPr>
            <w:tcW w:w="82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b/>
                <w:bCs/>
                <w:sz w:val="24"/>
                <w:szCs w:val="24"/>
              </w:rPr>
            </w:pPr>
            <w:r>
              <w:rPr>
                <w:rFonts w:ascii="宋体" w:hAnsi="宋体" w:cs="宋体" w:hint="eastAsia"/>
                <w:b/>
                <w:bCs/>
                <w:sz w:val="24"/>
                <w:szCs w:val="24"/>
              </w:rPr>
              <w:t>所属</w:t>
            </w:r>
            <w:r>
              <w:rPr>
                <w:rFonts w:ascii="宋体" w:hAnsi="宋体" w:cs="宋体"/>
                <w:b/>
                <w:bCs/>
                <w:sz w:val="24"/>
                <w:szCs w:val="24"/>
              </w:rPr>
              <w:br/>
            </w:r>
            <w:r>
              <w:rPr>
                <w:rFonts w:ascii="宋体" w:hAnsi="宋体" w:cs="宋体" w:hint="eastAsia"/>
                <w:b/>
                <w:bCs/>
                <w:sz w:val="24"/>
                <w:szCs w:val="24"/>
              </w:rPr>
              <w:t>模块</w:t>
            </w:r>
          </w:p>
        </w:tc>
        <w:tc>
          <w:tcPr>
            <w:tcW w:w="291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b/>
                <w:bCs/>
                <w:sz w:val="24"/>
                <w:szCs w:val="24"/>
              </w:rPr>
            </w:pPr>
            <w:r>
              <w:rPr>
                <w:rFonts w:ascii="宋体" w:hAnsi="宋体" w:cs="宋体" w:hint="eastAsia"/>
                <w:b/>
                <w:bCs/>
                <w:sz w:val="24"/>
                <w:szCs w:val="24"/>
              </w:rPr>
              <w:t>专题名称</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482"/>
              <w:jc w:val="center"/>
              <w:rPr>
                <w:rFonts w:ascii="宋体" w:hAnsi="宋体" w:cs="宋体"/>
                <w:b/>
                <w:bCs/>
                <w:sz w:val="24"/>
                <w:szCs w:val="24"/>
              </w:rPr>
            </w:pPr>
            <w:r>
              <w:rPr>
                <w:rFonts w:ascii="宋体" w:hAnsi="宋体" w:cs="宋体" w:hint="eastAsia"/>
                <w:b/>
                <w:bCs/>
                <w:sz w:val="24"/>
                <w:szCs w:val="24"/>
              </w:rPr>
              <w:t>内容提要</w:t>
            </w:r>
          </w:p>
        </w:tc>
        <w:tc>
          <w:tcPr>
            <w:tcW w:w="65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b/>
                <w:bCs/>
                <w:sz w:val="24"/>
                <w:szCs w:val="24"/>
              </w:rPr>
            </w:pPr>
            <w:r>
              <w:rPr>
                <w:rFonts w:ascii="宋体" w:hAnsi="宋体" w:cs="宋体" w:hint="eastAsia"/>
                <w:b/>
                <w:bCs/>
                <w:sz w:val="24"/>
                <w:szCs w:val="24"/>
              </w:rPr>
              <w:t>课程类别</w:t>
            </w:r>
          </w:p>
        </w:tc>
        <w:tc>
          <w:tcPr>
            <w:tcW w:w="6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b/>
                <w:bCs/>
                <w:sz w:val="24"/>
                <w:szCs w:val="24"/>
              </w:rPr>
            </w:pPr>
            <w:r>
              <w:rPr>
                <w:rFonts w:ascii="宋体" w:hAnsi="宋体" w:cs="宋体" w:hint="eastAsia"/>
                <w:b/>
                <w:bCs/>
                <w:sz w:val="24"/>
                <w:szCs w:val="24"/>
              </w:rPr>
              <w:t>教学方式</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b/>
                <w:bCs/>
                <w:sz w:val="24"/>
                <w:szCs w:val="24"/>
              </w:rPr>
            </w:pPr>
            <w:r>
              <w:rPr>
                <w:rFonts w:ascii="宋体" w:hAnsi="宋体" w:cs="宋体" w:hint="eastAsia"/>
                <w:b/>
                <w:bCs/>
                <w:sz w:val="24"/>
                <w:szCs w:val="24"/>
              </w:rPr>
              <w:t>学时建议</w:t>
            </w:r>
          </w:p>
        </w:tc>
      </w:tr>
      <w:tr w:rsidR="001C50D5">
        <w:trPr>
          <w:trHeight w:val="737"/>
          <w:jc w:val="center"/>
        </w:trPr>
        <w:tc>
          <w:tcPr>
            <w:tcW w:w="373"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b/>
                <w:bCs/>
                <w:sz w:val="24"/>
                <w:szCs w:val="24"/>
              </w:rPr>
            </w:pPr>
            <w:r>
              <w:rPr>
                <w:rFonts w:ascii="宋体" w:hAnsi="宋体" w:cs="宋体" w:hint="eastAsia"/>
                <w:b/>
                <w:bCs/>
                <w:sz w:val="24"/>
                <w:szCs w:val="24"/>
              </w:rPr>
              <w:t>专业精神</w:t>
            </w:r>
          </w:p>
        </w:tc>
        <w:tc>
          <w:tcPr>
            <w:tcW w:w="44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b/>
                <w:bCs/>
                <w:sz w:val="24"/>
                <w:szCs w:val="24"/>
              </w:rPr>
            </w:pPr>
            <w:r>
              <w:rPr>
                <w:rFonts w:ascii="宋体" w:hAnsi="宋体" w:cs="宋体" w:hint="eastAsia"/>
                <w:b/>
                <w:bCs/>
                <w:sz w:val="24"/>
                <w:szCs w:val="24"/>
              </w:rPr>
              <w:t>专业认知与理想</w:t>
            </w:r>
          </w:p>
        </w:tc>
        <w:tc>
          <w:tcPr>
            <w:tcW w:w="291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kern w:val="0"/>
                <w:sz w:val="24"/>
                <w:szCs w:val="24"/>
              </w:rPr>
            </w:pPr>
            <w:r>
              <w:rPr>
                <w:rFonts w:ascii="宋体" w:hAnsi="宋体" w:cs="宋体" w:hint="eastAsia"/>
                <w:kern w:val="0"/>
                <w:sz w:val="24"/>
                <w:szCs w:val="24"/>
              </w:rPr>
              <w:t>地理学教育价值</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kern w:val="0"/>
                <w:sz w:val="24"/>
                <w:szCs w:val="24"/>
              </w:rPr>
            </w:pPr>
            <w:r>
              <w:rPr>
                <w:rFonts w:ascii="宋体" w:hAnsi="宋体" w:cs="宋体" w:hint="eastAsia"/>
                <w:kern w:val="0"/>
                <w:sz w:val="24"/>
                <w:szCs w:val="24"/>
              </w:rPr>
              <w:t>对个人健康生活、社会经济、核心素养等价值的分析，职业认同</w:t>
            </w:r>
          </w:p>
        </w:tc>
        <w:tc>
          <w:tcPr>
            <w:tcW w:w="65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kern w:val="0"/>
                <w:sz w:val="24"/>
                <w:szCs w:val="24"/>
              </w:rPr>
            </w:pPr>
            <w:r>
              <w:rPr>
                <w:rFonts w:ascii="宋体" w:hAnsi="宋体" w:cs="宋体" w:hint="eastAsia"/>
                <w:kern w:val="0"/>
                <w:sz w:val="24"/>
                <w:szCs w:val="24"/>
              </w:rPr>
              <w:t>必修</w:t>
            </w:r>
          </w:p>
        </w:tc>
        <w:tc>
          <w:tcPr>
            <w:tcW w:w="6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sz w:val="24"/>
                <w:szCs w:val="24"/>
              </w:rPr>
            </w:pPr>
            <w:r>
              <w:rPr>
                <w:rFonts w:ascii="宋体" w:hAnsi="宋体" w:cs="宋体" w:hint="eastAsia"/>
                <w:sz w:val="24"/>
                <w:szCs w:val="24"/>
              </w:rPr>
              <w:t>3</w:t>
            </w:r>
          </w:p>
        </w:tc>
      </w:tr>
      <w:tr w:rsidR="001C50D5">
        <w:trPr>
          <w:trHeight w:val="737"/>
          <w:jc w:val="center"/>
        </w:trPr>
        <w:tc>
          <w:tcPr>
            <w:tcW w:w="37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bCs/>
                <w:sz w:val="24"/>
                <w:szCs w:val="24"/>
              </w:rPr>
            </w:pPr>
          </w:p>
        </w:tc>
        <w:tc>
          <w:tcPr>
            <w:tcW w:w="448"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bCs/>
                <w:sz w:val="24"/>
                <w:szCs w:val="24"/>
              </w:rPr>
            </w:pPr>
          </w:p>
        </w:tc>
        <w:tc>
          <w:tcPr>
            <w:tcW w:w="291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sz w:val="24"/>
                <w:szCs w:val="24"/>
              </w:rPr>
            </w:pPr>
            <w:r>
              <w:rPr>
                <w:rFonts w:ascii="宋体" w:hAnsi="宋体" w:cs="宋体" w:hint="eastAsia"/>
                <w:bCs/>
                <w:kern w:val="0"/>
                <w:sz w:val="24"/>
                <w:szCs w:val="24"/>
              </w:rPr>
              <w:t>初中地理课程理念</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sz w:val="24"/>
                <w:szCs w:val="24"/>
              </w:rPr>
            </w:pPr>
            <w:r>
              <w:rPr>
                <w:rFonts w:ascii="宋体" w:hAnsi="宋体" w:cs="宋体" w:hint="eastAsia"/>
                <w:bCs/>
                <w:sz w:val="24"/>
                <w:szCs w:val="24"/>
              </w:rPr>
              <w:t>面向全体学生、提高地理科学素养、倡导探究性学习等</w:t>
            </w:r>
          </w:p>
        </w:tc>
        <w:tc>
          <w:tcPr>
            <w:tcW w:w="65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sz w:val="24"/>
                <w:szCs w:val="24"/>
              </w:rPr>
            </w:pPr>
            <w:r>
              <w:rPr>
                <w:rFonts w:ascii="宋体" w:hAnsi="宋体" w:cs="宋体" w:hint="eastAsia"/>
                <w:bCs/>
                <w:kern w:val="0"/>
                <w:sz w:val="24"/>
                <w:szCs w:val="24"/>
              </w:rPr>
              <w:t>必修</w:t>
            </w:r>
          </w:p>
        </w:tc>
        <w:tc>
          <w:tcPr>
            <w:tcW w:w="6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sz w:val="24"/>
                <w:szCs w:val="24"/>
              </w:rPr>
            </w:pPr>
            <w:r>
              <w:rPr>
                <w:rFonts w:ascii="宋体" w:hAnsi="宋体" w:cs="宋体" w:hint="eastAsia"/>
                <w:bCs/>
                <w:kern w:val="0"/>
                <w:sz w:val="24"/>
                <w:szCs w:val="24"/>
              </w:rPr>
              <w:t>讲座</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sz w:val="24"/>
                <w:szCs w:val="24"/>
              </w:rPr>
            </w:pPr>
            <w:r>
              <w:rPr>
                <w:rFonts w:ascii="宋体" w:hAnsi="宋体" w:cs="宋体" w:hint="eastAsia"/>
                <w:bCs/>
                <w:kern w:val="0"/>
                <w:sz w:val="24"/>
                <w:szCs w:val="24"/>
              </w:rPr>
              <w:t>3</w:t>
            </w:r>
          </w:p>
        </w:tc>
      </w:tr>
      <w:tr w:rsidR="001C50D5">
        <w:trPr>
          <w:trHeight w:val="737"/>
          <w:jc w:val="center"/>
        </w:trPr>
        <w:tc>
          <w:tcPr>
            <w:tcW w:w="37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bCs/>
                <w:sz w:val="24"/>
                <w:szCs w:val="24"/>
              </w:rPr>
            </w:pPr>
          </w:p>
        </w:tc>
        <w:tc>
          <w:tcPr>
            <w:tcW w:w="44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b/>
                <w:bCs/>
                <w:sz w:val="24"/>
                <w:szCs w:val="24"/>
              </w:rPr>
            </w:pPr>
            <w:r>
              <w:rPr>
                <w:rFonts w:ascii="宋体" w:hAnsi="宋体" w:cs="宋体" w:hint="eastAsia"/>
                <w:b/>
                <w:bCs/>
                <w:sz w:val="24"/>
                <w:szCs w:val="24"/>
              </w:rPr>
              <w:t>职业态度与行为</w:t>
            </w:r>
          </w:p>
        </w:tc>
        <w:tc>
          <w:tcPr>
            <w:tcW w:w="291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sz w:val="24"/>
                <w:szCs w:val="24"/>
              </w:rPr>
            </w:pPr>
            <w:r>
              <w:rPr>
                <w:rFonts w:ascii="宋体" w:hAnsi="宋体" w:cs="宋体" w:hint="eastAsia"/>
                <w:sz w:val="24"/>
                <w:szCs w:val="24"/>
              </w:rPr>
              <w:t>转岗教师的角色转换</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sz w:val="24"/>
                <w:szCs w:val="24"/>
              </w:rPr>
            </w:pPr>
            <w:r>
              <w:rPr>
                <w:rFonts w:ascii="宋体" w:hAnsi="宋体" w:cs="宋体" w:hint="eastAsia"/>
                <w:sz w:val="24"/>
                <w:szCs w:val="24"/>
              </w:rPr>
              <w:t>教师转岗的背景、挑战、应对策略等</w:t>
            </w:r>
          </w:p>
        </w:tc>
        <w:tc>
          <w:tcPr>
            <w:tcW w:w="65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kern w:val="0"/>
                <w:sz w:val="24"/>
                <w:szCs w:val="24"/>
              </w:rPr>
            </w:pPr>
            <w:r>
              <w:rPr>
                <w:rFonts w:ascii="宋体" w:hAnsi="宋体" w:cs="宋体" w:hint="eastAsia"/>
                <w:kern w:val="0"/>
                <w:sz w:val="24"/>
                <w:szCs w:val="24"/>
              </w:rPr>
              <w:t>必修</w:t>
            </w:r>
          </w:p>
        </w:tc>
        <w:tc>
          <w:tcPr>
            <w:tcW w:w="6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sz w:val="24"/>
                <w:szCs w:val="24"/>
              </w:rPr>
            </w:pPr>
            <w:r>
              <w:rPr>
                <w:rFonts w:ascii="宋体" w:hAnsi="宋体" w:cs="宋体" w:hint="eastAsia"/>
                <w:sz w:val="24"/>
                <w:szCs w:val="24"/>
              </w:rPr>
              <w:t>3</w:t>
            </w:r>
          </w:p>
        </w:tc>
      </w:tr>
      <w:tr w:rsidR="001C50D5">
        <w:trPr>
          <w:trHeight w:val="737"/>
          <w:jc w:val="center"/>
        </w:trPr>
        <w:tc>
          <w:tcPr>
            <w:tcW w:w="373"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bCs/>
                <w:sz w:val="24"/>
                <w:szCs w:val="24"/>
              </w:rPr>
            </w:pPr>
          </w:p>
        </w:tc>
        <w:tc>
          <w:tcPr>
            <w:tcW w:w="448"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bCs/>
                <w:sz w:val="24"/>
                <w:szCs w:val="24"/>
              </w:rPr>
            </w:pPr>
          </w:p>
        </w:tc>
        <w:tc>
          <w:tcPr>
            <w:tcW w:w="291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leftChars="-13" w:left="-1" w:hangingChars="11" w:hanging="26"/>
              <w:jc w:val="center"/>
              <w:rPr>
                <w:rFonts w:ascii="宋体" w:hAnsi="宋体" w:cs="宋体"/>
                <w:sz w:val="24"/>
                <w:szCs w:val="24"/>
              </w:rPr>
            </w:pPr>
            <w:r>
              <w:rPr>
                <w:rFonts w:ascii="宋体" w:hAnsi="宋体" w:cs="宋体" w:hint="eastAsia"/>
                <w:sz w:val="24"/>
                <w:szCs w:val="24"/>
              </w:rPr>
              <w:t>跟岗学习</w:t>
            </w:r>
          </w:p>
        </w:tc>
        <w:tc>
          <w:tcPr>
            <w:tcW w:w="296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sz w:val="24"/>
                <w:szCs w:val="24"/>
              </w:rPr>
            </w:pPr>
            <w:r>
              <w:rPr>
                <w:rFonts w:ascii="宋体" w:hAnsi="宋体" w:cs="宋体" w:hint="eastAsia"/>
                <w:sz w:val="24"/>
                <w:szCs w:val="24"/>
              </w:rPr>
              <w:t>参与跟岗学校的教育教学活动，认真学习做法和经验，结合自身实际进行教育教学反思等</w:t>
            </w:r>
          </w:p>
        </w:tc>
        <w:tc>
          <w:tcPr>
            <w:tcW w:w="65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sz w:val="24"/>
                <w:szCs w:val="24"/>
              </w:rPr>
            </w:pPr>
            <w:r>
              <w:rPr>
                <w:rFonts w:ascii="宋体" w:hAnsi="宋体" w:cs="宋体" w:hint="eastAsia"/>
                <w:sz w:val="24"/>
                <w:szCs w:val="24"/>
              </w:rPr>
              <w:t>选修</w:t>
            </w:r>
          </w:p>
        </w:tc>
        <w:tc>
          <w:tcPr>
            <w:tcW w:w="64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sz w:val="24"/>
                <w:szCs w:val="24"/>
              </w:rPr>
            </w:pPr>
            <w:r>
              <w:rPr>
                <w:rFonts w:ascii="宋体" w:hAnsi="宋体" w:hint="eastAsia"/>
                <w:sz w:val="24"/>
                <w:szCs w:val="24"/>
              </w:rPr>
              <w:t>现场教学</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ind w:firstLineChars="0" w:firstLine="0"/>
              <w:jc w:val="center"/>
              <w:rPr>
                <w:rFonts w:ascii="宋体" w:hAnsi="宋体" w:cs="宋体"/>
                <w:sz w:val="24"/>
                <w:szCs w:val="24"/>
              </w:rPr>
            </w:pPr>
            <w:r>
              <w:rPr>
                <w:rFonts w:ascii="宋体" w:hAnsi="宋体" w:cs="宋体" w:hint="eastAsia"/>
                <w:sz w:val="24"/>
                <w:szCs w:val="24"/>
              </w:rPr>
              <w:t>25</w:t>
            </w:r>
          </w:p>
        </w:tc>
      </w:tr>
    </w:tbl>
    <w:p w:rsidR="001C50D5" w:rsidRDefault="00AA23B8">
      <w:pPr>
        <w:ind w:firstLineChars="0" w:firstLine="0"/>
        <w:jc w:val="center"/>
        <w:rPr>
          <w:rFonts w:ascii="宋体" w:hAnsi="宋体" w:cs="宋体"/>
          <w:b/>
          <w:bCs/>
          <w:color w:val="000000"/>
          <w:kern w:val="0"/>
          <w:sz w:val="24"/>
          <w:szCs w:val="24"/>
        </w:rPr>
      </w:pPr>
      <w:r>
        <w:rPr>
          <w:rFonts w:ascii="宋体" w:hAnsi="宋体" w:cs="宋体" w:hint="eastAsia"/>
          <w:b/>
          <w:bCs/>
          <w:color w:val="000000"/>
          <w:kern w:val="0"/>
          <w:sz w:val="24"/>
          <w:szCs w:val="24"/>
        </w:rPr>
        <w:t>表</w:t>
      </w:r>
      <w:r>
        <w:rPr>
          <w:rFonts w:ascii="宋体" w:hAnsi="宋体" w:cs="宋体" w:hint="eastAsia"/>
          <w:b/>
          <w:bCs/>
          <w:color w:val="000000"/>
          <w:kern w:val="0"/>
          <w:sz w:val="24"/>
          <w:szCs w:val="24"/>
        </w:rPr>
        <w:t xml:space="preserve">4-3-4c  </w:t>
      </w:r>
      <w:r>
        <w:rPr>
          <w:rFonts w:ascii="宋体" w:hAnsi="宋体" w:cs="宋体" w:hint="eastAsia"/>
          <w:b/>
          <w:bCs/>
          <w:color w:val="000000"/>
          <w:kern w:val="0"/>
          <w:sz w:val="24"/>
          <w:szCs w:val="24"/>
        </w:rPr>
        <w:t>初中地理转岗教师培训课程（专业能力）</w:t>
      </w:r>
    </w:p>
    <w:tbl>
      <w:tblPr>
        <w:tblW w:w="8646" w:type="dxa"/>
        <w:jc w:val="center"/>
        <w:tblLayout w:type="fixed"/>
        <w:tblLook w:val="04A0" w:firstRow="1" w:lastRow="0" w:firstColumn="1" w:lastColumn="0" w:noHBand="0" w:noVBand="1"/>
      </w:tblPr>
      <w:tblGrid>
        <w:gridCol w:w="821"/>
        <w:gridCol w:w="2881"/>
        <w:gridCol w:w="2966"/>
        <w:gridCol w:w="676"/>
        <w:gridCol w:w="672"/>
        <w:gridCol w:w="630"/>
      </w:tblGrid>
      <w:tr w:rsidR="001C50D5">
        <w:trPr>
          <w:trHeight w:val="656"/>
          <w:jc w:val="center"/>
        </w:trPr>
        <w:tc>
          <w:tcPr>
            <w:tcW w:w="8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所属</w:t>
            </w:r>
            <w:r>
              <w:rPr>
                <w:rFonts w:ascii="宋体" w:hAnsi="宋体" w:cs="宋体"/>
                <w:b/>
                <w:color w:val="000000"/>
                <w:kern w:val="0"/>
                <w:sz w:val="24"/>
                <w:szCs w:val="24"/>
              </w:rPr>
              <w:br/>
            </w:r>
            <w:r>
              <w:rPr>
                <w:rFonts w:ascii="宋体" w:hAnsi="宋体" w:cs="宋体" w:hint="eastAsia"/>
                <w:b/>
                <w:color w:val="000000"/>
                <w:kern w:val="0"/>
                <w:sz w:val="24"/>
                <w:szCs w:val="24"/>
              </w:rPr>
              <w:t>模块</w:t>
            </w:r>
          </w:p>
        </w:tc>
        <w:tc>
          <w:tcPr>
            <w:tcW w:w="28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专题名称</w:t>
            </w:r>
          </w:p>
        </w:tc>
        <w:tc>
          <w:tcPr>
            <w:tcW w:w="296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482"/>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内容提要</w:t>
            </w:r>
          </w:p>
        </w:tc>
        <w:tc>
          <w:tcPr>
            <w:tcW w:w="6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课程</w:t>
            </w:r>
            <w:r>
              <w:rPr>
                <w:rFonts w:ascii="宋体" w:hAnsi="宋体" w:cs="宋体" w:hint="eastAsia"/>
                <w:b/>
                <w:color w:val="000000"/>
                <w:kern w:val="0"/>
                <w:sz w:val="24"/>
                <w:szCs w:val="24"/>
              </w:rPr>
              <w:br/>
            </w:r>
            <w:r>
              <w:rPr>
                <w:rFonts w:ascii="宋体" w:hAnsi="宋体" w:cs="宋体" w:hint="eastAsia"/>
                <w:b/>
                <w:color w:val="000000"/>
                <w:kern w:val="0"/>
                <w:sz w:val="24"/>
                <w:szCs w:val="24"/>
              </w:rPr>
              <w:t>类别</w:t>
            </w:r>
          </w:p>
        </w:tc>
        <w:tc>
          <w:tcPr>
            <w:tcW w:w="6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教学方式</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学时建议</w:t>
            </w:r>
          </w:p>
        </w:tc>
      </w:tr>
      <w:tr w:rsidR="001C50D5">
        <w:trPr>
          <w:trHeight w:val="765"/>
          <w:jc w:val="center"/>
        </w:trPr>
        <w:tc>
          <w:tcPr>
            <w:tcW w:w="82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专业能力</w:t>
            </w:r>
          </w:p>
        </w:tc>
        <w:tc>
          <w:tcPr>
            <w:tcW w:w="28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中学地理实验操作基本规范</w:t>
            </w:r>
          </w:p>
        </w:tc>
        <w:tc>
          <w:tcPr>
            <w:tcW w:w="296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了解中学地理常规实验的基本情况，熟悉常用的仪器、设备、材料和实验过程，熟练并能规范进行相关操作</w:t>
            </w:r>
          </w:p>
        </w:tc>
        <w:tc>
          <w:tcPr>
            <w:tcW w:w="6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821"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8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地理课外（野外）考察的设计、组织与实施</w:t>
            </w:r>
          </w:p>
        </w:tc>
        <w:tc>
          <w:tcPr>
            <w:tcW w:w="296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野外考察活动的设计，野外安全知识及应急对策，初中学生野外活动的组织策略，野外模拟实践与交流研讨</w:t>
            </w:r>
          </w:p>
        </w:tc>
        <w:tc>
          <w:tcPr>
            <w:tcW w:w="6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821"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8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中学地理常用图表的阅读与绘制</w:t>
            </w:r>
          </w:p>
        </w:tc>
        <w:tc>
          <w:tcPr>
            <w:tcW w:w="296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了解中学地理常用图表的分类，中学地理常用图表的绘制实训</w:t>
            </w:r>
          </w:p>
        </w:tc>
        <w:tc>
          <w:tcPr>
            <w:tcW w:w="6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821"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8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初中地理教学设计基本技能</w:t>
            </w:r>
          </w:p>
        </w:tc>
        <w:tc>
          <w:tcPr>
            <w:tcW w:w="296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初中地理教学设计的概念及内涵与程序</w:t>
            </w:r>
          </w:p>
        </w:tc>
        <w:tc>
          <w:tcPr>
            <w:tcW w:w="6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65"/>
          <w:jc w:val="center"/>
        </w:trPr>
        <w:tc>
          <w:tcPr>
            <w:tcW w:w="821"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8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初中地理教材分析技能</w:t>
            </w:r>
          </w:p>
        </w:tc>
        <w:tc>
          <w:tcPr>
            <w:tcW w:w="296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了解教材编写的理论依据，明确教材的编写意图，熟悉教材内容的地位和作用，把握教材具体内容和逻辑结构</w:t>
            </w:r>
          </w:p>
        </w:tc>
        <w:tc>
          <w:tcPr>
            <w:tcW w:w="6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540"/>
          <w:jc w:val="center"/>
        </w:trPr>
        <w:tc>
          <w:tcPr>
            <w:tcW w:w="821"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8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初中地理学课堂教学目标分析技能</w:t>
            </w:r>
          </w:p>
        </w:tc>
        <w:tc>
          <w:tcPr>
            <w:tcW w:w="296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地理学课堂教学目标确定的依据，确定地理学课堂教学目标应有的原则，地理学课堂教学目标的表述规范</w:t>
            </w:r>
          </w:p>
        </w:tc>
        <w:tc>
          <w:tcPr>
            <w:tcW w:w="6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12</w:t>
            </w:r>
          </w:p>
        </w:tc>
      </w:tr>
      <w:tr w:rsidR="001C50D5">
        <w:trPr>
          <w:trHeight w:val="510"/>
          <w:jc w:val="center"/>
        </w:trPr>
        <w:tc>
          <w:tcPr>
            <w:tcW w:w="821"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8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初中地理学教学实施基本技能及其训练</w:t>
            </w:r>
          </w:p>
        </w:tc>
        <w:tc>
          <w:tcPr>
            <w:tcW w:w="296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课堂教学导入技能，课堂教学提问的技能，课堂教学演示的技能，课堂教学板书技能，课堂教学反馈技能</w:t>
            </w:r>
          </w:p>
        </w:tc>
        <w:tc>
          <w:tcPr>
            <w:tcW w:w="6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821"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8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初中地理学教学模式</w:t>
            </w:r>
          </w:p>
        </w:tc>
        <w:tc>
          <w:tcPr>
            <w:tcW w:w="296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教学模式的基本特点和功能，初中地理学常用的教学模式及实施建议</w:t>
            </w:r>
          </w:p>
        </w:tc>
        <w:tc>
          <w:tcPr>
            <w:tcW w:w="6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6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510"/>
          <w:jc w:val="center"/>
        </w:trPr>
        <w:tc>
          <w:tcPr>
            <w:tcW w:w="821"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8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信息技术与地理学教学的整合</w:t>
            </w:r>
          </w:p>
        </w:tc>
        <w:tc>
          <w:tcPr>
            <w:tcW w:w="296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信息技术与地理教学整合的意义，信息技术与地理教学整合的模式</w:t>
            </w:r>
          </w:p>
        </w:tc>
        <w:tc>
          <w:tcPr>
            <w:tcW w:w="6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65"/>
          <w:jc w:val="center"/>
        </w:trPr>
        <w:tc>
          <w:tcPr>
            <w:tcW w:w="821"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8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课堂教学评价的理念与实践</w:t>
            </w:r>
          </w:p>
        </w:tc>
        <w:tc>
          <w:tcPr>
            <w:tcW w:w="296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地理新课程与地理课堂教学评价，常用的地理课堂教学发展性评价方法，地理课堂教学发展性评价案例分析</w:t>
            </w:r>
          </w:p>
        </w:tc>
        <w:tc>
          <w:tcPr>
            <w:tcW w:w="6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案例</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1C50D5">
        <w:trPr>
          <w:trHeight w:val="780"/>
          <w:jc w:val="center"/>
        </w:trPr>
        <w:tc>
          <w:tcPr>
            <w:tcW w:w="821" w:type="dxa"/>
            <w:vMerge/>
            <w:tcBorders>
              <w:top w:val="single" w:sz="4" w:space="0" w:color="000000"/>
              <w:left w:val="single" w:sz="4" w:space="0" w:color="000000"/>
              <w:bottom w:val="single" w:sz="4" w:space="0" w:color="000000"/>
              <w:right w:val="single" w:sz="4" w:space="0" w:color="000000"/>
            </w:tcBorders>
            <w:vAlign w:val="center"/>
          </w:tcPr>
          <w:p w:rsidR="001C50D5" w:rsidRDefault="001C50D5">
            <w:pPr>
              <w:widowControl/>
              <w:ind w:firstLine="482"/>
              <w:jc w:val="center"/>
              <w:rPr>
                <w:rFonts w:ascii="宋体" w:hAnsi="宋体" w:cs="宋体"/>
                <w:b/>
                <w:color w:val="000000"/>
                <w:kern w:val="0"/>
                <w:sz w:val="24"/>
                <w:szCs w:val="24"/>
              </w:rPr>
            </w:pPr>
          </w:p>
        </w:tc>
        <w:tc>
          <w:tcPr>
            <w:tcW w:w="288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初中地理课堂教学评价的基本方法</w:t>
            </w:r>
          </w:p>
        </w:tc>
        <w:tc>
          <w:tcPr>
            <w:tcW w:w="296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了解教学测量与评价的新理念，了解教学测量与评价的主要类型，学会使用多样化的评价方法，研究并设计适用于初中地理学教学的评价方案</w:t>
            </w:r>
          </w:p>
        </w:tc>
        <w:tc>
          <w:tcPr>
            <w:tcW w:w="67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67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r>
              <w:rPr>
                <w:rFonts w:ascii="宋体" w:hAnsi="宋体" w:cs="宋体" w:hint="eastAsia"/>
                <w:color w:val="000000"/>
                <w:kern w:val="0"/>
                <w:sz w:val="24"/>
                <w:szCs w:val="24"/>
              </w:rPr>
              <w:t>+</w:t>
            </w:r>
            <w:r>
              <w:rPr>
                <w:rFonts w:ascii="宋体" w:hAnsi="宋体" w:cs="宋体" w:hint="eastAsia"/>
                <w:color w:val="000000"/>
                <w:kern w:val="0"/>
                <w:sz w:val="24"/>
                <w:szCs w:val="24"/>
              </w:rPr>
              <w:t>实践</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1C50D5" w:rsidRDefault="00AA23B8">
            <w:pPr>
              <w:widowControl/>
              <w:ind w:firstLineChars="0" w:firstLine="0"/>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bookmarkEnd w:id="35"/>
    </w:tbl>
    <w:p w:rsidR="001C50D5" w:rsidRDefault="001C50D5">
      <w:pPr>
        <w:adjustRightInd w:val="0"/>
        <w:snapToGrid w:val="0"/>
        <w:ind w:firstLineChars="0" w:firstLine="0"/>
        <w:rPr>
          <w:rFonts w:ascii="宋体" w:hAnsi="宋体" w:cs="宋体"/>
          <w:b/>
          <w:kern w:val="0"/>
          <w:sz w:val="24"/>
          <w:szCs w:val="24"/>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1C50D5">
      <w:pPr>
        <w:pStyle w:val="af1"/>
        <w:spacing w:line="440" w:lineRule="exact"/>
        <w:ind w:firstLineChars="0" w:firstLine="0"/>
        <w:outlineLvl w:val="0"/>
        <w:rPr>
          <w:rFonts w:cs="宋体"/>
          <w:bCs/>
          <w:sz w:val="32"/>
          <w:szCs w:val="32"/>
        </w:rPr>
      </w:pPr>
    </w:p>
    <w:p w:rsidR="001C50D5" w:rsidRDefault="00AA23B8">
      <w:pPr>
        <w:pStyle w:val="af1"/>
        <w:spacing w:line="440" w:lineRule="exact"/>
        <w:ind w:firstLineChars="0" w:firstLine="0"/>
        <w:outlineLvl w:val="0"/>
        <w:rPr>
          <w:rFonts w:cs="宋体"/>
          <w:bCs/>
          <w:sz w:val="32"/>
          <w:szCs w:val="32"/>
        </w:rPr>
      </w:pPr>
      <w:bookmarkStart w:id="37" w:name="_Toc25745637"/>
      <w:r>
        <w:rPr>
          <w:rFonts w:cs="宋体" w:hint="eastAsia"/>
          <w:bCs/>
          <w:sz w:val="32"/>
          <w:szCs w:val="32"/>
        </w:rPr>
        <w:t>第五部分</w:t>
      </w:r>
      <w:r>
        <w:rPr>
          <w:rFonts w:cs="宋体" w:hint="eastAsia"/>
          <w:bCs/>
          <w:sz w:val="32"/>
          <w:szCs w:val="32"/>
        </w:rPr>
        <w:t xml:space="preserve">  </w:t>
      </w:r>
      <w:r>
        <w:rPr>
          <w:rFonts w:cs="宋体" w:hint="eastAsia"/>
          <w:bCs/>
          <w:sz w:val="32"/>
          <w:szCs w:val="32"/>
        </w:rPr>
        <w:t>实施建议</w:t>
      </w:r>
      <w:bookmarkEnd w:id="37"/>
    </w:p>
    <w:p w:rsidR="001C50D5" w:rsidRDefault="001C50D5">
      <w:pPr>
        <w:pStyle w:val="af1"/>
        <w:spacing w:line="440" w:lineRule="exact"/>
        <w:ind w:firstLineChars="0" w:firstLine="0"/>
        <w:outlineLvl w:val="0"/>
        <w:rPr>
          <w:rFonts w:cs="宋体"/>
          <w:b w:val="0"/>
          <w:sz w:val="24"/>
          <w:szCs w:val="24"/>
        </w:rPr>
      </w:pPr>
    </w:p>
    <w:p w:rsidR="001C50D5" w:rsidRDefault="00AA23B8">
      <w:pPr>
        <w:widowControl/>
        <w:ind w:firstLine="480"/>
        <w:jc w:val="left"/>
      </w:pPr>
      <w:r>
        <w:rPr>
          <w:rFonts w:ascii="宋体" w:cs="宋体" w:hint="eastAsia"/>
          <w:sz w:val="24"/>
          <w:szCs w:val="24"/>
        </w:rPr>
        <w:t xml:space="preserve"> </w:t>
      </w:r>
      <w:r>
        <w:rPr>
          <w:rFonts w:ascii="宋体" w:cs="宋体" w:hint="eastAsia"/>
          <w:sz w:val="24"/>
          <w:szCs w:val="24"/>
        </w:rPr>
        <w:t>本《课程指南》的制定体现国家</w:t>
      </w:r>
      <w:r>
        <w:rPr>
          <w:rFonts w:cs="宋体" w:hint="eastAsia"/>
          <w:sz w:val="24"/>
          <w:szCs w:val="24"/>
        </w:rPr>
        <w:t>和广东省</w:t>
      </w:r>
      <w:r>
        <w:rPr>
          <w:rFonts w:ascii="宋体" w:cs="宋体" w:hint="eastAsia"/>
          <w:sz w:val="24"/>
          <w:szCs w:val="24"/>
        </w:rPr>
        <w:t>对义务教育地理学科教师培训的导向和要求，强化培训工作的专业性，提升培训的针对性和实效性。各级教育行政部门、教师培训机构、初等中学要按照《课程指南》要求，</w:t>
      </w:r>
      <w:r>
        <w:rPr>
          <w:rFonts w:ascii="宋体" w:hAnsi="宋体" w:cs="宋体" w:hint="eastAsia"/>
          <w:color w:val="000000"/>
          <w:kern w:val="0"/>
          <w:sz w:val="24"/>
          <w:szCs w:val="24"/>
        </w:rPr>
        <w:t>制定科学合理的培训实施方案，</w:t>
      </w:r>
      <w:r>
        <w:rPr>
          <w:rFonts w:ascii="宋体" w:cs="宋体" w:hint="eastAsia"/>
          <w:sz w:val="24"/>
          <w:szCs w:val="24"/>
        </w:rPr>
        <w:t>组织实施省级、地（市）级、县（区）级、校本级教师培训项目，指导教师制定符合个人实际的专业发展规划，不断提升教师教育教学能力，促进教师专业成长和终身发展。</w:t>
      </w:r>
      <w:r>
        <w:rPr>
          <w:rFonts w:ascii="宋体" w:hAnsi="宋体" w:cs="宋体" w:hint="eastAsia"/>
          <w:color w:val="000000"/>
          <w:kern w:val="0"/>
          <w:sz w:val="24"/>
          <w:szCs w:val="24"/>
        </w:rPr>
        <w:t>具体提出如下指导意见：</w:t>
      </w:r>
      <w:r>
        <w:rPr>
          <w:rFonts w:ascii="宋体" w:hAnsi="宋体" w:cs="宋体" w:hint="eastAsia"/>
          <w:color w:val="000000"/>
          <w:kern w:val="0"/>
          <w:sz w:val="24"/>
          <w:szCs w:val="24"/>
        </w:rPr>
        <w:t xml:space="preserve"> </w:t>
      </w:r>
    </w:p>
    <w:p w:rsidR="001C50D5" w:rsidRDefault="001C50D5">
      <w:pPr>
        <w:pStyle w:val="af1"/>
        <w:snapToGrid/>
        <w:spacing w:line="440" w:lineRule="exact"/>
        <w:ind w:firstLine="480"/>
        <w:jc w:val="both"/>
        <w:rPr>
          <w:rFonts w:cs="宋体"/>
          <w:b w:val="0"/>
          <w:sz w:val="24"/>
          <w:szCs w:val="24"/>
        </w:rPr>
      </w:pPr>
    </w:p>
    <w:p w:rsidR="001C50D5" w:rsidRDefault="00AA23B8">
      <w:pPr>
        <w:widowControl/>
        <w:ind w:firstLine="482"/>
        <w:jc w:val="left"/>
        <w:outlineLvl w:val="1"/>
      </w:pPr>
      <w:bookmarkStart w:id="38" w:name="_Toc25745638"/>
      <w:r>
        <w:rPr>
          <w:rFonts w:ascii="宋体" w:hAnsi="宋体" w:cs="宋体" w:hint="eastAsia"/>
          <w:b/>
          <w:color w:val="000000"/>
          <w:kern w:val="0"/>
          <w:sz w:val="24"/>
          <w:szCs w:val="24"/>
        </w:rPr>
        <w:t>一、科学进行分层分类</w:t>
      </w:r>
      <w:bookmarkEnd w:id="38"/>
      <w:r>
        <w:rPr>
          <w:rFonts w:ascii="宋体" w:hAnsi="宋体" w:cs="宋体" w:hint="eastAsia"/>
          <w:b/>
          <w:color w:val="000000"/>
          <w:kern w:val="0"/>
          <w:sz w:val="24"/>
          <w:szCs w:val="24"/>
        </w:rPr>
        <w:t xml:space="preserve"> </w:t>
      </w:r>
    </w:p>
    <w:p w:rsidR="001C50D5" w:rsidRDefault="00AA23B8">
      <w:pPr>
        <w:widowControl/>
        <w:ind w:firstLine="480"/>
        <w:jc w:val="left"/>
        <w:rPr>
          <w:rFonts w:ascii="宋体" w:hAnsi="宋体" w:cs="宋体"/>
          <w:color w:val="000000"/>
          <w:kern w:val="0"/>
          <w:sz w:val="24"/>
          <w:szCs w:val="24"/>
        </w:rPr>
      </w:pPr>
      <w:r>
        <w:rPr>
          <w:rFonts w:ascii="宋体" w:hAnsi="宋体" w:cs="宋体" w:hint="eastAsia"/>
          <w:color w:val="000000"/>
          <w:kern w:val="0"/>
          <w:sz w:val="24"/>
          <w:szCs w:val="24"/>
        </w:rPr>
        <w:t>广东省的初中地理教师在教育背景、工作经历、专业基础、发展需求等方面存在明显的个体差异，这就需要进行科学的分层分类以利于按需施训。本指南从专业能力水平、任教时限和特殊岗位等方面提出分层分类的基本框架，各级教师培训部门可以根据实际需要自行确定初中地理教师分层分类的归属，也可以在此基础上做出更为精细的划分。分层分类的主要依据是专业能力、职业发展阶段和特殊岗位。</w:t>
      </w:r>
      <w:r>
        <w:rPr>
          <w:rFonts w:ascii="宋体" w:hAnsi="宋体" w:cs="宋体" w:hint="eastAsia"/>
          <w:color w:val="000000"/>
          <w:kern w:val="0"/>
          <w:sz w:val="24"/>
          <w:szCs w:val="24"/>
        </w:rPr>
        <w:t xml:space="preserve"> </w:t>
      </w:r>
    </w:p>
    <w:p w:rsidR="001C50D5" w:rsidRDefault="001C50D5">
      <w:pPr>
        <w:widowControl/>
        <w:ind w:firstLine="480"/>
        <w:jc w:val="left"/>
        <w:rPr>
          <w:rFonts w:ascii="宋体" w:hAnsi="宋体" w:cs="宋体"/>
          <w:color w:val="000000"/>
          <w:kern w:val="0"/>
          <w:sz w:val="24"/>
          <w:szCs w:val="24"/>
        </w:rPr>
      </w:pPr>
    </w:p>
    <w:p w:rsidR="001C50D5" w:rsidRDefault="00AA23B8">
      <w:pPr>
        <w:widowControl/>
        <w:ind w:firstLine="482"/>
        <w:jc w:val="left"/>
        <w:outlineLvl w:val="1"/>
      </w:pPr>
      <w:bookmarkStart w:id="39" w:name="_Toc25745639"/>
      <w:r>
        <w:rPr>
          <w:rFonts w:ascii="宋体" w:hAnsi="宋体" w:cs="宋体" w:hint="eastAsia"/>
          <w:b/>
          <w:color w:val="000000"/>
          <w:kern w:val="0"/>
          <w:sz w:val="24"/>
          <w:szCs w:val="24"/>
        </w:rPr>
        <w:t>二、重视专业能力诊断</w:t>
      </w:r>
      <w:bookmarkEnd w:id="39"/>
      <w:r>
        <w:rPr>
          <w:rFonts w:ascii="宋体" w:hAnsi="宋体" w:cs="宋体" w:hint="eastAsia"/>
          <w:b/>
          <w:color w:val="000000"/>
          <w:kern w:val="0"/>
          <w:sz w:val="24"/>
          <w:szCs w:val="24"/>
        </w:rPr>
        <w:t xml:space="preserve"> </w:t>
      </w:r>
    </w:p>
    <w:p w:rsidR="001C50D5" w:rsidRDefault="00AA23B8">
      <w:pPr>
        <w:pStyle w:val="af0"/>
        <w:snapToGrid/>
        <w:spacing w:line="440" w:lineRule="exact"/>
        <w:rPr>
          <w:rFonts w:cs="宋体"/>
        </w:rPr>
      </w:pPr>
      <w:r>
        <w:rPr>
          <w:rFonts w:cs="宋体" w:hint="eastAsia"/>
        </w:rPr>
        <w:t>各地、各教师培训机构要对照《课程指南》，设计、开发适合本地初中地理教师情况的教师教学能力诊断工具，建立能力诊断试题库，采取参训</w:t>
      </w:r>
      <w:r>
        <w:rPr>
          <w:rFonts w:cs="宋体" w:hint="eastAsia"/>
        </w:rPr>
        <w:t>教师自测与培训机构组织他测相结合的方式，开展教师教学能力诊断，准确掌握参训教师培训需求，为设计与实施有针对性的培训课程提供依据。教师培训机构、初级中学要创新教师能力诊断方式，通过观察分析课堂教学现场或实录，发现教师教学中存在的具体问题，准确判断教师培训需求。初级中学教师要按照“能力表现级差表”和能力诊断工具，对照检查、自我测评，判断自己教学能力现状，选择适合的培训课程</w:t>
      </w:r>
      <w:r>
        <w:rPr>
          <w:rFonts w:cs="宋体" w:hint="eastAsia"/>
          <w:spacing w:val="-24"/>
        </w:rPr>
        <w:t>，</w:t>
      </w:r>
      <w:r>
        <w:rPr>
          <w:rFonts w:cs="宋体" w:hint="eastAsia"/>
        </w:rPr>
        <w:t>自主参加培训。通过教学能力自我诊断表、教学能力诊断试题、教学案例分析、教学设计、课堂教学实践表现、教学实践研究与改进评价等多种途径，掌握培训</w:t>
      </w:r>
      <w:r>
        <w:rPr>
          <w:rFonts w:cs="宋体" w:hint="eastAsia"/>
        </w:rPr>
        <w:t>目标的达成情况。</w:t>
      </w:r>
    </w:p>
    <w:p w:rsidR="001C50D5" w:rsidRDefault="001C50D5">
      <w:pPr>
        <w:pStyle w:val="af0"/>
        <w:snapToGrid/>
        <w:spacing w:line="440" w:lineRule="exact"/>
        <w:ind w:firstLineChars="0" w:firstLine="0"/>
        <w:rPr>
          <w:rFonts w:cs="宋体"/>
        </w:rPr>
      </w:pPr>
    </w:p>
    <w:p w:rsidR="001C50D5" w:rsidRDefault="00AA23B8">
      <w:pPr>
        <w:pStyle w:val="af0"/>
        <w:snapToGrid/>
        <w:spacing w:line="440" w:lineRule="exact"/>
        <w:ind w:firstLine="482"/>
        <w:outlineLvl w:val="1"/>
        <w:rPr>
          <w:rFonts w:cs="宋体"/>
          <w:b/>
          <w:bCs/>
        </w:rPr>
      </w:pPr>
      <w:bookmarkStart w:id="40" w:name="_Toc25745640"/>
      <w:bookmarkStart w:id="41" w:name="_Toc489373514"/>
      <w:bookmarkStart w:id="42" w:name="_Toc14078"/>
      <w:bookmarkStart w:id="43" w:name="_Toc13381"/>
      <w:bookmarkStart w:id="44" w:name="_Toc2500"/>
      <w:bookmarkStart w:id="45" w:name="_Toc28532"/>
      <w:bookmarkStart w:id="46" w:name="_Toc23196"/>
      <w:bookmarkStart w:id="47" w:name="_Toc20151"/>
      <w:bookmarkStart w:id="48" w:name="_Toc2487"/>
      <w:bookmarkStart w:id="49" w:name="_Toc20616"/>
      <w:bookmarkStart w:id="50" w:name="_Toc467592705"/>
      <w:bookmarkStart w:id="51" w:name="_Toc22515"/>
      <w:bookmarkStart w:id="52" w:name="_Toc467565440"/>
      <w:bookmarkStart w:id="53" w:name="_Toc18712"/>
      <w:bookmarkStart w:id="54" w:name="_Toc13047"/>
      <w:bookmarkStart w:id="55" w:name="_Toc9761"/>
      <w:bookmarkStart w:id="56" w:name="_Toc484403063"/>
      <w:r>
        <w:rPr>
          <w:rFonts w:cs="宋体" w:hint="eastAsia"/>
          <w:b/>
          <w:bCs/>
        </w:rPr>
        <w:t>三、建设优质课程资源</w:t>
      </w:r>
      <w:bookmarkEnd w:id="40"/>
    </w:p>
    <w:p w:rsidR="001C50D5" w:rsidRDefault="00AA23B8">
      <w:pPr>
        <w:pStyle w:val="af0"/>
        <w:snapToGrid/>
        <w:spacing w:line="440" w:lineRule="exact"/>
        <w:rPr>
          <w:rFonts w:cs="宋体"/>
        </w:rPr>
      </w:pPr>
      <w:r>
        <w:rPr>
          <w:rFonts w:cs="宋体" w:hint="eastAsia"/>
        </w:rPr>
        <w:t>各地、各教师培训机构要根据《课程指南》确定的培训目标，围绕培训主题和专题内容，为教师选择或开发适切的课程资源。根据教师各项教学能力表现水平，为其提供教学课件、讲课提纲、任务设计等系统化的培训课程资源，为教师专业学习和持续发展提供有效支持。充分发挥教学能力诊断的功能，基于各培训目标对应的不同教学能力表现水平，研究、开发与使用培训课程资源。注重参训教师培训成果总结和提炼，发掘整理培训过程中的生成性成果，加强教师之间、培训师资团队与教师之间的分享交流。</w:t>
      </w:r>
    </w:p>
    <w:p w:rsidR="001C50D5" w:rsidRDefault="001C50D5">
      <w:pPr>
        <w:pStyle w:val="af0"/>
        <w:snapToGrid/>
        <w:spacing w:line="440" w:lineRule="exact"/>
        <w:rPr>
          <w:rFonts w:cs="宋体"/>
        </w:rPr>
      </w:pPr>
    </w:p>
    <w:p w:rsidR="001C50D5" w:rsidRDefault="00AA23B8">
      <w:pPr>
        <w:pStyle w:val="af0"/>
        <w:snapToGrid/>
        <w:spacing w:line="440" w:lineRule="exact"/>
        <w:ind w:firstLineChars="300" w:firstLine="723"/>
        <w:outlineLvl w:val="1"/>
        <w:rPr>
          <w:rFonts w:cs="宋体"/>
          <w:b/>
          <w:bCs/>
        </w:rPr>
      </w:pPr>
      <w:bookmarkStart w:id="57" w:name="_Toc25745641"/>
      <w:r>
        <w:rPr>
          <w:rFonts w:cs="宋体" w:hint="eastAsia"/>
          <w:b/>
          <w:bCs/>
        </w:rPr>
        <w:t>四、组建培训师资团队</w:t>
      </w:r>
      <w:bookmarkEnd w:id="41"/>
      <w:bookmarkEnd w:id="57"/>
    </w:p>
    <w:p w:rsidR="001C50D5" w:rsidRDefault="00AA23B8">
      <w:pPr>
        <w:pStyle w:val="a4"/>
        <w:spacing w:before="0" w:line="440" w:lineRule="exact"/>
        <w:ind w:right="-57" w:firstLine="480"/>
        <w:jc w:val="both"/>
        <w:rPr>
          <w:rFonts w:cs="宋体"/>
          <w:kern w:val="2"/>
          <w:lang w:eastAsia="zh-CN"/>
        </w:rPr>
      </w:pPr>
      <w:r>
        <w:rPr>
          <w:rFonts w:cs="宋体" w:hint="eastAsia"/>
          <w:lang w:eastAsia="zh-CN"/>
        </w:rPr>
        <w:t>各地、各教师培训机构要依据《课程指南》，对接教师培训主题及专题设置需要</w:t>
      </w:r>
      <w:r>
        <w:rPr>
          <w:rFonts w:cs="宋体" w:hint="eastAsia"/>
          <w:spacing w:val="-32"/>
          <w:lang w:eastAsia="zh-CN"/>
        </w:rPr>
        <w:t>，</w:t>
      </w:r>
      <w:r>
        <w:rPr>
          <w:rFonts w:cs="宋体" w:hint="eastAsia"/>
          <w:lang w:eastAsia="zh-CN"/>
        </w:rPr>
        <w:t>组建具备高水平、结构优化的培训师资团队，实行首席专家制。培训团队应由初中地理教学（研究）经验丰富的高校教师、教研员和一线优秀教师组成，其中外省市专家原则上不少于</w:t>
      </w:r>
      <w:r>
        <w:rPr>
          <w:rFonts w:cs="宋体" w:hint="eastAsia"/>
          <w:lang w:eastAsia="zh-CN"/>
        </w:rPr>
        <w:t>30%</w:t>
      </w:r>
      <w:r>
        <w:rPr>
          <w:rFonts w:cs="宋体" w:hint="eastAsia"/>
          <w:lang w:eastAsia="zh-CN"/>
        </w:rPr>
        <w:t>，教学能力表现为四级水平的一线优秀教师、教研员原则上不少于</w:t>
      </w:r>
      <w:r>
        <w:rPr>
          <w:rFonts w:cs="宋体" w:hint="eastAsia"/>
          <w:lang w:eastAsia="zh-CN"/>
        </w:rPr>
        <w:t xml:space="preserve"> 50%</w:t>
      </w:r>
      <w:r>
        <w:rPr>
          <w:rFonts w:cs="宋体" w:hint="eastAsia"/>
          <w:lang w:eastAsia="zh-CN"/>
        </w:rPr>
        <w:t>。首席专家应由具备丰富培训经验，且具备一定的数据处理与分析、能力诊断与归因、培训设计与实施能力的专家或一线名优骨干教师担任。要加强培训师资团队建设和培训，设置专门的培训者或培训专家研修项</w:t>
      </w:r>
      <w:r>
        <w:rPr>
          <w:rFonts w:cs="宋体" w:hint="eastAsia"/>
          <w:lang w:eastAsia="zh-CN"/>
        </w:rPr>
        <w:t>目，不断提升师资团队的理论研究、课程建设、资源开发和组织管理的整体水平。</w:t>
      </w:r>
    </w:p>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rsidR="001C50D5" w:rsidRDefault="001C50D5">
      <w:pPr>
        <w:spacing w:line="440" w:lineRule="exact"/>
        <w:ind w:firstLineChars="0" w:firstLine="482"/>
        <w:rPr>
          <w:rFonts w:ascii="宋体" w:hAnsi="宋体" w:cs="宋体"/>
          <w:sz w:val="24"/>
          <w:szCs w:val="24"/>
        </w:rPr>
      </w:pPr>
    </w:p>
    <w:p w:rsidR="001C50D5" w:rsidRDefault="00AA23B8">
      <w:pPr>
        <w:widowControl/>
        <w:ind w:firstLine="482"/>
        <w:jc w:val="left"/>
        <w:outlineLvl w:val="1"/>
      </w:pPr>
      <w:bookmarkStart w:id="58" w:name="_Toc25745642"/>
      <w:bookmarkStart w:id="59" w:name="_Toc8788"/>
      <w:bookmarkStart w:id="60" w:name="_Toc484403065"/>
      <w:bookmarkStart w:id="61" w:name="_Toc24191"/>
      <w:bookmarkStart w:id="62" w:name="_Toc8810"/>
      <w:bookmarkStart w:id="63" w:name="_Toc24133"/>
      <w:bookmarkStart w:id="64" w:name="_Toc489373517"/>
      <w:r>
        <w:rPr>
          <w:rFonts w:ascii="宋体" w:hAnsi="宋体" w:cs="宋体" w:hint="eastAsia"/>
          <w:b/>
          <w:color w:val="000000"/>
          <w:kern w:val="0"/>
          <w:sz w:val="24"/>
          <w:szCs w:val="24"/>
        </w:rPr>
        <w:t>五、改进培训方式方法</w:t>
      </w:r>
      <w:bookmarkEnd w:id="58"/>
      <w:r>
        <w:rPr>
          <w:rFonts w:ascii="宋体" w:hAnsi="宋体" w:cs="宋体" w:hint="eastAsia"/>
          <w:b/>
          <w:color w:val="000000"/>
          <w:kern w:val="0"/>
          <w:sz w:val="24"/>
          <w:szCs w:val="24"/>
        </w:rPr>
        <w:t xml:space="preserve"> </w:t>
      </w:r>
    </w:p>
    <w:p w:rsidR="001C50D5" w:rsidRDefault="00AA23B8">
      <w:pPr>
        <w:widowControl/>
        <w:ind w:firstLine="480"/>
        <w:jc w:val="left"/>
        <w:rPr>
          <w:rFonts w:ascii="宋体" w:hAnsi="宋体" w:cs="宋体"/>
          <w:sz w:val="24"/>
          <w:szCs w:val="24"/>
        </w:rPr>
      </w:pPr>
      <w:r>
        <w:rPr>
          <w:rFonts w:ascii="宋体" w:hAnsi="宋体" w:cs="宋体" w:hint="eastAsia"/>
          <w:sz w:val="24"/>
          <w:szCs w:val="24"/>
        </w:rPr>
        <w:t>各地、各教师培训机构要贯彻执行</w:t>
      </w:r>
      <w:r>
        <w:rPr>
          <w:rFonts w:ascii="宋体" w:hAnsi="宋体" w:cs="宋体" w:hint="eastAsia"/>
          <w:color w:val="000000"/>
          <w:kern w:val="0"/>
          <w:sz w:val="24"/>
          <w:szCs w:val="24"/>
        </w:rPr>
        <w:t>教育部和广东省为推动各地变革教师培训模式和提升教师培训实效制定的指导意见。积极推进培训模式改革，积极探索适合成人学习的组织形式与方法，积极倡导参与式培训、混合式培训和项目化学习。教师培训在组织形式和教学方法方面要有示范性，多采用探究式学习、合作式学习、世界咖啡屋、教学观摩与研讨、跟岗实践、课题研究、网络研修等多样化的教学方式。</w:t>
      </w:r>
    </w:p>
    <w:p w:rsidR="001C50D5" w:rsidRDefault="00AA23B8">
      <w:pPr>
        <w:pStyle w:val="af"/>
        <w:spacing w:beforeLines="50" w:before="156" w:afterLines="50" w:after="156" w:line="440" w:lineRule="exact"/>
        <w:ind w:firstLineChars="250" w:firstLine="602"/>
        <w:outlineLvl w:val="1"/>
        <w:rPr>
          <w:rFonts w:ascii="宋体" w:eastAsia="宋体" w:hAnsi="宋体" w:cs="宋体"/>
          <w:sz w:val="24"/>
          <w:szCs w:val="24"/>
        </w:rPr>
      </w:pPr>
      <w:bookmarkStart w:id="65" w:name="_Toc25745643"/>
      <w:r>
        <w:rPr>
          <w:rFonts w:ascii="宋体" w:eastAsia="宋体" w:hAnsi="宋体" w:cs="宋体" w:hint="eastAsia"/>
          <w:sz w:val="24"/>
          <w:szCs w:val="24"/>
        </w:rPr>
        <w:t>六、做实培训</w:t>
      </w:r>
      <w:bookmarkEnd w:id="59"/>
      <w:bookmarkEnd w:id="60"/>
      <w:bookmarkEnd w:id="61"/>
      <w:bookmarkEnd w:id="62"/>
      <w:bookmarkEnd w:id="63"/>
      <w:bookmarkEnd w:id="64"/>
      <w:r>
        <w:rPr>
          <w:rFonts w:ascii="宋体" w:eastAsia="宋体" w:hAnsi="宋体" w:cs="宋体" w:hint="eastAsia"/>
          <w:sz w:val="24"/>
          <w:szCs w:val="24"/>
        </w:rPr>
        <w:t>绩效考核</w:t>
      </w:r>
      <w:bookmarkEnd w:id="65"/>
    </w:p>
    <w:p w:rsidR="001C50D5" w:rsidRDefault="00AA23B8">
      <w:pPr>
        <w:widowControl/>
        <w:ind w:firstLine="480"/>
        <w:jc w:val="left"/>
      </w:pPr>
      <w:r>
        <w:rPr>
          <w:rFonts w:ascii="宋体" w:hAnsi="宋体" w:cs="宋体" w:hint="eastAsia"/>
          <w:sz w:val="24"/>
          <w:szCs w:val="24"/>
        </w:rPr>
        <w:t>各地、各培训机构要采用定性评价与定量评价、教师评价与专家评价、即时评价与后续评价、阶段性评价与整体评价、自评与他评相结合等多元评价方式，对培训效果进行全面地评价，切实提高培训效果评估的系统性和科学性。各培训机构要设计评价工具，从培训设计、培训内容、培训方式、培训师资、培训资源、培训组织等，设计“培训满意度评价表”，对教师的现场表现、培训成果、教学实践改进等方面的实际效果进行科学评价。要</w:t>
      </w:r>
      <w:r>
        <w:rPr>
          <w:rFonts w:ascii="宋体" w:hAnsi="宋体" w:cs="宋体" w:hint="eastAsia"/>
          <w:color w:val="000000"/>
          <w:kern w:val="0"/>
          <w:sz w:val="24"/>
          <w:szCs w:val="24"/>
        </w:rPr>
        <w:t>将学员的出勤情况、学习参与度、作业完成情况、学习效果、岗位绩效等纳入考核范围</w:t>
      </w:r>
      <w:r>
        <w:rPr>
          <w:rFonts w:ascii="宋体" w:hAnsi="宋体" w:cs="宋体" w:hint="eastAsia"/>
          <w:sz w:val="24"/>
          <w:szCs w:val="24"/>
        </w:rPr>
        <w:t>，培训效果评价要关注教师的教学知识提升、教学认识</w:t>
      </w:r>
      <w:r>
        <w:rPr>
          <w:rFonts w:ascii="宋体" w:hAnsi="宋体" w:cs="宋体" w:hint="eastAsia"/>
          <w:sz w:val="24"/>
          <w:szCs w:val="24"/>
        </w:rPr>
        <w:t>与观念转变、教学行为转化。采用多种形式对教师训后的发展情况进行跟踪回访，对教师的教学改进和变化效果进行评价，并组织专家进一步指导改进。</w:t>
      </w:r>
      <w:r>
        <w:rPr>
          <w:rFonts w:ascii="宋体" w:hAnsi="宋体" w:cs="宋体" w:hint="eastAsia"/>
          <w:color w:val="000000"/>
          <w:kern w:val="0"/>
          <w:sz w:val="24"/>
          <w:szCs w:val="24"/>
        </w:rPr>
        <w:t xml:space="preserve"> </w:t>
      </w:r>
    </w:p>
    <w:p w:rsidR="001C50D5" w:rsidRDefault="00AA23B8">
      <w:pPr>
        <w:widowControl/>
        <w:ind w:firstLine="480"/>
        <w:jc w:val="left"/>
      </w:pPr>
      <w:r>
        <w:rPr>
          <w:rFonts w:ascii="宋体" w:hAnsi="宋体" w:cs="宋体" w:hint="eastAsia"/>
          <w:color w:val="000000"/>
          <w:kern w:val="0"/>
          <w:sz w:val="24"/>
          <w:szCs w:val="24"/>
        </w:rPr>
        <w:t>此外，还应注意提高考核结果的效用，培训机构要为学员建立培训学习档案袋，考核不合格的学员不予颁发结业证书和不予计算继续教育学分，并将考核结果通知学员所在单位及其主管教育部门。</w:t>
      </w:r>
      <w:r>
        <w:rPr>
          <w:rFonts w:ascii="宋体" w:hAnsi="宋体" w:cs="宋体" w:hint="eastAsia"/>
          <w:b/>
          <w:color w:val="000000"/>
          <w:kern w:val="0"/>
          <w:sz w:val="24"/>
          <w:szCs w:val="24"/>
        </w:rPr>
        <w:t xml:space="preserve"> </w:t>
      </w:r>
    </w:p>
    <w:p w:rsidR="001C50D5" w:rsidRDefault="001C50D5">
      <w:pPr>
        <w:pStyle w:val="af0"/>
        <w:snapToGrid/>
        <w:spacing w:line="440" w:lineRule="exact"/>
        <w:jc w:val="left"/>
        <w:rPr>
          <w:rFonts w:cs="宋体"/>
        </w:rPr>
      </w:pPr>
    </w:p>
    <w:p w:rsidR="001C50D5" w:rsidRDefault="001C50D5">
      <w:pPr>
        <w:ind w:firstLineChars="0" w:firstLine="480"/>
        <w:outlineLvl w:val="0"/>
        <w:rPr>
          <w:rFonts w:ascii="宋体" w:hAnsi="宋体" w:cs="宋体"/>
          <w:b/>
          <w:sz w:val="24"/>
          <w:szCs w:val="24"/>
        </w:rPr>
      </w:pPr>
    </w:p>
    <w:sectPr w:rsidR="001C50D5">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AA23B8">
      <w:pPr>
        <w:spacing w:line="240" w:lineRule="auto"/>
        <w:ind w:firstLine="420"/>
      </w:pPr>
      <w:r>
        <w:separator/>
      </w:r>
    </w:p>
  </w:endnote>
  <w:endnote w:type="continuationSeparator" w:id="0">
    <w:p w:rsidR="00000000" w:rsidRDefault="00AA23B8">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38CF7CFA" w:usb2="00000016" w:usb3="00000000" w:csb0="0004000F" w:csb1="00000000"/>
  </w:font>
  <w:font w:name="等线 Light">
    <w:charset w:val="86"/>
    <w:family w:val="auto"/>
    <w:pitch w:val="default"/>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0D5" w:rsidRDefault="001C50D5">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0D5" w:rsidRDefault="001C50D5">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0D5" w:rsidRDefault="001C50D5">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AA23B8">
      <w:pPr>
        <w:spacing w:line="240" w:lineRule="auto"/>
        <w:ind w:firstLine="420"/>
      </w:pPr>
      <w:r>
        <w:separator/>
      </w:r>
    </w:p>
  </w:footnote>
  <w:footnote w:type="continuationSeparator" w:id="0">
    <w:p w:rsidR="00000000" w:rsidRDefault="00AA23B8">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0D5" w:rsidRDefault="001C50D5">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0D5" w:rsidRDefault="001C50D5">
    <w:pPr>
      <w:pStyle w:val="a7"/>
      <w:pBdr>
        <w:bottom w:val="none" w:sz="0" w:space="1"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0D5" w:rsidRDefault="001C50D5">
    <w:pPr>
      <w:pStyle w:val="a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E1E0A4"/>
    <w:multiLevelType w:val="singleLevel"/>
    <w:tmpl w:val="A7E1E0A4"/>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hideSpellingError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B2114"/>
    <w:rsid w:val="00053A68"/>
    <w:rsid w:val="0005648B"/>
    <w:rsid w:val="00077406"/>
    <w:rsid w:val="0019287F"/>
    <w:rsid w:val="001B1117"/>
    <w:rsid w:val="001B7B98"/>
    <w:rsid w:val="001C50D5"/>
    <w:rsid w:val="002743E7"/>
    <w:rsid w:val="00300B19"/>
    <w:rsid w:val="003344A8"/>
    <w:rsid w:val="00342378"/>
    <w:rsid w:val="00356BEC"/>
    <w:rsid w:val="00376B81"/>
    <w:rsid w:val="0038498C"/>
    <w:rsid w:val="003977E9"/>
    <w:rsid w:val="003A15B8"/>
    <w:rsid w:val="003C225D"/>
    <w:rsid w:val="003C2A48"/>
    <w:rsid w:val="00411DF7"/>
    <w:rsid w:val="004278B5"/>
    <w:rsid w:val="004B2114"/>
    <w:rsid w:val="004E2C46"/>
    <w:rsid w:val="004F43E1"/>
    <w:rsid w:val="00506437"/>
    <w:rsid w:val="00507FAD"/>
    <w:rsid w:val="00545310"/>
    <w:rsid w:val="006A3E74"/>
    <w:rsid w:val="006B1207"/>
    <w:rsid w:val="006F5E0F"/>
    <w:rsid w:val="00765032"/>
    <w:rsid w:val="00835851"/>
    <w:rsid w:val="00876686"/>
    <w:rsid w:val="008A3657"/>
    <w:rsid w:val="00922A62"/>
    <w:rsid w:val="0094238E"/>
    <w:rsid w:val="009C706F"/>
    <w:rsid w:val="00A01966"/>
    <w:rsid w:val="00A1038D"/>
    <w:rsid w:val="00A4073E"/>
    <w:rsid w:val="00A4141F"/>
    <w:rsid w:val="00A64ED3"/>
    <w:rsid w:val="00A6507D"/>
    <w:rsid w:val="00A94514"/>
    <w:rsid w:val="00AA23B8"/>
    <w:rsid w:val="00B64F1D"/>
    <w:rsid w:val="00B80400"/>
    <w:rsid w:val="00CC67E3"/>
    <w:rsid w:val="00CD0AAC"/>
    <w:rsid w:val="00D17E73"/>
    <w:rsid w:val="00E14F0A"/>
    <w:rsid w:val="00E5475C"/>
    <w:rsid w:val="00ED58C9"/>
    <w:rsid w:val="00EF4C52"/>
    <w:rsid w:val="00EF50D4"/>
    <w:rsid w:val="00EF7A41"/>
    <w:rsid w:val="00F154B8"/>
    <w:rsid w:val="012B146D"/>
    <w:rsid w:val="01455D9E"/>
    <w:rsid w:val="01882A63"/>
    <w:rsid w:val="03191E93"/>
    <w:rsid w:val="0370554B"/>
    <w:rsid w:val="05521C92"/>
    <w:rsid w:val="05B53681"/>
    <w:rsid w:val="05E73890"/>
    <w:rsid w:val="08664678"/>
    <w:rsid w:val="08AF1152"/>
    <w:rsid w:val="09064633"/>
    <w:rsid w:val="0A9E10F2"/>
    <w:rsid w:val="0BC638E1"/>
    <w:rsid w:val="0BFA4CAC"/>
    <w:rsid w:val="0C410D6D"/>
    <w:rsid w:val="0C636ACF"/>
    <w:rsid w:val="0D126975"/>
    <w:rsid w:val="0DA15E81"/>
    <w:rsid w:val="0EDD37DE"/>
    <w:rsid w:val="0F601886"/>
    <w:rsid w:val="10050439"/>
    <w:rsid w:val="109C4AA9"/>
    <w:rsid w:val="119D4C36"/>
    <w:rsid w:val="11E25399"/>
    <w:rsid w:val="1323399E"/>
    <w:rsid w:val="133825C3"/>
    <w:rsid w:val="1374701B"/>
    <w:rsid w:val="13C10566"/>
    <w:rsid w:val="1412353E"/>
    <w:rsid w:val="158501EA"/>
    <w:rsid w:val="15DA59F2"/>
    <w:rsid w:val="16C025C1"/>
    <w:rsid w:val="18135863"/>
    <w:rsid w:val="19322F61"/>
    <w:rsid w:val="19C073D7"/>
    <w:rsid w:val="1AD864E6"/>
    <w:rsid w:val="1B050192"/>
    <w:rsid w:val="1BD81CFE"/>
    <w:rsid w:val="1D513E65"/>
    <w:rsid w:val="1F0B7CE5"/>
    <w:rsid w:val="20827CE3"/>
    <w:rsid w:val="21677F33"/>
    <w:rsid w:val="22CA28B2"/>
    <w:rsid w:val="231B77B1"/>
    <w:rsid w:val="23E6461A"/>
    <w:rsid w:val="240576FF"/>
    <w:rsid w:val="240D5DCD"/>
    <w:rsid w:val="24841461"/>
    <w:rsid w:val="24BD7EA4"/>
    <w:rsid w:val="26B44E94"/>
    <w:rsid w:val="2966561C"/>
    <w:rsid w:val="2A6B49A9"/>
    <w:rsid w:val="2CE306B0"/>
    <w:rsid w:val="2E1B5623"/>
    <w:rsid w:val="2E3C6785"/>
    <w:rsid w:val="2F980B0E"/>
    <w:rsid w:val="30EB5070"/>
    <w:rsid w:val="31DD0523"/>
    <w:rsid w:val="320C4128"/>
    <w:rsid w:val="32AB2DFA"/>
    <w:rsid w:val="33341B6E"/>
    <w:rsid w:val="334E2CDA"/>
    <w:rsid w:val="33B77C09"/>
    <w:rsid w:val="33BA0E3F"/>
    <w:rsid w:val="345F6168"/>
    <w:rsid w:val="347B7BFA"/>
    <w:rsid w:val="35A409DE"/>
    <w:rsid w:val="35C814F7"/>
    <w:rsid w:val="35EA1BA4"/>
    <w:rsid w:val="36570D00"/>
    <w:rsid w:val="372C4169"/>
    <w:rsid w:val="378565B1"/>
    <w:rsid w:val="37D274BB"/>
    <w:rsid w:val="3849469C"/>
    <w:rsid w:val="3973544D"/>
    <w:rsid w:val="3AA5643F"/>
    <w:rsid w:val="3C315873"/>
    <w:rsid w:val="3C782C88"/>
    <w:rsid w:val="3CF14031"/>
    <w:rsid w:val="3D6F1888"/>
    <w:rsid w:val="3F7C79D9"/>
    <w:rsid w:val="3FD27052"/>
    <w:rsid w:val="419D018A"/>
    <w:rsid w:val="41E86E26"/>
    <w:rsid w:val="41FD67CB"/>
    <w:rsid w:val="429405EB"/>
    <w:rsid w:val="42BB458D"/>
    <w:rsid w:val="43872E76"/>
    <w:rsid w:val="43A61C59"/>
    <w:rsid w:val="453E38DE"/>
    <w:rsid w:val="45E15936"/>
    <w:rsid w:val="46375CEB"/>
    <w:rsid w:val="48111854"/>
    <w:rsid w:val="48E35078"/>
    <w:rsid w:val="48EE398A"/>
    <w:rsid w:val="491E7181"/>
    <w:rsid w:val="49AC5066"/>
    <w:rsid w:val="4BB01A1E"/>
    <w:rsid w:val="4D065F92"/>
    <w:rsid w:val="51B31E61"/>
    <w:rsid w:val="53FB1244"/>
    <w:rsid w:val="54A020EF"/>
    <w:rsid w:val="552F15BC"/>
    <w:rsid w:val="55AE03F3"/>
    <w:rsid w:val="55EE1BAC"/>
    <w:rsid w:val="55F85926"/>
    <w:rsid w:val="577A0A99"/>
    <w:rsid w:val="57AF4D84"/>
    <w:rsid w:val="59476617"/>
    <w:rsid w:val="59591417"/>
    <w:rsid w:val="596F5DD2"/>
    <w:rsid w:val="5A591353"/>
    <w:rsid w:val="5A960755"/>
    <w:rsid w:val="5B972612"/>
    <w:rsid w:val="5C361513"/>
    <w:rsid w:val="5CA5772C"/>
    <w:rsid w:val="5D1F5158"/>
    <w:rsid w:val="5E140BDD"/>
    <w:rsid w:val="5E454F14"/>
    <w:rsid w:val="5F5B38DB"/>
    <w:rsid w:val="5F6A2175"/>
    <w:rsid w:val="602755E9"/>
    <w:rsid w:val="60C326E0"/>
    <w:rsid w:val="60D5259B"/>
    <w:rsid w:val="61464FAB"/>
    <w:rsid w:val="615A5E4B"/>
    <w:rsid w:val="62D31D5E"/>
    <w:rsid w:val="64C57790"/>
    <w:rsid w:val="64CC0CEB"/>
    <w:rsid w:val="654B51B5"/>
    <w:rsid w:val="65C40FE6"/>
    <w:rsid w:val="65FB6003"/>
    <w:rsid w:val="68327663"/>
    <w:rsid w:val="695169F1"/>
    <w:rsid w:val="6A8511AD"/>
    <w:rsid w:val="6AAF277E"/>
    <w:rsid w:val="6B792D51"/>
    <w:rsid w:val="6B823A6A"/>
    <w:rsid w:val="6C15716E"/>
    <w:rsid w:val="6CAF2EE3"/>
    <w:rsid w:val="6CCA26CA"/>
    <w:rsid w:val="6E124BAF"/>
    <w:rsid w:val="6EBE5059"/>
    <w:rsid w:val="6EF72232"/>
    <w:rsid w:val="7024418B"/>
    <w:rsid w:val="70A63A82"/>
    <w:rsid w:val="70DB689A"/>
    <w:rsid w:val="7115048C"/>
    <w:rsid w:val="71591EB0"/>
    <w:rsid w:val="732D1833"/>
    <w:rsid w:val="750B3EB1"/>
    <w:rsid w:val="75811D37"/>
    <w:rsid w:val="75EC4490"/>
    <w:rsid w:val="7681260F"/>
    <w:rsid w:val="77826415"/>
    <w:rsid w:val="77D876D3"/>
    <w:rsid w:val="792230DD"/>
    <w:rsid w:val="792E16E6"/>
    <w:rsid w:val="7AA555B9"/>
    <w:rsid w:val="7BE230D0"/>
    <w:rsid w:val="7E2466BE"/>
    <w:rsid w:val="7E76475F"/>
    <w:rsid w:val="7F226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qFormat="1"/>
    <w:lsdException w:name="footer" w:semiHidden="0" w:qFormat="1"/>
    <w:lsdException w:name="caption" w:uiPriority="35" w:qFormat="1"/>
    <w:lsdException w:name="footnote reference" w:uiPriority="0" w:unhideWhenUsed="0" w:qFormat="1"/>
    <w:lsdException w:name="annotation reference"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ind w:firstLineChars="200" w:firstLine="200"/>
      <w:jc w:val="both"/>
    </w:pPr>
    <w:rPr>
      <w:kern w:val="2"/>
      <w:sz w:val="21"/>
      <w:szCs w:val="22"/>
    </w:rPr>
  </w:style>
  <w:style w:type="paragraph" w:styleId="1">
    <w:name w:val="heading 1"/>
    <w:basedOn w:val="a"/>
    <w:next w:val="a"/>
    <w:link w:val="1Char1"/>
    <w:uiPriority w:val="9"/>
    <w:qFormat/>
    <w:pPr>
      <w:keepNext/>
      <w:keepLines/>
      <w:spacing w:before="340" w:after="330" w:line="578" w:lineRule="auto"/>
      <w:ind w:firstLineChars="0" w:firstLine="0"/>
      <w:outlineLvl w:val="0"/>
    </w:pPr>
    <w:rPr>
      <w:b/>
      <w:bCs/>
      <w:kern w:val="44"/>
      <w:sz w:val="44"/>
      <w:szCs w:val="44"/>
    </w:rPr>
  </w:style>
  <w:style w:type="paragraph" w:styleId="2">
    <w:name w:val="heading 2"/>
    <w:basedOn w:val="a"/>
    <w:next w:val="a"/>
    <w:link w:val="2Char1"/>
    <w:uiPriority w:val="9"/>
    <w:qFormat/>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
    <w:next w:val="a"/>
    <w:link w:val="3Char1"/>
    <w:uiPriority w:val="9"/>
    <w:qFormat/>
    <w:pPr>
      <w:keepNext/>
      <w:keepLines/>
      <w:spacing w:before="260" w:after="260" w:line="415" w:lineRule="auto"/>
      <w:ind w:firstLineChars="0" w:firstLine="0"/>
      <w:outlineLvl w:val="2"/>
    </w:pPr>
    <w:rPr>
      <w:rFonts w:ascii="Calibri" w:hAnsi="Calibri" w:cs="宋体"/>
      <w:b/>
      <w:bCs/>
      <w:sz w:val="32"/>
      <w:szCs w:val="32"/>
    </w:rPr>
  </w:style>
  <w:style w:type="paragraph" w:styleId="4">
    <w:name w:val="heading 4"/>
    <w:basedOn w:val="a"/>
    <w:next w:val="a"/>
    <w:link w:val="4Char1"/>
    <w:uiPriority w:val="9"/>
    <w:unhideWhenUsed/>
    <w:qFormat/>
    <w:pPr>
      <w:keepNext/>
      <w:keepLines/>
      <w:spacing w:before="280" w:after="290" w:line="376" w:lineRule="auto"/>
      <w:ind w:firstLineChars="0" w:firstLine="0"/>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ody Text"/>
    <w:basedOn w:val="a"/>
    <w:link w:val="Char0"/>
    <w:uiPriority w:val="1"/>
    <w:qFormat/>
    <w:pPr>
      <w:spacing w:before="35" w:line="240" w:lineRule="auto"/>
      <w:ind w:left="140" w:firstLineChars="0" w:firstLine="479"/>
      <w:jc w:val="left"/>
    </w:pPr>
    <w:rPr>
      <w:rFonts w:ascii="宋体" w:hAnsi="宋体" w:cstheme="minorBidi"/>
      <w:kern w:val="0"/>
      <w:sz w:val="24"/>
      <w:szCs w:val="24"/>
      <w:lang w:eastAsia="en-US"/>
    </w:rPr>
  </w:style>
  <w:style w:type="paragraph" w:styleId="30">
    <w:name w:val="toc 3"/>
    <w:basedOn w:val="a"/>
    <w:next w:val="a"/>
    <w:uiPriority w:val="39"/>
    <w:unhideWhenUsed/>
    <w:qFormat/>
    <w:pPr>
      <w:spacing w:line="240" w:lineRule="auto"/>
      <w:ind w:leftChars="400" w:left="840" w:firstLineChars="0" w:firstLine="0"/>
    </w:pPr>
  </w:style>
  <w:style w:type="paragraph" w:styleId="a5">
    <w:name w:val="Balloon Text"/>
    <w:basedOn w:val="a"/>
    <w:link w:val="Char1"/>
    <w:uiPriority w:val="99"/>
    <w:semiHidden/>
    <w:unhideWhenUsed/>
    <w:qFormat/>
    <w:pPr>
      <w:spacing w:line="240" w:lineRule="auto"/>
    </w:pPr>
    <w:rPr>
      <w:sz w:val="18"/>
      <w:szCs w:val="18"/>
    </w:rPr>
  </w:style>
  <w:style w:type="paragraph" w:styleId="a6">
    <w:name w:val="footer"/>
    <w:basedOn w:val="a"/>
    <w:link w:val="Char10"/>
    <w:uiPriority w:val="99"/>
    <w:unhideWhenUsed/>
    <w:qFormat/>
    <w:pPr>
      <w:tabs>
        <w:tab w:val="center" w:pos="4153"/>
        <w:tab w:val="right" w:pos="8306"/>
      </w:tabs>
      <w:snapToGrid w:val="0"/>
      <w:spacing w:line="240" w:lineRule="auto"/>
      <w:jc w:val="left"/>
    </w:pPr>
    <w:rPr>
      <w:sz w:val="18"/>
      <w:szCs w:val="18"/>
    </w:rPr>
  </w:style>
  <w:style w:type="paragraph" w:styleId="a7">
    <w:name w:val="header"/>
    <w:basedOn w:val="a"/>
    <w:link w:val="Char11"/>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10">
    <w:name w:val="toc 1"/>
    <w:basedOn w:val="a"/>
    <w:next w:val="a"/>
    <w:uiPriority w:val="39"/>
    <w:unhideWhenUsed/>
    <w:qFormat/>
  </w:style>
  <w:style w:type="paragraph" w:styleId="a8">
    <w:name w:val="footnote text"/>
    <w:basedOn w:val="a"/>
    <w:link w:val="Char12"/>
    <w:semiHidden/>
    <w:qFormat/>
    <w:pPr>
      <w:snapToGrid w:val="0"/>
      <w:spacing w:line="240" w:lineRule="auto"/>
      <w:ind w:firstLineChars="0" w:firstLine="0"/>
      <w:jc w:val="left"/>
    </w:pPr>
    <w:rPr>
      <w:kern w:val="0"/>
      <w:sz w:val="18"/>
      <w:szCs w:val="18"/>
    </w:rPr>
  </w:style>
  <w:style w:type="paragraph" w:styleId="20">
    <w:name w:val="toc 2"/>
    <w:basedOn w:val="a"/>
    <w:next w:val="a"/>
    <w:uiPriority w:val="39"/>
    <w:unhideWhenUsed/>
    <w:qFormat/>
    <w:pPr>
      <w:ind w:leftChars="200" w:left="420"/>
    </w:pPr>
  </w:style>
  <w:style w:type="paragraph" w:styleId="a9">
    <w:name w:val="annotation subject"/>
    <w:basedOn w:val="a3"/>
    <w:next w:val="a3"/>
    <w:link w:val="Char2"/>
    <w:uiPriority w:val="99"/>
    <w:semiHidden/>
    <w:unhideWhenUsed/>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rPr>
  </w:style>
  <w:style w:type="character" w:styleId="ac">
    <w:name w:val="Hyperlink"/>
    <w:basedOn w:val="a0"/>
    <w:uiPriority w:val="99"/>
    <w:unhideWhenUsed/>
    <w:qFormat/>
    <w:rPr>
      <w:color w:val="0000FF"/>
      <w:u w:val="single"/>
    </w:rPr>
  </w:style>
  <w:style w:type="character" w:styleId="ad">
    <w:name w:val="annotation reference"/>
    <w:basedOn w:val="a0"/>
    <w:uiPriority w:val="99"/>
    <w:semiHidden/>
    <w:unhideWhenUsed/>
    <w:qFormat/>
    <w:rPr>
      <w:sz w:val="21"/>
      <w:szCs w:val="21"/>
    </w:rPr>
  </w:style>
  <w:style w:type="character" w:styleId="ae">
    <w:name w:val="footnote reference"/>
    <w:semiHidden/>
    <w:qFormat/>
    <w:rPr>
      <w:vertAlign w:val="superscript"/>
    </w:rPr>
  </w:style>
  <w:style w:type="character" w:customStyle="1" w:styleId="Char0">
    <w:name w:val="正文文本 Char"/>
    <w:basedOn w:val="a0"/>
    <w:link w:val="a4"/>
    <w:uiPriority w:val="1"/>
    <w:qFormat/>
    <w:rPr>
      <w:rFonts w:ascii="宋体" w:eastAsia="宋体" w:hAnsi="宋体"/>
      <w:kern w:val="0"/>
      <w:sz w:val="24"/>
      <w:szCs w:val="24"/>
      <w:lang w:eastAsia="en-US"/>
    </w:rPr>
  </w:style>
  <w:style w:type="paragraph" w:customStyle="1" w:styleId="af">
    <w:name w:val="一"/>
    <w:basedOn w:val="a"/>
    <w:qFormat/>
    <w:pPr>
      <w:adjustRightInd w:val="0"/>
      <w:snapToGrid w:val="0"/>
      <w:spacing w:line="500" w:lineRule="exact"/>
      <w:ind w:firstLineChars="150" w:firstLine="150"/>
    </w:pPr>
    <w:rPr>
      <w:rFonts w:ascii="黑体" w:eastAsia="黑体" w:hAnsi="黑体"/>
      <w:b/>
      <w:sz w:val="32"/>
      <w:szCs w:val="32"/>
    </w:rPr>
  </w:style>
  <w:style w:type="paragraph" w:customStyle="1" w:styleId="af0">
    <w:name w:val="正文新"/>
    <w:basedOn w:val="a"/>
    <w:qFormat/>
    <w:pPr>
      <w:adjustRightInd w:val="0"/>
      <w:snapToGrid w:val="0"/>
      <w:spacing w:line="500" w:lineRule="exact"/>
      <w:ind w:firstLine="480"/>
    </w:pPr>
    <w:rPr>
      <w:rFonts w:ascii="宋体" w:hAnsi="宋体"/>
      <w:sz w:val="24"/>
      <w:szCs w:val="24"/>
    </w:rPr>
  </w:style>
  <w:style w:type="paragraph" w:customStyle="1" w:styleId="af1">
    <w:name w:val="部分"/>
    <w:basedOn w:val="a"/>
    <w:qFormat/>
    <w:pPr>
      <w:adjustRightInd w:val="0"/>
      <w:snapToGrid w:val="0"/>
      <w:spacing w:line="500" w:lineRule="exact"/>
      <w:jc w:val="center"/>
    </w:pPr>
    <w:rPr>
      <w:rFonts w:ascii="宋体" w:hAnsi="宋体"/>
      <w:b/>
      <w:sz w:val="36"/>
      <w:szCs w:val="36"/>
    </w:rPr>
  </w:style>
  <w:style w:type="paragraph" w:customStyle="1" w:styleId="11">
    <w:name w:val="1."/>
    <w:basedOn w:val="a"/>
    <w:qFormat/>
    <w:pPr>
      <w:adjustRightInd w:val="0"/>
      <w:snapToGrid w:val="0"/>
      <w:spacing w:line="500" w:lineRule="exact"/>
      <w:ind w:firstLineChars="175" w:firstLine="175"/>
    </w:pPr>
    <w:rPr>
      <w:rFonts w:ascii="宋体" w:hAnsi="宋体"/>
      <w:b/>
      <w:sz w:val="28"/>
      <w:szCs w:val="28"/>
    </w:rPr>
  </w:style>
  <w:style w:type="paragraph" w:customStyle="1" w:styleId="af2">
    <w:name w:val="（一）"/>
    <w:basedOn w:val="a"/>
    <w:qFormat/>
    <w:pPr>
      <w:topLinePunct/>
      <w:adjustRightInd w:val="0"/>
      <w:snapToGrid w:val="0"/>
      <w:spacing w:line="500" w:lineRule="exact"/>
      <w:ind w:firstLineChars="174" w:firstLine="174"/>
    </w:pPr>
    <w:rPr>
      <w:rFonts w:ascii="宋体"/>
      <w:b/>
      <w:sz w:val="28"/>
      <w:szCs w:val="28"/>
    </w:rPr>
  </w:style>
  <w:style w:type="character" w:customStyle="1" w:styleId="Char11">
    <w:name w:val="页眉 Char1"/>
    <w:basedOn w:val="a0"/>
    <w:link w:val="a7"/>
    <w:uiPriority w:val="99"/>
    <w:qFormat/>
    <w:rPr>
      <w:rFonts w:ascii="Times New Roman" w:eastAsia="宋体" w:hAnsi="Times New Roman" w:cs="Times New Roman"/>
      <w:sz w:val="18"/>
      <w:szCs w:val="18"/>
    </w:rPr>
  </w:style>
  <w:style w:type="character" w:customStyle="1" w:styleId="Char10">
    <w:name w:val="页脚 Char1"/>
    <w:basedOn w:val="a0"/>
    <w:link w:val="a6"/>
    <w:uiPriority w:val="99"/>
    <w:qFormat/>
    <w:rPr>
      <w:rFonts w:ascii="Times New Roman" w:eastAsia="宋体" w:hAnsi="Times New Roman" w:cs="Times New Roman"/>
      <w:sz w:val="18"/>
      <w:szCs w:val="18"/>
    </w:rPr>
  </w:style>
  <w:style w:type="character" w:customStyle="1" w:styleId="Char1">
    <w:name w:val="批注框文本 Char"/>
    <w:basedOn w:val="a0"/>
    <w:link w:val="a5"/>
    <w:uiPriority w:val="99"/>
    <w:semiHidden/>
    <w:qFormat/>
    <w:rPr>
      <w:rFonts w:ascii="Times New Roman" w:eastAsia="宋体" w:hAnsi="Times New Roman" w:cs="Times New Roman"/>
      <w:sz w:val="18"/>
      <w:szCs w:val="18"/>
    </w:rPr>
  </w:style>
  <w:style w:type="character" w:customStyle="1" w:styleId="Char">
    <w:name w:val="批注文字 Char"/>
    <w:basedOn w:val="a0"/>
    <w:link w:val="a3"/>
    <w:uiPriority w:val="99"/>
    <w:semiHidden/>
    <w:qFormat/>
    <w:rPr>
      <w:rFonts w:ascii="Times New Roman" w:hAnsi="Times New Roman"/>
      <w:kern w:val="2"/>
      <w:sz w:val="21"/>
      <w:szCs w:val="22"/>
    </w:rPr>
  </w:style>
  <w:style w:type="character" w:customStyle="1" w:styleId="Char2">
    <w:name w:val="批注主题 Char"/>
    <w:basedOn w:val="Char"/>
    <w:link w:val="a9"/>
    <w:uiPriority w:val="99"/>
    <w:semiHidden/>
    <w:qFormat/>
    <w:rPr>
      <w:rFonts w:ascii="Times New Roman" w:hAnsi="Times New Roman"/>
      <w:b/>
      <w:bCs/>
      <w:kern w:val="2"/>
      <w:sz w:val="21"/>
      <w:szCs w:val="22"/>
    </w:rPr>
  </w:style>
  <w:style w:type="paragraph" w:customStyle="1" w:styleId="p0">
    <w:name w:val="p0"/>
    <w:basedOn w:val="a"/>
    <w:qFormat/>
    <w:pPr>
      <w:widowControl/>
    </w:pPr>
    <w:rPr>
      <w:rFonts w:ascii="Calibri" w:hAnsi="Calibri" w:cs="宋体"/>
      <w:kern w:val="0"/>
      <w:szCs w:val="21"/>
    </w:rPr>
  </w:style>
  <w:style w:type="paragraph" w:styleId="af3">
    <w:name w:val="List Paragraph"/>
    <w:basedOn w:val="a"/>
    <w:uiPriority w:val="34"/>
    <w:qFormat/>
    <w:pPr>
      <w:spacing w:line="240" w:lineRule="auto"/>
      <w:ind w:firstLine="420"/>
    </w:pPr>
    <w:rPr>
      <w:rFonts w:asciiTheme="minorHAnsi" w:eastAsiaTheme="minorEastAsia" w:hAnsiTheme="minorHAnsi" w:cstheme="minorBidi"/>
    </w:rPr>
  </w:style>
  <w:style w:type="character" w:customStyle="1" w:styleId="12">
    <w:name w:val="标题 1 字符"/>
    <w:basedOn w:val="a0"/>
    <w:uiPriority w:val="9"/>
    <w:qFormat/>
    <w:rPr>
      <w:b/>
      <w:bCs/>
      <w:kern w:val="44"/>
      <w:sz w:val="44"/>
      <w:szCs w:val="44"/>
    </w:rPr>
  </w:style>
  <w:style w:type="character" w:customStyle="1" w:styleId="31">
    <w:name w:val="标题 3 字符"/>
    <w:basedOn w:val="a0"/>
    <w:uiPriority w:val="9"/>
    <w:semiHidden/>
    <w:qFormat/>
    <w:rPr>
      <w:b/>
      <w:bCs/>
      <w:kern w:val="2"/>
      <w:sz w:val="32"/>
      <w:szCs w:val="32"/>
    </w:rPr>
  </w:style>
  <w:style w:type="character" w:customStyle="1" w:styleId="40">
    <w:name w:val="标题 4 字符"/>
    <w:basedOn w:val="a0"/>
    <w:uiPriority w:val="9"/>
    <w:semiHidden/>
    <w:qFormat/>
    <w:rPr>
      <w:rFonts w:asciiTheme="majorHAnsi" w:eastAsiaTheme="majorEastAsia" w:hAnsiTheme="majorHAnsi" w:cstheme="majorBidi"/>
      <w:b/>
      <w:bCs/>
      <w:kern w:val="2"/>
      <w:sz w:val="28"/>
      <w:szCs w:val="28"/>
    </w:rPr>
  </w:style>
  <w:style w:type="character" w:customStyle="1" w:styleId="21">
    <w:name w:val="标题 2 字符"/>
    <w:basedOn w:val="a0"/>
    <w:uiPriority w:val="9"/>
    <w:semiHidden/>
    <w:qFormat/>
    <w:rPr>
      <w:rFonts w:asciiTheme="majorHAnsi" w:eastAsiaTheme="majorEastAsia" w:hAnsiTheme="majorHAnsi" w:cstheme="majorBidi"/>
      <w:b/>
      <w:bCs/>
      <w:sz w:val="32"/>
      <w:szCs w:val="32"/>
    </w:rPr>
  </w:style>
  <w:style w:type="character" w:customStyle="1" w:styleId="2Char1">
    <w:name w:val="标题 2 Char1"/>
    <w:link w:val="2"/>
    <w:uiPriority w:val="9"/>
    <w:qFormat/>
    <w:rPr>
      <w:rFonts w:ascii="宋体" w:hAnsi="宋体" w:cs="宋体"/>
      <w:b/>
      <w:bCs/>
      <w:sz w:val="36"/>
      <w:szCs w:val="36"/>
    </w:rPr>
  </w:style>
  <w:style w:type="character" w:customStyle="1" w:styleId="font71">
    <w:name w:val="font71"/>
    <w:qFormat/>
    <w:rPr>
      <w:rFonts w:ascii="宋体" w:eastAsia="宋体" w:hAnsi="宋体" w:cs="宋体" w:hint="eastAsia"/>
      <w:color w:val="000000"/>
      <w:sz w:val="28"/>
      <w:szCs w:val="28"/>
      <w:u w:val="none"/>
    </w:rPr>
  </w:style>
  <w:style w:type="character" w:customStyle="1" w:styleId="font21">
    <w:name w:val="font21"/>
    <w:qFormat/>
    <w:rPr>
      <w:rFonts w:ascii="宋体" w:eastAsia="宋体" w:hAnsi="宋体" w:cs="宋体" w:hint="eastAsia"/>
      <w:color w:val="000000"/>
      <w:sz w:val="28"/>
      <w:szCs w:val="28"/>
      <w:u w:val="none"/>
    </w:rPr>
  </w:style>
  <w:style w:type="character" w:customStyle="1" w:styleId="font11">
    <w:name w:val="font11"/>
    <w:qFormat/>
    <w:rPr>
      <w:rFonts w:ascii="宋体" w:eastAsia="宋体" w:hAnsi="宋体" w:cs="宋体" w:hint="eastAsia"/>
      <w:color w:val="000000"/>
      <w:sz w:val="28"/>
      <w:szCs w:val="28"/>
      <w:u w:val="none"/>
    </w:rPr>
  </w:style>
  <w:style w:type="character" w:customStyle="1" w:styleId="font01">
    <w:name w:val="font01"/>
    <w:qFormat/>
    <w:rPr>
      <w:rFonts w:ascii="宋体" w:eastAsia="宋体" w:hAnsi="宋体" w:cs="宋体" w:hint="eastAsia"/>
      <w:b/>
      <w:color w:val="FF0000"/>
      <w:sz w:val="28"/>
      <w:szCs w:val="28"/>
      <w:u w:val="none"/>
    </w:rPr>
  </w:style>
  <w:style w:type="character" w:customStyle="1" w:styleId="font51">
    <w:name w:val="font51"/>
    <w:qFormat/>
    <w:rPr>
      <w:rFonts w:ascii="宋体" w:eastAsia="宋体" w:hAnsi="宋体" w:cs="宋体" w:hint="eastAsia"/>
      <w:b/>
      <w:color w:val="FF0000"/>
      <w:sz w:val="28"/>
      <w:szCs w:val="28"/>
      <w:u w:val="none"/>
    </w:rPr>
  </w:style>
  <w:style w:type="character" w:customStyle="1" w:styleId="Char12">
    <w:name w:val="脚注文本 Char1"/>
    <w:link w:val="a8"/>
    <w:semiHidden/>
    <w:qFormat/>
    <w:rPr>
      <w:sz w:val="18"/>
      <w:szCs w:val="18"/>
    </w:rPr>
  </w:style>
  <w:style w:type="character" w:customStyle="1" w:styleId="af4">
    <w:name w:val="脚注文本 字符"/>
    <w:basedOn w:val="a0"/>
    <w:uiPriority w:val="99"/>
    <w:semiHidden/>
    <w:qFormat/>
    <w:rPr>
      <w:kern w:val="2"/>
      <w:sz w:val="18"/>
      <w:szCs w:val="18"/>
    </w:rPr>
  </w:style>
  <w:style w:type="character" w:customStyle="1" w:styleId="font31">
    <w:name w:val="font31"/>
    <w:qFormat/>
    <w:rPr>
      <w:rFonts w:ascii="宋体" w:eastAsia="宋体" w:hAnsi="宋体" w:cs="宋体" w:hint="eastAsia"/>
      <w:color w:val="000000"/>
      <w:sz w:val="28"/>
      <w:szCs w:val="28"/>
      <w:u w:val="none"/>
    </w:rPr>
  </w:style>
  <w:style w:type="character" w:customStyle="1" w:styleId="font41">
    <w:name w:val="font41"/>
    <w:qFormat/>
    <w:rPr>
      <w:rFonts w:ascii="宋体" w:eastAsia="宋体" w:hAnsi="宋体" w:cs="宋体" w:hint="eastAsia"/>
      <w:b/>
      <w:color w:val="FF0000"/>
      <w:sz w:val="28"/>
      <w:szCs w:val="28"/>
      <w:u w:val="none"/>
    </w:rPr>
  </w:style>
  <w:style w:type="character" w:customStyle="1" w:styleId="text-dst">
    <w:name w:val="text-dst"/>
    <w:basedOn w:val="a0"/>
    <w:qFormat/>
  </w:style>
  <w:style w:type="character" w:customStyle="1" w:styleId="13">
    <w:name w:val="页脚 字符1"/>
    <w:uiPriority w:val="99"/>
    <w:qFormat/>
    <w:rPr>
      <w:sz w:val="18"/>
      <w:szCs w:val="18"/>
    </w:rPr>
  </w:style>
  <w:style w:type="character" w:customStyle="1" w:styleId="font61">
    <w:name w:val="font61"/>
    <w:qFormat/>
    <w:rPr>
      <w:rFonts w:ascii="宋体" w:eastAsia="宋体" w:hAnsi="宋体" w:cs="宋体" w:hint="eastAsia"/>
      <w:color w:val="000000"/>
      <w:sz w:val="28"/>
      <w:szCs w:val="28"/>
      <w:u w:val="none"/>
    </w:rPr>
  </w:style>
  <w:style w:type="character" w:customStyle="1" w:styleId="font81">
    <w:name w:val="font81"/>
    <w:qFormat/>
    <w:rPr>
      <w:rFonts w:ascii="宋体" w:eastAsia="宋体" w:hAnsi="宋体" w:cs="宋体" w:hint="eastAsia"/>
      <w:color w:val="000000"/>
      <w:sz w:val="28"/>
      <w:szCs w:val="28"/>
      <w:u w:val="none"/>
    </w:rPr>
  </w:style>
  <w:style w:type="character" w:customStyle="1" w:styleId="14">
    <w:name w:val="页眉 字符1"/>
    <w:uiPriority w:val="99"/>
    <w:qFormat/>
    <w:rPr>
      <w:sz w:val="18"/>
      <w:szCs w:val="18"/>
    </w:rPr>
  </w:style>
  <w:style w:type="character" w:customStyle="1" w:styleId="3Char1">
    <w:name w:val="标题 3 Char1"/>
    <w:link w:val="3"/>
    <w:uiPriority w:val="9"/>
    <w:qFormat/>
    <w:rPr>
      <w:rFonts w:ascii="Calibri" w:hAnsi="Calibri" w:cs="宋体"/>
      <w:b/>
      <w:bCs/>
      <w:kern w:val="2"/>
      <w:sz w:val="32"/>
      <w:szCs w:val="32"/>
    </w:rPr>
  </w:style>
  <w:style w:type="character" w:customStyle="1" w:styleId="1Char1">
    <w:name w:val="标题 1 Char1"/>
    <w:link w:val="1"/>
    <w:uiPriority w:val="9"/>
    <w:qFormat/>
    <w:rPr>
      <w:b/>
      <w:bCs/>
      <w:kern w:val="44"/>
      <w:sz w:val="44"/>
      <w:szCs w:val="44"/>
    </w:rPr>
  </w:style>
  <w:style w:type="character" w:customStyle="1" w:styleId="4Char1">
    <w:name w:val="标题 4 Char1"/>
    <w:link w:val="4"/>
    <w:uiPriority w:val="9"/>
    <w:qFormat/>
    <w:rPr>
      <w:rFonts w:ascii="Cambria" w:hAnsi="Cambria"/>
      <w:b/>
      <w:bCs/>
      <w:kern w:val="2"/>
      <w:sz w:val="28"/>
      <w:szCs w:val="28"/>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Cambria" w:hAnsi="Cambria"/>
      <w:color w:val="365F91"/>
      <w:kern w:val="0"/>
      <w:sz w:val="28"/>
      <w:szCs w:val="28"/>
    </w:rPr>
  </w:style>
  <w:style w:type="character" w:customStyle="1" w:styleId="2Char">
    <w:name w:val="标题 2 Char"/>
    <w:uiPriority w:val="9"/>
    <w:qFormat/>
    <w:rPr>
      <w:rFonts w:ascii="宋体" w:eastAsia="宋体" w:hAnsi="宋体" w:cs="宋体"/>
      <w:b/>
      <w:bCs/>
      <w:kern w:val="0"/>
      <w:sz w:val="36"/>
      <w:szCs w:val="36"/>
    </w:rPr>
  </w:style>
  <w:style w:type="character" w:customStyle="1" w:styleId="Char3">
    <w:name w:val="脚注文本 Char"/>
    <w:semiHidden/>
    <w:qFormat/>
    <w:rPr>
      <w:rFonts w:eastAsia="宋体"/>
      <w:sz w:val="18"/>
      <w:szCs w:val="18"/>
    </w:rPr>
  </w:style>
  <w:style w:type="character" w:customStyle="1" w:styleId="Char4">
    <w:name w:val="页脚 Char"/>
    <w:uiPriority w:val="99"/>
    <w:qFormat/>
    <w:rPr>
      <w:sz w:val="18"/>
      <w:szCs w:val="18"/>
    </w:rPr>
  </w:style>
  <w:style w:type="character" w:customStyle="1" w:styleId="Char5">
    <w:name w:val="页眉 Char"/>
    <w:uiPriority w:val="99"/>
    <w:qFormat/>
    <w:rPr>
      <w:sz w:val="18"/>
      <w:szCs w:val="18"/>
    </w:rPr>
  </w:style>
  <w:style w:type="character" w:customStyle="1" w:styleId="3Char">
    <w:name w:val="标题 3 Char"/>
    <w:uiPriority w:val="9"/>
    <w:qFormat/>
    <w:rPr>
      <w:rFonts w:ascii="Calibri" w:eastAsia="宋体" w:hAnsi="Calibri" w:cs="宋体"/>
      <w:b/>
      <w:bCs/>
      <w:sz w:val="32"/>
      <w:szCs w:val="32"/>
    </w:rPr>
  </w:style>
  <w:style w:type="character" w:customStyle="1" w:styleId="1Char">
    <w:name w:val="标题 1 Char"/>
    <w:uiPriority w:val="9"/>
    <w:qFormat/>
    <w:rPr>
      <w:rFonts w:ascii="Times New Roman" w:eastAsia="宋体" w:hAnsi="Times New Roman" w:cs="Times New Roman"/>
      <w:b/>
      <w:bCs/>
      <w:kern w:val="44"/>
      <w:sz w:val="44"/>
      <w:szCs w:val="44"/>
    </w:rPr>
  </w:style>
  <w:style w:type="character" w:customStyle="1" w:styleId="4Char">
    <w:name w:val="标题 4 Char"/>
    <w:uiPriority w:val="9"/>
    <w:qFormat/>
    <w:rPr>
      <w:rFonts w:ascii="Cambria" w:eastAsia="宋体" w:hAnsi="Cambria"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diagramData" Target="diagrams/data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1#1">
  <dgm:title val=""/>
  <dgm:desc val=""/>
  <dgm:catLst>
    <dgm:cat type="accent1" pri="11100"/>
  </dgm:catLst>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08D6188C-E1B2-4137-A6CF-D053B0489017}" type="doc">
      <dgm:prSet loTypeId="urn:microsoft.com/office/officeart/2005/8/layout/radial3" loCatId="relationship" qsTypeId="urn:microsoft.com/office/officeart/2005/8/quickstyle/simple5#1" qsCatId="simple" csTypeId="urn:microsoft.com/office/officeart/2005/8/colors/accent1_1#1" csCatId="accent1" phldr="0"/>
      <dgm:spPr/>
      <dgm:t>
        <a:bodyPr/>
        <a:lstStyle/>
        <a:p>
          <a:endParaRPr lang="zh-CN" altLang="en-US"/>
        </a:p>
      </dgm:t>
    </dgm:pt>
    <dgm:pt modelId="{D374F014-189A-41AB-91A9-E485BC94E8AD}">
      <dgm:prSet phldrT="[文本]" phldr="0" custT="1"/>
      <dgm:spPr/>
      <dgm:t>
        <a:bodyPr vert="horz" wrap="square"/>
        <a:lstStyle/>
        <a:p>
          <a:pPr>
            <a:lnSpc>
              <a:spcPct val="100000"/>
            </a:lnSpc>
            <a:spcBef>
              <a:spcPct val="0"/>
            </a:spcBef>
            <a:spcAft>
              <a:spcPct val="35000"/>
            </a:spcAft>
          </a:pPr>
          <a:r>
            <a:rPr lang="zh-CN" altLang="en-US" sz="1500"/>
            <a:t>课程指南</a:t>
          </a:r>
        </a:p>
      </dgm:t>
    </dgm:pt>
    <dgm:pt modelId="{CA4248BD-28C2-44AE-89DD-EA5D35D7C32D}" type="parTrans" cxnId="{7812E7A0-C351-49C1-BBAB-8FF4BC453FB6}">
      <dgm:prSet/>
      <dgm:spPr/>
      <dgm:t>
        <a:bodyPr/>
        <a:lstStyle/>
        <a:p>
          <a:endParaRPr lang="zh-CN" altLang="en-US"/>
        </a:p>
      </dgm:t>
    </dgm:pt>
    <dgm:pt modelId="{7C4B3588-D28F-43A0-8FF3-DC69D6235B8E}" type="sibTrans" cxnId="{7812E7A0-C351-49C1-BBAB-8FF4BC453FB6}">
      <dgm:prSet/>
      <dgm:spPr/>
      <dgm:t>
        <a:bodyPr/>
        <a:lstStyle/>
        <a:p>
          <a:endParaRPr lang="zh-CN" altLang="en-US"/>
        </a:p>
      </dgm:t>
    </dgm:pt>
    <dgm:pt modelId="{3340FF78-BAE5-4AB2-9577-DA1FA6BA4D67}">
      <dgm:prSet phldrT="[文本]" phldr="0" custT="1"/>
      <dgm:spPr/>
      <dgm:t>
        <a:bodyPr vert="horz" wrap="square"/>
        <a:lstStyle/>
        <a:p>
          <a:pPr>
            <a:lnSpc>
              <a:spcPct val="100000"/>
            </a:lnSpc>
            <a:spcBef>
              <a:spcPct val="0"/>
            </a:spcBef>
            <a:spcAft>
              <a:spcPct val="35000"/>
            </a:spcAft>
          </a:pPr>
          <a:r>
            <a:rPr lang="zh-CN" altLang="en-US" sz="1200"/>
            <a:t>前言</a:t>
          </a:r>
        </a:p>
      </dgm:t>
    </dgm:pt>
    <dgm:pt modelId="{5288D671-CF2C-46F0-80EE-C3568C761E1A}" type="parTrans" cxnId="{891E871B-B18E-4564-8B83-351E3F52B399}">
      <dgm:prSet/>
      <dgm:spPr/>
      <dgm:t>
        <a:bodyPr/>
        <a:lstStyle/>
        <a:p>
          <a:endParaRPr lang="zh-CN" altLang="en-US"/>
        </a:p>
      </dgm:t>
    </dgm:pt>
    <dgm:pt modelId="{135D9E4D-FD3E-4B4B-9F45-94E641EEE248}" type="sibTrans" cxnId="{891E871B-B18E-4564-8B83-351E3F52B399}">
      <dgm:prSet/>
      <dgm:spPr/>
      <dgm:t>
        <a:bodyPr/>
        <a:lstStyle/>
        <a:p>
          <a:endParaRPr lang="zh-CN" altLang="en-US"/>
        </a:p>
      </dgm:t>
    </dgm:pt>
    <dgm:pt modelId="{87A3EDE2-CDC2-4E8C-8AFD-0ECB128461CC}">
      <dgm:prSet phldrT="[文本]" phldr="0" custT="1"/>
      <dgm:spPr/>
      <dgm:t>
        <a:bodyPr vert="horz" wrap="square"/>
        <a:lstStyle/>
        <a:p>
          <a:pPr>
            <a:lnSpc>
              <a:spcPct val="100000"/>
            </a:lnSpc>
            <a:spcBef>
              <a:spcPct val="0"/>
            </a:spcBef>
            <a:spcAft>
              <a:spcPct val="35000"/>
            </a:spcAft>
          </a:pPr>
          <a:r>
            <a:rPr lang="zh-CN" altLang="en-US" sz="1200"/>
            <a:t>专业能力诊断</a:t>
          </a:r>
        </a:p>
      </dgm:t>
    </dgm:pt>
    <dgm:pt modelId="{A4C96B30-334E-43A6-92A2-6D288B60CDCC}" type="parTrans" cxnId="{612272B5-5687-4BBA-B083-C9CA023E3DBD}">
      <dgm:prSet/>
      <dgm:spPr/>
      <dgm:t>
        <a:bodyPr/>
        <a:lstStyle/>
        <a:p>
          <a:endParaRPr lang="zh-CN" altLang="en-US"/>
        </a:p>
      </dgm:t>
    </dgm:pt>
    <dgm:pt modelId="{24B48152-ACE6-4B67-9F7A-5C76DE18CC76}" type="sibTrans" cxnId="{612272B5-5687-4BBA-B083-C9CA023E3DBD}">
      <dgm:prSet/>
      <dgm:spPr/>
      <dgm:t>
        <a:bodyPr/>
        <a:lstStyle/>
        <a:p>
          <a:endParaRPr lang="zh-CN" altLang="en-US"/>
        </a:p>
      </dgm:t>
    </dgm:pt>
    <dgm:pt modelId="{2D3FEBBA-DA4D-4BE7-8F36-C38CBD6AEF00}">
      <dgm:prSet phldrT="[文本]" phldr="0" custT="1"/>
      <dgm:spPr/>
      <dgm:t>
        <a:bodyPr vert="horz" wrap="square"/>
        <a:lstStyle/>
        <a:p>
          <a:pPr>
            <a:lnSpc>
              <a:spcPct val="100000"/>
            </a:lnSpc>
            <a:spcBef>
              <a:spcPct val="0"/>
            </a:spcBef>
            <a:spcAft>
              <a:spcPct val="35000"/>
            </a:spcAft>
          </a:pPr>
          <a:r>
            <a:rPr lang="zh-CN" altLang="en-US" sz="1200"/>
            <a:t>实施建议</a:t>
          </a:r>
        </a:p>
      </dgm:t>
    </dgm:pt>
    <dgm:pt modelId="{8576F1F6-B965-4CD4-A32A-500780CB6366}" type="parTrans" cxnId="{6152D8B7-65B4-483A-AB58-E901E5B3C547}">
      <dgm:prSet/>
      <dgm:spPr/>
      <dgm:t>
        <a:bodyPr/>
        <a:lstStyle/>
        <a:p>
          <a:endParaRPr lang="zh-CN" altLang="en-US"/>
        </a:p>
      </dgm:t>
    </dgm:pt>
    <dgm:pt modelId="{DABD333D-9B49-4EAB-8F1D-61935288F97E}" type="sibTrans" cxnId="{6152D8B7-65B4-483A-AB58-E901E5B3C547}">
      <dgm:prSet/>
      <dgm:spPr/>
      <dgm:t>
        <a:bodyPr/>
        <a:lstStyle/>
        <a:p>
          <a:endParaRPr lang="zh-CN" altLang="en-US"/>
        </a:p>
      </dgm:t>
    </dgm:pt>
    <dgm:pt modelId="{7B0B1C53-7CE5-4763-AFB7-1244F816ED87}">
      <dgm:prSet phldr="0" custT="1"/>
      <dgm:spPr/>
      <dgm:t>
        <a:bodyPr vert="horz" wrap="square"/>
        <a:lstStyle/>
        <a:p>
          <a:pPr>
            <a:lnSpc>
              <a:spcPct val="100000"/>
            </a:lnSpc>
            <a:spcBef>
              <a:spcPct val="0"/>
            </a:spcBef>
            <a:spcAft>
              <a:spcPct val="35000"/>
            </a:spcAft>
          </a:pPr>
          <a:r>
            <a:rPr lang="zh-CN" sz="1200"/>
            <a:t>培训课程设置</a:t>
          </a:r>
          <a:endParaRPr altLang="en-US" sz="1200"/>
        </a:p>
      </dgm:t>
    </dgm:pt>
    <dgm:pt modelId="{F1ED7773-29D6-4C97-B91A-95EFAE3B4617}" type="parTrans" cxnId="{A97F51C2-ADA9-4EAE-A6C0-A3A61C035686}">
      <dgm:prSet/>
      <dgm:spPr/>
    </dgm:pt>
    <dgm:pt modelId="{01C2F71C-25E3-4389-B3A3-2CB16F642DFD}" type="sibTrans" cxnId="{A97F51C2-ADA9-4EAE-A6C0-A3A61C035686}">
      <dgm:prSet/>
      <dgm:spPr/>
    </dgm:pt>
    <dgm:pt modelId="{3DC13666-B1C6-4D88-AFD1-08903E0021E8}">
      <dgm:prSet phldrT="[文本]" phldr="0" custT="1"/>
      <dgm:spPr/>
      <dgm:t>
        <a:bodyPr vert="horz" wrap="square"/>
        <a:lstStyle/>
        <a:p>
          <a:pPr>
            <a:lnSpc>
              <a:spcPct val="100000"/>
            </a:lnSpc>
            <a:spcBef>
              <a:spcPct val="0"/>
            </a:spcBef>
            <a:spcAft>
              <a:spcPct val="35000"/>
            </a:spcAft>
          </a:pPr>
          <a:r>
            <a:rPr lang="zh-CN" altLang="en-US" sz="1200"/>
            <a:t>培训目标</a:t>
          </a:r>
        </a:p>
      </dgm:t>
    </dgm:pt>
    <dgm:pt modelId="{CFAAFEC6-DCB9-45D5-AE11-4A5F39314F8C}" type="parTrans" cxnId="{BD38AEEE-4774-4EAC-8DF7-C42D917F82CC}">
      <dgm:prSet/>
      <dgm:spPr/>
      <dgm:t>
        <a:bodyPr/>
        <a:lstStyle/>
        <a:p>
          <a:endParaRPr lang="zh-CN" altLang="en-US"/>
        </a:p>
      </dgm:t>
    </dgm:pt>
    <dgm:pt modelId="{D5BCD541-E6CF-496D-919A-6DA824FC06B3}" type="sibTrans" cxnId="{BD38AEEE-4774-4EAC-8DF7-C42D917F82CC}">
      <dgm:prSet/>
      <dgm:spPr/>
      <dgm:t>
        <a:bodyPr/>
        <a:lstStyle/>
        <a:p>
          <a:endParaRPr lang="zh-CN" altLang="en-US"/>
        </a:p>
      </dgm:t>
    </dgm:pt>
    <dgm:pt modelId="{857E696A-5E3D-4498-BC52-7AEC05C4E6F0}" type="pres">
      <dgm:prSet presAssocID="{08D6188C-E1B2-4137-A6CF-D053B0489017}" presName="composite" presStyleCnt="0">
        <dgm:presLayoutVars>
          <dgm:chMax val="1"/>
          <dgm:dir/>
          <dgm:resizeHandles val="exact"/>
        </dgm:presLayoutVars>
      </dgm:prSet>
      <dgm:spPr/>
      <dgm:t>
        <a:bodyPr/>
        <a:lstStyle/>
        <a:p>
          <a:endParaRPr lang="zh-CN" altLang="en-US"/>
        </a:p>
      </dgm:t>
    </dgm:pt>
    <dgm:pt modelId="{29B67FCB-4C3B-4654-81F0-3A98D2DD4D55}" type="pres">
      <dgm:prSet presAssocID="{08D6188C-E1B2-4137-A6CF-D053B0489017}" presName="radial" presStyleCnt="0">
        <dgm:presLayoutVars>
          <dgm:animLvl val="ctr"/>
        </dgm:presLayoutVars>
      </dgm:prSet>
      <dgm:spPr/>
    </dgm:pt>
    <dgm:pt modelId="{B085EB73-6392-4765-9102-B163C222E87B}" type="pres">
      <dgm:prSet presAssocID="{D374F014-189A-41AB-91A9-E485BC94E8AD}" presName="centerShape" presStyleLbl="vennNode1" presStyleIdx="0" presStyleCnt="6"/>
      <dgm:spPr/>
      <dgm:t>
        <a:bodyPr/>
        <a:lstStyle/>
        <a:p>
          <a:endParaRPr lang="zh-CN" altLang="en-US"/>
        </a:p>
      </dgm:t>
    </dgm:pt>
    <dgm:pt modelId="{CFEB999B-FCB5-4A1E-9FCF-217EFE3095CC}" type="pres">
      <dgm:prSet presAssocID="{3340FF78-BAE5-4AB2-9577-DA1FA6BA4D67}" presName="node" presStyleLbl="vennNode1" presStyleIdx="1" presStyleCnt="6">
        <dgm:presLayoutVars>
          <dgm:bulletEnabled val="1"/>
        </dgm:presLayoutVars>
      </dgm:prSet>
      <dgm:spPr/>
      <dgm:t>
        <a:bodyPr/>
        <a:lstStyle/>
        <a:p>
          <a:endParaRPr lang="zh-CN" altLang="en-US"/>
        </a:p>
      </dgm:t>
    </dgm:pt>
    <dgm:pt modelId="{E0288A90-BB24-4EA6-8F9F-276B2505167F}" type="pres">
      <dgm:prSet presAssocID="{87A3EDE2-CDC2-4E8C-8AFD-0ECB128461CC}" presName="node" presStyleLbl="vennNode1" presStyleIdx="2" presStyleCnt="6">
        <dgm:presLayoutVars>
          <dgm:bulletEnabled val="1"/>
        </dgm:presLayoutVars>
      </dgm:prSet>
      <dgm:spPr/>
      <dgm:t>
        <a:bodyPr/>
        <a:lstStyle/>
        <a:p>
          <a:endParaRPr lang="zh-CN" altLang="en-US"/>
        </a:p>
      </dgm:t>
    </dgm:pt>
    <dgm:pt modelId="{21C15334-587C-423B-AFF1-3EE64FA75145}" type="pres">
      <dgm:prSet presAssocID="{2D3FEBBA-DA4D-4BE7-8F36-C38CBD6AEF00}" presName="node" presStyleLbl="vennNode1" presStyleIdx="3" presStyleCnt="6">
        <dgm:presLayoutVars>
          <dgm:bulletEnabled val="1"/>
        </dgm:presLayoutVars>
      </dgm:prSet>
      <dgm:spPr/>
      <dgm:t>
        <a:bodyPr/>
        <a:lstStyle/>
        <a:p>
          <a:endParaRPr lang="zh-CN" altLang="en-US"/>
        </a:p>
      </dgm:t>
    </dgm:pt>
    <dgm:pt modelId="{5B4F8DA1-16FF-48A6-8C20-14330BFD7462}" type="pres">
      <dgm:prSet presAssocID="{7B0B1C53-7CE5-4763-AFB7-1244F816ED87}" presName="node" presStyleLbl="vennNode1" presStyleIdx="4" presStyleCnt="6">
        <dgm:presLayoutVars>
          <dgm:bulletEnabled val="1"/>
        </dgm:presLayoutVars>
      </dgm:prSet>
      <dgm:spPr/>
      <dgm:t>
        <a:bodyPr/>
        <a:lstStyle/>
        <a:p>
          <a:endParaRPr lang="zh-CN" altLang="en-US"/>
        </a:p>
      </dgm:t>
    </dgm:pt>
    <dgm:pt modelId="{344EB338-71FA-419C-9777-8D2B839A1974}" type="pres">
      <dgm:prSet presAssocID="{3DC13666-B1C6-4D88-AFD1-08903E0021E8}" presName="node" presStyleLbl="vennNode1" presStyleIdx="5" presStyleCnt="6">
        <dgm:presLayoutVars>
          <dgm:bulletEnabled val="1"/>
        </dgm:presLayoutVars>
      </dgm:prSet>
      <dgm:spPr/>
      <dgm:t>
        <a:bodyPr/>
        <a:lstStyle/>
        <a:p>
          <a:endParaRPr lang="zh-CN" altLang="en-US"/>
        </a:p>
      </dgm:t>
    </dgm:pt>
  </dgm:ptLst>
  <dgm:cxnLst>
    <dgm:cxn modelId="{612272B5-5687-4BBA-B083-C9CA023E3DBD}" srcId="{D374F014-189A-41AB-91A9-E485BC94E8AD}" destId="{87A3EDE2-CDC2-4E8C-8AFD-0ECB128461CC}" srcOrd="1" destOrd="0" parTransId="{A4C96B30-334E-43A6-92A2-6D288B60CDCC}" sibTransId="{24B48152-ACE6-4B67-9F7A-5C76DE18CC76}"/>
    <dgm:cxn modelId="{A97F51C2-ADA9-4EAE-A6C0-A3A61C035686}" srcId="{D374F014-189A-41AB-91A9-E485BC94E8AD}" destId="{7B0B1C53-7CE5-4763-AFB7-1244F816ED87}" srcOrd="3" destOrd="0" parTransId="{F1ED7773-29D6-4C97-B91A-95EFAE3B4617}" sibTransId="{01C2F71C-25E3-4389-B3A3-2CB16F642DFD}"/>
    <dgm:cxn modelId="{88947308-543B-4BFB-97CE-E98312CDC679}" type="presOf" srcId="{3DC13666-B1C6-4D88-AFD1-08903E0021E8}" destId="{344EB338-71FA-419C-9777-8D2B839A1974}" srcOrd="0" destOrd="0" presId="urn:microsoft.com/office/officeart/2005/8/layout/radial3"/>
    <dgm:cxn modelId="{7812E7A0-C351-49C1-BBAB-8FF4BC453FB6}" srcId="{08D6188C-E1B2-4137-A6CF-D053B0489017}" destId="{D374F014-189A-41AB-91A9-E485BC94E8AD}" srcOrd="0" destOrd="0" parTransId="{CA4248BD-28C2-44AE-89DD-EA5D35D7C32D}" sibTransId="{7C4B3588-D28F-43A0-8FF3-DC69D6235B8E}"/>
    <dgm:cxn modelId="{BD38AEEE-4774-4EAC-8DF7-C42D917F82CC}" srcId="{D374F014-189A-41AB-91A9-E485BC94E8AD}" destId="{3DC13666-B1C6-4D88-AFD1-08903E0021E8}" srcOrd="4" destOrd="0" parTransId="{CFAAFEC6-DCB9-45D5-AE11-4A5F39314F8C}" sibTransId="{D5BCD541-E6CF-496D-919A-6DA824FC06B3}"/>
    <dgm:cxn modelId="{08703228-499B-47FB-8626-511F892F59D7}" type="presOf" srcId="{7B0B1C53-7CE5-4763-AFB7-1244F816ED87}" destId="{5B4F8DA1-16FF-48A6-8C20-14330BFD7462}" srcOrd="0" destOrd="0" presId="urn:microsoft.com/office/officeart/2005/8/layout/radial3"/>
    <dgm:cxn modelId="{891E871B-B18E-4564-8B83-351E3F52B399}" srcId="{D374F014-189A-41AB-91A9-E485BC94E8AD}" destId="{3340FF78-BAE5-4AB2-9577-DA1FA6BA4D67}" srcOrd="0" destOrd="0" parTransId="{5288D671-CF2C-46F0-80EE-C3568C761E1A}" sibTransId="{135D9E4D-FD3E-4B4B-9F45-94E641EEE248}"/>
    <dgm:cxn modelId="{CA82FDA8-6601-481D-87FE-DACFAFF923F0}" type="presOf" srcId="{08D6188C-E1B2-4137-A6CF-D053B0489017}" destId="{857E696A-5E3D-4498-BC52-7AEC05C4E6F0}" srcOrd="0" destOrd="0" presId="urn:microsoft.com/office/officeart/2005/8/layout/radial3"/>
    <dgm:cxn modelId="{ED258B77-F53F-48F8-B1AB-E547A05150B7}" type="presOf" srcId="{D374F014-189A-41AB-91A9-E485BC94E8AD}" destId="{B085EB73-6392-4765-9102-B163C222E87B}" srcOrd="0" destOrd="0" presId="urn:microsoft.com/office/officeart/2005/8/layout/radial3"/>
    <dgm:cxn modelId="{6152D8B7-65B4-483A-AB58-E901E5B3C547}" srcId="{D374F014-189A-41AB-91A9-E485BC94E8AD}" destId="{2D3FEBBA-DA4D-4BE7-8F36-C38CBD6AEF00}" srcOrd="2" destOrd="0" parTransId="{8576F1F6-B965-4CD4-A32A-500780CB6366}" sibTransId="{DABD333D-9B49-4EAB-8F1D-61935288F97E}"/>
    <dgm:cxn modelId="{A7D8A2B9-A547-4F61-BB16-D7EF8B1DF9A9}" type="presOf" srcId="{2D3FEBBA-DA4D-4BE7-8F36-C38CBD6AEF00}" destId="{21C15334-587C-423B-AFF1-3EE64FA75145}" srcOrd="0" destOrd="0" presId="urn:microsoft.com/office/officeart/2005/8/layout/radial3"/>
    <dgm:cxn modelId="{D57F01CE-14A4-4642-9A06-FEF20F112C18}" type="presOf" srcId="{87A3EDE2-CDC2-4E8C-8AFD-0ECB128461CC}" destId="{E0288A90-BB24-4EA6-8F9F-276B2505167F}" srcOrd="0" destOrd="0" presId="urn:microsoft.com/office/officeart/2005/8/layout/radial3"/>
    <dgm:cxn modelId="{A2EA28DF-DCA4-4928-A270-BC7B9242F6BF}" type="presOf" srcId="{3340FF78-BAE5-4AB2-9577-DA1FA6BA4D67}" destId="{CFEB999B-FCB5-4A1E-9FCF-217EFE3095CC}" srcOrd="0" destOrd="0" presId="urn:microsoft.com/office/officeart/2005/8/layout/radial3"/>
    <dgm:cxn modelId="{813FE009-38FE-4025-B3B4-7FE365981C87}" type="presParOf" srcId="{857E696A-5E3D-4498-BC52-7AEC05C4E6F0}" destId="{29B67FCB-4C3B-4654-81F0-3A98D2DD4D55}" srcOrd="0" destOrd="0" presId="urn:microsoft.com/office/officeart/2005/8/layout/radial3"/>
    <dgm:cxn modelId="{0490C706-4FA3-4D73-AE0C-9A0A548F1B88}" type="presParOf" srcId="{29B67FCB-4C3B-4654-81F0-3A98D2DD4D55}" destId="{B085EB73-6392-4765-9102-B163C222E87B}" srcOrd="0" destOrd="0" presId="urn:microsoft.com/office/officeart/2005/8/layout/radial3"/>
    <dgm:cxn modelId="{078E9D0B-550C-4894-9A77-888A184FACB6}" type="presParOf" srcId="{29B67FCB-4C3B-4654-81F0-3A98D2DD4D55}" destId="{CFEB999B-FCB5-4A1E-9FCF-217EFE3095CC}" srcOrd="1" destOrd="0" presId="urn:microsoft.com/office/officeart/2005/8/layout/radial3"/>
    <dgm:cxn modelId="{C8E95DED-21B8-4591-B127-77E46281E3EC}" type="presParOf" srcId="{29B67FCB-4C3B-4654-81F0-3A98D2DD4D55}" destId="{E0288A90-BB24-4EA6-8F9F-276B2505167F}" srcOrd="2" destOrd="0" presId="urn:microsoft.com/office/officeart/2005/8/layout/radial3"/>
    <dgm:cxn modelId="{7BA2317D-A3CB-4A9F-8A0B-8156895AEB49}" type="presParOf" srcId="{29B67FCB-4C3B-4654-81F0-3A98D2DD4D55}" destId="{21C15334-587C-423B-AFF1-3EE64FA75145}" srcOrd="3" destOrd="0" presId="urn:microsoft.com/office/officeart/2005/8/layout/radial3"/>
    <dgm:cxn modelId="{E40DC8AA-CEFC-44DE-B604-1A772328ED89}" type="presParOf" srcId="{29B67FCB-4C3B-4654-81F0-3A98D2DD4D55}" destId="{5B4F8DA1-16FF-48A6-8C20-14330BFD7462}" srcOrd="4" destOrd="0" presId="urn:microsoft.com/office/officeart/2005/8/layout/radial3"/>
    <dgm:cxn modelId="{41BC1142-EFB2-4D39-9474-458FEEA1639A}" type="presParOf" srcId="{29B67FCB-4C3B-4654-81F0-3A98D2DD4D55}" destId="{344EB338-71FA-419C-9777-8D2B839A1974}" srcOrd="5" destOrd="0" presId="urn:microsoft.com/office/officeart/2005/8/layout/radial3"/>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085EB73-6392-4765-9102-B163C222E87B}">
      <dsp:nvSpPr>
        <dsp:cNvPr id="0" name=""/>
        <dsp:cNvSpPr/>
      </dsp:nvSpPr>
      <dsp:spPr>
        <a:xfrm>
          <a:off x="1423281" y="582990"/>
          <a:ext cx="1351421" cy="1351421"/>
        </a:xfrm>
        <a:prstGeom prst="ellipse">
          <a:avLst/>
        </a:prstGeom>
        <a:gradFill rotWithShape="0">
          <a:gsLst>
            <a:gs pos="0">
              <a:schemeClr val="lt1">
                <a:alpha val="50000"/>
                <a:hueOff val="0"/>
                <a:satOff val="0"/>
                <a:lumOff val="0"/>
                <a:alphaOff val="0"/>
                <a:satMod val="103000"/>
                <a:lumMod val="102000"/>
                <a:tint val="94000"/>
              </a:schemeClr>
            </a:gs>
            <a:gs pos="50000">
              <a:schemeClr val="lt1">
                <a:alpha val="50000"/>
                <a:hueOff val="0"/>
                <a:satOff val="0"/>
                <a:lumOff val="0"/>
                <a:alphaOff val="0"/>
                <a:satMod val="110000"/>
                <a:lumMod val="100000"/>
                <a:shade val="100000"/>
              </a:schemeClr>
            </a:gs>
            <a:gs pos="100000">
              <a:schemeClr val="lt1">
                <a:alpha val="5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tx1"/>
        </a:fontRef>
      </dsp:style>
      <dsp:txBody>
        <a:bodyPr spcFirstLastPara="0" vert="horz" wrap="square" lIns="19050" tIns="19050" rIns="19050" bIns="19050" numCol="1" spcCol="1270" anchor="ctr" anchorCtr="0">
          <a:noAutofit/>
        </a:bodyPr>
        <a:lstStyle/>
        <a:p>
          <a:pPr lvl="0" algn="ctr" defTabSz="666750">
            <a:lnSpc>
              <a:spcPct val="100000"/>
            </a:lnSpc>
            <a:spcBef>
              <a:spcPct val="0"/>
            </a:spcBef>
            <a:spcAft>
              <a:spcPct val="35000"/>
            </a:spcAft>
          </a:pPr>
          <a:r>
            <a:rPr lang="zh-CN" altLang="en-US" sz="1500" kern="1200"/>
            <a:t>课程指南</a:t>
          </a:r>
        </a:p>
      </dsp:txBody>
      <dsp:txXfrm>
        <a:off x="1621192" y="780901"/>
        <a:ext cx="955599" cy="955599"/>
      </dsp:txXfrm>
    </dsp:sp>
    <dsp:sp modelId="{CFEB999B-FCB5-4A1E-9FCF-217EFE3095CC}">
      <dsp:nvSpPr>
        <dsp:cNvPr id="0" name=""/>
        <dsp:cNvSpPr/>
      </dsp:nvSpPr>
      <dsp:spPr>
        <a:xfrm>
          <a:off x="1761137" y="41694"/>
          <a:ext cx="675710" cy="675710"/>
        </a:xfrm>
        <a:prstGeom prst="ellipse">
          <a:avLst/>
        </a:prstGeom>
        <a:gradFill rotWithShape="0">
          <a:gsLst>
            <a:gs pos="0">
              <a:schemeClr val="lt1">
                <a:alpha val="50000"/>
                <a:hueOff val="0"/>
                <a:satOff val="0"/>
                <a:lumOff val="0"/>
                <a:alphaOff val="0"/>
                <a:satMod val="103000"/>
                <a:lumMod val="102000"/>
                <a:tint val="94000"/>
              </a:schemeClr>
            </a:gs>
            <a:gs pos="50000">
              <a:schemeClr val="lt1">
                <a:alpha val="50000"/>
                <a:hueOff val="0"/>
                <a:satOff val="0"/>
                <a:lumOff val="0"/>
                <a:alphaOff val="0"/>
                <a:satMod val="110000"/>
                <a:lumMod val="100000"/>
                <a:shade val="100000"/>
              </a:schemeClr>
            </a:gs>
            <a:gs pos="100000">
              <a:schemeClr val="lt1">
                <a:alpha val="5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tx1"/>
        </a:fontRef>
      </dsp:style>
      <dsp:txBody>
        <a:bodyPr spcFirstLastPara="0" vert="horz" wrap="square" lIns="15240" tIns="15240" rIns="15240" bIns="15240" numCol="1" spcCol="1270" anchor="ctr" anchorCtr="0">
          <a:noAutofit/>
        </a:bodyPr>
        <a:lstStyle/>
        <a:p>
          <a:pPr lvl="0" algn="ctr" defTabSz="533400">
            <a:lnSpc>
              <a:spcPct val="100000"/>
            </a:lnSpc>
            <a:spcBef>
              <a:spcPct val="0"/>
            </a:spcBef>
            <a:spcAft>
              <a:spcPct val="35000"/>
            </a:spcAft>
          </a:pPr>
          <a:r>
            <a:rPr lang="zh-CN" altLang="en-US" sz="1200" kern="1200"/>
            <a:t>前言</a:t>
          </a:r>
        </a:p>
      </dsp:txBody>
      <dsp:txXfrm>
        <a:off x="1860092" y="140649"/>
        <a:ext cx="477800" cy="477800"/>
      </dsp:txXfrm>
    </dsp:sp>
    <dsp:sp modelId="{E0288A90-BB24-4EA6-8F9F-276B2505167F}">
      <dsp:nvSpPr>
        <dsp:cNvPr id="0" name=""/>
        <dsp:cNvSpPr/>
      </dsp:nvSpPr>
      <dsp:spPr>
        <a:xfrm>
          <a:off x="2597260" y="649173"/>
          <a:ext cx="675710" cy="675710"/>
        </a:xfrm>
        <a:prstGeom prst="ellipse">
          <a:avLst/>
        </a:prstGeom>
        <a:gradFill rotWithShape="0">
          <a:gsLst>
            <a:gs pos="0">
              <a:schemeClr val="lt1">
                <a:alpha val="50000"/>
                <a:hueOff val="0"/>
                <a:satOff val="0"/>
                <a:lumOff val="0"/>
                <a:alphaOff val="0"/>
                <a:satMod val="103000"/>
                <a:lumMod val="102000"/>
                <a:tint val="94000"/>
              </a:schemeClr>
            </a:gs>
            <a:gs pos="50000">
              <a:schemeClr val="lt1">
                <a:alpha val="50000"/>
                <a:hueOff val="0"/>
                <a:satOff val="0"/>
                <a:lumOff val="0"/>
                <a:alphaOff val="0"/>
                <a:satMod val="110000"/>
                <a:lumMod val="100000"/>
                <a:shade val="100000"/>
              </a:schemeClr>
            </a:gs>
            <a:gs pos="100000">
              <a:schemeClr val="lt1">
                <a:alpha val="5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tx1"/>
        </a:fontRef>
      </dsp:style>
      <dsp:txBody>
        <a:bodyPr spcFirstLastPara="0" vert="horz" wrap="square" lIns="15240" tIns="15240" rIns="15240" bIns="15240" numCol="1" spcCol="1270" anchor="ctr" anchorCtr="0">
          <a:noAutofit/>
        </a:bodyPr>
        <a:lstStyle/>
        <a:p>
          <a:pPr lvl="0" algn="ctr" defTabSz="533400">
            <a:lnSpc>
              <a:spcPct val="100000"/>
            </a:lnSpc>
            <a:spcBef>
              <a:spcPct val="0"/>
            </a:spcBef>
            <a:spcAft>
              <a:spcPct val="35000"/>
            </a:spcAft>
          </a:pPr>
          <a:r>
            <a:rPr lang="zh-CN" altLang="en-US" sz="1200" kern="1200"/>
            <a:t>专业能力诊断</a:t>
          </a:r>
        </a:p>
      </dsp:txBody>
      <dsp:txXfrm>
        <a:off x="2696215" y="748128"/>
        <a:ext cx="477800" cy="477800"/>
      </dsp:txXfrm>
    </dsp:sp>
    <dsp:sp modelId="{21C15334-587C-423B-AFF1-3EE64FA75145}">
      <dsp:nvSpPr>
        <dsp:cNvPr id="0" name=""/>
        <dsp:cNvSpPr/>
      </dsp:nvSpPr>
      <dsp:spPr>
        <a:xfrm>
          <a:off x="2277889" y="1632094"/>
          <a:ext cx="675710" cy="675710"/>
        </a:xfrm>
        <a:prstGeom prst="ellipse">
          <a:avLst/>
        </a:prstGeom>
        <a:gradFill rotWithShape="0">
          <a:gsLst>
            <a:gs pos="0">
              <a:schemeClr val="lt1">
                <a:alpha val="50000"/>
                <a:hueOff val="0"/>
                <a:satOff val="0"/>
                <a:lumOff val="0"/>
                <a:alphaOff val="0"/>
                <a:satMod val="103000"/>
                <a:lumMod val="102000"/>
                <a:tint val="94000"/>
              </a:schemeClr>
            </a:gs>
            <a:gs pos="50000">
              <a:schemeClr val="lt1">
                <a:alpha val="50000"/>
                <a:hueOff val="0"/>
                <a:satOff val="0"/>
                <a:lumOff val="0"/>
                <a:alphaOff val="0"/>
                <a:satMod val="110000"/>
                <a:lumMod val="100000"/>
                <a:shade val="100000"/>
              </a:schemeClr>
            </a:gs>
            <a:gs pos="100000">
              <a:schemeClr val="lt1">
                <a:alpha val="5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tx1"/>
        </a:fontRef>
      </dsp:style>
      <dsp:txBody>
        <a:bodyPr spcFirstLastPara="0" vert="horz" wrap="square" lIns="15240" tIns="15240" rIns="15240" bIns="15240" numCol="1" spcCol="1270" anchor="ctr" anchorCtr="0">
          <a:noAutofit/>
        </a:bodyPr>
        <a:lstStyle/>
        <a:p>
          <a:pPr lvl="0" algn="ctr" defTabSz="533400">
            <a:lnSpc>
              <a:spcPct val="100000"/>
            </a:lnSpc>
            <a:spcBef>
              <a:spcPct val="0"/>
            </a:spcBef>
            <a:spcAft>
              <a:spcPct val="35000"/>
            </a:spcAft>
          </a:pPr>
          <a:r>
            <a:rPr lang="zh-CN" altLang="en-US" sz="1200" kern="1200"/>
            <a:t>实施建议</a:t>
          </a:r>
        </a:p>
      </dsp:txBody>
      <dsp:txXfrm>
        <a:off x="2376844" y="1731049"/>
        <a:ext cx="477800" cy="477800"/>
      </dsp:txXfrm>
    </dsp:sp>
    <dsp:sp modelId="{5B4F8DA1-16FF-48A6-8C20-14330BFD7462}">
      <dsp:nvSpPr>
        <dsp:cNvPr id="0" name=""/>
        <dsp:cNvSpPr/>
      </dsp:nvSpPr>
      <dsp:spPr>
        <a:xfrm>
          <a:off x="1244384" y="1632094"/>
          <a:ext cx="675710" cy="675710"/>
        </a:xfrm>
        <a:prstGeom prst="ellipse">
          <a:avLst/>
        </a:prstGeom>
        <a:gradFill rotWithShape="0">
          <a:gsLst>
            <a:gs pos="0">
              <a:schemeClr val="lt1">
                <a:alpha val="50000"/>
                <a:hueOff val="0"/>
                <a:satOff val="0"/>
                <a:lumOff val="0"/>
                <a:alphaOff val="0"/>
                <a:satMod val="103000"/>
                <a:lumMod val="102000"/>
                <a:tint val="94000"/>
              </a:schemeClr>
            </a:gs>
            <a:gs pos="50000">
              <a:schemeClr val="lt1">
                <a:alpha val="50000"/>
                <a:hueOff val="0"/>
                <a:satOff val="0"/>
                <a:lumOff val="0"/>
                <a:alphaOff val="0"/>
                <a:satMod val="110000"/>
                <a:lumMod val="100000"/>
                <a:shade val="100000"/>
              </a:schemeClr>
            </a:gs>
            <a:gs pos="100000">
              <a:schemeClr val="lt1">
                <a:alpha val="5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tx1"/>
        </a:fontRef>
      </dsp:style>
      <dsp:txBody>
        <a:bodyPr spcFirstLastPara="0" vert="horz" wrap="square" lIns="15240" tIns="15240" rIns="15240" bIns="15240" numCol="1" spcCol="1270" anchor="ctr" anchorCtr="0">
          <a:noAutofit/>
        </a:bodyPr>
        <a:lstStyle/>
        <a:p>
          <a:pPr lvl="0" algn="ctr" defTabSz="533400">
            <a:lnSpc>
              <a:spcPct val="100000"/>
            </a:lnSpc>
            <a:spcBef>
              <a:spcPct val="0"/>
            </a:spcBef>
            <a:spcAft>
              <a:spcPct val="35000"/>
            </a:spcAft>
          </a:pPr>
          <a:r>
            <a:rPr lang="zh-CN" sz="1200" kern="1200"/>
            <a:t>培训课程设置</a:t>
          </a:r>
          <a:endParaRPr altLang="en-US" sz="1200" kern="1200"/>
        </a:p>
      </dsp:txBody>
      <dsp:txXfrm>
        <a:off x="1343339" y="1731049"/>
        <a:ext cx="477800" cy="477800"/>
      </dsp:txXfrm>
    </dsp:sp>
    <dsp:sp modelId="{344EB338-71FA-419C-9777-8D2B839A1974}">
      <dsp:nvSpPr>
        <dsp:cNvPr id="0" name=""/>
        <dsp:cNvSpPr/>
      </dsp:nvSpPr>
      <dsp:spPr>
        <a:xfrm>
          <a:off x="925014" y="649173"/>
          <a:ext cx="675710" cy="675710"/>
        </a:xfrm>
        <a:prstGeom prst="ellipse">
          <a:avLst/>
        </a:prstGeom>
        <a:gradFill rotWithShape="0">
          <a:gsLst>
            <a:gs pos="0">
              <a:schemeClr val="lt1">
                <a:alpha val="50000"/>
                <a:hueOff val="0"/>
                <a:satOff val="0"/>
                <a:lumOff val="0"/>
                <a:alphaOff val="0"/>
                <a:satMod val="103000"/>
                <a:lumMod val="102000"/>
                <a:tint val="94000"/>
              </a:schemeClr>
            </a:gs>
            <a:gs pos="50000">
              <a:schemeClr val="lt1">
                <a:alpha val="50000"/>
                <a:hueOff val="0"/>
                <a:satOff val="0"/>
                <a:lumOff val="0"/>
                <a:alphaOff val="0"/>
                <a:satMod val="110000"/>
                <a:lumMod val="100000"/>
                <a:shade val="100000"/>
              </a:schemeClr>
            </a:gs>
            <a:gs pos="100000">
              <a:schemeClr val="lt1">
                <a:alpha val="50000"/>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tx1"/>
        </a:fontRef>
      </dsp:style>
      <dsp:txBody>
        <a:bodyPr spcFirstLastPara="0" vert="horz" wrap="square" lIns="15240" tIns="15240" rIns="15240" bIns="15240" numCol="1" spcCol="1270" anchor="ctr" anchorCtr="0">
          <a:noAutofit/>
        </a:bodyPr>
        <a:lstStyle/>
        <a:p>
          <a:pPr lvl="0" algn="ctr" defTabSz="533400">
            <a:lnSpc>
              <a:spcPct val="100000"/>
            </a:lnSpc>
            <a:spcBef>
              <a:spcPct val="0"/>
            </a:spcBef>
            <a:spcAft>
              <a:spcPct val="35000"/>
            </a:spcAft>
          </a:pPr>
          <a:r>
            <a:rPr lang="zh-CN" altLang="en-US" sz="1200" kern="1200"/>
            <a:t>培训目标</a:t>
          </a:r>
        </a:p>
      </dsp:txBody>
      <dsp:txXfrm>
        <a:off x="1023969" y="748128"/>
        <a:ext cx="477800" cy="477800"/>
      </dsp:txXfrm>
    </dsp:sp>
  </dsp:spTree>
</dsp:drawing>
</file>

<file path=word/diagrams/layout1.xml><?xml version="1.0" encoding="utf-8"?>
<dgm:layoutDef xmlns:dgm="http://schemas.openxmlformats.org/drawingml/2006/diagram" xmlns:a="http://schemas.openxmlformats.org/drawingml/2006/main" uniqueId="urn:microsoft.com/office/officeart/2005/8/layout/radial3">
  <dgm:title val=""/>
  <dgm:desc val=""/>
  <dgm:catLst>
    <dgm:cat type="relationship" pri="31000"/>
    <dgm:cat type="cycle" pri="1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omposite">
    <dgm:varLst>
      <dgm:chMax val="1"/>
      <dgm:dir/>
      <dgm:resizeHandles val="exact"/>
    </dgm:varLst>
    <dgm:alg type="composite">
      <dgm:param type="ar" val="1"/>
    </dgm:alg>
    <dgm:shape xmlns:r="http://schemas.openxmlformats.org/officeDocument/2006/relationships" r:blip="">
      <dgm:adjLst/>
    </dgm:shape>
    <dgm:presOf/>
    <dgm:constrLst/>
    <dgm:ruleLst/>
    <dgm:layoutNode name="radial">
      <dgm:varLst>
        <dgm:animLvl val="ctr"/>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h" for="ch" forName="centerShape" refType="h"/>
        <dgm:constr type="w" for="ch" forName="node" refType="w" fact="0.5"/>
        <dgm:constr type="h" for="ch" forName="node" refType="h" fact="0.5"/>
        <dgm:constr type="sp" refType="w" refFor="ch" refForName="node" fact="-0.2"/>
        <dgm:constr type="sibSp" refType="w" refFor="ch" refForName="node" fact="-0.2"/>
        <dgm:constr type="primFontSz" for="ch" forName="centerShape" val="65"/>
        <dgm:constr type="primFontSz" for="des" forName="node" val="65"/>
        <dgm:constr type="primFontSz" for="ch" forName="node" refType="primFontSz" refFor="ch" refForName="centerShape" op="lte"/>
      </dgm:constrLst>
      <dgm:ruleLst/>
      <dgm:forEach name="Name6" axis="ch" ptType="node" cnt="1">
        <dgm:layoutNode name="centerShape" styleLbl="vennNode1">
          <dgm:alg type="tx"/>
          <dgm:shape xmlns:r="http://schemas.openxmlformats.org/officeDocument/2006/relationships" type="ellipse"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7" axis="ch" ptType="node">
          <dgm:layoutNode name="node" styleLbl="vennNode1">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5#1">
  <dgm:title val=""/>
  <dgm:desc val=""/>
  <dgm:catLst>
    <dgm:cat type="simple" pri="10500"/>
  </dgm:catLst>
  <dgm:scene3d>
    <a:camera prst="orthographicFront"/>
    <a:lightRig rig="threePt" dir="t"/>
  </dgm:scene3d>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0C29A0-2B4B-4998-B836-FE5CE6D01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5954</Words>
  <Characters>33941</Characters>
  <Application>Microsoft Office Word</Application>
  <DocSecurity>0</DocSecurity>
  <Lines>282</Lines>
  <Paragraphs>79</Paragraphs>
  <ScaleCrop>false</ScaleCrop>
  <Company>yunwu333</Company>
  <LinksUpToDate>false</LinksUpToDate>
  <CharactersWithSpaces>39816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Neu Way</dc:creator>
  <cp:lastModifiedBy>zuolan</cp:lastModifiedBy>
  <cp:revision>9</cp:revision>
  <cp:lastPrinted>2019-11-27T03:17:00Z</cp:lastPrinted>
  <dcterms:created xsi:type="dcterms:W3CDTF">2019-11-27T03:05:00Z</dcterms:created>
  <dcterms:modified xsi:type="dcterms:W3CDTF">2020-04-01T08:31:00Z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y fmtid="{D5CDD505-2E9C-101B-9397-08002B2CF9AE}" pid="3" name="KSORubyTemplateID" linkTarget="0">
    <vt:lpwstr>6</vt:lpwstr>
  </property>
</Properties>
</file>