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DED" w:rsidRDefault="005C4DED">
      <w:pPr>
        <w:pStyle w:val="a5"/>
        <w:tabs>
          <w:tab w:val="left" w:pos="720"/>
          <w:tab w:val="left" w:pos="1440"/>
          <w:tab w:val="left" w:pos="2160"/>
          <w:tab w:val="left" w:pos="2880"/>
          <w:tab w:val="left" w:pos="3600"/>
          <w:tab w:val="left" w:pos="4320"/>
          <w:tab w:val="left" w:pos="5040"/>
          <w:tab w:val="left" w:pos="5760"/>
          <w:tab w:val="left" w:pos="6480"/>
          <w:tab w:val="left" w:pos="7200"/>
          <w:tab w:val="left" w:pos="7920"/>
          <w:tab w:val="left" w:pos="8520"/>
          <w:tab w:val="left" w:pos="8820"/>
          <w:tab w:val="left" w:pos="9240"/>
        </w:tabs>
        <w:jc w:val="center"/>
        <w:rPr>
          <w:rFonts w:hint="eastAsia"/>
          <w:lang w:eastAsia="zh-CN"/>
        </w:rPr>
      </w:pPr>
    </w:p>
    <w:p w:rsidR="005C4DED" w:rsidRDefault="005C4DED">
      <w:pPr>
        <w:pStyle w:val="a5"/>
        <w:tabs>
          <w:tab w:val="left" w:pos="720"/>
          <w:tab w:val="left" w:pos="1440"/>
          <w:tab w:val="left" w:pos="2160"/>
          <w:tab w:val="left" w:pos="2880"/>
          <w:tab w:val="left" w:pos="3600"/>
          <w:tab w:val="left" w:pos="4320"/>
          <w:tab w:val="left" w:pos="5040"/>
          <w:tab w:val="left" w:pos="5760"/>
          <w:tab w:val="left" w:pos="6480"/>
          <w:tab w:val="left" w:pos="7200"/>
          <w:tab w:val="left" w:pos="7920"/>
          <w:tab w:val="left" w:pos="8520"/>
          <w:tab w:val="left" w:pos="8820"/>
          <w:tab w:val="left" w:pos="9240"/>
        </w:tabs>
        <w:jc w:val="center"/>
      </w:pPr>
    </w:p>
    <w:p w:rsidR="005C4DED" w:rsidRDefault="005C4DED">
      <w:pPr>
        <w:pStyle w:val="a5"/>
        <w:tabs>
          <w:tab w:val="left" w:pos="720"/>
          <w:tab w:val="left" w:pos="1440"/>
          <w:tab w:val="left" w:pos="2160"/>
          <w:tab w:val="left" w:pos="2880"/>
          <w:tab w:val="left" w:pos="3600"/>
          <w:tab w:val="left" w:pos="4320"/>
          <w:tab w:val="left" w:pos="5040"/>
          <w:tab w:val="left" w:pos="5760"/>
          <w:tab w:val="left" w:pos="6480"/>
          <w:tab w:val="left" w:pos="7200"/>
          <w:tab w:val="left" w:pos="7920"/>
          <w:tab w:val="left" w:pos="8520"/>
          <w:tab w:val="left" w:pos="8820"/>
          <w:tab w:val="left" w:pos="9240"/>
        </w:tabs>
        <w:jc w:val="center"/>
      </w:pPr>
    </w:p>
    <w:p w:rsidR="005C4DED" w:rsidRDefault="0013026D">
      <w:pPr>
        <w:pStyle w:val="a5"/>
        <w:tabs>
          <w:tab w:val="left" w:pos="720"/>
          <w:tab w:val="left" w:pos="1440"/>
          <w:tab w:val="left" w:pos="2160"/>
          <w:tab w:val="left" w:pos="2880"/>
          <w:tab w:val="left" w:pos="3600"/>
          <w:tab w:val="left" w:pos="4320"/>
          <w:tab w:val="left" w:pos="5040"/>
          <w:tab w:val="left" w:pos="5760"/>
          <w:tab w:val="left" w:pos="6480"/>
          <w:tab w:val="left" w:pos="7200"/>
          <w:tab w:val="left" w:pos="7920"/>
          <w:tab w:val="left" w:pos="8520"/>
          <w:tab w:val="left" w:pos="8820"/>
          <w:tab w:val="left" w:pos="9240"/>
        </w:tabs>
        <w:jc w:val="center"/>
        <w:rPr>
          <w:rFonts w:ascii="黑体" w:eastAsia="黑体" w:hAnsi="黑体" w:cs="黑体"/>
          <w:sz w:val="44"/>
          <w:szCs w:val="44"/>
        </w:rPr>
      </w:pPr>
      <w:r>
        <w:rPr>
          <w:rFonts w:ascii="黑体" w:eastAsia="黑体" w:hAnsi="黑体" w:cs="黑体"/>
          <w:sz w:val="44"/>
          <w:szCs w:val="44"/>
        </w:rPr>
        <w:t>广东省教师、校（园）长培训课程指南</w:t>
      </w:r>
    </w:p>
    <w:p w:rsidR="005C4DED" w:rsidRDefault="0013026D">
      <w:pPr>
        <w:pStyle w:val="a5"/>
        <w:tabs>
          <w:tab w:val="left" w:pos="720"/>
          <w:tab w:val="left" w:pos="1440"/>
          <w:tab w:val="left" w:pos="2160"/>
          <w:tab w:val="left" w:pos="2880"/>
          <w:tab w:val="left" w:pos="3600"/>
          <w:tab w:val="left" w:pos="4320"/>
          <w:tab w:val="left" w:pos="5040"/>
          <w:tab w:val="left" w:pos="5760"/>
          <w:tab w:val="left" w:pos="6480"/>
          <w:tab w:val="left" w:pos="7200"/>
          <w:tab w:val="left" w:pos="7920"/>
          <w:tab w:val="left" w:pos="8520"/>
          <w:tab w:val="left" w:pos="8820"/>
          <w:tab w:val="left" w:pos="9240"/>
        </w:tabs>
        <w:jc w:val="center"/>
        <w:rPr>
          <w:rFonts w:ascii="黑体" w:eastAsia="黑体" w:hAnsi="黑体" w:cs="黑体"/>
          <w:sz w:val="36"/>
          <w:szCs w:val="36"/>
        </w:rPr>
      </w:pPr>
      <w:r>
        <w:rPr>
          <w:rFonts w:ascii="黑体" w:eastAsia="黑体" w:hAnsi="黑体" w:cs="黑体"/>
          <w:sz w:val="36"/>
          <w:szCs w:val="36"/>
        </w:rPr>
        <w:t>（义务教育音乐学科）</w:t>
      </w:r>
    </w:p>
    <w:p w:rsidR="005C4DED" w:rsidRDefault="005C4DED">
      <w:pPr>
        <w:pStyle w:val="a5"/>
        <w:tabs>
          <w:tab w:val="left" w:pos="720"/>
          <w:tab w:val="left" w:pos="1440"/>
          <w:tab w:val="left" w:pos="2160"/>
          <w:tab w:val="left" w:pos="2880"/>
          <w:tab w:val="left" w:pos="3600"/>
          <w:tab w:val="left" w:pos="4320"/>
          <w:tab w:val="left" w:pos="5040"/>
          <w:tab w:val="left" w:pos="5760"/>
          <w:tab w:val="left" w:pos="6480"/>
          <w:tab w:val="left" w:pos="7200"/>
          <w:tab w:val="left" w:pos="7920"/>
          <w:tab w:val="left" w:pos="8520"/>
          <w:tab w:val="left" w:pos="8820"/>
          <w:tab w:val="left" w:pos="9240"/>
        </w:tabs>
        <w:jc w:val="center"/>
        <w:rPr>
          <w:rFonts w:ascii="黑体" w:eastAsia="黑体" w:hAnsi="黑体" w:cs="黑体"/>
          <w:sz w:val="36"/>
          <w:szCs w:val="36"/>
        </w:rPr>
      </w:pPr>
    </w:p>
    <w:p w:rsidR="005C4DED" w:rsidRDefault="005C4DED">
      <w:pPr>
        <w:pStyle w:val="a5"/>
        <w:tabs>
          <w:tab w:val="left" w:pos="720"/>
          <w:tab w:val="left" w:pos="1440"/>
          <w:tab w:val="left" w:pos="2160"/>
          <w:tab w:val="left" w:pos="2880"/>
          <w:tab w:val="left" w:pos="3600"/>
          <w:tab w:val="left" w:pos="4320"/>
          <w:tab w:val="left" w:pos="5040"/>
          <w:tab w:val="left" w:pos="5760"/>
          <w:tab w:val="left" w:pos="6480"/>
          <w:tab w:val="left" w:pos="7200"/>
          <w:tab w:val="left" w:pos="7920"/>
          <w:tab w:val="left" w:pos="8520"/>
          <w:tab w:val="left" w:pos="8820"/>
          <w:tab w:val="left" w:pos="9240"/>
        </w:tabs>
        <w:jc w:val="center"/>
      </w:pPr>
    </w:p>
    <w:p w:rsidR="005C4DED" w:rsidRDefault="005C4DED">
      <w:pPr>
        <w:pStyle w:val="a5"/>
        <w:tabs>
          <w:tab w:val="left" w:pos="720"/>
          <w:tab w:val="left" w:pos="1440"/>
          <w:tab w:val="left" w:pos="2160"/>
          <w:tab w:val="left" w:pos="2880"/>
          <w:tab w:val="left" w:pos="3600"/>
          <w:tab w:val="left" w:pos="4320"/>
          <w:tab w:val="left" w:pos="5040"/>
          <w:tab w:val="left" w:pos="5760"/>
          <w:tab w:val="left" w:pos="6480"/>
          <w:tab w:val="left" w:pos="7200"/>
          <w:tab w:val="left" w:pos="7920"/>
          <w:tab w:val="left" w:pos="8520"/>
          <w:tab w:val="left" w:pos="8820"/>
          <w:tab w:val="left" w:pos="9240"/>
        </w:tabs>
        <w:jc w:val="center"/>
      </w:pPr>
    </w:p>
    <w:p w:rsidR="005C4DED" w:rsidRDefault="005C4DED">
      <w:pPr>
        <w:pStyle w:val="a5"/>
        <w:tabs>
          <w:tab w:val="left" w:pos="720"/>
          <w:tab w:val="left" w:pos="1440"/>
          <w:tab w:val="left" w:pos="2160"/>
          <w:tab w:val="left" w:pos="2880"/>
          <w:tab w:val="left" w:pos="3600"/>
          <w:tab w:val="left" w:pos="4320"/>
          <w:tab w:val="left" w:pos="5040"/>
          <w:tab w:val="left" w:pos="5760"/>
          <w:tab w:val="left" w:pos="6480"/>
          <w:tab w:val="left" w:pos="7200"/>
          <w:tab w:val="left" w:pos="7920"/>
          <w:tab w:val="left" w:pos="8520"/>
          <w:tab w:val="left" w:pos="8820"/>
          <w:tab w:val="left" w:pos="9240"/>
        </w:tabs>
        <w:jc w:val="center"/>
      </w:pPr>
    </w:p>
    <w:p w:rsidR="005C4DED" w:rsidRDefault="005C4DED">
      <w:pPr>
        <w:pStyle w:val="a5"/>
        <w:tabs>
          <w:tab w:val="left" w:pos="720"/>
          <w:tab w:val="left" w:pos="1440"/>
          <w:tab w:val="left" w:pos="2160"/>
          <w:tab w:val="left" w:pos="2880"/>
          <w:tab w:val="left" w:pos="3600"/>
          <w:tab w:val="left" w:pos="4320"/>
          <w:tab w:val="left" w:pos="5040"/>
          <w:tab w:val="left" w:pos="5760"/>
          <w:tab w:val="left" w:pos="6480"/>
          <w:tab w:val="left" w:pos="7200"/>
          <w:tab w:val="left" w:pos="7920"/>
          <w:tab w:val="left" w:pos="8520"/>
          <w:tab w:val="left" w:pos="8820"/>
          <w:tab w:val="left" w:pos="9240"/>
        </w:tabs>
        <w:jc w:val="center"/>
      </w:pPr>
    </w:p>
    <w:p w:rsidR="005C4DED" w:rsidRDefault="005C4DED">
      <w:pPr>
        <w:pStyle w:val="a5"/>
        <w:tabs>
          <w:tab w:val="left" w:pos="720"/>
          <w:tab w:val="left" w:pos="1440"/>
          <w:tab w:val="left" w:pos="2160"/>
          <w:tab w:val="left" w:pos="2880"/>
          <w:tab w:val="left" w:pos="3600"/>
          <w:tab w:val="left" w:pos="4320"/>
          <w:tab w:val="left" w:pos="5040"/>
          <w:tab w:val="left" w:pos="5760"/>
          <w:tab w:val="left" w:pos="6480"/>
          <w:tab w:val="left" w:pos="7200"/>
          <w:tab w:val="left" w:pos="7920"/>
          <w:tab w:val="left" w:pos="8520"/>
          <w:tab w:val="left" w:pos="8820"/>
          <w:tab w:val="left" w:pos="9240"/>
        </w:tabs>
        <w:jc w:val="center"/>
      </w:pP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jc w:val="center"/>
        <w:rPr>
          <w:rFonts w:ascii="黑体" w:eastAsia="黑体" w:hAnsi="黑体" w:cs="黑体"/>
          <w:sz w:val="36"/>
          <w:szCs w:val="36"/>
        </w:rPr>
      </w:pPr>
      <w:r>
        <w:rPr>
          <w:rFonts w:ascii="黑体" w:eastAsia="黑体" w:hAnsi="黑体" w:cs="黑体"/>
          <w:sz w:val="36"/>
          <w:szCs w:val="36"/>
        </w:rPr>
        <w:t>项目研制组</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jc w:val="center"/>
        <w:sectPr w:rsidR="005C4DED">
          <w:headerReference w:type="default" r:id="rId8"/>
          <w:footerReference w:type="default" r:id="rId9"/>
          <w:pgSz w:w="11906" w:h="16838"/>
          <w:pgMar w:top="1134" w:right="1134" w:bottom="1134" w:left="1134" w:header="709" w:footer="850" w:gutter="0"/>
          <w:cols w:space="720"/>
        </w:sectPr>
      </w:pPr>
      <w:r>
        <w:rPr>
          <w:rFonts w:ascii="黑体" w:eastAsia="黑体" w:hAnsi="黑体" w:cs="黑体"/>
          <w:sz w:val="36"/>
          <w:szCs w:val="36"/>
        </w:rPr>
        <w:t>20</w:t>
      </w:r>
      <w:r>
        <w:rPr>
          <w:rFonts w:ascii="黑体" w:eastAsia="黑体" w:hAnsi="黑体" w:cs="黑体"/>
          <w:sz w:val="36"/>
          <w:szCs w:val="36"/>
          <w:lang w:val="zh-CN" w:eastAsia="zh-CN"/>
        </w:rPr>
        <w:t>20</w:t>
      </w:r>
      <w:r>
        <w:rPr>
          <w:rFonts w:ascii="黑体" w:eastAsia="黑体" w:hAnsi="黑体" w:cs="黑体"/>
          <w:sz w:val="36"/>
          <w:szCs w:val="36"/>
        </w:rPr>
        <w:t>年</w:t>
      </w:r>
      <w:r>
        <w:rPr>
          <w:rFonts w:ascii="黑体" w:eastAsia="黑体" w:hAnsi="黑体" w:cs="黑体"/>
          <w:sz w:val="36"/>
          <w:szCs w:val="36"/>
          <w:lang w:val="zh-CN" w:eastAsia="zh-CN"/>
        </w:rPr>
        <w:t>3</w:t>
      </w:r>
      <w:r>
        <w:rPr>
          <w:rFonts w:ascii="黑体" w:eastAsia="黑体" w:hAnsi="黑体" w:cs="黑体"/>
          <w:sz w:val="36"/>
          <w:szCs w:val="36"/>
        </w:rPr>
        <w:t>月</w:t>
      </w:r>
      <w:r>
        <w:rPr>
          <w:rFonts w:ascii="黑体" w:eastAsia="黑体" w:hAnsi="黑体" w:cs="黑体"/>
          <w:sz w:val="36"/>
          <w:szCs w:val="36"/>
          <w:lang w:val="zh-CN" w:eastAsia="zh-CN"/>
        </w:rPr>
        <w:t>18</w:t>
      </w:r>
      <w:r>
        <w:rPr>
          <w:rFonts w:ascii="黑体" w:eastAsia="黑体" w:hAnsi="黑体" w:cs="黑体"/>
          <w:sz w:val="36"/>
          <w:szCs w:val="36"/>
        </w:rPr>
        <w:t>日</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jc w:val="center"/>
        <w:rPr>
          <w:rFonts w:ascii="黑体" w:eastAsia="黑体" w:hAnsi="黑体" w:cs="黑体"/>
          <w:b/>
          <w:bCs/>
          <w:color w:val="000000"/>
          <w:sz w:val="32"/>
          <w:szCs w:val="32"/>
          <w:u w:color="000000"/>
        </w:rPr>
      </w:pPr>
      <w:r>
        <w:rPr>
          <w:rFonts w:ascii="黑体" w:eastAsia="黑体" w:hAnsi="黑体" w:cs="黑体"/>
          <w:b/>
          <w:bCs/>
          <w:color w:val="000000"/>
          <w:sz w:val="32"/>
          <w:szCs w:val="32"/>
          <w:u w:color="000000"/>
        </w:rPr>
        <w:lastRenderedPageBreak/>
        <w:t>目录</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jc w:val="center"/>
      </w:pPr>
      <w:r>
        <w:rPr>
          <w:rFonts w:ascii="黑体" w:eastAsia="黑体" w:hAnsi="黑体" w:cs="黑体"/>
          <w:b/>
          <w:bCs/>
          <w:color w:val="000000"/>
          <w:sz w:val="32"/>
          <w:szCs w:val="32"/>
          <w:u w:color="000000"/>
        </w:rPr>
        <w:fldChar w:fldCharType="begin"/>
      </w:r>
      <w:r>
        <w:rPr>
          <w:rFonts w:ascii="黑体" w:eastAsia="黑体" w:hAnsi="黑体" w:cs="黑体"/>
          <w:b/>
          <w:bCs/>
          <w:color w:val="000000"/>
          <w:sz w:val="32"/>
          <w:szCs w:val="32"/>
          <w:u w:color="000000"/>
        </w:rPr>
        <w:instrText xml:space="preserve"> TOC \t "</w:instrText>
      </w:r>
      <w:r>
        <w:rPr>
          <w:rFonts w:ascii="黑体" w:eastAsia="黑体" w:hAnsi="黑体" w:cs="黑体"/>
          <w:b/>
          <w:bCs/>
          <w:color w:val="000000"/>
          <w:sz w:val="32"/>
          <w:szCs w:val="32"/>
          <w:u w:color="000000"/>
        </w:rPr>
        <w:instrText>小标题</w:instrText>
      </w:r>
      <w:r>
        <w:rPr>
          <w:rFonts w:ascii="黑体" w:eastAsia="黑体" w:hAnsi="黑体" w:cs="黑体"/>
          <w:b/>
          <w:bCs/>
          <w:color w:val="000000"/>
          <w:sz w:val="32"/>
          <w:szCs w:val="32"/>
          <w:u w:color="000000"/>
        </w:rPr>
        <w:instrText>, 1,</w:instrText>
      </w:r>
      <w:r>
        <w:rPr>
          <w:rFonts w:ascii="黑体" w:eastAsia="黑体" w:hAnsi="黑体" w:cs="黑体"/>
          <w:b/>
          <w:bCs/>
          <w:color w:val="000000"/>
          <w:sz w:val="32"/>
          <w:szCs w:val="32"/>
          <w:u w:color="000000"/>
        </w:rPr>
        <w:instrText>小标题</w:instrText>
      </w:r>
      <w:r>
        <w:rPr>
          <w:rFonts w:ascii="黑体" w:eastAsia="黑体" w:hAnsi="黑体" w:cs="黑体"/>
          <w:b/>
          <w:bCs/>
          <w:color w:val="000000"/>
          <w:sz w:val="32"/>
          <w:szCs w:val="32"/>
          <w:u w:color="000000"/>
        </w:rPr>
        <w:instrText xml:space="preserve"> 2, 2,</w:instrText>
      </w:r>
      <w:r>
        <w:rPr>
          <w:rFonts w:ascii="黑体" w:eastAsia="黑体" w:hAnsi="黑体" w:cs="黑体"/>
          <w:b/>
          <w:bCs/>
          <w:color w:val="000000"/>
          <w:sz w:val="32"/>
          <w:szCs w:val="32"/>
          <w:u w:color="000000"/>
        </w:rPr>
        <w:instrText>小标题</w:instrText>
      </w:r>
      <w:r>
        <w:rPr>
          <w:rFonts w:ascii="黑体" w:eastAsia="黑体" w:hAnsi="黑体" w:cs="黑体"/>
          <w:b/>
          <w:bCs/>
          <w:color w:val="000000"/>
          <w:sz w:val="32"/>
          <w:szCs w:val="32"/>
          <w:u w:color="000000"/>
        </w:rPr>
        <w:instrText xml:space="preserve"> 3, 3"</w:instrText>
      </w:r>
      <w:r>
        <w:rPr>
          <w:rFonts w:ascii="黑体" w:eastAsia="黑体" w:hAnsi="黑体" w:cs="黑体"/>
          <w:b/>
          <w:bCs/>
          <w:color w:val="000000"/>
          <w:sz w:val="32"/>
          <w:szCs w:val="32"/>
          <w:u w:color="000000"/>
        </w:rPr>
        <w:fldChar w:fldCharType="separate"/>
      </w:r>
    </w:p>
    <w:p w:rsidR="005C4DED" w:rsidRDefault="0013026D">
      <w:pPr>
        <w:pStyle w:val="1"/>
      </w:pPr>
      <w:r>
        <w:rPr>
          <w:rFonts w:hint="eastAsia"/>
          <w:lang w:val="zh-TW" w:eastAsia="zh-TW"/>
        </w:rPr>
        <w:t>第一部分</w:t>
      </w:r>
      <w:r>
        <w:rPr>
          <w:rFonts w:hint="eastAsia"/>
          <w:lang w:val="zh-TW" w:eastAsia="zh-TW"/>
        </w:rPr>
        <w:t xml:space="preserve"> </w:t>
      </w:r>
      <w:r>
        <w:rPr>
          <w:rFonts w:hint="eastAsia"/>
          <w:lang w:val="zh-TW" w:eastAsia="zh-TW"/>
        </w:rPr>
        <w:t>前言</w:t>
      </w:r>
      <w:r>
        <w:rPr>
          <w:rFonts w:hint="eastAsia"/>
          <w:lang w:val="zh-TW" w:eastAsia="zh-TW"/>
        </w:rPr>
        <w:tab/>
      </w:r>
      <w:r>
        <w:fldChar w:fldCharType="begin"/>
      </w:r>
      <w:r>
        <w:instrText xml:space="preserve"> PAGEREF _Toc \h </w:instrText>
      </w:r>
      <w:r>
        <w:fldChar w:fldCharType="separate"/>
      </w:r>
      <w:r>
        <w:t>5</w:t>
      </w:r>
      <w:r>
        <w:fldChar w:fldCharType="end"/>
      </w:r>
    </w:p>
    <w:p w:rsidR="005C4DED" w:rsidRDefault="0013026D">
      <w:pPr>
        <w:pStyle w:val="2"/>
      </w:pPr>
      <w:r>
        <w:rPr>
          <w:rFonts w:hint="eastAsia"/>
          <w:lang w:val="zh-CN"/>
        </w:rPr>
        <w:t>一、研制背景</w:t>
      </w:r>
      <w:r>
        <w:rPr>
          <w:rFonts w:hint="eastAsia"/>
          <w:lang w:val="zh-CN"/>
        </w:rPr>
        <w:tab/>
      </w:r>
      <w:r>
        <w:fldChar w:fldCharType="begin"/>
      </w:r>
      <w:r>
        <w:instrText xml:space="preserve"> PAGEREF _Toc1 \h </w:instrText>
      </w:r>
      <w:r>
        <w:fldChar w:fldCharType="separate"/>
      </w:r>
      <w:r>
        <w:t>5</w:t>
      </w:r>
      <w:r>
        <w:fldChar w:fldCharType="end"/>
      </w:r>
    </w:p>
    <w:p w:rsidR="005C4DED" w:rsidRDefault="0013026D">
      <w:pPr>
        <w:pStyle w:val="3"/>
      </w:pPr>
      <w:r>
        <w:rPr>
          <w:rFonts w:hint="eastAsia"/>
          <w:lang w:val="zh-CN"/>
        </w:rPr>
        <w:t>（一）强化新时代教师队伍建设的新要求</w:t>
      </w:r>
      <w:r>
        <w:rPr>
          <w:rFonts w:hint="eastAsia"/>
          <w:lang w:val="zh-CN"/>
        </w:rPr>
        <w:tab/>
      </w:r>
      <w:r>
        <w:fldChar w:fldCharType="begin"/>
      </w:r>
      <w:r>
        <w:instrText xml:space="preserve"> PAGEREF _Toc2 \h </w:instrText>
      </w:r>
      <w:r>
        <w:fldChar w:fldCharType="separate"/>
      </w:r>
      <w:r>
        <w:t>5</w:t>
      </w:r>
      <w:r>
        <w:fldChar w:fldCharType="end"/>
      </w:r>
    </w:p>
    <w:p w:rsidR="005C4DED" w:rsidRDefault="0013026D">
      <w:pPr>
        <w:pStyle w:val="3"/>
      </w:pPr>
      <w:r>
        <w:rPr>
          <w:rFonts w:hint="eastAsia"/>
          <w:lang w:val="zh-CN"/>
        </w:rPr>
        <w:t>（二）提高教师培训针对性和实效</w:t>
      </w:r>
      <w:r>
        <w:rPr>
          <w:rFonts w:hint="eastAsia"/>
          <w:lang w:val="zh-CN"/>
        </w:rPr>
        <w:t>性的需要</w:t>
      </w:r>
      <w:r>
        <w:rPr>
          <w:rFonts w:hint="eastAsia"/>
          <w:lang w:val="zh-CN"/>
        </w:rPr>
        <w:tab/>
      </w:r>
      <w:r>
        <w:fldChar w:fldCharType="begin"/>
      </w:r>
      <w:r>
        <w:instrText xml:space="preserve"> PAGEREF _Toc3 \h </w:instrText>
      </w:r>
      <w:r>
        <w:fldChar w:fldCharType="separate"/>
      </w:r>
      <w:r>
        <w:t>5</w:t>
      </w:r>
      <w:r>
        <w:fldChar w:fldCharType="end"/>
      </w:r>
    </w:p>
    <w:p w:rsidR="005C4DED" w:rsidRDefault="0013026D">
      <w:pPr>
        <w:pStyle w:val="3"/>
      </w:pPr>
      <w:r>
        <w:rPr>
          <w:rFonts w:hint="eastAsia"/>
          <w:lang w:val="zh-CN"/>
        </w:rPr>
        <w:t>（三）教师专业水平整体提升和个性化发展的需要</w:t>
      </w:r>
      <w:r>
        <w:rPr>
          <w:rFonts w:hint="eastAsia"/>
          <w:lang w:val="zh-CN"/>
        </w:rPr>
        <w:tab/>
      </w:r>
      <w:r>
        <w:fldChar w:fldCharType="begin"/>
      </w:r>
      <w:r>
        <w:instrText xml:space="preserve"> PAGEREF _Toc4 \h </w:instrText>
      </w:r>
      <w:r>
        <w:fldChar w:fldCharType="separate"/>
      </w:r>
      <w:r>
        <w:t>5</w:t>
      </w:r>
      <w:r>
        <w:fldChar w:fldCharType="end"/>
      </w:r>
    </w:p>
    <w:p w:rsidR="005C4DED" w:rsidRDefault="0013026D">
      <w:pPr>
        <w:pStyle w:val="2"/>
      </w:pPr>
      <w:r>
        <w:rPr>
          <w:rFonts w:hint="eastAsia"/>
          <w:lang w:val="zh-CN"/>
        </w:rPr>
        <w:t>二、指导原则</w:t>
      </w:r>
      <w:r>
        <w:rPr>
          <w:rFonts w:hint="eastAsia"/>
          <w:lang w:val="zh-CN"/>
        </w:rPr>
        <w:tab/>
      </w:r>
      <w:r>
        <w:fldChar w:fldCharType="begin"/>
      </w:r>
      <w:r>
        <w:instrText xml:space="preserve"> PAGEREF _Toc5 \h </w:instrText>
      </w:r>
      <w:r>
        <w:fldChar w:fldCharType="separate"/>
      </w:r>
      <w:r>
        <w:t>6</w:t>
      </w:r>
      <w:r>
        <w:fldChar w:fldCharType="end"/>
      </w:r>
    </w:p>
    <w:p w:rsidR="005C4DED" w:rsidRDefault="0013026D">
      <w:pPr>
        <w:pStyle w:val="3"/>
      </w:pPr>
      <w:r>
        <w:rPr>
          <w:rFonts w:hint="eastAsia"/>
          <w:lang w:val="zh-CN"/>
        </w:rPr>
        <w:t>（一）师德为先</w:t>
      </w:r>
      <w:r>
        <w:rPr>
          <w:rFonts w:hint="eastAsia"/>
          <w:lang w:val="zh-CN"/>
        </w:rPr>
        <w:tab/>
      </w:r>
      <w:r>
        <w:fldChar w:fldCharType="begin"/>
      </w:r>
      <w:r>
        <w:instrText xml:space="preserve"> PAGEREF _Toc6 \h </w:instrText>
      </w:r>
      <w:r>
        <w:fldChar w:fldCharType="separate"/>
      </w:r>
      <w:r>
        <w:t>6</w:t>
      </w:r>
      <w:r>
        <w:fldChar w:fldCharType="end"/>
      </w:r>
    </w:p>
    <w:p w:rsidR="005C4DED" w:rsidRDefault="0013026D">
      <w:pPr>
        <w:pStyle w:val="3"/>
      </w:pPr>
      <w:r>
        <w:rPr>
          <w:rFonts w:hint="eastAsia"/>
          <w:lang w:val="zh-CN"/>
        </w:rPr>
        <w:t>（二）学生为本</w:t>
      </w:r>
      <w:r>
        <w:rPr>
          <w:rFonts w:hint="eastAsia"/>
          <w:lang w:val="zh-CN"/>
        </w:rPr>
        <w:tab/>
      </w:r>
      <w:r>
        <w:fldChar w:fldCharType="begin"/>
      </w:r>
      <w:r>
        <w:instrText xml:space="preserve"> PAGEREF _Toc7 \h</w:instrText>
      </w:r>
      <w:r>
        <w:instrText xml:space="preserve"> </w:instrText>
      </w:r>
      <w:r>
        <w:fldChar w:fldCharType="separate"/>
      </w:r>
      <w:r>
        <w:t>6</w:t>
      </w:r>
      <w:r>
        <w:fldChar w:fldCharType="end"/>
      </w:r>
    </w:p>
    <w:p w:rsidR="005C4DED" w:rsidRDefault="0013026D">
      <w:pPr>
        <w:pStyle w:val="3"/>
      </w:pPr>
      <w:r>
        <w:rPr>
          <w:rFonts w:hint="eastAsia"/>
          <w:lang w:val="zh-CN"/>
        </w:rPr>
        <w:t>（三）能力为重</w:t>
      </w:r>
      <w:r>
        <w:rPr>
          <w:rFonts w:hint="eastAsia"/>
          <w:lang w:val="zh-CN"/>
        </w:rPr>
        <w:tab/>
      </w:r>
      <w:r>
        <w:fldChar w:fldCharType="begin"/>
      </w:r>
      <w:r>
        <w:instrText xml:space="preserve"> PAGEREF _Toc8 \h </w:instrText>
      </w:r>
      <w:r>
        <w:fldChar w:fldCharType="separate"/>
      </w:r>
      <w:r>
        <w:t>7</w:t>
      </w:r>
      <w:r>
        <w:fldChar w:fldCharType="end"/>
      </w:r>
    </w:p>
    <w:p w:rsidR="005C4DED" w:rsidRDefault="0013026D">
      <w:pPr>
        <w:pStyle w:val="3"/>
      </w:pPr>
      <w:r>
        <w:rPr>
          <w:rFonts w:hint="eastAsia"/>
          <w:lang w:val="zh-CN"/>
        </w:rPr>
        <w:t>（四）实践取向</w:t>
      </w:r>
      <w:r>
        <w:rPr>
          <w:rFonts w:hint="eastAsia"/>
          <w:lang w:val="zh-CN"/>
        </w:rPr>
        <w:tab/>
      </w:r>
      <w:r>
        <w:fldChar w:fldCharType="begin"/>
      </w:r>
      <w:r>
        <w:instrText xml:space="preserve"> PAGEREF _Toc9 \h </w:instrText>
      </w:r>
      <w:r>
        <w:fldChar w:fldCharType="separate"/>
      </w:r>
      <w:r>
        <w:t>7</w:t>
      </w:r>
      <w:r>
        <w:fldChar w:fldCharType="end"/>
      </w:r>
    </w:p>
    <w:p w:rsidR="005C4DED" w:rsidRDefault="0013026D">
      <w:pPr>
        <w:pStyle w:val="3"/>
      </w:pPr>
      <w:r>
        <w:rPr>
          <w:rFonts w:hint="eastAsia"/>
          <w:lang w:val="zh-CN"/>
        </w:rPr>
        <w:t>（五）精准培训</w:t>
      </w:r>
      <w:r>
        <w:rPr>
          <w:rFonts w:hint="eastAsia"/>
          <w:lang w:val="zh-CN"/>
        </w:rPr>
        <w:tab/>
      </w:r>
      <w:r>
        <w:fldChar w:fldCharType="begin"/>
      </w:r>
      <w:r>
        <w:instrText xml:space="preserve"> PAGEREF </w:instrText>
      </w:r>
      <w:r>
        <w:instrText xml:space="preserve">_Toc10 \h </w:instrText>
      </w:r>
      <w:r>
        <w:fldChar w:fldCharType="separate"/>
      </w:r>
      <w:r>
        <w:t>7</w:t>
      </w:r>
      <w:r>
        <w:fldChar w:fldCharType="end"/>
      </w:r>
    </w:p>
    <w:p w:rsidR="005C4DED" w:rsidRDefault="0013026D">
      <w:pPr>
        <w:pStyle w:val="3"/>
      </w:pPr>
      <w:r>
        <w:rPr>
          <w:rFonts w:hint="eastAsia"/>
          <w:lang w:val="zh-CN"/>
        </w:rPr>
        <w:t>（六）广东特色</w:t>
      </w:r>
      <w:r>
        <w:rPr>
          <w:rFonts w:hint="eastAsia"/>
          <w:lang w:val="zh-CN"/>
        </w:rPr>
        <w:tab/>
      </w:r>
      <w:r>
        <w:fldChar w:fldCharType="begin"/>
      </w:r>
      <w:r>
        <w:instrText xml:space="preserve"> PAGEREF _Toc11 \h </w:instrText>
      </w:r>
      <w:r>
        <w:fldChar w:fldCharType="separate"/>
      </w:r>
      <w:r>
        <w:t>7</w:t>
      </w:r>
      <w:r>
        <w:fldChar w:fldCharType="end"/>
      </w:r>
    </w:p>
    <w:p w:rsidR="005C4DED" w:rsidRDefault="0013026D">
      <w:pPr>
        <w:pStyle w:val="2"/>
      </w:pPr>
      <w:r>
        <w:rPr>
          <w:rFonts w:hint="eastAsia"/>
          <w:lang w:val="zh-CN"/>
        </w:rPr>
        <w:t>三、</w:t>
      </w:r>
      <w:r>
        <w:rPr>
          <w:rFonts w:hint="eastAsia"/>
          <w:lang w:val="zh-CN"/>
        </w:rPr>
        <w:t xml:space="preserve"> </w:t>
      </w:r>
      <w:r>
        <w:rPr>
          <w:rFonts w:hint="eastAsia"/>
          <w:lang w:val="zh-CN"/>
        </w:rPr>
        <w:t>设计思路</w:t>
      </w:r>
      <w:r>
        <w:rPr>
          <w:rFonts w:hint="eastAsia"/>
          <w:lang w:val="zh-CN"/>
        </w:rPr>
        <w:tab/>
      </w:r>
      <w:r>
        <w:fldChar w:fldCharType="begin"/>
      </w:r>
      <w:r>
        <w:instrText xml:space="preserve"> PAGEREF _Toc12 \h </w:instrText>
      </w:r>
      <w:r>
        <w:fldChar w:fldCharType="separate"/>
      </w:r>
      <w:r>
        <w:t>8</w:t>
      </w:r>
      <w:r>
        <w:fldChar w:fldCharType="end"/>
      </w:r>
    </w:p>
    <w:p w:rsidR="005C4DED" w:rsidRDefault="0013026D">
      <w:pPr>
        <w:pStyle w:val="3"/>
      </w:pPr>
      <w:r>
        <w:rPr>
          <w:rFonts w:hint="eastAsia"/>
          <w:lang w:val="zh-CN"/>
        </w:rPr>
        <w:t>（一）强调自主选学，双培训思路并行</w:t>
      </w:r>
      <w:r>
        <w:rPr>
          <w:rFonts w:hint="eastAsia"/>
          <w:lang w:val="zh-CN"/>
        </w:rPr>
        <w:tab/>
      </w:r>
      <w:r>
        <w:fldChar w:fldCharType="begin"/>
      </w:r>
      <w:r>
        <w:instrText xml:space="preserve"> PAGEREF _Toc13 \h </w:instrText>
      </w:r>
      <w:r>
        <w:fldChar w:fldCharType="separate"/>
      </w:r>
      <w:r>
        <w:t>8</w:t>
      </w:r>
      <w:r>
        <w:fldChar w:fldCharType="end"/>
      </w:r>
    </w:p>
    <w:p w:rsidR="005C4DED" w:rsidRDefault="0013026D">
      <w:pPr>
        <w:pStyle w:val="3"/>
      </w:pPr>
      <w:r>
        <w:rPr>
          <w:rFonts w:hint="eastAsia"/>
          <w:lang w:val="zh-CN"/>
        </w:rPr>
        <w:t>（二）重视本土文</w:t>
      </w:r>
      <w:r>
        <w:rPr>
          <w:rFonts w:hint="eastAsia"/>
          <w:lang w:val="zh-CN"/>
        </w:rPr>
        <w:t>化传承，开设必选特色课程</w:t>
      </w:r>
      <w:r>
        <w:rPr>
          <w:rFonts w:hint="eastAsia"/>
          <w:lang w:val="zh-CN"/>
        </w:rPr>
        <w:tab/>
      </w:r>
      <w:r>
        <w:fldChar w:fldCharType="begin"/>
      </w:r>
      <w:r>
        <w:instrText xml:space="preserve"> PAGEREF _Toc14 \h </w:instrText>
      </w:r>
      <w:r>
        <w:fldChar w:fldCharType="separate"/>
      </w:r>
      <w:r>
        <w:t>8</w:t>
      </w:r>
      <w:r>
        <w:fldChar w:fldCharType="end"/>
      </w:r>
    </w:p>
    <w:p w:rsidR="005C4DED" w:rsidRDefault="0013026D">
      <w:pPr>
        <w:pStyle w:val="2"/>
      </w:pPr>
      <w:r>
        <w:rPr>
          <w:rFonts w:hint="eastAsia"/>
          <w:lang w:val="zh-TW" w:eastAsia="zh-TW"/>
        </w:rPr>
        <w:t>四、内容框架</w:t>
      </w:r>
      <w:r>
        <w:rPr>
          <w:rFonts w:hint="eastAsia"/>
          <w:lang w:val="zh-TW" w:eastAsia="zh-TW"/>
        </w:rPr>
        <w:tab/>
      </w:r>
      <w:r>
        <w:fldChar w:fldCharType="begin"/>
      </w:r>
      <w:r>
        <w:instrText xml:space="preserve"> PAGEREF _Toc15 \h </w:instrText>
      </w:r>
      <w:r>
        <w:fldChar w:fldCharType="separate"/>
      </w:r>
      <w:r>
        <w:t>8</w:t>
      </w:r>
      <w:r>
        <w:fldChar w:fldCharType="end"/>
      </w:r>
    </w:p>
    <w:p w:rsidR="005C4DED" w:rsidRDefault="0013026D">
      <w:pPr>
        <w:pStyle w:val="3"/>
      </w:pPr>
      <w:r>
        <w:rPr>
          <w:rFonts w:hint="eastAsia"/>
          <w:lang w:val="zh-TW" w:eastAsia="zh-TW"/>
        </w:rPr>
        <w:t>（一）前言</w:t>
      </w:r>
      <w:r>
        <w:rPr>
          <w:rFonts w:hint="eastAsia"/>
          <w:lang w:val="zh-TW" w:eastAsia="zh-TW"/>
        </w:rPr>
        <w:tab/>
      </w:r>
      <w:r>
        <w:fldChar w:fldCharType="begin"/>
      </w:r>
      <w:r>
        <w:instrText xml:space="preserve"> PAGEREF _Toc16 \h </w:instrText>
      </w:r>
      <w:r>
        <w:fldChar w:fldCharType="separate"/>
      </w:r>
      <w:r>
        <w:t>8</w:t>
      </w:r>
      <w:r>
        <w:fldChar w:fldCharType="end"/>
      </w:r>
    </w:p>
    <w:p w:rsidR="005C4DED" w:rsidRDefault="0013026D">
      <w:pPr>
        <w:pStyle w:val="3"/>
      </w:pPr>
      <w:r>
        <w:rPr>
          <w:rFonts w:hint="eastAsia"/>
          <w:lang w:val="zh-CN"/>
        </w:rPr>
        <w:t>（二）分层分类培训目标</w:t>
      </w:r>
      <w:r>
        <w:rPr>
          <w:rFonts w:hint="eastAsia"/>
          <w:lang w:val="zh-CN"/>
        </w:rPr>
        <w:tab/>
      </w:r>
      <w:r>
        <w:fldChar w:fldCharType="begin"/>
      </w:r>
      <w:r>
        <w:instrText xml:space="preserve"> PAGEREF _Toc17 \h </w:instrText>
      </w:r>
      <w:r>
        <w:fldChar w:fldCharType="separate"/>
      </w:r>
      <w:r>
        <w:t>8</w:t>
      </w:r>
      <w:r>
        <w:fldChar w:fldCharType="end"/>
      </w:r>
    </w:p>
    <w:p w:rsidR="005C4DED" w:rsidRDefault="0013026D">
      <w:pPr>
        <w:pStyle w:val="3"/>
      </w:pPr>
      <w:r>
        <w:rPr>
          <w:rFonts w:hint="eastAsia"/>
          <w:lang w:val="zh-CN"/>
        </w:rPr>
        <w:t>（三）培训需求调研与教学素养测评</w:t>
      </w:r>
      <w:r>
        <w:rPr>
          <w:rFonts w:hint="eastAsia"/>
          <w:lang w:val="zh-CN"/>
        </w:rPr>
        <w:tab/>
      </w:r>
      <w:r>
        <w:fldChar w:fldCharType="begin"/>
      </w:r>
      <w:r>
        <w:instrText xml:space="preserve"> PAGEREF _Toc18 \h </w:instrText>
      </w:r>
      <w:r>
        <w:fldChar w:fldCharType="separate"/>
      </w:r>
      <w:r>
        <w:t>9</w:t>
      </w:r>
      <w:r>
        <w:fldChar w:fldCharType="end"/>
      </w:r>
    </w:p>
    <w:p w:rsidR="005C4DED" w:rsidRDefault="0013026D">
      <w:pPr>
        <w:pStyle w:val="3"/>
      </w:pPr>
      <w:r>
        <w:rPr>
          <w:rFonts w:hint="eastAsia"/>
          <w:lang w:val="zh-CN"/>
        </w:rPr>
        <w:t>（四）培训课程设置</w:t>
      </w:r>
      <w:r>
        <w:rPr>
          <w:rFonts w:hint="eastAsia"/>
          <w:lang w:val="zh-CN"/>
        </w:rPr>
        <w:tab/>
      </w:r>
      <w:r>
        <w:fldChar w:fldCharType="begin"/>
      </w:r>
      <w:r>
        <w:instrText xml:space="preserve"> PAGEREF _Toc19 \h </w:instrText>
      </w:r>
      <w:r>
        <w:fldChar w:fldCharType="separate"/>
      </w:r>
      <w:r>
        <w:t>9</w:t>
      </w:r>
      <w:r>
        <w:fldChar w:fldCharType="end"/>
      </w:r>
    </w:p>
    <w:p w:rsidR="005C4DED" w:rsidRDefault="0013026D">
      <w:pPr>
        <w:pStyle w:val="3"/>
      </w:pPr>
      <w:r>
        <w:rPr>
          <w:rFonts w:hint="eastAsia"/>
          <w:lang w:val="zh-CN"/>
        </w:rPr>
        <w:t>（五）实施建议</w:t>
      </w:r>
      <w:r>
        <w:rPr>
          <w:rFonts w:hint="eastAsia"/>
          <w:lang w:val="zh-CN"/>
        </w:rPr>
        <w:tab/>
      </w:r>
      <w:r>
        <w:fldChar w:fldCharType="begin"/>
      </w:r>
      <w:r>
        <w:instrText xml:space="preserve"> PAGEREF _Toc20 \h </w:instrText>
      </w:r>
      <w:r>
        <w:fldChar w:fldCharType="separate"/>
      </w:r>
      <w:r>
        <w:t>9</w:t>
      </w:r>
      <w:r>
        <w:fldChar w:fldCharType="end"/>
      </w:r>
    </w:p>
    <w:p w:rsidR="005C4DED" w:rsidRDefault="0013026D">
      <w:pPr>
        <w:pStyle w:val="1"/>
      </w:pPr>
      <w:r>
        <w:rPr>
          <w:rFonts w:hint="eastAsia"/>
          <w:lang w:val="zh-CN"/>
        </w:rPr>
        <w:t>第二部分</w:t>
      </w:r>
      <w:r>
        <w:rPr>
          <w:rFonts w:hint="eastAsia"/>
          <w:lang w:val="zh-CN"/>
        </w:rPr>
        <w:t xml:space="preserve"> </w:t>
      </w:r>
      <w:r>
        <w:rPr>
          <w:rFonts w:hint="eastAsia"/>
          <w:lang w:val="zh-CN"/>
        </w:rPr>
        <w:t>分层分类培训目标</w:t>
      </w:r>
      <w:r>
        <w:rPr>
          <w:rFonts w:hint="eastAsia"/>
          <w:lang w:val="zh-CN"/>
        </w:rPr>
        <w:tab/>
      </w:r>
      <w:r>
        <w:fldChar w:fldCharType="begin"/>
      </w:r>
      <w:r>
        <w:instrText xml:space="preserve"> PAGEREF _Toc21 \h </w:instrText>
      </w:r>
      <w:r>
        <w:fldChar w:fldCharType="separate"/>
      </w:r>
      <w:r>
        <w:t>10</w:t>
      </w:r>
      <w:r>
        <w:fldChar w:fldCharType="end"/>
      </w:r>
    </w:p>
    <w:p w:rsidR="005C4DED" w:rsidRDefault="0013026D">
      <w:pPr>
        <w:pStyle w:val="2"/>
      </w:pPr>
      <w:r>
        <w:rPr>
          <w:rFonts w:hint="eastAsia"/>
          <w:lang w:val="zh-CN"/>
        </w:rPr>
        <w:t>一、分层分类思路</w:t>
      </w:r>
      <w:r>
        <w:rPr>
          <w:rFonts w:hint="eastAsia"/>
          <w:lang w:val="zh-CN"/>
        </w:rPr>
        <w:tab/>
      </w:r>
      <w:r>
        <w:fldChar w:fldCharType="begin"/>
      </w:r>
      <w:r>
        <w:instrText xml:space="preserve"> PA</w:instrText>
      </w:r>
      <w:r>
        <w:instrText xml:space="preserve">GEREF _Toc22 \h </w:instrText>
      </w:r>
      <w:r>
        <w:fldChar w:fldCharType="separate"/>
      </w:r>
      <w:r>
        <w:t>10</w:t>
      </w:r>
      <w:r>
        <w:fldChar w:fldCharType="end"/>
      </w:r>
    </w:p>
    <w:p w:rsidR="005C4DED" w:rsidRDefault="0013026D">
      <w:pPr>
        <w:pStyle w:val="3"/>
      </w:pPr>
      <w:r>
        <w:rPr>
          <w:rFonts w:hint="eastAsia"/>
          <w:lang w:val="zh-CN"/>
        </w:rPr>
        <w:t>（一）分层设计</w:t>
      </w:r>
      <w:r>
        <w:rPr>
          <w:rFonts w:hint="eastAsia"/>
          <w:lang w:val="zh-CN"/>
        </w:rPr>
        <w:tab/>
      </w:r>
      <w:r>
        <w:fldChar w:fldCharType="begin"/>
      </w:r>
      <w:r>
        <w:instrText xml:space="preserve"> PAGEREF _Toc23 \h </w:instrText>
      </w:r>
      <w:r>
        <w:fldChar w:fldCharType="separate"/>
      </w:r>
      <w:r>
        <w:t>10</w:t>
      </w:r>
      <w:r>
        <w:fldChar w:fldCharType="end"/>
      </w:r>
    </w:p>
    <w:p w:rsidR="005C4DED" w:rsidRDefault="0013026D">
      <w:pPr>
        <w:pStyle w:val="3"/>
      </w:pPr>
      <w:r>
        <w:rPr>
          <w:rFonts w:hint="eastAsia"/>
          <w:lang w:val="zh-CN"/>
        </w:rPr>
        <w:t>（二）分类设计</w:t>
      </w:r>
      <w:r>
        <w:rPr>
          <w:rFonts w:hint="eastAsia"/>
          <w:lang w:val="zh-CN"/>
        </w:rPr>
        <w:tab/>
      </w:r>
      <w:r>
        <w:fldChar w:fldCharType="begin"/>
      </w:r>
      <w:r>
        <w:instrText xml:space="preserve"> PAGEREF _Toc24 \h </w:instrText>
      </w:r>
      <w:r>
        <w:fldChar w:fldCharType="separate"/>
      </w:r>
      <w:r>
        <w:t>10</w:t>
      </w:r>
      <w:r>
        <w:fldChar w:fldCharType="end"/>
      </w:r>
    </w:p>
    <w:p w:rsidR="005C4DED" w:rsidRDefault="0013026D">
      <w:pPr>
        <w:pStyle w:val="2"/>
      </w:pPr>
      <w:r>
        <w:rPr>
          <w:rFonts w:hint="eastAsia"/>
          <w:lang w:val="zh-CN"/>
        </w:rPr>
        <w:t>二、目标维度与模块</w:t>
      </w:r>
      <w:r>
        <w:rPr>
          <w:rFonts w:hint="eastAsia"/>
          <w:lang w:val="zh-CN"/>
        </w:rPr>
        <w:tab/>
      </w:r>
      <w:r>
        <w:fldChar w:fldCharType="begin"/>
      </w:r>
      <w:r>
        <w:instrText xml:space="preserve"> PAGEREF _Toc25 \h </w:instrText>
      </w:r>
      <w:r>
        <w:fldChar w:fldCharType="separate"/>
      </w:r>
      <w:r>
        <w:t>11</w:t>
      </w:r>
      <w:r>
        <w:fldChar w:fldCharType="end"/>
      </w:r>
    </w:p>
    <w:p w:rsidR="005C4DED" w:rsidRDefault="0013026D">
      <w:pPr>
        <w:pStyle w:val="3"/>
      </w:pPr>
      <w:r>
        <w:rPr>
          <w:rFonts w:hint="eastAsia"/>
          <w:lang w:val="zh-CN"/>
        </w:rPr>
        <w:t>（一）职业精神</w:t>
      </w:r>
      <w:r>
        <w:rPr>
          <w:rFonts w:hint="eastAsia"/>
          <w:lang w:val="zh-CN"/>
        </w:rPr>
        <w:tab/>
      </w:r>
      <w:r>
        <w:fldChar w:fldCharType="begin"/>
      </w:r>
      <w:r>
        <w:instrText xml:space="preserve"> PAGEREF</w:instrText>
      </w:r>
      <w:r>
        <w:instrText xml:space="preserve"> _Toc26 \h </w:instrText>
      </w:r>
      <w:r>
        <w:fldChar w:fldCharType="separate"/>
      </w:r>
      <w:r>
        <w:t>11</w:t>
      </w:r>
      <w:r>
        <w:fldChar w:fldCharType="end"/>
      </w:r>
    </w:p>
    <w:p w:rsidR="005C4DED" w:rsidRDefault="0013026D">
      <w:pPr>
        <w:pStyle w:val="3"/>
      </w:pPr>
      <w:r>
        <w:rPr>
          <w:rFonts w:hint="eastAsia"/>
          <w:lang w:val="zh-CN"/>
        </w:rPr>
        <w:t>（二）专业知识与技能</w:t>
      </w:r>
      <w:r>
        <w:rPr>
          <w:rFonts w:hint="eastAsia"/>
          <w:lang w:val="zh-CN"/>
        </w:rPr>
        <w:tab/>
      </w:r>
      <w:r>
        <w:fldChar w:fldCharType="begin"/>
      </w:r>
      <w:r>
        <w:instrText xml:space="preserve"> PAGEREF _Toc27 \h </w:instrText>
      </w:r>
      <w:r>
        <w:fldChar w:fldCharType="separate"/>
      </w:r>
      <w:r>
        <w:t>12</w:t>
      </w:r>
      <w:r>
        <w:fldChar w:fldCharType="end"/>
      </w:r>
    </w:p>
    <w:p w:rsidR="005C4DED" w:rsidRDefault="0013026D">
      <w:pPr>
        <w:pStyle w:val="3"/>
      </w:pPr>
      <w:r>
        <w:rPr>
          <w:rFonts w:hint="eastAsia"/>
          <w:lang w:val="zh-CN"/>
        </w:rPr>
        <w:t>（三）教学能力</w:t>
      </w:r>
      <w:r>
        <w:rPr>
          <w:rFonts w:hint="eastAsia"/>
          <w:lang w:val="zh-CN"/>
        </w:rPr>
        <w:tab/>
      </w:r>
      <w:r>
        <w:fldChar w:fldCharType="begin"/>
      </w:r>
      <w:r>
        <w:instrText xml:space="preserve"> PAGEREF _Toc28 \h </w:instrText>
      </w:r>
      <w:r>
        <w:fldChar w:fldCharType="separate"/>
      </w:r>
      <w:r>
        <w:t>12</w:t>
      </w:r>
      <w:r>
        <w:fldChar w:fldCharType="end"/>
      </w:r>
    </w:p>
    <w:p w:rsidR="005C4DED" w:rsidRDefault="0013026D">
      <w:pPr>
        <w:pStyle w:val="2"/>
      </w:pPr>
      <w:r>
        <w:rPr>
          <w:rFonts w:hint="eastAsia"/>
          <w:lang w:val="zh-CN"/>
        </w:rPr>
        <w:lastRenderedPageBreak/>
        <w:t>三、层类目标设定</w:t>
      </w:r>
      <w:r>
        <w:rPr>
          <w:rFonts w:hint="eastAsia"/>
          <w:lang w:val="zh-CN"/>
        </w:rPr>
        <w:tab/>
      </w:r>
      <w:r>
        <w:fldChar w:fldCharType="begin"/>
      </w:r>
      <w:r>
        <w:instrText xml:space="preserve"> PAGEREF _Toc29 \h </w:instrText>
      </w:r>
      <w:r>
        <w:fldChar w:fldCharType="separate"/>
      </w:r>
      <w:r>
        <w:t>14</w:t>
      </w:r>
      <w:r>
        <w:fldChar w:fldCharType="end"/>
      </w:r>
    </w:p>
    <w:p w:rsidR="005C4DED" w:rsidRDefault="0013026D">
      <w:pPr>
        <w:pStyle w:val="3"/>
      </w:pPr>
      <w:r>
        <w:rPr>
          <w:rFonts w:hint="eastAsia"/>
          <w:lang w:val="zh-CN"/>
        </w:rPr>
        <w:t>（一）教学素养分级培训目标</w:t>
      </w:r>
      <w:r>
        <w:rPr>
          <w:rFonts w:hint="eastAsia"/>
          <w:lang w:val="zh-CN"/>
        </w:rPr>
        <w:tab/>
      </w:r>
      <w:r>
        <w:fldChar w:fldCharType="begin"/>
      </w:r>
      <w:r>
        <w:instrText xml:space="preserve"> PAGEREF _Toc30 \h </w:instrText>
      </w:r>
      <w:r>
        <w:fldChar w:fldCharType="separate"/>
      </w:r>
      <w:r>
        <w:t>14</w:t>
      </w:r>
      <w:r>
        <w:fldChar w:fldCharType="end"/>
      </w:r>
    </w:p>
    <w:p w:rsidR="005C4DED" w:rsidRDefault="0013026D">
      <w:pPr>
        <w:pStyle w:val="3"/>
      </w:pPr>
      <w:r>
        <w:rPr>
          <w:rFonts w:hint="eastAsia"/>
          <w:lang w:val="zh-CN"/>
        </w:rPr>
        <w:t>（二）职业发展阶段培训目标</w:t>
      </w:r>
      <w:r>
        <w:rPr>
          <w:rFonts w:hint="eastAsia"/>
          <w:lang w:val="zh-CN"/>
        </w:rPr>
        <w:tab/>
      </w:r>
      <w:r>
        <w:fldChar w:fldCharType="begin"/>
      </w:r>
      <w:r>
        <w:instrText xml:space="preserve"> PAGEREF _Toc31 \h </w:instrText>
      </w:r>
      <w:r>
        <w:fldChar w:fldCharType="separate"/>
      </w:r>
      <w:r>
        <w:t>19</w:t>
      </w:r>
      <w:r>
        <w:fldChar w:fldCharType="end"/>
      </w:r>
    </w:p>
    <w:p w:rsidR="005C4DED" w:rsidRDefault="0013026D">
      <w:pPr>
        <w:pStyle w:val="3"/>
      </w:pPr>
      <w:r>
        <w:rPr>
          <w:rFonts w:hint="eastAsia"/>
          <w:lang w:val="zh-CN"/>
        </w:rPr>
        <w:t>（三）特殊岗位培训目标</w:t>
      </w:r>
      <w:r>
        <w:rPr>
          <w:rFonts w:hint="eastAsia"/>
          <w:lang w:val="zh-CN"/>
        </w:rPr>
        <w:tab/>
      </w:r>
      <w:r>
        <w:fldChar w:fldCharType="begin"/>
      </w:r>
      <w:r>
        <w:instrText xml:space="preserve"> PAGEREF _Toc32 \h </w:instrText>
      </w:r>
      <w:r>
        <w:fldChar w:fldCharType="separate"/>
      </w:r>
      <w:r>
        <w:t>24</w:t>
      </w:r>
      <w:r>
        <w:fldChar w:fldCharType="end"/>
      </w:r>
    </w:p>
    <w:p w:rsidR="005C4DED" w:rsidRDefault="0013026D">
      <w:pPr>
        <w:pStyle w:val="3"/>
      </w:pPr>
      <w:r>
        <w:rPr>
          <w:rFonts w:hint="eastAsia"/>
          <w:lang w:val="zh-CN"/>
        </w:rPr>
        <w:t>（三）特色课程培</w:t>
      </w:r>
      <w:r>
        <w:rPr>
          <w:rFonts w:hint="eastAsia"/>
          <w:lang w:val="zh-CN"/>
        </w:rPr>
        <w:t>训目标</w:t>
      </w:r>
      <w:r>
        <w:rPr>
          <w:rFonts w:hint="eastAsia"/>
          <w:lang w:val="zh-CN"/>
        </w:rPr>
        <w:tab/>
      </w:r>
      <w:r>
        <w:fldChar w:fldCharType="begin"/>
      </w:r>
      <w:r>
        <w:instrText xml:space="preserve"> PAGEREF _Toc33 \h </w:instrText>
      </w:r>
      <w:r>
        <w:fldChar w:fldCharType="separate"/>
      </w:r>
      <w:r>
        <w:t>26</w:t>
      </w:r>
      <w:r>
        <w:fldChar w:fldCharType="end"/>
      </w:r>
    </w:p>
    <w:p w:rsidR="005C4DED" w:rsidRDefault="0013026D">
      <w:pPr>
        <w:pStyle w:val="1"/>
      </w:pPr>
      <w:r>
        <w:rPr>
          <w:rFonts w:hint="eastAsia"/>
          <w:lang w:val="zh-CN"/>
        </w:rPr>
        <w:t>第三部分</w:t>
      </w:r>
      <w:r>
        <w:rPr>
          <w:rFonts w:hint="eastAsia"/>
          <w:lang w:val="zh-CN"/>
        </w:rPr>
        <w:t xml:space="preserve"> </w:t>
      </w:r>
      <w:r>
        <w:rPr>
          <w:rFonts w:hint="eastAsia"/>
          <w:lang w:val="zh-CN"/>
        </w:rPr>
        <w:t>培训需求调研与教学素养测评</w:t>
      </w:r>
      <w:r>
        <w:rPr>
          <w:rFonts w:hint="eastAsia"/>
          <w:lang w:val="zh-CN"/>
        </w:rPr>
        <w:tab/>
      </w:r>
      <w:r>
        <w:fldChar w:fldCharType="begin"/>
      </w:r>
      <w:r>
        <w:instrText xml:space="preserve"> PAGEREF _Toc34 \h </w:instrText>
      </w:r>
      <w:r>
        <w:fldChar w:fldCharType="separate"/>
      </w:r>
      <w:r>
        <w:t>27</w:t>
      </w:r>
      <w:r>
        <w:fldChar w:fldCharType="end"/>
      </w:r>
    </w:p>
    <w:p w:rsidR="005C4DED" w:rsidRDefault="0013026D">
      <w:pPr>
        <w:pStyle w:val="2"/>
      </w:pPr>
      <w:r>
        <w:rPr>
          <w:rFonts w:hint="eastAsia"/>
          <w:lang w:val="zh-CN"/>
        </w:rPr>
        <w:t>一、培训前期调研与测评的必要性</w:t>
      </w:r>
      <w:r>
        <w:rPr>
          <w:rFonts w:hint="eastAsia"/>
          <w:lang w:val="zh-CN"/>
        </w:rPr>
        <w:tab/>
      </w:r>
      <w:r>
        <w:fldChar w:fldCharType="begin"/>
      </w:r>
      <w:r>
        <w:instrText xml:space="preserve"> PAGEREF _Toc35 \h </w:instrText>
      </w:r>
      <w:r>
        <w:fldChar w:fldCharType="separate"/>
      </w:r>
      <w:r>
        <w:t>27</w:t>
      </w:r>
      <w:r>
        <w:fldChar w:fldCharType="end"/>
      </w:r>
    </w:p>
    <w:p w:rsidR="005C4DED" w:rsidRDefault="0013026D">
      <w:pPr>
        <w:pStyle w:val="2"/>
      </w:pPr>
      <w:r>
        <w:rPr>
          <w:rFonts w:hint="eastAsia"/>
          <w:lang w:val="zh-CN"/>
        </w:rPr>
        <w:t>二、培训需求调研</w:t>
      </w:r>
      <w:r>
        <w:rPr>
          <w:rFonts w:hint="eastAsia"/>
          <w:lang w:val="zh-CN"/>
        </w:rPr>
        <w:tab/>
      </w:r>
      <w:r>
        <w:fldChar w:fldCharType="begin"/>
      </w:r>
      <w:r>
        <w:instrText xml:space="preserve"> PAGEREF _Toc36 \h </w:instrText>
      </w:r>
      <w:r>
        <w:fldChar w:fldCharType="separate"/>
      </w:r>
      <w:r>
        <w:t>28</w:t>
      </w:r>
      <w:r>
        <w:fldChar w:fldCharType="end"/>
      </w:r>
    </w:p>
    <w:p w:rsidR="005C4DED" w:rsidRDefault="0013026D">
      <w:pPr>
        <w:pStyle w:val="3"/>
      </w:pPr>
      <w:r>
        <w:rPr>
          <w:rFonts w:hint="eastAsia"/>
          <w:lang w:val="zh-CN"/>
        </w:rPr>
        <w:t>（一）教学问题访谈</w:t>
      </w:r>
      <w:r>
        <w:rPr>
          <w:rFonts w:hint="eastAsia"/>
          <w:lang w:val="zh-CN"/>
        </w:rPr>
        <w:tab/>
      </w:r>
      <w:r>
        <w:fldChar w:fldCharType="begin"/>
      </w:r>
      <w:r>
        <w:instrText xml:space="preserve"> PAGEREF _Toc37 \h </w:instrText>
      </w:r>
      <w:r>
        <w:fldChar w:fldCharType="separate"/>
      </w:r>
      <w:r>
        <w:t>28</w:t>
      </w:r>
      <w:r>
        <w:fldChar w:fldCharType="end"/>
      </w:r>
    </w:p>
    <w:p w:rsidR="005C4DED" w:rsidRDefault="0013026D">
      <w:pPr>
        <w:pStyle w:val="3"/>
      </w:pPr>
      <w:r>
        <w:rPr>
          <w:rFonts w:hint="eastAsia"/>
          <w:lang w:val="zh-CN"/>
        </w:rPr>
        <w:t>（二）成长档案分析</w:t>
      </w:r>
      <w:r>
        <w:rPr>
          <w:rFonts w:hint="eastAsia"/>
          <w:lang w:val="zh-CN"/>
        </w:rPr>
        <w:tab/>
      </w:r>
      <w:r>
        <w:fldChar w:fldCharType="begin"/>
      </w:r>
      <w:r>
        <w:instrText xml:space="preserve"> PAGEREF _Toc38 \h </w:instrText>
      </w:r>
      <w:r>
        <w:fldChar w:fldCharType="separate"/>
      </w:r>
      <w:r>
        <w:t>29</w:t>
      </w:r>
      <w:r>
        <w:fldChar w:fldCharType="end"/>
      </w:r>
    </w:p>
    <w:p w:rsidR="005C4DED" w:rsidRDefault="0013026D">
      <w:pPr>
        <w:pStyle w:val="2"/>
      </w:pPr>
      <w:r>
        <w:rPr>
          <w:rFonts w:hint="eastAsia"/>
          <w:lang w:val="zh-CN"/>
        </w:rPr>
        <w:t>三、教学素养测评</w:t>
      </w:r>
      <w:r>
        <w:rPr>
          <w:rFonts w:hint="eastAsia"/>
          <w:lang w:val="zh-CN"/>
        </w:rPr>
        <w:tab/>
      </w:r>
      <w:r>
        <w:fldChar w:fldCharType="begin"/>
      </w:r>
      <w:r>
        <w:instrText xml:space="preserve"> PAGE</w:instrText>
      </w:r>
      <w:r>
        <w:instrText xml:space="preserve">REF _Toc39 \h </w:instrText>
      </w:r>
      <w:r>
        <w:fldChar w:fldCharType="separate"/>
      </w:r>
      <w:r>
        <w:t>29</w:t>
      </w:r>
      <w:r>
        <w:fldChar w:fldCharType="end"/>
      </w:r>
    </w:p>
    <w:p w:rsidR="005C4DED" w:rsidRDefault="0013026D">
      <w:pPr>
        <w:pStyle w:val="3"/>
      </w:pPr>
      <w:r>
        <w:rPr>
          <w:rFonts w:hint="eastAsia"/>
          <w:lang w:val="zh-CN"/>
        </w:rPr>
        <w:t>（一）利用测评工具自我诊断</w:t>
      </w:r>
      <w:r>
        <w:rPr>
          <w:rFonts w:hint="eastAsia"/>
          <w:lang w:val="zh-CN"/>
        </w:rPr>
        <w:tab/>
      </w:r>
      <w:r>
        <w:fldChar w:fldCharType="begin"/>
      </w:r>
      <w:r>
        <w:instrText xml:space="preserve"> PAGEREF _Toc40 \h </w:instrText>
      </w:r>
      <w:r>
        <w:fldChar w:fldCharType="separate"/>
      </w:r>
      <w:r>
        <w:t>29</w:t>
      </w:r>
      <w:r>
        <w:fldChar w:fldCharType="end"/>
      </w:r>
    </w:p>
    <w:p w:rsidR="005C4DED" w:rsidRDefault="0013026D">
      <w:pPr>
        <w:pStyle w:val="3"/>
      </w:pPr>
      <w:r>
        <w:rPr>
          <w:rFonts w:hint="eastAsia"/>
          <w:lang w:val="zh-CN"/>
        </w:rPr>
        <w:t>（二）利用教学情境模拟题自我测试</w:t>
      </w:r>
      <w:r>
        <w:rPr>
          <w:rFonts w:hint="eastAsia"/>
          <w:lang w:val="zh-CN"/>
        </w:rPr>
        <w:tab/>
      </w:r>
      <w:r>
        <w:fldChar w:fldCharType="begin"/>
      </w:r>
      <w:r>
        <w:instrText xml:space="preserve"> PAGEREF _Toc41 \h </w:instrText>
      </w:r>
      <w:r>
        <w:fldChar w:fldCharType="separate"/>
      </w:r>
      <w:r>
        <w:t>35</w:t>
      </w:r>
      <w:r>
        <w:fldChar w:fldCharType="end"/>
      </w:r>
    </w:p>
    <w:p w:rsidR="005C4DED" w:rsidRDefault="0013026D">
      <w:pPr>
        <w:pStyle w:val="3"/>
      </w:pPr>
      <w:r>
        <w:rPr>
          <w:rFonts w:hint="eastAsia"/>
          <w:lang w:val="zh-CN"/>
        </w:rPr>
        <w:t>（三）教学设计与实录分析</w:t>
      </w:r>
      <w:r>
        <w:rPr>
          <w:rFonts w:hint="eastAsia"/>
          <w:lang w:val="zh-CN"/>
        </w:rPr>
        <w:tab/>
      </w:r>
      <w:r>
        <w:fldChar w:fldCharType="begin"/>
      </w:r>
      <w:r>
        <w:instrText xml:space="preserve"> PAGEREF _Toc42 \h </w:instrText>
      </w:r>
      <w:r>
        <w:fldChar w:fldCharType="separate"/>
      </w:r>
      <w:r>
        <w:t>37</w:t>
      </w:r>
      <w:r>
        <w:fldChar w:fldCharType="end"/>
      </w:r>
    </w:p>
    <w:p w:rsidR="005C4DED" w:rsidRDefault="0013026D">
      <w:pPr>
        <w:pStyle w:val="1"/>
      </w:pPr>
      <w:r>
        <w:rPr>
          <w:rFonts w:hint="eastAsia"/>
          <w:lang w:val="zh-CN"/>
        </w:rPr>
        <w:t>第四部分</w:t>
      </w:r>
      <w:r>
        <w:rPr>
          <w:rFonts w:hint="eastAsia"/>
          <w:lang w:val="zh-CN"/>
        </w:rPr>
        <w:t xml:space="preserve"> </w:t>
      </w:r>
      <w:r>
        <w:rPr>
          <w:rFonts w:hint="eastAsia"/>
          <w:lang w:val="zh-CN"/>
        </w:rPr>
        <w:t>培训课程设置</w:t>
      </w:r>
      <w:r>
        <w:rPr>
          <w:rFonts w:hint="eastAsia"/>
          <w:lang w:val="zh-CN"/>
        </w:rPr>
        <w:tab/>
      </w:r>
      <w:r>
        <w:fldChar w:fldCharType="begin"/>
      </w:r>
      <w:r>
        <w:instrText xml:space="preserve"> PAGEREF _Toc43 \h </w:instrText>
      </w:r>
      <w:r>
        <w:fldChar w:fldCharType="separate"/>
      </w:r>
      <w:r>
        <w:t>40</w:t>
      </w:r>
      <w:r>
        <w:fldChar w:fldCharType="end"/>
      </w:r>
    </w:p>
    <w:p w:rsidR="005C4DED" w:rsidRDefault="0013026D">
      <w:pPr>
        <w:pStyle w:val="2"/>
      </w:pPr>
      <w:r>
        <w:rPr>
          <w:rFonts w:hint="eastAsia"/>
          <w:lang w:val="zh-CN"/>
        </w:rPr>
        <w:t>一、基于教学素养水平的培训课程</w:t>
      </w:r>
      <w:r>
        <w:rPr>
          <w:rFonts w:hint="eastAsia"/>
          <w:lang w:val="zh-CN"/>
        </w:rPr>
        <w:tab/>
      </w:r>
      <w:r>
        <w:fldChar w:fldCharType="begin"/>
      </w:r>
      <w:r>
        <w:instrText xml:space="preserve"> PAGEREF _Toc44 \h </w:instrText>
      </w:r>
      <w:r>
        <w:fldChar w:fldCharType="separate"/>
      </w:r>
      <w:r>
        <w:t>40</w:t>
      </w:r>
      <w:r>
        <w:fldChar w:fldCharType="end"/>
      </w:r>
    </w:p>
    <w:p w:rsidR="005C4DED" w:rsidRDefault="0013026D">
      <w:pPr>
        <w:pStyle w:val="3"/>
      </w:pPr>
      <w:r>
        <w:rPr>
          <w:rFonts w:hint="eastAsia"/>
          <w:lang w:val="zh-CN"/>
        </w:rPr>
        <w:t>（一）职业精神</w:t>
      </w:r>
      <w:r>
        <w:rPr>
          <w:rFonts w:hint="eastAsia"/>
          <w:lang w:val="zh-CN"/>
        </w:rPr>
        <w:tab/>
      </w:r>
      <w:r>
        <w:fldChar w:fldCharType="begin"/>
      </w:r>
      <w:r>
        <w:instrText xml:space="preserve"> PAGEREF _Toc45 \h </w:instrText>
      </w:r>
      <w:r>
        <w:fldChar w:fldCharType="separate"/>
      </w:r>
      <w:r>
        <w:t>40</w:t>
      </w:r>
      <w:r>
        <w:fldChar w:fldCharType="end"/>
      </w:r>
    </w:p>
    <w:p w:rsidR="005C4DED" w:rsidRDefault="0013026D">
      <w:pPr>
        <w:pStyle w:val="3"/>
      </w:pPr>
      <w:r>
        <w:rPr>
          <w:rFonts w:hint="eastAsia"/>
          <w:lang w:val="zh-CN"/>
        </w:rPr>
        <w:t>（二）专业知识与技能</w:t>
      </w:r>
      <w:r>
        <w:rPr>
          <w:rFonts w:hint="eastAsia"/>
          <w:lang w:val="zh-CN"/>
        </w:rPr>
        <w:tab/>
      </w:r>
      <w:r>
        <w:fldChar w:fldCharType="begin"/>
      </w:r>
      <w:r>
        <w:instrText xml:space="preserve"> PAGEREF _Toc46 \h </w:instrText>
      </w:r>
      <w:r>
        <w:fldChar w:fldCharType="separate"/>
      </w:r>
      <w:r>
        <w:t>42</w:t>
      </w:r>
      <w:r>
        <w:fldChar w:fldCharType="end"/>
      </w:r>
    </w:p>
    <w:p w:rsidR="005C4DED" w:rsidRDefault="0013026D">
      <w:pPr>
        <w:pStyle w:val="3"/>
      </w:pPr>
      <w:r>
        <w:rPr>
          <w:rFonts w:hint="eastAsia"/>
          <w:lang w:val="zh-CN"/>
        </w:rPr>
        <w:t>（三）教学能力</w:t>
      </w:r>
      <w:r>
        <w:rPr>
          <w:rFonts w:hint="eastAsia"/>
          <w:lang w:val="zh-CN"/>
        </w:rPr>
        <w:tab/>
      </w:r>
      <w:r>
        <w:fldChar w:fldCharType="begin"/>
      </w:r>
      <w:r>
        <w:instrText xml:space="preserve"> PAGEREF _Toc47 \h </w:instrText>
      </w:r>
      <w:r>
        <w:fldChar w:fldCharType="separate"/>
      </w:r>
      <w:r>
        <w:t>47</w:t>
      </w:r>
      <w:r>
        <w:fldChar w:fldCharType="end"/>
      </w:r>
    </w:p>
    <w:p w:rsidR="005C4DED" w:rsidRDefault="0013026D">
      <w:pPr>
        <w:pStyle w:val="2"/>
      </w:pPr>
      <w:r>
        <w:rPr>
          <w:rFonts w:hint="eastAsia"/>
          <w:lang w:val="zh-CN"/>
        </w:rPr>
        <w:t>二、基于职业发展阶段的培训课程</w:t>
      </w:r>
      <w:r>
        <w:rPr>
          <w:rFonts w:hint="eastAsia"/>
          <w:lang w:val="zh-CN"/>
        </w:rPr>
        <w:tab/>
      </w:r>
      <w:r>
        <w:fldChar w:fldCharType="begin"/>
      </w:r>
      <w:r>
        <w:instrText xml:space="preserve"> PAGEREF _Toc48 \h </w:instrText>
      </w:r>
      <w:r>
        <w:fldChar w:fldCharType="separate"/>
      </w:r>
      <w:r>
        <w:t>59</w:t>
      </w:r>
      <w:r>
        <w:fldChar w:fldCharType="end"/>
      </w:r>
    </w:p>
    <w:p w:rsidR="005C4DED" w:rsidRDefault="0013026D">
      <w:pPr>
        <w:pStyle w:val="3"/>
      </w:pPr>
      <w:r>
        <w:rPr>
          <w:rFonts w:hint="eastAsia"/>
          <w:lang w:val="zh-CN"/>
        </w:rPr>
        <w:t>（一）中小学新任音乐教师培训课程</w:t>
      </w:r>
      <w:r>
        <w:rPr>
          <w:rFonts w:hint="eastAsia"/>
          <w:lang w:val="zh-CN"/>
        </w:rPr>
        <w:tab/>
      </w:r>
      <w:r>
        <w:fldChar w:fldCharType="begin"/>
      </w:r>
      <w:r>
        <w:instrText xml:space="preserve"> PAGEREF _Toc49 \h </w:instrText>
      </w:r>
      <w:r>
        <w:fldChar w:fldCharType="separate"/>
      </w:r>
      <w:r>
        <w:t>59</w:t>
      </w:r>
      <w:r>
        <w:fldChar w:fldCharType="end"/>
      </w:r>
    </w:p>
    <w:p w:rsidR="005C4DED" w:rsidRDefault="0013026D">
      <w:pPr>
        <w:pStyle w:val="3"/>
      </w:pPr>
      <w:r>
        <w:rPr>
          <w:rFonts w:hint="eastAsia"/>
          <w:lang w:val="zh-CN"/>
        </w:rPr>
        <w:t>（二）中小学初级音乐教师培训课程</w:t>
      </w:r>
      <w:r>
        <w:rPr>
          <w:rFonts w:hint="eastAsia"/>
          <w:lang w:val="zh-CN"/>
        </w:rPr>
        <w:tab/>
      </w:r>
      <w:r>
        <w:fldChar w:fldCharType="begin"/>
      </w:r>
      <w:r>
        <w:instrText xml:space="preserve"> PAGEREF _Toc50 \h </w:instrText>
      </w:r>
      <w:r>
        <w:fldChar w:fldCharType="separate"/>
      </w:r>
      <w:r>
        <w:t>62</w:t>
      </w:r>
      <w:r>
        <w:fldChar w:fldCharType="end"/>
      </w:r>
    </w:p>
    <w:p w:rsidR="005C4DED" w:rsidRDefault="0013026D">
      <w:pPr>
        <w:pStyle w:val="3"/>
      </w:pPr>
      <w:r>
        <w:rPr>
          <w:rFonts w:hint="eastAsia"/>
          <w:lang w:val="zh-CN"/>
        </w:rPr>
        <w:t>（三）中小学中级音乐教师培训课程</w:t>
      </w:r>
      <w:r>
        <w:rPr>
          <w:rFonts w:hint="eastAsia"/>
          <w:lang w:val="zh-CN"/>
        </w:rPr>
        <w:tab/>
      </w:r>
      <w:r>
        <w:fldChar w:fldCharType="begin"/>
      </w:r>
      <w:r>
        <w:instrText xml:space="preserve"> PAGEREF _Toc51 \h </w:instrText>
      </w:r>
      <w:r>
        <w:fldChar w:fldCharType="separate"/>
      </w:r>
      <w:r>
        <w:t>67</w:t>
      </w:r>
      <w:r>
        <w:fldChar w:fldCharType="end"/>
      </w:r>
    </w:p>
    <w:p w:rsidR="005C4DED" w:rsidRDefault="0013026D">
      <w:pPr>
        <w:pStyle w:val="3"/>
      </w:pPr>
      <w:r>
        <w:rPr>
          <w:rFonts w:hint="eastAsia"/>
          <w:lang w:val="zh-CN"/>
        </w:rPr>
        <w:t>（四）中小学高级音乐教师培训课程</w:t>
      </w:r>
      <w:r>
        <w:rPr>
          <w:rFonts w:hint="eastAsia"/>
          <w:lang w:val="zh-CN"/>
        </w:rPr>
        <w:tab/>
      </w:r>
      <w:r>
        <w:fldChar w:fldCharType="begin"/>
      </w:r>
      <w:r>
        <w:instrText xml:space="preserve"> PAGEREF _Toc52 \h </w:instrText>
      </w:r>
      <w:r>
        <w:fldChar w:fldCharType="separate"/>
      </w:r>
      <w:r>
        <w:t>73</w:t>
      </w:r>
      <w:r>
        <w:fldChar w:fldCharType="end"/>
      </w:r>
    </w:p>
    <w:p w:rsidR="005C4DED" w:rsidRDefault="0013026D">
      <w:pPr>
        <w:pStyle w:val="2"/>
      </w:pPr>
      <w:r>
        <w:rPr>
          <w:rFonts w:hint="eastAsia"/>
          <w:lang w:val="zh-CN"/>
        </w:rPr>
        <w:t>三、基于特殊岗位的培训课程</w:t>
      </w:r>
      <w:r>
        <w:rPr>
          <w:rFonts w:hint="eastAsia"/>
          <w:lang w:val="zh-CN"/>
        </w:rPr>
        <w:tab/>
      </w:r>
      <w:r>
        <w:fldChar w:fldCharType="begin"/>
      </w:r>
      <w:r>
        <w:instrText xml:space="preserve"> PAGEREF _Toc53 \h </w:instrText>
      </w:r>
      <w:r>
        <w:fldChar w:fldCharType="separate"/>
      </w:r>
      <w:r>
        <w:t>79</w:t>
      </w:r>
      <w:r>
        <w:fldChar w:fldCharType="end"/>
      </w:r>
    </w:p>
    <w:p w:rsidR="005C4DED" w:rsidRDefault="0013026D">
      <w:pPr>
        <w:pStyle w:val="3"/>
      </w:pPr>
      <w:r>
        <w:rPr>
          <w:rFonts w:hint="eastAsia"/>
          <w:lang w:val="zh-CN"/>
        </w:rPr>
        <w:t>（一）乡村音乐教师培训课程</w:t>
      </w:r>
      <w:r>
        <w:rPr>
          <w:rFonts w:hint="eastAsia"/>
          <w:lang w:val="zh-CN"/>
        </w:rPr>
        <w:tab/>
      </w:r>
      <w:r>
        <w:fldChar w:fldCharType="begin"/>
      </w:r>
      <w:r>
        <w:instrText xml:space="preserve"> PAGEREF _Toc54 \h </w:instrText>
      </w:r>
      <w:r>
        <w:fldChar w:fldCharType="separate"/>
      </w:r>
      <w:r>
        <w:t>79</w:t>
      </w:r>
      <w:r>
        <w:fldChar w:fldCharType="end"/>
      </w:r>
    </w:p>
    <w:p w:rsidR="005C4DED" w:rsidRDefault="0013026D">
      <w:pPr>
        <w:pStyle w:val="3"/>
      </w:pPr>
      <w:r>
        <w:rPr>
          <w:rFonts w:hint="eastAsia"/>
          <w:lang w:val="zh-CN"/>
        </w:rPr>
        <w:t>（二）音乐教研员培训课程</w:t>
      </w:r>
      <w:r>
        <w:rPr>
          <w:rFonts w:hint="eastAsia"/>
          <w:lang w:val="zh-CN"/>
        </w:rPr>
        <w:tab/>
      </w:r>
      <w:r>
        <w:fldChar w:fldCharType="begin"/>
      </w:r>
      <w:r>
        <w:instrText xml:space="preserve"> PAGEREF _Toc55 \h </w:instrText>
      </w:r>
      <w:r>
        <w:fldChar w:fldCharType="separate"/>
      </w:r>
      <w:r>
        <w:t>85</w:t>
      </w:r>
      <w:r>
        <w:fldChar w:fldCharType="end"/>
      </w:r>
    </w:p>
    <w:p w:rsidR="005C4DED" w:rsidRDefault="0013026D">
      <w:pPr>
        <w:pStyle w:val="2"/>
      </w:pPr>
      <w:r>
        <w:rPr>
          <w:rFonts w:hint="eastAsia"/>
          <w:lang w:val="zh-CN"/>
        </w:rPr>
        <w:t>四、基于广东特色的培训课程</w:t>
      </w:r>
      <w:r>
        <w:rPr>
          <w:rFonts w:hint="eastAsia"/>
          <w:lang w:val="zh-CN"/>
        </w:rPr>
        <w:tab/>
      </w:r>
      <w:r>
        <w:fldChar w:fldCharType="begin"/>
      </w:r>
      <w:r>
        <w:instrText xml:space="preserve"> PAGEREF _Toc56 \h </w:instrText>
      </w:r>
      <w:r>
        <w:fldChar w:fldCharType="separate"/>
      </w:r>
      <w:r>
        <w:t>90</w:t>
      </w:r>
      <w:r>
        <w:fldChar w:fldCharType="end"/>
      </w:r>
    </w:p>
    <w:p w:rsidR="005C4DED" w:rsidRDefault="0013026D">
      <w:pPr>
        <w:pStyle w:val="1"/>
      </w:pPr>
      <w:r>
        <w:rPr>
          <w:rFonts w:hint="eastAsia"/>
          <w:lang w:val="zh-CN"/>
        </w:rPr>
        <w:t>第五部分</w:t>
      </w:r>
      <w:r>
        <w:rPr>
          <w:rFonts w:hint="eastAsia"/>
          <w:lang w:val="zh-CN"/>
        </w:rPr>
        <w:t xml:space="preserve"> </w:t>
      </w:r>
      <w:r>
        <w:rPr>
          <w:rFonts w:hint="eastAsia"/>
          <w:lang w:val="zh-CN"/>
        </w:rPr>
        <w:t>实施建议</w:t>
      </w:r>
      <w:r>
        <w:rPr>
          <w:rFonts w:hint="eastAsia"/>
          <w:lang w:val="zh-CN"/>
        </w:rPr>
        <w:tab/>
      </w:r>
      <w:r>
        <w:fldChar w:fldCharType="begin"/>
      </w:r>
      <w:r>
        <w:instrText xml:space="preserve"> PAGEREF _Toc57 \h </w:instrText>
      </w:r>
      <w:r>
        <w:fldChar w:fldCharType="separate"/>
      </w:r>
      <w:r>
        <w:t>92</w:t>
      </w:r>
      <w:r>
        <w:fldChar w:fldCharType="end"/>
      </w:r>
    </w:p>
    <w:p w:rsidR="005C4DED" w:rsidRDefault="0013026D">
      <w:pPr>
        <w:pStyle w:val="2"/>
      </w:pPr>
      <w:r>
        <w:rPr>
          <w:rFonts w:hint="eastAsia"/>
          <w:lang w:val="zh-CN"/>
        </w:rPr>
        <w:t>一、科学进行分层分类</w:t>
      </w:r>
      <w:r>
        <w:rPr>
          <w:rFonts w:hint="eastAsia"/>
          <w:lang w:val="zh-CN"/>
        </w:rPr>
        <w:tab/>
      </w:r>
      <w:r>
        <w:fldChar w:fldCharType="begin"/>
      </w:r>
      <w:r>
        <w:instrText xml:space="preserve"> PAGEREF _Toc58 \h </w:instrText>
      </w:r>
      <w:r>
        <w:fldChar w:fldCharType="separate"/>
      </w:r>
      <w:r>
        <w:t>92</w:t>
      </w:r>
      <w:r>
        <w:fldChar w:fldCharType="end"/>
      </w:r>
    </w:p>
    <w:p w:rsidR="005C4DED" w:rsidRDefault="0013026D">
      <w:pPr>
        <w:pStyle w:val="2"/>
      </w:pPr>
      <w:r>
        <w:rPr>
          <w:rFonts w:hint="eastAsia"/>
          <w:lang w:val="zh-CN"/>
        </w:rPr>
        <w:t>二、重视培训前的需求调研</w:t>
      </w:r>
      <w:r>
        <w:rPr>
          <w:rFonts w:hint="eastAsia"/>
          <w:lang w:val="zh-CN"/>
        </w:rPr>
        <w:t>与教学素养测评</w:t>
      </w:r>
      <w:r>
        <w:rPr>
          <w:rFonts w:hint="eastAsia"/>
          <w:lang w:val="zh-CN"/>
        </w:rPr>
        <w:tab/>
      </w:r>
      <w:r>
        <w:fldChar w:fldCharType="begin"/>
      </w:r>
      <w:r>
        <w:instrText xml:space="preserve"> PAGEREF _Toc59 \h </w:instrText>
      </w:r>
      <w:r>
        <w:fldChar w:fldCharType="separate"/>
      </w:r>
      <w:r>
        <w:t>92</w:t>
      </w:r>
      <w:r>
        <w:fldChar w:fldCharType="end"/>
      </w:r>
    </w:p>
    <w:p w:rsidR="005C4DED" w:rsidRDefault="0013026D">
      <w:pPr>
        <w:pStyle w:val="2"/>
      </w:pPr>
      <w:r>
        <w:rPr>
          <w:rFonts w:hint="eastAsia"/>
          <w:lang w:val="zh-CN"/>
        </w:rPr>
        <w:t>三、加强课程资源开发</w:t>
      </w:r>
      <w:r>
        <w:rPr>
          <w:rFonts w:hint="eastAsia"/>
          <w:lang w:val="zh-CN"/>
        </w:rPr>
        <w:tab/>
      </w:r>
      <w:r>
        <w:fldChar w:fldCharType="begin"/>
      </w:r>
      <w:r>
        <w:instrText xml:space="preserve"> PAGEREF _Toc60 \h </w:instrText>
      </w:r>
      <w:r>
        <w:fldChar w:fldCharType="separate"/>
      </w:r>
      <w:r>
        <w:t>93</w:t>
      </w:r>
      <w:r>
        <w:fldChar w:fldCharType="end"/>
      </w:r>
    </w:p>
    <w:p w:rsidR="005C4DED" w:rsidRDefault="0013026D">
      <w:pPr>
        <w:pStyle w:val="2"/>
      </w:pPr>
      <w:r>
        <w:rPr>
          <w:rFonts w:hint="eastAsia"/>
          <w:lang w:val="zh-CN"/>
        </w:rPr>
        <w:t>四、建设培训师资团队</w:t>
      </w:r>
      <w:r>
        <w:rPr>
          <w:rFonts w:hint="eastAsia"/>
          <w:lang w:val="zh-CN"/>
        </w:rPr>
        <w:tab/>
      </w:r>
      <w:r>
        <w:fldChar w:fldCharType="begin"/>
      </w:r>
      <w:r>
        <w:instrText xml:space="preserve"> PAGEREF _Toc61 \h </w:instrText>
      </w:r>
      <w:r>
        <w:fldChar w:fldCharType="separate"/>
      </w:r>
      <w:r>
        <w:t>93</w:t>
      </w:r>
      <w:r>
        <w:fldChar w:fldCharType="end"/>
      </w:r>
    </w:p>
    <w:p w:rsidR="005C4DED" w:rsidRDefault="0013026D">
      <w:pPr>
        <w:pStyle w:val="2"/>
      </w:pPr>
      <w:r>
        <w:rPr>
          <w:rFonts w:hint="eastAsia"/>
          <w:lang w:val="zh-CN"/>
        </w:rPr>
        <w:t>五、改进培训方式方法</w:t>
      </w:r>
      <w:r>
        <w:rPr>
          <w:rFonts w:hint="eastAsia"/>
          <w:lang w:val="zh-CN"/>
        </w:rPr>
        <w:tab/>
      </w:r>
      <w:r>
        <w:fldChar w:fldCharType="begin"/>
      </w:r>
      <w:r>
        <w:instrText xml:space="preserve"> PAGEREF _Toc62 \h </w:instrText>
      </w:r>
      <w:r>
        <w:fldChar w:fldCharType="separate"/>
      </w:r>
      <w:r>
        <w:t>94</w:t>
      </w:r>
      <w:r>
        <w:fldChar w:fldCharType="end"/>
      </w:r>
    </w:p>
    <w:p w:rsidR="005C4DED" w:rsidRDefault="0013026D">
      <w:pPr>
        <w:jc w:val="center"/>
        <w:rPr>
          <w:lang w:eastAsia="zh-CN"/>
        </w:rPr>
        <w:sectPr w:rsidR="005C4DED">
          <w:headerReference w:type="default" r:id="rId10"/>
          <w:pgSz w:w="11906" w:h="16838"/>
          <w:pgMar w:top="1134" w:right="1134" w:bottom="1134" w:left="1134" w:header="709" w:footer="850" w:gutter="0"/>
          <w:cols w:space="720"/>
        </w:sectPr>
      </w:pPr>
      <w:r>
        <w:rPr>
          <w:rFonts w:ascii="黑体" w:eastAsia="黑体" w:hAnsi="黑体" w:cs="黑体"/>
          <w:b/>
          <w:bCs/>
          <w:color w:val="000000"/>
          <w:sz w:val="32"/>
          <w:szCs w:val="32"/>
          <w:u w:color="000000"/>
        </w:rPr>
        <w:fldChar w:fldCharType="end"/>
      </w:r>
    </w:p>
    <w:p w:rsidR="005C4DED" w:rsidRDefault="0013026D">
      <w:pPr>
        <w:pStyle w:val="a6"/>
      </w:pPr>
      <w:bookmarkStart w:id="0" w:name="_Toc"/>
      <w:r>
        <w:rPr>
          <w:rFonts w:ascii="Arial Unicode MS" w:eastAsia="Arial Unicode MS" w:hAnsi="Arial Unicode MS" w:cs="Arial Unicode MS" w:hint="eastAsia"/>
          <w:b w:val="0"/>
          <w:bCs w:val="0"/>
          <w:lang w:val="zh-CN"/>
        </w:rPr>
        <w:t>第一部分</w:t>
      </w:r>
      <w:r>
        <w:rPr>
          <w:rFonts w:eastAsia="Arial Unicode MS" w:cs="Arial Unicode MS"/>
        </w:rPr>
        <w:t xml:space="preserve"> </w:t>
      </w:r>
      <w:r>
        <w:rPr>
          <w:rFonts w:ascii="Arial Unicode MS" w:eastAsia="Arial Unicode MS" w:hAnsi="Arial Unicode MS" w:cs="Arial Unicode MS" w:hint="eastAsia"/>
          <w:b w:val="0"/>
          <w:bCs w:val="0"/>
          <w:lang w:val="zh-TW" w:eastAsia="zh-TW"/>
        </w:rPr>
        <w:t>前言</w:t>
      </w:r>
      <w:bookmarkEnd w:id="0"/>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color w:val="212121"/>
        </w:rPr>
      </w:pPr>
      <w:r>
        <w:rPr>
          <w:color w:val="212121"/>
        </w:rPr>
        <w:t>百年大计，教育为本；教育大计，教师为本。为深入贯彻落实党的十九大精神，</w:t>
      </w:r>
      <w:r>
        <w:rPr>
          <w:color w:val="212121"/>
          <w:lang w:val="zh-CN" w:eastAsia="zh-CN"/>
        </w:rPr>
        <w:t>组建</w:t>
      </w:r>
      <w:r>
        <w:rPr>
          <w:color w:val="212121"/>
        </w:rPr>
        <w:t>党和人民满意的高素质专业化创新型教师队伍，落实立德树人根本任务，培养德智体美劳全面发展的社会主义建设者和接班人，全面提升国民素质和人力资源质量，加快教育现代化，建设教育强国，办好人民满意的教育，中共中央国务院印发的《关于</w:t>
      </w:r>
      <w:r>
        <w:rPr>
          <w:color w:val="212121"/>
        </w:rPr>
        <w:t>全面深化新时代教师队伍建设改革的意见》强调，要组织开展好中小学教师全员培训，促进教师终身学习和专业发展。</w:t>
      </w:r>
    </w:p>
    <w:p w:rsidR="005C4DED" w:rsidRDefault="0013026D">
      <w:pPr>
        <w:pStyle w:val="20"/>
      </w:pPr>
      <w:bookmarkStart w:id="1" w:name="_Toc1"/>
      <w:r>
        <w:rPr>
          <w:rFonts w:ascii="Arial Unicode MS" w:eastAsia="Arial Unicode MS" w:hAnsi="Arial Unicode MS" w:cs="Arial Unicode MS" w:hint="eastAsia"/>
          <w:b w:val="0"/>
          <w:bCs w:val="0"/>
          <w:lang w:val="zh-CN"/>
        </w:rPr>
        <w:t>一、研制背景</w:t>
      </w:r>
      <w:bookmarkEnd w:id="1"/>
    </w:p>
    <w:p w:rsidR="005C4DED" w:rsidRDefault="0013026D">
      <w:pPr>
        <w:pStyle w:val="30"/>
      </w:pPr>
      <w:bookmarkStart w:id="2" w:name="_Toc2"/>
      <w:r>
        <w:rPr>
          <w:lang w:val="zh-CN" w:eastAsia="zh-CN"/>
        </w:rPr>
        <w:t>（一）</w:t>
      </w:r>
      <w:r>
        <w:t>强化新时代教师队伍建设的新要求</w:t>
      </w:r>
      <w:bookmarkEnd w:id="2"/>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color w:val="212121"/>
        </w:rPr>
      </w:pPr>
      <w:r>
        <w:rPr>
          <w:color w:val="212121"/>
        </w:rPr>
        <w:t>为加强教师队伍建设，我国近几年颁布实施的一系列教育文件都强调要加强教师教育工作。为贯彻落实中共中央、国务院印发的《关于全面深化新时代教师队伍建设改革的意见》，教育部等五部门于</w:t>
      </w:r>
      <w:r>
        <w:rPr>
          <w:color w:val="212121"/>
        </w:rPr>
        <w:t>2018</w:t>
      </w:r>
      <w:r>
        <w:rPr>
          <w:color w:val="212121"/>
        </w:rPr>
        <w:t>年</w:t>
      </w:r>
      <w:r>
        <w:rPr>
          <w:color w:val="212121"/>
        </w:rPr>
        <w:t>2</w:t>
      </w:r>
      <w:r>
        <w:rPr>
          <w:color w:val="212121"/>
        </w:rPr>
        <w:t>月颁布了《教师教育振兴行动计划（</w:t>
      </w:r>
      <w:r>
        <w:rPr>
          <w:color w:val="212121"/>
        </w:rPr>
        <w:t>2018—2022</w:t>
      </w:r>
      <w:r>
        <w:rPr>
          <w:color w:val="212121"/>
        </w:rPr>
        <w:t>年）》。</w:t>
      </w:r>
      <w:r>
        <w:rPr>
          <w:color w:val="212121"/>
          <w:lang w:val="zh-CN" w:eastAsia="zh-CN"/>
        </w:rPr>
        <w:t>根据</w:t>
      </w:r>
      <w:r>
        <w:rPr>
          <w:color w:val="212121"/>
          <w:lang w:val="zh-CN" w:eastAsia="zh-CN"/>
        </w:rPr>
        <w:t>“</w:t>
      </w:r>
      <w:r>
        <w:rPr>
          <w:color w:val="212121"/>
          <w:lang w:val="zh-CN" w:eastAsia="zh-CN"/>
        </w:rPr>
        <w:t>十九大</w:t>
      </w:r>
      <w:r>
        <w:rPr>
          <w:color w:val="212121"/>
          <w:lang w:val="zh-CN" w:eastAsia="zh-CN"/>
        </w:rPr>
        <w:t>”</w:t>
      </w:r>
      <w:r>
        <w:rPr>
          <w:color w:val="212121"/>
          <w:lang w:val="zh-CN" w:eastAsia="zh-CN"/>
        </w:rPr>
        <w:t>精神，教育现代化建设的推进迫切需要一支高素质专业化的教师队伍。我省教育正处于</w:t>
      </w:r>
      <w:r>
        <w:rPr>
          <w:color w:val="212121"/>
          <w:lang w:val="zh-CN" w:eastAsia="zh-CN"/>
        </w:rPr>
        <w:t>“</w:t>
      </w:r>
      <w:r>
        <w:rPr>
          <w:color w:val="212121"/>
          <w:lang w:val="zh-CN" w:eastAsia="zh-CN"/>
        </w:rPr>
        <w:t>争先进、当标兵、建</w:t>
      </w:r>
      <w:r>
        <w:rPr>
          <w:color w:val="212121"/>
          <w:lang w:val="zh-CN" w:eastAsia="zh-CN"/>
        </w:rPr>
        <w:t>高地</w:t>
      </w:r>
      <w:r>
        <w:rPr>
          <w:color w:val="212121"/>
          <w:lang w:val="zh-CN" w:eastAsia="zh-CN"/>
        </w:rPr>
        <w:t>”</w:t>
      </w:r>
      <w:r>
        <w:rPr>
          <w:color w:val="212121"/>
          <w:lang w:val="zh-CN" w:eastAsia="zh-CN"/>
        </w:rPr>
        <w:t>的关键时期，需要出台更具体的、直接指导各学科教师培训的相关文件，来达到强化新时代教师队伍建设的新要求。</w:t>
      </w:r>
    </w:p>
    <w:p w:rsidR="005C4DED" w:rsidRDefault="0013026D">
      <w:pPr>
        <w:pStyle w:val="30"/>
      </w:pPr>
      <w:bookmarkStart w:id="3" w:name="_Toc3"/>
      <w:r>
        <w:rPr>
          <w:lang w:val="zh-CN" w:eastAsia="zh-CN"/>
        </w:rPr>
        <w:t>（</w:t>
      </w:r>
      <w:r>
        <w:rPr>
          <w:lang w:val="zh-CN" w:eastAsia="zh-CN"/>
        </w:rPr>
        <w:t>二）</w:t>
      </w:r>
      <w:r>
        <w:t>提高教师培训针对性和实效性的需要</w:t>
      </w:r>
      <w:bookmarkEnd w:id="3"/>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color w:val="212121"/>
        </w:rPr>
      </w:pPr>
      <w:r>
        <w:rPr>
          <w:color w:val="212121"/>
          <w:lang w:val="zh-CN" w:eastAsia="zh-CN"/>
        </w:rPr>
        <w:t>我省在</w:t>
      </w:r>
      <w:r>
        <w:rPr>
          <w:color w:val="212121"/>
          <w:lang w:val="zh-CN" w:eastAsia="zh-CN"/>
        </w:rPr>
        <w:t>“</w:t>
      </w:r>
      <w:r>
        <w:rPr>
          <w:color w:val="212121"/>
          <w:lang w:val="zh-CN" w:eastAsia="zh-CN"/>
        </w:rPr>
        <w:t>十二五</w:t>
      </w:r>
      <w:r>
        <w:rPr>
          <w:color w:val="212121"/>
          <w:lang w:val="zh-CN" w:eastAsia="zh-CN"/>
        </w:rPr>
        <w:t>”</w:t>
      </w:r>
      <w:r>
        <w:rPr>
          <w:color w:val="212121"/>
          <w:lang w:val="zh-CN" w:eastAsia="zh-CN"/>
        </w:rPr>
        <w:t>期间，虽然在教师培训工作方面取得了长足进步，但总体看来，仍然存在重项目设计、轻整体规划，重统一培训、轻教师选学，重短期学习、轻持续提升等问题。鉴于此，在</w:t>
      </w:r>
      <w:r>
        <w:rPr>
          <w:color w:val="212121"/>
          <w:lang w:val="zh-CN" w:eastAsia="zh-CN"/>
        </w:rPr>
        <w:t>“</w:t>
      </w:r>
      <w:r>
        <w:rPr>
          <w:color w:val="212121"/>
          <w:lang w:val="zh-CN" w:eastAsia="zh-CN"/>
        </w:rPr>
        <w:t>十三五</w:t>
      </w:r>
      <w:r>
        <w:rPr>
          <w:color w:val="212121"/>
          <w:lang w:val="zh-CN" w:eastAsia="zh-CN"/>
        </w:rPr>
        <w:t>”</w:t>
      </w:r>
      <w:r>
        <w:rPr>
          <w:color w:val="212121"/>
          <w:lang w:val="zh-CN" w:eastAsia="zh-CN"/>
        </w:rPr>
        <w:t>期间，我省力求在教师培训工作上拓展新思路、探索新方法、谋求新发展，全面提高教师整体素质和专业水平。</w:t>
      </w:r>
    </w:p>
    <w:p w:rsidR="005C4DED" w:rsidRDefault="0013026D">
      <w:pPr>
        <w:pStyle w:val="30"/>
      </w:pPr>
      <w:bookmarkStart w:id="4" w:name="_Toc4"/>
      <w:r>
        <w:rPr>
          <w:lang w:val="zh-CN" w:eastAsia="zh-CN"/>
        </w:rPr>
        <w:t>（三）</w:t>
      </w:r>
      <w:r>
        <w:t>教师专业水平整体提升和个性化发展的需要</w:t>
      </w:r>
      <w:bookmarkEnd w:id="4"/>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color w:val="212121"/>
        </w:rPr>
      </w:pPr>
      <w:r>
        <w:rPr>
          <w:color w:val="212121"/>
          <w:lang w:val="zh-CN" w:eastAsia="zh-CN"/>
        </w:rPr>
        <w:t>为了推进教育综合改革，办人民满意的教育，我省迫切需要提高教师队伍整体素质与水平；同时，随着学校教育观念的转变和教师思想开放程度的增加，个性化发展的需求也越来越明显。以往的共性式培训不再能满足大多数老师，需要更具有自主选学精神的培训课程来配套发展。</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color w:val="212121"/>
        </w:rPr>
      </w:pPr>
      <w:r>
        <w:rPr>
          <w:color w:val="212121"/>
        </w:rPr>
        <w:t>以分层分类为创新性特征的广东省中小学教师培训课程体系的研制和创建，是落实《广东</w:t>
      </w:r>
      <w:r>
        <w:rPr>
          <w:color w:val="212121"/>
        </w:rPr>
        <w:t>“</w:t>
      </w:r>
      <w:r>
        <w:rPr>
          <w:color w:val="212121"/>
        </w:rPr>
        <w:t>新师范</w:t>
      </w:r>
      <w:r>
        <w:rPr>
          <w:color w:val="212121"/>
        </w:rPr>
        <w:t>”</w:t>
      </w:r>
      <w:r>
        <w:rPr>
          <w:color w:val="212121"/>
        </w:rPr>
        <w:t>建设实施方案》精神的重要创举之一</w:t>
      </w:r>
      <w:r>
        <w:rPr>
          <w:color w:val="212121"/>
          <w:lang w:val="zh-CN" w:eastAsia="zh-CN"/>
        </w:rPr>
        <w:t>。它</w:t>
      </w:r>
      <w:r>
        <w:rPr>
          <w:color w:val="212121"/>
        </w:rPr>
        <w:t>有利于引领和促进广东省中小学教师专业发展，建设高素质、专业化、创新型的中小学教师队伍。</w:t>
      </w:r>
      <w:r>
        <w:rPr>
          <w:color w:val="212121"/>
          <w:lang w:val="zh-CN" w:eastAsia="zh-CN"/>
        </w:rPr>
        <w:t>《</w:t>
      </w:r>
      <w:r>
        <w:rPr>
          <w:color w:val="212121"/>
        </w:rPr>
        <w:t>广东省义务教育音乐教师分层分类培训课程指南</w:t>
      </w:r>
      <w:r>
        <w:rPr>
          <w:color w:val="212121"/>
          <w:lang w:val="zh-CN" w:eastAsia="zh-CN"/>
        </w:rPr>
        <w:t>（义务教育</w:t>
      </w:r>
      <w:r>
        <w:rPr>
          <w:color w:val="212121"/>
          <w:lang w:val="zh-CN" w:eastAsia="zh-CN"/>
        </w:rPr>
        <w:t>音乐学科）》</w:t>
      </w:r>
      <w:r>
        <w:rPr>
          <w:color w:val="212121"/>
        </w:rPr>
        <w:t>（以下简称《课程指南》），顺应了我国音乐教育改革的时代潮流，体现了音乐学科的本质特征，符合音乐教师专业发展的科学规律，有利于强化精准培训的广东特色</w:t>
      </w:r>
      <w:r>
        <w:rPr>
          <w:color w:val="212121"/>
          <w:lang w:val="zh-CN" w:eastAsia="zh-CN"/>
        </w:rPr>
        <w:t>、整体提升</w:t>
      </w:r>
      <w:r>
        <w:rPr>
          <w:color w:val="212121"/>
        </w:rPr>
        <w:t>义务教育音乐教师的</w:t>
      </w:r>
      <w:r>
        <w:rPr>
          <w:color w:val="212121"/>
          <w:lang w:val="zh-CN" w:eastAsia="zh-CN"/>
        </w:rPr>
        <w:t>水平，并兼顾他们的</w:t>
      </w:r>
      <w:r>
        <w:rPr>
          <w:color w:val="212121"/>
        </w:rPr>
        <w:t>差异化发展，是广东省义务教育音乐教师培训的重要依据。</w:t>
      </w:r>
    </w:p>
    <w:p w:rsidR="005C4DED" w:rsidRDefault="0013026D">
      <w:pPr>
        <w:pStyle w:val="20"/>
      </w:pPr>
      <w:bookmarkStart w:id="5" w:name="_Toc5"/>
      <w:r>
        <w:rPr>
          <w:rFonts w:ascii="Arial Unicode MS" w:eastAsia="Arial Unicode MS" w:hAnsi="Arial Unicode MS" w:cs="Arial Unicode MS" w:hint="eastAsia"/>
          <w:b w:val="0"/>
          <w:bCs w:val="0"/>
          <w:lang w:val="zh-CN"/>
        </w:rPr>
        <w:t>二、指导原则</w:t>
      </w:r>
      <w:bookmarkEnd w:id="5"/>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color w:val="212121"/>
        </w:rPr>
      </w:pPr>
      <w:r>
        <w:rPr>
          <w:color w:val="212121"/>
        </w:rPr>
        <w:t>进入新时代，习近平同志</w:t>
      </w:r>
      <w:r>
        <w:rPr>
          <w:color w:val="212121"/>
          <w:lang w:val="zh-CN" w:eastAsia="zh-CN"/>
        </w:rPr>
        <w:t>站在</w:t>
      </w:r>
      <w:r>
        <w:rPr>
          <w:color w:val="212121"/>
        </w:rPr>
        <w:t>培养德智体美劳全面发展的社会主义建设者和接班人的高度</w:t>
      </w:r>
      <w:r>
        <w:rPr>
          <w:color w:val="212121"/>
          <w:lang w:val="zh-CN" w:eastAsia="zh-CN"/>
        </w:rPr>
        <w:t>上</w:t>
      </w:r>
      <w:r>
        <w:rPr>
          <w:color w:val="212121"/>
        </w:rPr>
        <w:t>，明确提出要全面加强和改进学校美育，让祖国青年一代身心健康成长。这</w:t>
      </w:r>
      <w:r>
        <w:rPr>
          <w:color w:val="212121"/>
          <w:lang w:val="zh-CN" w:eastAsia="zh-CN"/>
        </w:rPr>
        <w:t>就</w:t>
      </w:r>
      <w:r>
        <w:rPr>
          <w:color w:val="212121"/>
        </w:rPr>
        <w:t>要求广大教师扎根时代生活</w:t>
      </w:r>
      <w:r>
        <w:rPr>
          <w:color w:val="212121"/>
          <w:lang w:val="zh-CN" w:eastAsia="zh-CN"/>
        </w:rPr>
        <w:t>、</w:t>
      </w:r>
      <w:r>
        <w:rPr>
          <w:color w:val="212121"/>
        </w:rPr>
        <w:t>遵循美育特点</w:t>
      </w:r>
      <w:r>
        <w:rPr>
          <w:color w:val="212121"/>
          <w:lang w:val="zh-CN" w:eastAsia="zh-CN"/>
        </w:rPr>
        <w:t>、</w:t>
      </w:r>
      <w:r>
        <w:rPr>
          <w:color w:val="212121"/>
        </w:rPr>
        <w:t>弘扬中华美育精神</w:t>
      </w:r>
      <w:r>
        <w:rPr>
          <w:color w:val="212121"/>
          <w:lang w:val="zh-CN" w:eastAsia="zh-CN"/>
        </w:rPr>
        <w:t>、</w:t>
      </w:r>
      <w:r>
        <w:rPr>
          <w:color w:val="212121"/>
        </w:rPr>
        <w:t>推动美育工作</w:t>
      </w:r>
      <w:r>
        <w:rPr>
          <w:color w:val="212121"/>
          <w:lang w:val="zh-CN" w:eastAsia="zh-CN"/>
        </w:rPr>
        <w:t>，使之</w:t>
      </w:r>
      <w:r>
        <w:rPr>
          <w:color w:val="212121"/>
        </w:rPr>
        <w:t>同步于中华民族复兴的伟大事业</w:t>
      </w:r>
      <w:r>
        <w:rPr>
          <w:rFonts w:ascii="微软雅黑" w:eastAsia="微软雅黑" w:hAnsi="微软雅黑" w:cs="微软雅黑"/>
          <w:color w:val="212121"/>
          <w:sz w:val="27"/>
          <w:szCs w:val="27"/>
          <w:u w:color="000000"/>
          <w:shd w:val="clear" w:color="auto" w:fill="FFFFFF"/>
        </w:rPr>
        <w:t>。</w:t>
      </w:r>
      <w:r>
        <w:rPr>
          <w:color w:val="212121"/>
        </w:rPr>
        <w:t>《课程指南》</w:t>
      </w:r>
      <w:r>
        <w:rPr>
          <w:color w:val="212121"/>
          <w:lang w:val="zh-CN" w:eastAsia="zh-CN"/>
        </w:rPr>
        <w:t>依据</w:t>
      </w:r>
      <w:r>
        <w:rPr>
          <w:color w:val="212121"/>
        </w:rPr>
        <w:t>立德树人、</w:t>
      </w:r>
      <w:r>
        <w:rPr>
          <w:color w:val="212121"/>
          <w:u w:color="FF0000"/>
        </w:rPr>
        <w:t>以美养德、以美育人、提升素养、发展专业</w:t>
      </w:r>
      <w:r>
        <w:rPr>
          <w:color w:val="212121"/>
        </w:rPr>
        <w:t>的指导思想</w:t>
      </w:r>
      <w:r>
        <w:rPr>
          <w:color w:val="212121"/>
          <w:lang w:val="zh-CN" w:eastAsia="zh-CN"/>
        </w:rPr>
        <w:t>和</w:t>
      </w:r>
      <w:r>
        <w:rPr>
          <w:color w:val="212121"/>
        </w:rPr>
        <w:t>师德为先、学生为本、能力为重、实践导向、精准培训、广东特色的</w:t>
      </w:r>
      <w:r>
        <w:rPr>
          <w:color w:val="212121"/>
          <w:lang w:val="zh-CN" w:eastAsia="zh-CN"/>
        </w:rPr>
        <w:t>指导原则，来</w:t>
      </w:r>
      <w:r>
        <w:rPr>
          <w:color w:val="212121"/>
        </w:rPr>
        <w:t>制订</w:t>
      </w:r>
      <w:r>
        <w:rPr>
          <w:color w:val="212121"/>
          <w:lang w:val="zh-CN" w:eastAsia="zh-CN"/>
        </w:rPr>
        <w:t>以</w:t>
      </w:r>
      <w:r>
        <w:rPr>
          <w:color w:val="212121"/>
        </w:rPr>
        <w:t>实践能力为导向的培训目标，开展音乐教师专业能力的测评和诊断，</w:t>
      </w:r>
      <w:r>
        <w:rPr>
          <w:color w:val="212121"/>
          <w:lang w:val="zh-CN" w:eastAsia="zh-CN"/>
        </w:rPr>
        <w:t>设置</w:t>
      </w:r>
      <w:r>
        <w:rPr>
          <w:color w:val="212121"/>
        </w:rPr>
        <w:t>分层分类培训课程，明确课程内容要点，确保培训精准实效。</w:t>
      </w:r>
    </w:p>
    <w:p w:rsidR="005C4DED" w:rsidRDefault="0013026D">
      <w:pPr>
        <w:pStyle w:val="30"/>
      </w:pPr>
      <w:bookmarkStart w:id="6" w:name="_Toc6"/>
      <w:r>
        <w:rPr>
          <w:lang w:val="zh-CN" w:eastAsia="zh-CN"/>
        </w:rPr>
        <w:t>（一）师德为先</w:t>
      </w:r>
      <w:bookmarkEnd w:id="6"/>
    </w:p>
    <w:p w:rsidR="005C4DED" w:rsidRDefault="0013026D">
      <w:pPr>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before="150" w:after="150" w:line="540" w:lineRule="atLeast"/>
        <w:ind w:firstLine="480"/>
        <w:rPr>
          <w:rFonts w:ascii="宋体" w:eastAsia="宋体" w:hAnsi="宋体" w:cs="宋体"/>
          <w:color w:val="212121"/>
          <w:u w:color="000000"/>
          <w:lang w:val="zh-TW" w:eastAsia="zh-TW"/>
          <w14:textOutline w14:w="0" w14:cap="flat" w14:cmpd="sng" w14:algn="ctr">
            <w14:noFill/>
            <w14:prstDash w14:val="solid"/>
            <w14:bevel/>
          </w14:textOutline>
        </w:rPr>
      </w:pPr>
      <w:r>
        <w:rPr>
          <w:rFonts w:ascii="宋体" w:eastAsia="宋体" w:hAnsi="宋体" w:cs="宋体" w:hint="eastAsia"/>
          <w:color w:val="212121"/>
          <w:u w:color="000000"/>
          <w:lang w:val="zh-CN" w:eastAsia="zh-CN"/>
          <w14:textOutline w14:w="0" w14:cap="flat" w14:cmpd="sng" w14:algn="ctr">
            <w14:noFill/>
            <w14:prstDash w14:val="solid"/>
            <w14:bevel/>
          </w14:textOutline>
        </w:rPr>
        <w:t>自觉履行立德树人的根本使命，牢固树立健康第一的指导思想，热爱以美养德、以美育人的教育事业。具有优良的职业理想信念和爱岗敬业的精神，自觉践行社会主义核心价值观，切实履行教师职业道德行为规范。</w:t>
      </w:r>
    </w:p>
    <w:p w:rsidR="005C4DED" w:rsidRDefault="0013026D">
      <w:pPr>
        <w:pStyle w:val="30"/>
      </w:pPr>
      <w:bookmarkStart w:id="7" w:name="_Toc7"/>
      <w:r>
        <w:rPr>
          <w:lang w:val="zh-CN" w:eastAsia="zh-CN"/>
        </w:rPr>
        <w:t>（二）学生为本</w:t>
      </w:r>
      <w:bookmarkEnd w:id="7"/>
    </w:p>
    <w:p w:rsidR="005C4DED" w:rsidRDefault="0013026D">
      <w:pPr>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before="150" w:after="150" w:line="540" w:lineRule="atLeast"/>
        <w:ind w:firstLine="480"/>
        <w:rPr>
          <w:rFonts w:ascii="宋体" w:eastAsia="宋体" w:hAnsi="宋体" w:cs="宋体"/>
          <w:color w:val="212121"/>
          <w:u w:color="FF0000"/>
          <w:lang w:val="zh-TW" w:eastAsia="zh-TW"/>
          <w14:textOutline w14:w="0" w14:cap="flat" w14:cmpd="sng" w14:algn="ctr">
            <w14:noFill/>
            <w14:prstDash w14:val="solid"/>
            <w14:bevel/>
          </w14:textOutline>
        </w:rPr>
      </w:pPr>
      <w:r>
        <w:rPr>
          <w:rFonts w:ascii="宋体" w:eastAsia="宋体" w:hAnsi="宋体" w:cs="宋体" w:hint="eastAsia"/>
          <w:color w:val="212121"/>
          <w:u w:color="FF0000"/>
          <w:lang w:val="zh-CN" w:eastAsia="zh-CN"/>
          <w14:textOutline w14:w="0" w14:cap="flat" w14:cmpd="sng" w14:algn="ctr">
            <w14:noFill/>
            <w14:prstDash w14:val="solid"/>
            <w14:bevel/>
          </w14:textOutline>
        </w:rPr>
        <w:t>习近平同志在全国教育工作会议的讲话中强调要全面加强和改进学校美育，坚持以美育人、以文化人，提高学生审美和人文素养。因此，音乐教师培训的根本目的在于：通过持续提升教师自身专业素质来促进学生的音乐素</w:t>
      </w:r>
      <w:r>
        <w:rPr>
          <w:rFonts w:ascii="宋体" w:eastAsia="宋体" w:hAnsi="宋体" w:cs="宋体" w:hint="eastAsia"/>
          <w:color w:val="212121"/>
          <w:u w:color="FF0000"/>
          <w:lang w:val="zh-CN" w:eastAsia="zh-CN"/>
          <w14:textOutline w14:w="0" w14:cap="flat" w14:cmpd="sng" w14:algn="ctr">
            <w14:noFill/>
            <w14:prstDash w14:val="solid"/>
            <w14:bevel/>
          </w14:textOutline>
        </w:rPr>
        <w:t>养提升。培训的终极目标是实现学生音乐学科核心素养的全面发展，正确理解当代音乐教育从学科本位向学生本位价值取向的转换，深刻认识音乐教师是审美育人的职业，让学生在感受美、表现美、鉴赏美、创造美的过程中，不断提高审美情趣和艺术修养，服务学生现实生活和未来发展的需要。</w:t>
      </w:r>
    </w:p>
    <w:p w:rsidR="005C4DED" w:rsidRDefault="0013026D">
      <w:pPr>
        <w:pStyle w:val="30"/>
      </w:pPr>
      <w:bookmarkStart w:id="8" w:name="_Toc8"/>
      <w:r>
        <w:rPr>
          <w:lang w:val="zh-CN" w:eastAsia="zh-CN"/>
        </w:rPr>
        <w:t>（三）能力为重</w:t>
      </w:r>
      <w:bookmarkEnd w:id="8"/>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color w:val="212121"/>
          <w:u w:color="FF0000"/>
        </w:rPr>
      </w:pPr>
      <w:r>
        <w:rPr>
          <w:color w:val="212121"/>
          <w:lang w:val="zh-CN" w:eastAsia="zh-CN"/>
        </w:rPr>
        <w:t>教师专业发展必须落实到教师</w:t>
      </w:r>
      <w:r>
        <w:rPr>
          <w:color w:val="212121"/>
          <w:u w:color="FF0000"/>
          <w:lang w:val="zh-CN" w:eastAsia="zh-CN"/>
        </w:rPr>
        <w:t>“</w:t>
      </w:r>
      <w:r>
        <w:rPr>
          <w:color w:val="212121"/>
          <w:u w:color="FF0000"/>
          <w:lang w:val="zh-CN" w:eastAsia="zh-CN"/>
        </w:rPr>
        <w:t>以美育人</w:t>
      </w:r>
      <w:r>
        <w:rPr>
          <w:color w:val="212121"/>
          <w:u w:color="FF0000"/>
          <w:lang w:val="zh-CN" w:eastAsia="zh-CN"/>
        </w:rPr>
        <w:t>”</w:t>
      </w:r>
      <w:r>
        <w:rPr>
          <w:color w:val="212121"/>
          <w:lang w:val="zh-CN" w:eastAsia="zh-CN"/>
        </w:rPr>
        <w:t>能力的提升上。</w:t>
      </w:r>
      <w:r>
        <w:rPr>
          <w:color w:val="212121"/>
          <w:u w:color="FF0000"/>
          <w:lang w:val="zh-CN" w:eastAsia="zh-CN"/>
        </w:rPr>
        <w:t>正确认识音乐教师专业能力提升的重要性，主动把培训学习与教育教学实践相结合，不断通过</w:t>
      </w:r>
      <w:r>
        <w:rPr>
          <w:color w:val="212121"/>
          <w:u w:color="FF0000"/>
          <w:lang w:val="zh-CN" w:eastAsia="zh-CN"/>
        </w:rPr>
        <w:t>“</w:t>
      </w:r>
      <w:r>
        <w:rPr>
          <w:color w:val="212121"/>
          <w:u w:color="FF0000"/>
          <w:lang w:val="zh-CN" w:eastAsia="zh-CN"/>
        </w:rPr>
        <w:t>实践</w:t>
      </w:r>
      <w:r>
        <w:rPr>
          <w:color w:val="212121"/>
          <w:u w:color="FF0000"/>
          <w:lang w:val="zh-CN" w:eastAsia="zh-CN"/>
        </w:rPr>
        <w:t>——</w:t>
      </w:r>
      <w:r>
        <w:rPr>
          <w:color w:val="212121"/>
          <w:u w:color="FF0000"/>
          <w:lang w:val="zh-CN" w:eastAsia="zh-CN"/>
        </w:rPr>
        <w:t>反思</w:t>
      </w:r>
      <w:r>
        <w:rPr>
          <w:color w:val="212121"/>
          <w:u w:color="FF0000"/>
          <w:lang w:val="zh-CN" w:eastAsia="zh-CN"/>
        </w:rPr>
        <w:t>——</w:t>
      </w:r>
      <w:r>
        <w:rPr>
          <w:color w:val="212121"/>
          <w:u w:color="FF0000"/>
          <w:lang w:val="zh-CN" w:eastAsia="zh-CN"/>
        </w:rPr>
        <w:t>再实践</w:t>
      </w:r>
      <w:r>
        <w:rPr>
          <w:color w:val="212121"/>
          <w:u w:color="FF0000"/>
          <w:lang w:val="zh-CN" w:eastAsia="zh-CN"/>
        </w:rPr>
        <w:t>——</w:t>
      </w:r>
      <w:r>
        <w:rPr>
          <w:color w:val="212121"/>
          <w:u w:color="FF0000"/>
          <w:lang w:val="zh-CN" w:eastAsia="zh-CN"/>
        </w:rPr>
        <w:t>再反思</w:t>
      </w:r>
      <w:r>
        <w:rPr>
          <w:color w:val="212121"/>
          <w:u w:color="FF0000"/>
          <w:lang w:val="zh-CN" w:eastAsia="zh-CN"/>
        </w:rPr>
        <w:t>”</w:t>
      </w:r>
      <w:r>
        <w:rPr>
          <w:color w:val="212121"/>
          <w:u w:color="FF0000"/>
          <w:lang w:val="zh-CN" w:eastAsia="zh-CN"/>
        </w:rPr>
        <w:t>的过程，提升专业能力，增长教育智慧。认同专业能力是音乐教师教育理念、专业知识和专业技能的重要载体，注重把音乐教育教学的理论知识与日常教育教学实践工作相结合，不断研究、改善教育教学工作，促进专业发展。</w:t>
      </w:r>
    </w:p>
    <w:p w:rsidR="005C4DED" w:rsidRDefault="0013026D">
      <w:pPr>
        <w:pStyle w:val="30"/>
      </w:pPr>
      <w:bookmarkStart w:id="9" w:name="_Toc9"/>
      <w:r>
        <w:rPr>
          <w:lang w:val="zh-CN" w:eastAsia="zh-CN"/>
        </w:rPr>
        <w:t>（四）实践取向</w:t>
      </w:r>
      <w:bookmarkEnd w:id="9"/>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color w:val="212121"/>
          <w:u w:color="FF0000"/>
        </w:rPr>
      </w:pPr>
      <w:r>
        <w:rPr>
          <w:color w:val="212121"/>
          <w:lang w:val="zh-CN" w:eastAsia="zh-CN"/>
        </w:rPr>
        <w:t>正确认识教师是反思性实践者，在研究自身经验和改进教育教学行为的过程中实现专业发展。明白音乐教师职业是通过实践育人的职业。其中，实践是途径，育人是目的。</w:t>
      </w:r>
      <w:r>
        <w:rPr>
          <w:color w:val="212121"/>
          <w:u w:color="FF0000"/>
          <w:lang w:val="zh-CN" w:eastAsia="zh-CN"/>
        </w:rPr>
        <w:t>学习并掌握较为系统的理论性知识和实践性知识，学理与学用紧密结合，通过教育实践加以整合，更加有效地提升教师实践育人的能力。</w:t>
      </w:r>
    </w:p>
    <w:p w:rsidR="005C4DED" w:rsidRDefault="0013026D">
      <w:pPr>
        <w:pStyle w:val="30"/>
      </w:pPr>
      <w:bookmarkStart w:id="10" w:name="_Toc10"/>
      <w:r>
        <w:rPr>
          <w:lang w:val="zh-CN" w:eastAsia="zh-CN"/>
        </w:rPr>
        <w:t>（五）精准培训</w:t>
      </w:r>
      <w:bookmarkEnd w:id="10"/>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color w:val="212121"/>
        </w:rPr>
      </w:pPr>
      <w:r>
        <w:rPr>
          <w:color w:val="212121"/>
          <w:lang w:val="zh-CN" w:eastAsia="zh-CN"/>
        </w:rPr>
        <w:t>正确认识音乐教师是在持续学习和不断完善自身素质的过程中实现专业发展的。理解音乐教师在不同的专业发展阶段，具有不同的阶段性表现特征，需要有针对性地确定培训学习目标，选学不同模块的组合课程。充分考虑不同发展层次的学习需求，处理好</w:t>
      </w:r>
      <w:r>
        <w:rPr>
          <w:color w:val="212121"/>
          <w:lang w:val="zh-CN" w:eastAsia="zh-CN"/>
        </w:rPr>
        <w:t>不同发展阶段的目标设定、课程构成及培训方式的关系。以音乐教师发展层次为基础，以专业发展能力测评为依据，根据周期性和年度发展需求，进阶式设计音乐教师培训课程。准确分析义务教育音乐教师的现实状况和专业发展需求，分层分类设置音乐教师培训课程体系，明确各类课程的适用层次，实现精准培训。</w:t>
      </w:r>
    </w:p>
    <w:p w:rsidR="005C4DED" w:rsidRDefault="0013026D">
      <w:pPr>
        <w:pStyle w:val="30"/>
      </w:pPr>
      <w:bookmarkStart w:id="11" w:name="_Toc11"/>
      <w:r>
        <w:rPr>
          <w:lang w:val="zh-CN" w:eastAsia="zh-CN"/>
        </w:rPr>
        <w:t>（六）广东特色</w:t>
      </w:r>
      <w:bookmarkEnd w:id="11"/>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color w:val="212121"/>
        </w:rPr>
      </w:pPr>
      <w:r>
        <w:rPr>
          <w:color w:val="212121"/>
          <w:lang w:val="zh-CN" w:eastAsia="zh-CN"/>
        </w:rPr>
        <w:t>我省是改革开放前沿地，是国家的南方门户，一直以来有着思想解放、重商轻教的传统；且在文化方面，虽同称为粤，但实质划分为广府、潮汕、客家三大块。根据全省调研情况，目前义务教育音乐教师的现实状况是：</w:t>
      </w:r>
      <w:r>
        <w:rPr>
          <w:color w:val="212121"/>
          <w:lang w:val="zh-CN" w:eastAsia="zh-CN"/>
        </w:rPr>
        <w:t>1</w:t>
      </w:r>
      <w:r>
        <w:rPr>
          <w:color w:val="212121"/>
          <w:lang w:val="zh-CN" w:eastAsia="zh-CN"/>
        </w:rPr>
        <w:t>）思想活跃但音乐能力不</w:t>
      </w:r>
      <w:r>
        <w:rPr>
          <w:color w:val="212121"/>
          <w:lang w:val="zh-CN" w:eastAsia="zh-CN"/>
        </w:rPr>
        <w:t>足；</w:t>
      </w:r>
      <w:r>
        <w:rPr>
          <w:color w:val="212121"/>
          <w:lang w:val="zh-CN" w:eastAsia="zh-CN"/>
        </w:rPr>
        <w:t>2</w:t>
      </w:r>
      <w:r>
        <w:rPr>
          <w:color w:val="212121"/>
          <w:lang w:val="zh-CN" w:eastAsia="zh-CN"/>
        </w:rPr>
        <w:t>）教育观念开放但实施能力不足；</w:t>
      </w:r>
      <w:r>
        <w:rPr>
          <w:color w:val="212121"/>
          <w:lang w:val="zh-CN" w:eastAsia="zh-CN"/>
        </w:rPr>
        <w:t>3</w:t>
      </w:r>
      <w:r>
        <w:rPr>
          <w:color w:val="212121"/>
          <w:lang w:val="zh-CN" w:eastAsia="zh-CN"/>
        </w:rPr>
        <w:t>）问题意识十足但改进能力不足；</w:t>
      </w:r>
      <w:r>
        <w:rPr>
          <w:color w:val="212121"/>
          <w:lang w:val="zh-CN" w:eastAsia="zh-CN"/>
        </w:rPr>
        <w:t>4</w:t>
      </w:r>
      <w:r>
        <w:rPr>
          <w:color w:val="212121"/>
          <w:lang w:val="zh-CN" w:eastAsia="zh-CN"/>
        </w:rPr>
        <w:t>）对本土文化和音乐文化知之甚少，外来音乐用得多而音乐母语用得少；</w:t>
      </w:r>
      <w:r>
        <w:rPr>
          <w:color w:val="212121"/>
          <w:lang w:val="zh-CN" w:eastAsia="zh-CN"/>
        </w:rPr>
        <w:t>5</w:t>
      </w:r>
      <w:r>
        <w:rPr>
          <w:color w:val="212121"/>
          <w:lang w:val="zh-CN" w:eastAsia="zh-CN"/>
        </w:rPr>
        <w:t>）音乐美育说得多而做得少；</w:t>
      </w:r>
      <w:r>
        <w:rPr>
          <w:color w:val="212121"/>
          <w:lang w:val="zh-CN" w:eastAsia="zh-CN"/>
        </w:rPr>
        <w:t>6</w:t>
      </w:r>
      <w:r>
        <w:rPr>
          <w:color w:val="212121"/>
          <w:lang w:val="zh-CN" w:eastAsia="zh-CN"/>
        </w:rPr>
        <w:t>）音乐理论知识教得多而音乐促进想象力的功能开发得少；</w:t>
      </w:r>
      <w:r>
        <w:rPr>
          <w:color w:val="212121"/>
          <w:lang w:val="zh-CN" w:eastAsia="zh-CN"/>
        </w:rPr>
        <w:t>7</w:t>
      </w:r>
      <w:r>
        <w:rPr>
          <w:color w:val="212121"/>
          <w:lang w:val="zh-CN" w:eastAsia="zh-CN"/>
        </w:rPr>
        <w:t>）音乐器材配备得全而正确使用的很少。针对这样的义务教育音乐教学现状，《</w:t>
      </w:r>
      <w:r>
        <w:rPr>
          <w:color w:val="212121"/>
        </w:rPr>
        <w:t>课程指南</w:t>
      </w:r>
      <w:r>
        <w:rPr>
          <w:color w:val="212121"/>
          <w:lang w:val="zh-CN" w:eastAsia="zh-CN"/>
        </w:rPr>
        <w:t>》在培训目标和课程设置上着重体现广东特色，同时，预设粤港澳大湾区音乐教师协同发展的需要。</w:t>
      </w:r>
    </w:p>
    <w:p w:rsidR="005C4DED" w:rsidRDefault="0013026D">
      <w:pPr>
        <w:pStyle w:val="20"/>
      </w:pPr>
      <w:bookmarkStart w:id="12" w:name="_Toc12"/>
      <w:r>
        <w:rPr>
          <w:rFonts w:ascii="Arial Unicode MS" w:eastAsia="Arial Unicode MS" w:hAnsi="Arial Unicode MS" w:cs="Arial Unicode MS" w:hint="eastAsia"/>
          <w:b w:val="0"/>
          <w:bCs w:val="0"/>
          <w:lang w:val="zh-TW" w:eastAsia="zh-TW"/>
        </w:rPr>
        <w:t>三、</w:t>
      </w:r>
      <w:r>
        <w:rPr>
          <w:rFonts w:eastAsia="Arial Unicode MS" w:cs="Arial Unicode MS"/>
          <w:lang w:val="zh-CN"/>
        </w:rPr>
        <w:t xml:space="preserve"> </w:t>
      </w:r>
      <w:r>
        <w:rPr>
          <w:rFonts w:ascii="Arial Unicode MS" w:eastAsia="Arial Unicode MS" w:hAnsi="Arial Unicode MS" w:cs="Arial Unicode MS" w:hint="eastAsia"/>
          <w:b w:val="0"/>
          <w:bCs w:val="0"/>
          <w:lang w:val="zh-CN"/>
        </w:rPr>
        <w:t>设计思路</w:t>
      </w:r>
      <w:bookmarkEnd w:id="12"/>
    </w:p>
    <w:p w:rsidR="005C4DED" w:rsidRDefault="0013026D">
      <w:pPr>
        <w:pStyle w:val="30"/>
      </w:pPr>
      <w:bookmarkStart w:id="13" w:name="_Toc13"/>
      <w:r>
        <w:rPr>
          <w:lang w:val="zh-CN" w:eastAsia="zh-CN"/>
        </w:rPr>
        <w:t>（一）强调自主选学，双培训思路并行</w:t>
      </w:r>
      <w:bookmarkEnd w:id="13"/>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color w:val="212121"/>
        </w:rPr>
      </w:pPr>
      <w:r>
        <w:rPr>
          <w:color w:val="212121"/>
          <w:lang w:val="zh-CN" w:eastAsia="zh-CN"/>
        </w:rPr>
        <w:t>《课程指南》为了满足受训音乐教师的不同需求，打造了并行双培训体系，即，可让受训教师按照自身能力状况，根据培训模块选学的</w:t>
      </w:r>
      <w:r>
        <w:rPr>
          <w:color w:val="212121"/>
          <w:lang w:val="zh-CN" w:eastAsia="zh-CN"/>
        </w:rPr>
        <w:t>“</w:t>
      </w:r>
      <w:r>
        <w:rPr>
          <w:color w:val="212121"/>
          <w:lang w:val="zh-CN" w:eastAsia="zh-CN"/>
        </w:rPr>
        <w:t>基于教学素养水平的培训课程</w:t>
      </w:r>
      <w:r>
        <w:rPr>
          <w:color w:val="212121"/>
          <w:lang w:val="zh-CN" w:eastAsia="zh-CN"/>
        </w:rPr>
        <w:t>”</w:t>
      </w:r>
      <w:r>
        <w:rPr>
          <w:color w:val="212121"/>
          <w:lang w:val="zh-CN" w:eastAsia="zh-CN"/>
        </w:rPr>
        <w:t>，和按照音乐教师职业发展阶段、工作特点来打造的</w:t>
      </w:r>
      <w:r>
        <w:rPr>
          <w:color w:val="212121"/>
          <w:lang w:val="zh-CN" w:eastAsia="zh-CN"/>
        </w:rPr>
        <w:t>“</w:t>
      </w:r>
      <w:r>
        <w:rPr>
          <w:color w:val="212121"/>
          <w:lang w:val="zh-CN" w:eastAsia="zh-CN"/>
        </w:rPr>
        <w:t>基于职业发展阶段的培训课程</w:t>
      </w:r>
      <w:r>
        <w:rPr>
          <w:color w:val="212121"/>
          <w:lang w:val="zh-CN" w:eastAsia="zh-CN"/>
        </w:rPr>
        <w:t>”</w:t>
      </w:r>
      <w:r>
        <w:rPr>
          <w:color w:val="212121"/>
          <w:lang w:val="zh-CN" w:eastAsia="zh-CN"/>
        </w:rPr>
        <w:t>、</w:t>
      </w:r>
      <w:r>
        <w:rPr>
          <w:color w:val="212121"/>
          <w:lang w:val="zh-CN" w:eastAsia="zh-CN"/>
        </w:rPr>
        <w:t>“</w:t>
      </w:r>
      <w:r>
        <w:rPr>
          <w:color w:val="212121"/>
          <w:lang w:val="zh-CN" w:eastAsia="zh-CN"/>
        </w:rPr>
        <w:t>基于特殊岗位的培训课程</w:t>
      </w:r>
      <w:r>
        <w:rPr>
          <w:color w:val="212121"/>
          <w:lang w:val="zh-CN" w:eastAsia="zh-CN"/>
        </w:rPr>
        <w:t>”</w:t>
      </w:r>
      <w:r>
        <w:rPr>
          <w:color w:val="212121"/>
          <w:lang w:val="zh-CN" w:eastAsia="zh-CN"/>
        </w:rPr>
        <w:t>。</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color w:val="212121"/>
        </w:rPr>
      </w:pPr>
      <w:r>
        <w:rPr>
          <w:color w:val="212121"/>
          <w:lang w:val="zh-CN" w:eastAsia="zh-CN"/>
        </w:rPr>
        <w:t>前者打破常规培训定式，不按照教龄、职称来统一受训，而是根据自我需要，在自测和他测的前提下，按照培训模块和水平等级来选择课程；后者则是依据教龄、职称和工作岗位来配套安排课程，增加了模块选修专题的数量，让受训教师有一定的选择余地。</w:t>
      </w:r>
    </w:p>
    <w:p w:rsidR="005C4DED" w:rsidRDefault="0013026D">
      <w:pPr>
        <w:pStyle w:val="30"/>
      </w:pPr>
      <w:bookmarkStart w:id="14" w:name="_Toc14"/>
      <w:r>
        <w:rPr>
          <w:lang w:val="zh-CN" w:eastAsia="zh-CN"/>
        </w:rPr>
        <w:t>（二）重视本土文化传承，开设</w:t>
      </w:r>
      <w:r>
        <w:rPr>
          <w:lang w:val="zh-CN" w:eastAsia="zh-CN"/>
        </w:rPr>
        <w:t>必选特色课程</w:t>
      </w:r>
      <w:bookmarkEnd w:id="14"/>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color w:val="212121"/>
        </w:rPr>
      </w:pPr>
      <w:r>
        <w:rPr>
          <w:color w:val="212121"/>
          <w:lang w:val="zh-CN" w:eastAsia="zh-CN"/>
        </w:rPr>
        <w:t>《课程指南》为了响应</w:t>
      </w:r>
      <w:r>
        <w:rPr>
          <w:color w:val="212121"/>
          <w:lang w:val="zh-CN" w:eastAsia="zh-CN"/>
        </w:rPr>
        <w:t>“</w:t>
      </w:r>
      <w:r>
        <w:rPr>
          <w:color w:val="212121"/>
          <w:lang w:val="zh-CN" w:eastAsia="zh-CN"/>
        </w:rPr>
        <w:t>十九大</w:t>
      </w:r>
      <w:r>
        <w:rPr>
          <w:color w:val="212121"/>
          <w:lang w:val="zh-CN" w:eastAsia="zh-CN"/>
        </w:rPr>
        <w:t>”</w:t>
      </w:r>
      <w:r>
        <w:rPr>
          <w:color w:val="212121"/>
          <w:lang w:val="zh-CN" w:eastAsia="zh-CN"/>
        </w:rPr>
        <w:t>的号召，将中华民族的伟大复兴落实到音乐教育教学中，特意在培训课程中增加了地域文化特色课程的板块，加强本土文化传承，希望通过三大民系的特色必选课程，使广东音乐教师承担起中华民族文化复兴的重责。特色课程中包括教师工作所在地的传统文化、民俗文化以及音乐文化三方面的学习，它要求每位参训教师根据工作所在地的民系属性来加以选择。</w:t>
      </w:r>
    </w:p>
    <w:p w:rsidR="005C4DED" w:rsidRDefault="0013026D">
      <w:pPr>
        <w:pStyle w:val="20"/>
      </w:pPr>
      <w:bookmarkStart w:id="15" w:name="_Toc15"/>
      <w:r>
        <w:rPr>
          <w:rFonts w:ascii="Arial Unicode MS" w:eastAsia="Arial Unicode MS" w:hAnsi="Arial Unicode MS" w:cs="Arial Unicode MS" w:hint="eastAsia"/>
          <w:b w:val="0"/>
          <w:bCs w:val="0"/>
          <w:lang w:val="zh-CN"/>
        </w:rPr>
        <w:t>四、内容框架</w:t>
      </w:r>
      <w:bookmarkEnd w:id="15"/>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color w:val="212121"/>
        </w:rPr>
      </w:pPr>
      <w:r>
        <w:rPr>
          <w:color w:val="212121"/>
        </w:rPr>
        <w:t>《课程指南》包括前言、分层</w:t>
      </w:r>
      <w:r>
        <w:rPr>
          <w:color w:val="212121"/>
          <w:lang w:val="zh-CN" w:eastAsia="zh-CN"/>
        </w:rPr>
        <w:t>分类</w:t>
      </w:r>
      <w:r>
        <w:rPr>
          <w:color w:val="212121"/>
        </w:rPr>
        <w:t>培训目标、</w:t>
      </w:r>
      <w:r>
        <w:rPr>
          <w:color w:val="212121"/>
          <w:lang w:val="zh-CN" w:eastAsia="zh-CN"/>
        </w:rPr>
        <w:t>培训需求调研与教学素养测评、</w:t>
      </w:r>
      <w:r>
        <w:rPr>
          <w:color w:val="212121"/>
        </w:rPr>
        <w:t>培训课程设置</w:t>
      </w:r>
      <w:r>
        <w:rPr>
          <w:color w:val="212121"/>
          <w:lang w:val="zh-CN" w:eastAsia="zh-CN"/>
        </w:rPr>
        <w:t>，以及</w:t>
      </w:r>
      <w:r>
        <w:rPr>
          <w:color w:val="212121"/>
        </w:rPr>
        <w:t>实施建议五部分。</w:t>
      </w:r>
    </w:p>
    <w:p w:rsidR="005C4DED" w:rsidRDefault="0013026D">
      <w:pPr>
        <w:pStyle w:val="30"/>
      </w:pPr>
      <w:bookmarkStart w:id="16" w:name="_Toc16"/>
      <w:r>
        <w:t>（一）前言</w:t>
      </w:r>
      <w:bookmarkEnd w:id="16"/>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color w:val="212121"/>
        </w:rPr>
      </w:pPr>
      <w:r>
        <w:rPr>
          <w:color w:val="212121"/>
        </w:rPr>
        <w:t>采用</w:t>
      </w:r>
      <w:r>
        <w:rPr>
          <w:color w:val="212121"/>
        </w:rPr>
        <w:t>“</w:t>
      </w:r>
      <w:r>
        <w:rPr>
          <w:color w:val="212121"/>
        </w:rPr>
        <w:t>研制背景</w:t>
      </w:r>
      <w:r>
        <w:rPr>
          <w:color w:val="212121"/>
        </w:rPr>
        <w:t>—</w:t>
      </w:r>
      <w:r>
        <w:rPr>
          <w:color w:val="212121"/>
        </w:rPr>
        <w:t>指导原则</w:t>
      </w:r>
      <w:r>
        <w:rPr>
          <w:color w:val="212121"/>
        </w:rPr>
        <w:t>—</w:t>
      </w:r>
      <w:r>
        <w:rPr>
          <w:color w:val="212121"/>
          <w:lang w:val="zh-CN" w:eastAsia="zh-CN"/>
        </w:rPr>
        <w:t>设计思路</w:t>
      </w:r>
      <w:r>
        <w:rPr>
          <w:color w:val="212121"/>
          <w:lang w:val="zh-CN" w:eastAsia="zh-CN"/>
        </w:rPr>
        <w:t>—</w:t>
      </w:r>
      <w:r>
        <w:rPr>
          <w:color w:val="212121"/>
        </w:rPr>
        <w:t>内容框架</w:t>
      </w:r>
      <w:r>
        <w:rPr>
          <w:color w:val="212121"/>
        </w:rPr>
        <w:t>”</w:t>
      </w:r>
      <w:r>
        <w:rPr>
          <w:color w:val="212121"/>
        </w:rPr>
        <w:t>的结构</w:t>
      </w:r>
      <w:r>
        <w:rPr>
          <w:color w:val="212121"/>
          <w:lang w:val="zh-CN" w:eastAsia="zh-CN"/>
        </w:rPr>
        <w:t>，就</w:t>
      </w:r>
      <w:r>
        <w:rPr>
          <w:color w:val="212121"/>
        </w:rPr>
        <w:t>《课程指南》的</w:t>
      </w:r>
      <w:r>
        <w:rPr>
          <w:color w:val="212121"/>
          <w:lang w:val="zh-CN" w:eastAsia="zh-CN"/>
        </w:rPr>
        <w:t>整体情况作了简要说明。</w:t>
      </w:r>
    </w:p>
    <w:p w:rsidR="005C4DED" w:rsidRDefault="0013026D">
      <w:pPr>
        <w:pStyle w:val="30"/>
      </w:pPr>
      <w:bookmarkStart w:id="17" w:name="_Toc17"/>
      <w:r>
        <w:t>（</w:t>
      </w:r>
      <w:r>
        <w:rPr>
          <w:lang w:val="zh-CN" w:eastAsia="zh-CN"/>
        </w:rPr>
        <w:t>二</w:t>
      </w:r>
      <w:r>
        <w:t>）分层分类培训目标</w:t>
      </w:r>
      <w:bookmarkEnd w:id="17"/>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color w:val="212121"/>
        </w:rPr>
      </w:pPr>
      <w:r>
        <w:rPr>
          <w:color w:val="212121"/>
        </w:rPr>
        <w:t>采用</w:t>
      </w:r>
      <w:r>
        <w:rPr>
          <w:color w:val="212121"/>
        </w:rPr>
        <w:t>“</w:t>
      </w:r>
      <w:r>
        <w:rPr>
          <w:color w:val="212121"/>
        </w:rPr>
        <w:t>分层分类</w:t>
      </w:r>
      <w:r>
        <w:rPr>
          <w:color w:val="212121"/>
          <w:lang w:val="zh-CN" w:eastAsia="zh-CN"/>
        </w:rPr>
        <w:t>思路</w:t>
      </w:r>
      <w:r>
        <w:rPr>
          <w:color w:val="212121"/>
        </w:rPr>
        <w:t>—</w:t>
      </w:r>
      <w:r>
        <w:rPr>
          <w:color w:val="212121"/>
        </w:rPr>
        <w:t>目标维度</w:t>
      </w:r>
      <w:r>
        <w:rPr>
          <w:color w:val="212121"/>
          <w:lang w:val="zh-CN" w:eastAsia="zh-CN"/>
        </w:rPr>
        <w:t>与模块</w:t>
      </w:r>
      <w:r>
        <w:rPr>
          <w:color w:val="212121"/>
        </w:rPr>
        <w:t>—</w:t>
      </w:r>
      <w:r>
        <w:rPr>
          <w:color w:val="212121"/>
          <w:lang w:val="zh-CN" w:eastAsia="zh-CN"/>
        </w:rPr>
        <w:t>层类</w:t>
      </w:r>
      <w:r>
        <w:rPr>
          <w:color w:val="212121"/>
        </w:rPr>
        <w:t>目标</w:t>
      </w:r>
      <w:r>
        <w:rPr>
          <w:color w:val="212121"/>
          <w:lang w:val="zh-CN" w:eastAsia="zh-CN"/>
        </w:rPr>
        <w:t>设定</w:t>
      </w:r>
      <w:r>
        <w:rPr>
          <w:color w:val="212121"/>
        </w:rPr>
        <w:t>”</w:t>
      </w:r>
      <w:r>
        <w:rPr>
          <w:color w:val="212121"/>
        </w:rPr>
        <w:t>的结构</w:t>
      </w:r>
      <w:r>
        <w:rPr>
          <w:color w:val="212121"/>
          <w:lang w:val="zh-CN" w:eastAsia="zh-CN"/>
        </w:rPr>
        <w:t>，说明</w:t>
      </w:r>
      <w:r>
        <w:rPr>
          <w:color w:val="212121"/>
        </w:rPr>
        <w:t>建立义务教育音乐教师分层分类</w:t>
      </w:r>
      <w:r>
        <w:rPr>
          <w:color w:val="212121"/>
          <w:lang w:val="zh-CN" w:eastAsia="zh-CN"/>
        </w:rPr>
        <w:t>培训体系的必要性与逻辑点，描述目标维度与模块，列出层类目标的具体内容。</w:t>
      </w:r>
    </w:p>
    <w:p w:rsidR="005C4DED" w:rsidRDefault="0013026D">
      <w:pPr>
        <w:pStyle w:val="30"/>
      </w:pPr>
      <w:bookmarkStart w:id="18" w:name="_Toc18"/>
      <w:r>
        <w:t>（</w:t>
      </w:r>
      <w:r>
        <w:rPr>
          <w:lang w:val="zh-CN" w:eastAsia="zh-CN"/>
        </w:rPr>
        <w:t>三</w:t>
      </w:r>
      <w:r>
        <w:t>）培训需求调研与教学素养测评</w:t>
      </w:r>
      <w:bookmarkEnd w:id="18"/>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color w:val="212121"/>
        </w:rPr>
      </w:pPr>
      <w:r>
        <w:rPr>
          <w:color w:val="212121"/>
          <w:lang w:val="zh-CN" w:eastAsia="zh-CN"/>
        </w:rPr>
        <w:t>采用</w:t>
      </w:r>
      <w:r>
        <w:rPr>
          <w:color w:val="212121"/>
          <w:lang w:val="zh-CN" w:eastAsia="zh-CN"/>
        </w:rPr>
        <w:t>“</w:t>
      </w:r>
      <w:r>
        <w:rPr>
          <w:color w:val="212121"/>
          <w:lang w:val="zh-CN" w:eastAsia="zh-CN"/>
        </w:rPr>
        <w:t>培训前期调研与测评的必要性</w:t>
      </w:r>
      <w:r>
        <w:rPr>
          <w:color w:val="212121"/>
          <w:lang w:val="zh-CN" w:eastAsia="zh-CN"/>
        </w:rPr>
        <w:t>—</w:t>
      </w:r>
      <w:r>
        <w:rPr>
          <w:color w:val="212121"/>
          <w:lang w:val="zh-CN" w:eastAsia="zh-CN"/>
        </w:rPr>
        <w:t>培训需求调研</w:t>
      </w:r>
      <w:r>
        <w:rPr>
          <w:color w:val="212121"/>
          <w:lang w:val="zh-CN" w:eastAsia="zh-CN"/>
        </w:rPr>
        <w:t>—</w:t>
      </w:r>
      <w:r>
        <w:rPr>
          <w:color w:val="212121"/>
        </w:rPr>
        <w:t>教学素养测评</w:t>
      </w:r>
      <w:r>
        <w:rPr>
          <w:color w:val="212121"/>
          <w:lang w:val="zh-CN" w:eastAsia="zh-CN"/>
        </w:rPr>
        <w:t>“</w:t>
      </w:r>
      <w:r>
        <w:rPr>
          <w:color w:val="212121"/>
          <w:lang w:val="zh-CN" w:eastAsia="zh-CN"/>
        </w:rPr>
        <w:t>的结构，陈述培训前期工作的重要性，举例说明如何进行培训需求调研与教学素养测评。</w:t>
      </w:r>
    </w:p>
    <w:p w:rsidR="005C4DED" w:rsidRDefault="0013026D">
      <w:pPr>
        <w:pStyle w:val="30"/>
      </w:pPr>
      <w:bookmarkStart w:id="19" w:name="_Toc19"/>
      <w:r>
        <w:t>（四）培训课程设置</w:t>
      </w:r>
      <w:bookmarkEnd w:id="19"/>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firstLine="667"/>
        <w:rPr>
          <w:color w:val="212121"/>
        </w:rPr>
      </w:pPr>
      <w:r>
        <w:rPr>
          <w:color w:val="212121"/>
        </w:rPr>
        <w:t>这一部分为《课程指南》的主体部分</w:t>
      </w:r>
      <w:r>
        <w:rPr>
          <w:color w:val="212121"/>
          <w:lang w:val="zh-CN" w:eastAsia="zh-CN"/>
        </w:rPr>
        <w:t>。它</w:t>
      </w:r>
      <w:r>
        <w:rPr>
          <w:color w:val="212121"/>
        </w:rPr>
        <w:t>对应前</w:t>
      </w:r>
      <w:r>
        <w:rPr>
          <w:color w:val="212121"/>
          <w:lang w:val="zh-CN" w:eastAsia="zh-CN"/>
        </w:rPr>
        <w:t>一部分的</w:t>
      </w:r>
      <w:r>
        <w:rPr>
          <w:color w:val="212121"/>
        </w:rPr>
        <w:t>分层分类</w:t>
      </w:r>
      <w:r>
        <w:rPr>
          <w:color w:val="212121"/>
          <w:lang w:val="zh-CN" w:eastAsia="zh-CN"/>
        </w:rPr>
        <w:t>具体目标</w:t>
      </w:r>
      <w:r>
        <w:rPr>
          <w:color w:val="212121"/>
        </w:rPr>
        <w:t>，</w:t>
      </w:r>
      <w:r>
        <w:rPr>
          <w:color w:val="212121"/>
          <w:lang w:val="zh-CN" w:eastAsia="zh-CN"/>
        </w:rPr>
        <w:t>构建</w:t>
      </w:r>
      <w:r>
        <w:rPr>
          <w:color w:val="212121"/>
        </w:rPr>
        <w:t>不同层类的培训课程</w:t>
      </w:r>
      <w:r>
        <w:rPr>
          <w:color w:val="212121"/>
          <w:lang w:val="zh-CN" w:eastAsia="zh-CN"/>
        </w:rPr>
        <w:t>专题，</w:t>
      </w:r>
      <w:r>
        <w:rPr>
          <w:color w:val="212121"/>
        </w:rPr>
        <w:t>具体包括</w:t>
      </w:r>
      <w:r>
        <w:rPr>
          <w:color w:val="212121"/>
          <w:lang w:val="zh-CN" w:eastAsia="zh-CN"/>
        </w:rPr>
        <w:t>：</w:t>
      </w:r>
      <w:r>
        <w:rPr>
          <w:color w:val="212121"/>
        </w:rPr>
        <w:t>基于教学</w:t>
      </w:r>
      <w:r>
        <w:rPr>
          <w:rFonts w:eastAsia="Times" w:hint="eastAsia"/>
          <w:color w:val="212121"/>
          <w:lang w:val="zh-CN" w:eastAsia="zh-CN"/>
        </w:rPr>
        <w:t>素养</w:t>
      </w:r>
      <w:r>
        <w:rPr>
          <w:color w:val="212121"/>
        </w:rPr>
        <w:t>水平的培训课程、基于职业发展阶段的培训课程</w:t>
      </w:r>
      <w:r>
        <w:rPr>
          <w:color w:val="212121"/>
          <w:lang w:val="zh-CN" w:eastAsia="zh-CN"/>
        </w:rPr>
        <w:t>、</w:t>
      </w:r>
      <w:r>
        <w:rPr>
          <w:color w:val="212121"/>
        </w:rPr>
        <w:t>基于特殊岗位的培训课程</w:t>
      </w:r>
      <w:r>
        <w:rPr>
          <w:color w:val="212121"/>
          <w:lang w:val="zh-CN" w:eastAsia="zh-CN"/>
        </w:rPr>
        <w:t>和基于广东特色的培训课程四</w:t>
      </w:r>
      <w:r>
        <w:rPr>
          <w:color w:val="212121"/>
        </w:rPr>
        <w:t>部分。</w:t>
      </w:r>
    </w:p>
    <w:p w:rsidR="005C4DED" w:rsidRDefault="0013026D">
      <w:pPr>
        <w:pStyle w:val="30"/>
      </w:pPr>
      <w:bookmarkStart w:id="20" w:name="_Toc20"/>
      <w:r>
        <w:t>（五）实施建议</w:t>
      </w:r>
      <w:bookmarkEnd w:id="20"/>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ectPr w:rsidR="005C4DED">
          <w:headerReference w:type="default" r:id="rId11"/>
          <w:pgSz w:w="11906" w:h="16838"/>
          <w:pgMar w:top="1134" w:right="1134" w:bottom="1134" w:left="1134" w:header="709" w:footer="850" w:gutter="0"/>
          <w:cols w:space="720"/>
        </w:sectPr>
      </w:pPr>
      <w:r>
        <w:rPr>
          <w:color w:val="212121"/>
        </w:rPr>
        <w:t>这一部分就《课程指南》的性质和作用进行</w:t>
      </w:r>
      <w:r>
        <w:rPr>
          <w:color w:val="212121"/>
          <w:lang w:val="zh-CN" w:eastAsia="zh-CN"/>
        </w:rPr>
        <w:t>总结性</w:t>
      </w:r>
      <w:r>
        <w:rPr>
          <w:color w:val="212121"/>
        </w:rPr>
        <w:t>说明，并就</w:t>
      </w:r>
      <w:r>
        <w:rPr>
          <w:color w:val="212121"/>
          <w:lang w:val="zh-CN" w:eastAsia="zh-CN"/>
        </w:rPr>
        <w:t>课程</w:t>
      </w:r>
      <w:r>
        <w:rPr>
          <w:color w:val="212121"/>
        </w:rPr>
        <w:t>的具体实施提出若干建议。这些建议</w:t>
      </w:r>
      <w:r>
        <w:rPr>
          <w:color w:val="212121"/>
          <w:lang w:val="zh-CN" w:eastAsia="zh-CN"/>
        </w:rPr>
        <w:t>具体</w:t>
      </w:r>
      <w:r>
        <w:rPr>
          <w:color w:val="212121"/>
        </w:rPr>
        <w:t>包括科学进行分层分类、重视</w:t>
      </w:r>
      <w:r>
        <w:rPr>
          <w:color w:val="212121"/>
          <w:lang w:val="zh-CN" w:eastAsia="zh-CN"/>
        </w:rPr>
        <w:t>培训前的需求调研与教学素养测评</w:t>
      </w:r>
      <w:r>
        <w:rPr>
          <w:color w:val="212121"/>
        </w:rPr>
        <w:t>、加强课程资源开发、建设培训师资团队、改进培训方式方法、实化培训绩效考核，</w:t>
      </w:r>
      <w:r>
        <w:rPr>
          <w:color w:val="212121"/>
          <w:lang w:val="zh-CN" w:eastAsia="zh-CN"/>
        </w:rPr>
        <w:t>以</w:t>
      </w:r>
      <w:r>
        <w:rPr>
          <w:color w:val="212121"/>
        </w:rPr>
        <w:t>确保</w:t>
      </w:r>
      <w:r>
        <w:rPr>
          <w:color w:val="212121"/>
          <w:lang w:val="zh-CN" w:eastAsia="zh-CN"/>
        </w:rPr>
        <w:t>培训</w:t>
      </w:r>
      <w:r>
        <w:rPr>
          <w:color w:val="212121"/>
        </w:rPr>
        <w:t>真正达到精准</w:t>
      </w:r>
      <w:r>
        <w:rPr>
          <w:color w:val="212121"/>
          <w:lang w:val="zh-CN" w:eastAsia="zh-CN"/>
        </w:rPr>
        <w:t>实效</w:t>
      </w:r>
      <w:r>
        <w:rPr>
          <w:color w:val="212121"/>
        </w:rPr>
        <w:t>的</w:t>
      </w:r>
      <w:r>
        <w:rPr>
          <w:color w:val="212121"/>
          <w:lang w:val="zh-CN" w:eastAsia="zh-CN"/>
        </w:rPr>
        <w:t>目的</w:t>
      </w:r>
      <w:r>
        <w:rPr>
          <w:color w:val="212121"/>
        </w:rPr>
        <w:t>。</w:t>
      </w:r>
    </w:p>
    <w:p w:rsidR="005C4DED" w:rsidRDefault="0013026D">
      <w:pPr>
        <w:pStyle w:val="a6"/>
      </w:pPr>
      <w:bookmarkStart w:id="21" w:name="_Toc21"/>
      <w:r>
        <w:rPr>
          <w:rFonts w:ascii="Arial Unicode MS" w:eastAsia="Arial Unicode MS" w:hAnsi="Arial Unicode MS" w:cs="Arial Unicode MS" w:hint="eastAsia"/>
          <w:b w:val="0"/>
          <w:bCs w:val="0"/>
        </w:rPr>
        <w:t>第</w:t>
      </w:r>
      <w:r>
        <w:rPr>
          <w:rFonts w:ascii="Arial Unicode MS" w:eastAsia="Arial Unicode MS" w:hAnsi="Arial Unicode MS" w:cs="Arial Unicode MS" w:hint="eastAsia"/>
          <w:b w:val="0"/>
          <w:bCs w:val="0"/>
          <w:lang w:val="zh-CN"/>
        </w:rPr>
        <w:t>二</w:t>
      </w:r>
      <w:r>
        <w:rPr>
          <w:rFonts w:ascii="Arial Unicode MS" w:eastAsia="Arial Unicode MS" w:hAnsi="Arial Unicode MS" w:cs="Arial Unicode MS" w:hint="eastAsia"/>
          <w:b w:val="0"/>
          <w:bCs w:val="0"/>
        </w:rPr>
        <w:t>部分</w:t>
      </w:r>
      <w:r>
        <w:rPr>
          <w:rFonts w:eastAsia="Arial Unicode MS" w:cs="Arial Unicode MS"/>
        </w:rPr>
        <w:t xml:space="preserve"> </w:t>
      </w:r>
      <w:r>
        <w:rPr>
          <w:rFonts w:ascii="Arial Unicode MS" w:eastAsia="Arial Unicode MS" w:hAnsi="Arial Unicode MS" w:cs="Arial Unicode MS" w:hint="eastAsia"/>
          <w:b w:val="0"/>
          <w:bCs w:val="0"/>
          <w:lang w:val="zh-CN"/>
        </w:rPr>
        <w:t>分层分类培训目标</w:t>
      </w:r>
      <w:bookmarkEnd w:id="21"/>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rPr>
          <w:lang w:val="zh-CN" w:eastAsia="zh-CN"/>
        </w:rPr>
        <w:t>第二部分中，</w:t>
      </w:r>
      <w:r>
        <w:t>采用</w:t>
      </w:r>
      <w:r>
        <w:t>“</w:t>
      </w:r>
      <w:r>
        <w:t>分层分类</w:t>
      </w:r>
      <w:r>
        <w:rPr>
          <w:lang w:val="zh-CN" w:eastAsia="zh-CN"/>
        </w:rPr>
        <w:t>思路</w:t>
      </w:r>
      <w:r>
        <w:t>—</w:t>
      </w:r>
      <w:r>
        <w:t>目标维度</w:t>
      </w:r>
      <w:r>
        <w:rPr>
          <w:lang w:val="zh-CN" w:eastAsia="zh-CN"/>
        </w:rPr>
        <w:t>与模块</w:t>
      </w:r>
      <w:r>
        <w:t>—</w:t>
      </w:r>
      <w:r>
        <w:rPr>
          <w:lang w:val="zh-CN" w:eastAsia="zh-CN"/>
        </w:rPr>
        <w:t>层类</w:t>
      </w:r>
      <w:r>
        <w:t>目标</w:t>
      </w:r>
      <w:r>
        <w:rPr>
          <w:lang w:val="zh-CN" w:eastAsia="zh-CN"/>
        </w:rPr>
        <w:t>设定</w:t>
      </w:r>
      <w:r>
        <w:t>”</w:t>
      </w:r>
      <w:r>
        <w:t>的结构</w:t>
      </w:r>
      <w:r>
        <w:rPr>
          <w:lang w:val="zh-CN" w:eastAsia="zh-CN"/>
        </w:rPr>
        <w:t>，说明</w:t>
      </w:r>
      <w:r>
        <w:t>建立义务教育音乐教师分层分类</w:t>
      </w:r>
      <w:r>
        <w:rPr>
          <w:lang w:val="zh-CN" w:eastAsia="zh-CN"/>
        </w:rPr>
        <w:t>培训体系的必要性与逻辑点，描述目标维度与模块，列出层类目标的具体内容。</w:t>
      </w:r>
    </w:p>
    <w:p w:rsidR="005C4DED" w:rsidRDefault="0013026D">
      <w:pPr>
        <w:pStyle w:val="20"/>
      </w:pPr>
      <w:bookmarkStart w:id="22" w:name="_Toc22"/>
      <w:r>
        <w:rPr>
          <w:rFonts w:eastAsia="Arial Unicode MS" w:cs="Arial Unicode MS"/>
        </w:rPr>
        <w:t xml:space="preserve"> </w:t>
      </w:r>
      <w:r>
        <w:rPr>
          <w:rFonts w:ascii="Arial Unicode MS" w:eastAsia="Arial Unicode MS" w:hAnsi="Arial Unicode MS" w:cs="Arial Unicode MS" w:hint="eastAsia"/>
          <w:b w:val="0"/>
          <w:bCs w:val="0"/>
          <w:lang w:val="zh-CN"/>
        </w:rPr>
        <w:t>一、分层分类思路</w:t>
      </w:r>
      <w:bookmarkEnd w:id="22"/>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t>旨在建立义务教育音乐教师培训的分层分类基本框架，并简要说明分层分类的主要依据。分层方面</w:t>
      </w:r>
      <w:r>
        <w:rPr>
          <w:lang w:val="zh-CN" w:eastAsia="zh-CN"/>
        </w:rPr>
        <w:t>，</w:t>
      </w:r>
      <w:r>
        <w:t>按照教师教学</w:t>
      </w:r>
      <w:r>
        <w:rPr>
          <w:lang w:val="zh-CN" w:eastAsia="zh-CN"/>
        </w:rPr>
        <w:t>素养</w:t>
      </w:r>
      <w:r>
        <w:t>水平</w:t>
      </w:r>
      <w:r>
        <w:rPr>
          <w:lang w:val="zh-CN" w:eastAsia="zh-CN"/>
        </w:rPr>
        <w:t>和</w:t>
      </w:r>
      <w:r>
        <w:t>所处专业发展阶段</w:t>
      </w:r>
      <w:r>
        <w:rPr>
          <w:lang w:val="zh-CN" w:eastAsia="zh-CN"/>
        </w:rPr>
        <w:t>来</w:t>
      </w:r>
      <w:r>
        <w:t>进行划分</w:t>
      </w:r>
      <w:r>
        <w:rPr>
          <w:lang w:val="zh-CN" w:eastAsia="zh-CN"/>
        </w:rPr>
        <w:t>；</w:t>
      </w:r>
      <w:r>
        <w:t>分类方面</w:t>
      </w:r>
      <w:r>
        <w:rPr>
          <w:lang w:val="zh-CN" w:eastAsia="zh-CN"/>
        </w:rPr>
        <w:t>，则</w:t>
      </w:r>
      <w:r>
        <w:t>按照教师所处岗位</w:t>
      </w:r>
      <w:r>
        <w:rPr>
          <w:lang w:val="zh-CN" w:eastAsia="zh-CN"/>
        </w:rPr>
        <w:t>的</w:t>
      </w:r>
      <w:r>
        <w:t>性质</w:t>
      </w:r>
      <w:r>
        <w:rPr>
          <w:lang w:val="zh-CN" w:eastAsia="zh-CN"/>
        </w:rPr>
        <w:t>和地域课程的特殊性来</w:t>
      </w:r>
      <w:r>
        <w:t>划分，包括乡村教师</w:t>
      </w:r>
      <w:r>
        <w:rPr>
          <w:lang w:val="zh-CN" w:eastAsia="zh-CN"/>
        </w:rPr>
        <w:t>、</w:t>
      </w:r>
      <w:r>
        <w:t>教研组长（含备课组组长）</w:t>
      </w:r>
      <w:r>
        <w:rPr>
          <w:lang w:val="zh-CN" w:eastAsia="zh-CN"/>
        </w:rPr>
        <w:t>和特色课程版块</w:t>
      </w:r>
      <w:r>
        <w:t>。</w:t>
      </w:r>
    </w:p>
    <w:p w:rsidR="005C4DED" w:rsidRDefault="0013026D">
      <w:pPr>
        <w:pStyle w:val="30"/>
      </w:pPr>
      <w:bookmarkStart w:id="23" w:name="_Toc23"/>
      <w:r>
        <w:t>（一）分层设计</w:t>
      </w:r>
      <w:bookmarkEnd w:id="23"/>
    </w:p>
    <w:p w:rsidR="005C4DED" w:rsidRDefault="0013026D">
      <w:pPr>
        <w:pStyle w:val="a5"/>
        <w:rPr>
          <w:b/>
          <w:bCs/>
        </w:rPr>
      </w:pPr>
      <w:r>
        <w:rPr>
          <w:lang w:val="zh-CN" w:eastAsia="zh-CN"/>
        </w:rPr>
        <w:t>分层培训的框架设计主要基于两个思路：（</w:t>
      </w:r>
      <w:r>
        <w:rPr>
          <w:lang w:val="zh-CN" w:eastAsia="zh-CN"/>
        </w:rPr>
        <w:t>1</w:t>
      </w:r>
      <w:r>
        <w:rPr>
          <w:lang w:val="zh-CN" w:eastAsia="zh-CN"/>
        </w:rPr>
        <w:t>）根据自主选学精神，音乐教师自我评测，确定自身教学能力的水平等级，选择相关课程受训；（</w:t>
      </w:r>
      <w:r>
        <w:rPr>
          <w:lang w:val="zh-CN" w:eastAsia="zh-CN"/>
        </w:rPr>
        <w:t>2</w:t>
      </w:r>
      <w:r>
        <w:rPr>
          <w:lang w:val="zh-CN" w:eastAsia="zh-CN"/>
        </w:rPr>
        <w:t>）音乐教师按照自己的从业年龄和职称来参加相对应的分层课程。</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rPr>
          <w:rFonts w:eastAsia="Times" w:hint="eastAsia"/>
          <w:lang w:val="zh-CN" w:eastAsia="zh-CN"/>
        </w:rPr>
        <w:t>第一种分层是</w:t>
      </w:r>
      <w:r>
        <w:t>在教学能力诊断的基础上，将义务教育音乐教师的教学能力设定为四个层次，即</w:t>
      </w:r>
      <w:r>
        <w:rPr>
          <w:lang w:val="zh-CN" w:eastAsia="zh-CN"/>
        </w:rPr>
        <w:t>：</w:t>
      </w:r>
      <w:r>
        <w:t>水平一、水平二、水平三、水平四。</w:t>
      </w:r>
      <w:r>
        <w:rPr>
          <w:lang w:val="zh-CN" w:eastAsia="zh-CN"/>
        </w:rPr>
        <w:t>这</w:t>
      </w:r>
      <w:r>
        <w:t>四个层次</w:t>
      </w:r>
      <w:r>
        <w:rPr>
          <w:lang w:val="zh-CN" w:eastAsia="zh-CN"/>
        </w:rPr>
        <w:t>之间形成</w:t>
      </w:r>
      <w:r>
        <w:t>进阶式的递进关系，其中，水平一为音乐教师教学能力的初始层次，水平四为音乐教师专业教学能力的最高层次。</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rPr>
          <w:rFonts w:eastAsia="Times" w:hint="eastAsia"/>
          <w:lang w:val="zh-CN" w:eastAsia="zh-CN"/>
        </w:rPr>
        <w:t>第二种分层是</w:t>
      </w:r>
      <w:r>
        <w:t>基于义务教育音乐教师</w:t>
      </w:r>
      <w:r>
        <w:rPr>
          <w:lang w:val="zh-CN" w:eastAsia="zh-CN"/>
        </w:rPr>
        <w:t>的</w:t>
      </w:r>
      <w:r>
        <w:t>专业发展阶段，</w:t>
      </w:r>
      <w:r>
        <w:rPr>
          <w:lang w:val="zh-CN" w:eastAsia="zh-CN"/>
        </w:rPr>
        <w:t>划</w:t>
      </w:r>
      <w:r>
        <w:t>分为新任教师、初级教师、中级教师、高级教师四个层级</w:t>
      </w:r>
      <w:r>
        <w:rPr>
          <w:lang w:val="zh-CN" w:eastAsia="zh-CN"/>
        </w:rPr>
        <w:t>。</w:t>
      </w:r>
      <w:r>
        <w:t>其中，新任教师是指教龄在</w:t>
      </w:r>
      <w:r>
        <w:t>1</w:t>
      </w:r>
      <w:r>
        <w:t>—2</w:t>
      </w:r>
      <w:r>
        <w:t>年之间的教师，初级教师是指教龄在</w:t>
      </w:r>
      <w:r>
        <w:t>3—6</w:t>
      </w:r>
      <w:r>
        <w:t>年之间或具有初级职称的教师，中级教师是指教龄在</w:t>
      </w:r>
      <w:r>
        <w:t>7—16</w:t>
      </w:r>
      <w:r>
        <w:t>年之间或具有中级职称的教师，高级教师是指教龄在</w:t>
      </w:r>
      <w:r>
        <w:t>17</w:t>
      </w:r>
      <w:r>
        <w:t>年及以上或具有高级职称的教师。从不同专业发展阶段的视角，在教学能力分层发展的基础上，注重课外音乐组织与指导、教研科研等专业能力的分层发展。</w:t>
      </w:r>
    </w:p>
    <w:p w:rsidR="005C4DED" w:rsidRDefault="0013026D">
      <w:pPr>
        <w:pStyle w:val="30"/>
      </w:pPr>
      <w:bookmarkStart w:id="24" w:name="_Toc24"/>
      <w:r>
        <w:t>（二）分类设计</w:t>
      </w:r>
      <w:bookmarkEnd w:id="24"/>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t>根据义务教育</w:t>
      </w:r>
      <w:r>
        <w:rPr>
          <w:lang w:val="zh-CN" w:eastAsia="zh-CN"/>
        </w:rPr>
        <w:t>中小学</w:t>
      </w:r>
      <w:r>
        <w:t>音乐教师的任教地区、经历、岗位等不同，分为乡村</w:t>
      </w:r>
      <w:r>
        <w:rPr>
          <w:rFonts w:eastAsia="Times" w:hint="eastAsia"/>
          <w:lang w:val="zh-CN" w:eastAsia="zh-CN"/>
        </w:rPr>
        <w:t>音乐</w:t>
      </w:r>
      <w:r>
        <w:t>教师</w:t>
      </w:r>
      <w:r>
        <w:rPr>
          <w:rFonts w:eastAsia="Times" w:hint="eastAsia"/>
          <w:lang w:val="zh-CN" w:eastAsia="zh-CN"/>
        </w:rPr>
        <w:t>和音乐</w:t>
      </w:r>
      <w:r>
        <w:t>教研</w:t>
      </w:r>
      <w:r>
        <w:rPr>
          <w:rFonts w:eastAsia="Times" w:hint="eastAsia"/>
          <w:lang w:val="zh-CN" w:eastAsia="zh-CN"/>
        </w:rPr>
        <w:t>员</w:t>
      </w:r>
      <w:r>
        <w:t>两个类别。乡村</w:t>
      </w:r>
      <w:r>
        <w:rPr>
          <w:rFonts w:eastAsia="Times" w:hint="eastAsia"/>
          <w:lang w:val="zh-CN" w:eastAsia="zh-CN"/>
        </w:rPr>
        <w:t>音乐</w:t>
      </w:r>
      <w:r>
        <w:t>教师是指在</w:t>
      </w:r>
      <w:r>
        <w:rPr>
          <w:rFonts w:eastAsia="Times" w:hint="eastAsia"/>
          <w:lang w:val="zh-CN" w:eastAsia="zh-CN"/>
        </w:rPr>
        <w:t>我省相对偏远、经济等各方面比较落后的</w:t>
      </w:r>
      <w:r>
        <w:t>乡村中</w:t>
      </w:r>
      <w:r>
        <w:rPr>
          <w:rFonts w:eastAsia="Times" w:hint="eastAsia"/>
          <w:lang w:val="zh-CN" w:eastAsia="zh-CN"/>
        </w:rPr>
        <w:t>小学里任教的音乐</w:t>
      </w:r>
      <w:r>
        <w:t>教师</w:t>
      </w:r>
      <w:r>
        <w:rPr>
          <w:lang w:val="zh-CN" w:eastAsia="zh-CN"/>
        </w:rPr>
        <w:t>；</w:t>
      </w:r>
      <w:r>
        <w:rPr>
          <w:rFonts w:eastAsia="Times" w:hint="eastAsia"/>
          <w:lang w:val="zh-CN" w:eastAsia="zh-CN"/>
        </w:rPr>
        <w:t>音乐</w:t>
      </w:r>
      <w:r>
        <w:t>教研</w:t>
      </w:r>
      <w:r>
        <w:rPr>
          <w:rFonts w:eastAsia="Times" w:hint="eastAsia"/>
          <w:lang w:val="zh-CN" w:eastAsia="zh-CN"/>
        </w:rPr>
        <w:t>员</w:t>
      </w:r>
      <w:r>
        <w:t>是指</w:t>
      </w:r>
      <w:r>
        <w:rPr>
          <w:rFonts w:eastAsia="Times" w:hint="eastAsia"/>
          <w:lang w:val="zh-CN" w:eastAsia="zh-CN"/>
        </w:rPr>
        <w:t>在我省不同地区担任</w:t>
      </w:r>
      <w:r>
        <w:t>音乐</w:t>
      </w:r>
      <w:r>
        <w:rPr>
          <w:rFonts w:eastAsia="Times" w:hint="eastAsia"/>
          <w:lang w:val="zh-CN" w:eastAsia="zh-CN"/>
        </w:rPr>
        <w:t>学</w:t>
      </w:r>
      <w:r>
        <w:t>科</w:t>
      </w:r>
      <w:r>
        <w:rPr>
          <w:rFonts w:eastAsia="Times" w:hint="eastAsia"/>
          <w:lang w:val="zh-CN" w:eastAsia="zh-CN"/>
        </w:rPr>
        <w:t>教研组织工作的人员</w:t>
      </w:r>
      <w:r>
        <w:t>。</w:t>
      </w:r>
    </w:p>
    <w:p w:rsidR="005C4DED" w:rsidRDefault="0013026D">
      <w:pPr>
        <w:pStyle w:val="20"/>
      </w:pPr>
      <w:bookmarkStart w:id="25" w:name="_Toc25"/>
      <w:r>
        <w:rPr>
          <w:rFonts w:ascii="Arial Unicode MS" w:eastAsia="Arial Unicode MS" w:hAnsi="Arial Unicode MS" w:cs="Arial Unicode MS" w:hint="eastAsia"/>
          <w:b w:val="0"/>
          <w:bCs w:val="0"/>
          <w:lang w:val="zh-CN"/>
        </w:rPr>
        <w:t>二、目标维度与模块</w:t>
      </w:r>
      <w:bookmarkEnd w:id="25"/>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t>根据《小学教师专业标准</w:t>
      </w:r>
      <w:r>
        <w:t>(</w:t>
      </w:r>
      <w:r>
        <w:t>试行</w:t>
      </w:r>
      <w:r>
        <w:t>)</w:t>
      </w:r>
      <w:r>
        <w:t>》和《中学教师专业标准</w:t>
      </w:r>
      <w:r>
        <w:t>(</w:t>
      </w:r>
      <w:r>
        <w:t>试行</w:t>
      </w:r>
      <w:r>
        <w:t>)</w:t>
      </w:r>
      <w:r>
        <w:t>》，结合广东省义务教育音乐学科的实际情况，《课程指南》将义务教育音乐教师的培训目标分为</w:t>
      </w:r>
      <w:r>
        <w:rPr>
          <w:rFonts w:eastAsia="Times" w:hint="eastAsia"/>
          <w:u w:val="single"/>
        </w:rPr>
        <w:t>职业精神</w:t>
      </w:r>
      <w:r>
        <w:t>、</w:t>
      </w:r>
      <w:r>
        <w:rPr>
          <w:rFonts w:eastAsia="Times" w:hint="eastAsia"/>
          <w:u w:val="single"/>
        </w:rPr>
        <w:t>专业知识</w:t>
      </w:r>
      <w:r>
        <w:rPr>
          <w:rFonts w:eastAsia="Times" w:hint="eastAsia"/>
          <w:u w:val="single"/>
          <w:lang w:val="zh-CN" w:eastAsia="zh-CN"/>
        </w:rPr>
        <w:t>与技能</w:t>
      </w:r>
      <w:r>
        <w:t>、</w:t>
      </w:r>
      <w:r>
        <w:rPr>
          <w:rFonts w:eastAsia="Times" w:hint="eastAsia"/>
          <w:u w:val="single"/>
        </w:rPr>
        <w:t>教学能力</w:t>
      </w:r>
      <w:r>
        <w:rPr>
          <w:lang w:val="zh-CN" w:eastAsia="zh-CN"/>
        </w:rPr>
        <w:t>三</w:t>
      </w:r>
      <w:r>
        <w:t>个维度</w:t>
      </w:r>
      <w:r>
        <w:rPr>
          <w:lang w:val="zh-CN" w:eastAsia="zh-CN"/>
        </w:rPr>
        <w:t>与</w:t>
      </w:r>
      <w:r>
        <w:t>12</w:t>
      </w:r>
      <w:r>
        <w:t>个模块。</w:t>
      </w:r>
    </w:p>
    <w:tbl>
      <w:tblPr>
        <w:tblStyle w:val="TableNormal"/>
        <w:tblW w:w="9638" w:type="dxa"/>
        <w:tblInd w:w="32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915"/>
        <w:gridCol w:w="726"/>
        <w:gridCol w:w="727"/>
        <w:gridCol w:w="727"/>
        <w:gridCol w:w="727"/>
        <w:gridCol w:w="727"/>
        <w:gridCol w:w="727"/>
        <w:gridCol w:w="727"/>
        <w:gridCol w:w="727"/>
        <w:gridCol w:w="727"/>
        <w:gridCol w:w="727"/>
        <w:gridCol w:w="727"/>
        <w:gridCol w:w="727"/>
      </w:tblGrid>
      <w:tr w:rsidR="005C4DED">
        <w:tblPrEx>
          <w:tblCellMar>
            <w:top w:w="0" w:type="dxa"/>
            <w:left w:w="0" w:type="dxa"/>
            <w:bottom w:w="0" w:type="dxa"/>
            <w:right w:w="0" w:type="dxa"/>
          </w:tblCellMar>
        </w:tblPrEx>
        <w:trPr>
          <w:trHeight w:val="860"/>
          <w:tblHeader/>
        </w:trPr>
        <w:tc>
          <w:tcPr>
            <w:tcW w:w="9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s>
              <w:ind w:firstLine="0"/>
              <w:jc w:val="center"/>
            </w:pPr>
            <w:r>
              <w:rPr>
                <w:b/>
                <w:bCs/>
                <w:color w:val="000000"/>
                <w:spacing w:val="0"/>
                <w:kern w:val="0"/>
                <w:u w:color="000000"/>
                <w:lang w:val="zh-CN" w:eastAsia="zh-CN"/>
              </w:rPr>
              <w:t>目标</w:t>
            </w:r>
            <w:r>
              <w:rPr>
                <w:b/>
                <w:bCs/>
                <w:color w:val="000000"/>
                <w:spacing w:val="0"/>
                <w:kern w:val="0"/>
                <w:u w:color="000000"/>
              </w:rPr>
              <w:t>维度</w:t>
            </w:r>
          </w:p>
        </w:tc>
        <w:tc>
          <w:tcPr>
            <w:tcW w:w="145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s>
              <w:ind w:firstLine="0"/>
              <w:jc w:val="center"/>
            </w:pPr>
            <w:r>
              <w:rPr>
                <w:b/>
                <w:bCs/>
              </w:rPr>
              <w:t>职业精神</w:t>
            </w:r>
          </w:p>
        </w:tc>
        <w:tc>
          <w:tcPr>
            <w:tcW w:w="218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s>
              <w:ind w:firstLine="0"/>
              <w:jc w:val="center"/>
            </w:pPr>
            <w:r>
              <w:rPr>
                <w:b/>
                <w:bCs/>
              </w:rPr>
              <w:t>专业知识与技能</w:t>
            </w:r>
          </w:p>
        </w:tc>
        <w:tc>
          <w:tcPr>
            <w:tcW w:w="5089"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s>
              <w:ind w:firstLine="0"/>
              <w:jc w:val="center"/>
            </w:pPr>
            <w:r>
              <w:rPr>
                <w:b/>
                <w:bCs/>
              </w:rPr>
              <w:t>教学能力</w:t>
            </w:r>
          </w:p>
        </w:tc>
      </w:tr>
      <w:tr w:rsidR="005C4DED">
        <w:tblPrEx>
          <w:shd w:val="clear" w:color="auto" w:fill="CDD4E9"/>
          <w:tblCellMar>
            <w:top w:w="0" w:type="dxa"/>
            <w:left w:w="0" w:type="dxa"/>
            <w:bottom w:w="0" w:type="dxa"/>
            <w:right w:w="0" w:type="dxa"/>
          </w:tblCellMar>
        </w:tblPrEx>
        <w:trPr>
          <w:trHeight w:val="2750"/>
        </w:trPr>
        <w:tc>
          <w:tcPr>
            <w:tcW w:w="9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s>
              <w:ind w:firstLine="0"/>
              <w:jc w:val="center"/>
            </w:pPr>
            <w:r>
              <w:rPr>
                <w:b/>
                <w:bCs/>
                <w:color w:val="000000"/>
                <w:spacing w:val="0"/>
                <w:kern w:val="0"/>
                <w:u w:color="000000"/>
                <w:lang w:val="zh-CN" w:eastAsia="zh-CN"/>
              </w:rPr>
              <w:t>目标</w:t>
            </w:r>
            <w:r>
              <w:rPr>
                <w:rFonts w:eastAsia="Times" w:hint="eastAsia"/>
                <w:b/>
                <w:bCs/>
                <w:color w:val="000000"/>
                <w:spacing w:val="0"/>
                <w:kern w:val="0"/>
                <w:u w:color="000000"/>
                <w:lang w:val="zh-CN" w:eastAsia="zh-CN"/>
              </w:rPr>
              <w:t>模块</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s>
              <w:ind w:firstLine="0"/>
              <w:jc w:val="center"/>
            </w:pPr>
            <w:r>
              <w:t>职业认知与理想</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s>
              <w:ind w:firstLine="0"/>
              <w:jc w:val="center"/>
            </w:pPr>
            <w:r>
              <w:t>职业行为与习惯</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s>
              <w:ind w:firstLine="0"/>
              <w:jc w:val="center"/>
            </w:pPr>
            <w:r>
              <w:t>教育教学知识</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s>
              <w:ind w:firstLine="0"/>
              <w:jc w:val="center"/>
            </w:pPr>
            <w:r>
              <w:t>音乐知识与音乐技能</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s>
              <w:ind w:firstLine="0"/>
              <w:jc w:val="center"/>
            </w:pPr>
            <w:r>
              <w:t>相关文化知识</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s>
              <w:ind w:firstLine="0"/>
              <w:jc w:val="center"/>
            </w:pPr>
            <w:r>
              <w:t>教学设计能力</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s>
              <w:ind w:firstLine="0"/>
              <w:jc w:val="center"/>
            </w:pPr>
            <w:r>
              <w:t>教学实施能力</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s>
              <w:ind w:firstLine="0"/>
              <w:jc w:val="center"/>
            </w:pPr>
            <w:r>
              <w:t>教学评价能力</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s>
              <w:ind w:firstLine="0"/>
              <w:jc w:val="center"/>
            </w:pPr>
            <w:r>
              <w:t>课外音乐活动开展能力</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s>
              <w:ind w:firstLine="0"/>
              <w:jc w:val="center"/>
            </w:pPr>
            <w:r>
              <w:t>课程开发能力</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s>
              <w:ind w:firstLine="0"/>
              <w:jc w:val="center"/>
            </w:pPr>
            <w:r>
              <w:t>教研科研能力</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s>
              <w:ind w:firstLine="0"/>
              <w:jc w:val="center"/>
            </w:pPr>
            <w:r>
              <w:t>信息技术能力</w:t>
            </w:r>
          </w:p>
        </w:tc>
      </w:tr>
    </w:tbl>
    <w:p w:rsidR="005C4DED" w:rsidRDefault="005C4DED">
      <w:pPr>
        <w:pStyle w:val="a5"/>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220" w:firstLine="324"/>
      </w:pPr>
    </w:p>
    <w:p w:rsidR="005C4DED" w:rsidRDefault="0013026D">
      <w:pPr>
        <w:pStyle w:val="a7"/>
        <w:rPr>
          <w:rFonts w:hint="default"/>
        </w:rPr>
      </w:pPr>
      <w:r>
        <w:rPr>
          <w:rFonts w:eastAsia="Arial Unicode MS"/>
          <w:b w:val="0"/>
          <w:bCs w:val="0"/>
        </w:rPr>
        <w:t>表</w:t>
      </w:r>
      <w:r>
        <w:rPr>
          <w:rFonts w:ascii="Times" w:eastAsia="Arial Unicode MS" w:hAnsi="Times"/>
        </w:rPr>
        <w:t xml:space="preserve">2-2-1  </w:t>
      </w:r>
      <w:r>
        <w:rPr>
          <w:rFonts w:eastAsia="Arial Unicode MS"/>
          <w:b w:val="0"/>
          <w:bCs w:val="0"/>
          <w:lang w:val="zh-CN"/>
        </w:rPr>
        <w:t>中小学音乐教师的培训目标维度设计表</w:t>
      </w:r>
    </w:p>
    <w:p w:rsidR="005C4DED" w:rsidRDefault="0013026D">
      <w:pPr>
        <w:pStyle w:val="30"/>
      </w:pPr>
      <w:bookmarkStart w:id="26" w:name="_Toc26"/>
      <w:r>
        <w:t>（</w:t>
      </w:r>
      <w:r>
        <w:t>一）职业精神</w:t>
      </w:r>
      <w:bookmarkEnd w:id="26"/>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b/>
          <w:bCs/>
        </w:rPr>
      </w:pPr>
      <w:r>
        <w:rPr>
          <w:lang w:val="zh-CN" w:eastAsia="zh-CN"/>
        </w:rPr>
        <w:t>教师职业精神是教师专业发展的原动力。它决定着教师的行为，对于教师从业具有决定性的意义。在整个教育教学过程中，教师要把教育理念付诸实践，不仅需要专业知识和专业能力，而且需要坚定的信念与顽强的意志。在教师专业发展中，应比其他行业更加强调职业精神。</w:t>
      </w:r>
    </w:p>
    <w:p w:rsidR="005C4DED" w:rsidRDefault="0013026D">
      <w:pPr>
        <w:pStyle w:val="4"/>
        <w:rPr>
          <w:rFonts w:ascii="宋体" w:eastAsia="宋体" w:hAnsi="宋体" w:cs="宋体"/>
        </w:rPr>
      </w:pPr>
      <w:r>
        <w:rPr>
          <w:rFonts w:ascii="宋体" w:eastAsia="宋体" w:hAnsi="宋体" w:cs="宋体"/>
          <w:b/>
          <w:bCs/>
        </w:rPr>
        <w:t>1</w:t>
      </w:r>
      <w:r>
        <w:rPr>
          <w:rFonts w:ascii="宋体" w:eastAsia="宋体" w:hAnsi="宋体" w:cs="宋体"/>
          <w:b/>
          <w:bCs/>
          <w:lang w:val="zh-CN"/>
        </w:rPr>
        <w:t>、职业认知与理想</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t>教育是一项复杂而艰巨的活动</w:t>
      </w:r>
      <w:r>
        <w:rPr>
          <w:lang w:val="zh-CN" w:eastAsia="zh-CN"/>
        </w:rPr>
        <w:t>。</w:t>
      </w:r>
      <w:r>
        <w:t>劳动对象的特殊性、劳动效果的内隐性</w:t>
      </w:r>
      <w:r>
        <w:rPr>
          <w:lang w:val="zh-CN" w:eastAsia="zh-CN"/>
        </w:rPr>
        <w:t>和</w:t>
      </w:r>
      <w:r>
        <w:t>滞后性</w:t>
      </w:r>
      <w:r>
        <w:rPr>
          <w:lang w:val="zh-CN" w:eastAsia="zh-CN"/>
        </w:rPr>
        <w:t>，</w:t>
      </w:r>
      <w:r>
        <w:t>以及教育环境的多变性都要求教师必须具有</w:t>
      </w:r>
      <w:r>
        <w:rPr>
          <w:lang w:val="zh-CN" w:eastAsia="zh-CN"/>
        </w:rPr>
        <w:t>深刻</w:t>
      </w:r>
      <w:r>
        <w:t>的专业认知</w:t>
      </w:r>
      <w:r>
        <w:rPr>
          <w:lang w:val="zh-CN" w:eastAsia="zh-CN"/>
        </w:rPr>
        <w:t>与坚定的职业</w:t>
      </w:r>
      <w:r>
        <w:t>理想。对教育没有专业认知和理想的教师，既不可能有为教育事业献身的使命感和责任</w:t>
      </w:r>
      <w:r>
        <w:rPr>
          <w:lang w:val="zh-CN" w:eastAsia="zh-CN"/>
        </w:rPr>
        <w:t>心</w:t>
      </w:r>
      <w:r>
        <w:t>，也不可能有精益求精的工作态度，更不可能有</w:t>
      </w:r>
      <w:r>
        <w:rPr>
          <w:lang w:val="zh-CN" w:eastAsia="zh-CN"/>
        </w:rPr>
        <w:t>坚韧不拔</w:t>
      </w:r>
      <w:r>
        <w:t>、知难而进的工作意志和奋斗精神。</w:t>
      </w:r>
    </w:p>
    <w:p w:rsidR="005C4DED" w:rsidRDefault="0013026D">
      <w:pPr>
        <w:pStyle w:val="4"/>
        <w:rPr>
          <w:rFonts w:ascii="宋体" w:eastAsia="宋体" w:hAnsi="宋体" w:cs="宋体"/>
          <w:b/>
          <w:bCs/>
        </w:rPr>
      </w:pPr>
      <w:r>
        <w:rPr>
          <w:rFonts w:ascii="宋体" w:eastAsia="宋体" w:hAnsi="宋体" w:cs="宋体"/>
          <w:b/>
          <w:bCs/>
        </w:rPr>
        <w:t>2</w:t>
      </w:r>
      <w:r>
        <w:rPr>
          <w:rFonts w:ascii="宋体" w:eastAsia="宋体" w:hAnsi="宋体" w:cs="宋体"/>
          <w:b/>
          <w:bCs/>
          <w:lang w:val="zh-TW" w:eastAsia="zh-TW"/>
        </w:rPr>
        <w:t>、职业行为与习惯</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t>职业行为与习惯主要包括责任感、精益求精的工作态度、服务精神、反思意识等。</w:t>
      </w:r>
      <w:r>
        <w:rPr>
          <w:lang w:val="zh-CN" w:eastAsia="zh-CN"/>
        </w:rPr>
        <w:t>好的职业行为与习惯直接影响教学结果。音乐教师需要培养既符合音乐工作者、又符合教育工作者的双重职业习惯，才能在工作岗位有效地实施教学。</w:t>
      </w:r>
    </w:p>
    <w:p w:rsidR="005C4DED" w:rsidRDefault="0013026D">
      <w:pPr>
        <w:pStyle w:val="30"/>
      </w:pPr>
      <w:bookmarkStart w:id="27" w:name="_Toc27"/>
      <w:r>
        <w:t>（</w:t>
      </w:r>
      <w:r>
        <w:t>二）专业知识</w:t>
      </w:r>
      <w:r>
        <w:rPr>
          <w:lang w:val="zh-CN" w:eastAsia="zh-CN"/>
        </w:rPr>
        <w:t>与技能</w:t>
      </w:r>
      <w:bookmarkEnd w:id="27"/>
    </w:p>
    <w:p w:rsidR="005C4DED" w:rsidRDefault="0013026D">
      <w:pPr>
        <w:pStyle w:val="4"/>
      </w:pPr>
      <w:r>
        <w:rPr>
          <w:rFonts w:eastAsia="Arial Unicode MS" w:cs="Arial Unicode MS"/>
        </w:rPr>
        <w:t>1</w:t>
      </w:r>
      <w:r>
        <w:rPr>
          <w:rFonts w:ascii="Arial Unicode MS" w:eastAsia="Arial Unicode MS" w:hAnsi="Arial Unicode MS" w:cs="Arial Unicode MS" w:hint="eastAsia"/>
          <w:lang w:val="zh-CN"/>
        </w:rPr>
        <w:t>、教育教学知识</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t>现代教育观认为，学与教并重</w:t>
      </w:r>
      <w:r>
        <w:rPr>
          <w:lang w:val="zh-CN" w:eastAsia="zh-CN"/>
        </w:rPr>
        <w:t>，</w:t>
      </w:r>
      <w:r>
        <w:t>教师必须先了解学生是如何学习的，才能确定音乐课程如何施教。</w:t>
      </w:r>
      <w:r>
        <w:rPr>
          <w:lang w:val="zh-CN" w:eastAsia="zh-CN"/>
        </w:rPr>
        <w:t>其主要表现在：</w:t>
      </w:r>
      <w:r>
        <w:t>一是掌握中小学教育的基本原理和主要方法</w:t>
      </w:r>
      <w:r>
        <w:rPr>
          <w:lang w:val="zh-CN" w:eastAsia="zh-CN"/>
        </w:rPr>
        <w:t>；</w:t>
      </w:r>
      <w:r>
        <w:t>二是掌握教育心理学的基本原理和方法，了解中小学学生身心发展的一般规律与特点，如年龄特点、整体知识水平、能力水平等；三是了解中小学学生思维能力、创新能力和实践能力发展的过程与特点，分析</w:t>
      </w:r>
      <w:r>
        <w:rPr>
          <w:lang w:val="zh-CN" w:eastAsia="zh-CN"/>
        </w:rPr>
        <w:t>其</w:t>
      </w:r>
      <w:r>
        <w:t>学习音乐课程的</w:t>
      </w:r>
      <w:r>
        <w:rPr>
          <w:lang w:val="zh-CN" w:eastAsia="zh-CN"/>
        </w:rPr>
        <w:t>共性</w:t>
      </w:r>
      <w:r>
        <w:t>和差异性，如个性差异、知识水平差异、学习态度</w:t>
      </w:r>
      <w:r>
        <w:rPr>
          <w:lang w:val="zh-CN" w:eastAsia="zh-CN"/>
        </w:rPr>
        <w:t>差异</w:t>
      </w:r>
      <w:r>
        <w:t>等</w:t>
      </w:r>
      <w:r>
        <w:rPr>
          <w:lang w:val="zh-CN" w:eastAsia="zh-CN"/>
        </w:rPr>
        <w:t>；</w:t>
      </w:r>
      <w:r>
        <w:t>四是了解中小学学生世界观、人生观、价值观形成的过程及其教育方法；五是了解中小学学生群体文化特点与行为方式。</w:t>
      </w:r>
    </w:p>
    <w:p w:rsidR="005C4DED" w:rsidRDefault="0013026D">
      <w:pPr>
        <w:pStyle w:val="4"/>
        <w:rPr>
          <w:rFonts w:ascii="宋体" w:eastAsia="宋体" w:hAnsi="宋体" w:cs="宋体"/>
          <w:b/>
          <w:bCs/>
        </w:rPr>
      </w:pPr>
      <w:r>
        <w:rPr>
          <w:rFonts w:ascii="宋体" w:eastAsia="宋体" w:hAnsi="宋体" w:cs="宋体"/>
          <w:b/>
          <w:bCs/>
        </w:rPr>
        <w:t>2</w:t>
      </w:r>
      <w:r>
        <w:rPr>
          <w:rFonts w:ascii="宋体" w:eastAsia="宋体" w:hAnsi="宋体" w:cs="宋体"/>
          <w:b/>
          <w:bCs/>
          <w:lang w:val="zh-TW" w:eastAsia="zh-TW"/>
        </w:rPr>
        <w:t>、音乐知识</w:t>
      </w:r>
      <w:r>
        <w:rPr>
          <w:rFonts w:ascii="宋体" w:eastAsia="宋体" w:hAnsi="宋体" w:cs="宋体"/>
          <w:b/>
          <w:bCs/>
          <w:lang w:val="zh-CN"/>
        </w:rPr>
        <w:t>与音乐技能</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color w:val="000000"/>
          <w:u w:color="000000"/>
        </w:rPr>
      </w:pPr>
      <w:r>
        <w:rPr>
          <w:lang w:val="zh-CN" w:eastAsia="zh-CN"/>
        </w:rPr>
        <w:t>中小学音乐教师</w:t>
      </w:r>
      <w:r>
        <w:rPr>
          <w:lang w:val="zh-CN" w:eastAsia="zh-CN"/>
        </w:rPr>
        <w:t>需要</w:t>
      </w:r>
      <w:r>
        <w:t>掌握与中小学音乐课程相关的各类基础知识与基本技能</w:t>
      </w:r>
      <w:r>
        <w:rPr>
          <w:lang w:val="zh-CN" w:eastAsia="zh-CN"/>
        </w:rPr>
        <w:t>，</w:t>
      </w:r>
      <w:r>
        <w:t>了解学科发展的历史与现状，关注最新思潮</w:t>
      </w:r>
      <w:r>
        <w:rPr>
          <w:lang w:val="zh-CN" w:eastAsia="zh-CN"/>
        </w:rPr>
        <w:t>与动向，</w:t>
      </w:r>
      <w:r>
        <w:t>掌握经典文献，</w:t>
      </w:r>
      <w:r>
        <w:rPr>
          <w:lang w:val="zh-CN" w:eastAsia="zh-CN"/>
        </w:rPr>
        <w:t>积累</w:t>
      </w:r>
      <w:r>
        <w:t>风格学审美</w:t>
      </w:r>
      <w:r>
        <w:rPr>
          <w:lang w:val="zh-CN" w:eastAsia="zh-CN"/>
        </w:rPr>
        <w:t>知识。除此外，</w:t>
      </w:r>
      <w:r>
        <w:t>中小学音乐教师</w:t>
      </w:r>
      <w:r>
        <w:rPr>
          <w:lang w:val="zh-CN" w:eastAsia="zh-CN"/>
        </w:rPr>
        <w:t>还要</w:t>
      </w:r>
      <w:r>
        <w:t>了解音乐学科与其它学科的</w:t>
      </w:r>
      <w:r>
        <w:rPr>
          <w:lang w:val="zh-CN" w:eastAsia="zh-CN"/>
        </w:rPr>
        <w:t>关联</w:t>
      </w:r>
      <w:r>
        <w:t>，了解</w:t>
      </w:r>
      <w:r>
        <w:rPr>
          <w:lang w:val="zh-CN" w:eastAsia="zh-CN"/>
        </w:rPr>
        <w:t>它</w:t>
      </w:r>
      <w:r>
        <w:t>与社会实践的联系，了解广东省省情及本地社会生活中与音乐有关的现象，</w:t>
      </w:r>
      <w:r>
        <w:rPr>
          <w:lang w:val="zh-CN" w:eastAsia="zh-CN"/>
        </w:rPr>
        <w:t>并</w:t>
      </w:r>
      <w:r>
        <w:t>将其适度融合到日常音乐教学活动中</w:t>
      </w:r>
      <w:r>
        <w:rPr>
          <w:lang w:val="zh-CN" w:eastAsia="zh-CN"/>
        </w:rPr>
        <w:t>去</w:t>
      </w:r>
      <w:r>
        <w:t>。</w:t>
      </w:r>
    </w:p>
    <w:p w:rsidR="005C4DED" w:rsidRDefault="0013026D">
      <w:pPr>
        <w:pStyle w:val="4"/>
        <w:rPr>
          <w:rFonts w:ascii="宋体" w:eastAsia="宋体" w:hAnsi="宋体" w:cs="宋体"/>
          <w:b/>
          <w:bCs/>
        </w:rPr>
      </w:pPr>
      <w:r>
        <w:rPr>
          <w:rFonts w:ascii="宋体" w:eastAsia="宋体" w:hAnsi="宋体" w:cs="宋体"/>
          <w:b/>
          <w:bCs/>
        </w:rPr>
        <w:t>3</w:t>
      </w:r>
      <w:r>
        <w:rPr>
          <w:rFonts w:ascii="宋体" w:eastAsia="宋体" w:hAnsi="宋体" w:cs="宋体"/>
          <w:b/>
          <w:bCs/>
          <w:lang w:val="zh-TW" w:eastAsia="zh-TW"/>
        </w:rPr>
        <w:t>、相关文化知识</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spacing w:val="0"/>
        </w:rPr>
      </w:pPr>
      <w:r>
        <w:rPr>
          <w:spacing w:val="0"/>
        </w:rPr>
        <w:t>中小学音乐教师要具有相应的自然科学</w:t>
      </w:r>
      <w:r>
        <w:rPr>
          <w:spacing w:val="0"/>
          <w:lang w:val="zh-CN" w:eastAsia="zh-CN"/>
        </w:rPr>
        <w:t>、</w:t>
      </w:r>
      <w:r>
        <w:rPr>
          <w:spacing w:val="0"/>
        </w:rPr>
        <w:t>人文社会科学知识</w:t>
      </w:r>
      <w:r>
        <w:rPr>
          <w:rFonts w:eastAsia="Times" w:hint="eastAsia"/>
          <w:spacing w:val="0"/>
          <w:lang w:val="zh-CN" w:eastAsia="zh-CN"/>
        </w:rPr>
        <w:t>和</w:t>
      </w:r>
      <w:r>
        <w:rPr>
          <w:spacing w:val="0"/>
        </w:rPr>
        <w:t>相</w:t>
      </w:r>
      <w:r>
        <w:rPr>
          <w:spacing w:val="0"/>
          <w:lang w:val="zh-CN" w:eastAsia="zh-CN"/>
        </w:rPr>
        <w:t>当</w:t>
      </w:r>
      <w:r>
        <w:rPr>
          <w:spacing w:val="0"/>
        </w:rPr>
        <w:t>的艺术欣赏</w:t>
      </w:r>
      <w:r>
        <w:rPr>
          <w:spacing w:val="0"/>
          <w:lang w:val="zh-CN" w:eastAsia="zh-CN"/>
        </w:rPr>
        <w:t>水平。</w:t>
      </w:r>
      <w:r>
        <w:rPr>
          <w:spacing w:val="0"/>
        </w:rPr>
        <w:t>这是为了保证中小学教师在教学活动中能够关注学生的全面成长，更好地体现育人为本的教育理念。</w:t>
      </w:r>
    </w:p>
    <w:p w:rsidR="005C4DED" w:rsidRDefault="0013026D">
      <w:pPr>
        <w:pStyle w:val="30"/>
      </w:pPr>
      <w:bookmarkStart w:id="28" w:name="_Toc28"/>
      <w:r>
        <w:t>（三）教学能力</w:t>
      </w:r>
      <w:bookmarkEnd w:id="28"/>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t>从教师专业发展</w:t>
      </w:r>
      <w:r>
        <w:t>“</w:t>
      </w:r>
      <w:r>
        <w:t>能力为重</w:t>
      </w:r>
      <w:r>
        <w:t>”</w:t>
      </w:r>
      <w:r>
        <w:t>理念出发，音乐教师要具备把音乐学科知识、</w:t>
      </w:r>
      <w:r>
        <w:rPr>
          <w:lang w:val="zh-CN" w:eastAsia="zh-CN"/>
        </w:rPr>
        <w:t>音乐实践能力和</w:t>
      </w:r>
      <w:r>
        <w:t>教育</w:t>
      </w:r>
      <w:r>
        <w:rPr>
          <w:lang w:val="zh-CN" w:eastAsia="zh-CN"/>
        </w:rPr>
        <w:t>教学</w:t>
      </w:r>
      <w:r>
        <w:t>理</w:t>
      </w:r>
      <w:r>
        <w:rPr>
          <w:lang w:val="zh-CN" w:eastAsia="zh-CN"/>
        </w:rPr>
        <w:t>念</w:t>
      </w:r>
      <w:r>
        <w:t>相结合</w:t>
      </w:r>
      <w:r>
        <w:rPr>
          <w:lang w:val="zh-CN" w:eastAsia="zh-CN"/>
        </w:rPr>
        <w:t>的能力。</w:t>
      </w:r>
      <w:r>
        <w:t>一是掌握中小学音乐课程标准，</w:t>
      </w:r>
      <w:r>
        <w:rPr>
          <w:lang w:val="zh-CN" w:eastAsia="zh-CN"/>
        </w:rPr>
        <w:t>理解</w:t>
      </w:r>
      <w:r>
        <w:t>音乐</w:t>
      </w:r>
      <w:r>
        <w:rPr>
          <w:lang w:val="zh-CN" w:eastAsia="zh-CN"/>
        </w:rPr>
        <w:t>教学</w:t>
      </w:r>
      <w:r>
        <w:t>的性质、基本理念、设计思路和课程目标</w:t>
      </w:r>
      <w:r>
        <w:rPr>
          <w:lang w:val="zh-CN" w:eastAsia="zh-CN"/>
        </w:rPr>
        <w:t>等</w:t>
      </w:r>
      <w:r>
        <w:t>；二是了解中小学音乐教材的编写理念、编排特点及内容呈现形式，掌握中小学音乐课程资源开发与</w:t>
      </w:r>
      <w:r>
        <w:rPr>
          <w:rFonts w:eastAsia="Times" w:hint="eastAsia"/>
          <w:lang w:val="zh-CN" w:eastAsia="zh-CN"/>
        </w:rPr>
        <w:t>地方特色音乐</w:t>
      </w:r>
      <w:r>
        <w:t>课程开发的</w:t>
      </w:r>
      <w:r>
        <w:rPr>
          <w:lang w:val="zh-CN" w:eastAsia="zh-CN"/>
        </w:rPr>
        <w:t>基本思路</w:t>
      </w:r>
      <w:r>
        <w:t>，</w:t>
      </w:r>
      <w:r>
        <w:rPr>
          <w:lang w:val="zh-CN" w:eastAsia="zh-CN"/>
        </w:rPr>
        <w:t>熟悉</w:t>
      </w:r>
      <w:r>
        <w:t>课程资源的类型及其适用范围；三是</w:t>
      </w:r>
      <w:r>
        <w:rPr>
          <w:lang w:val="zh-CN" w:eastAsia="zh-CN"/>
        </w:rPr>
        <w:t>根据</w:t>
      </w:r>
      <w:r>
        <w:t>中小学学生在</w:t>
      </w:r>
      <w:r>
        <w:rPr>
          <w:lang w:val="zh-CN" w:eastAsia="zh-CN"/>
        </w:rPr>
        <w:t>音乐</w:t>
      </w:r>
      <w:r>
        <w:t>学习</w:t>
      </w:r>
      <w:r>
        <w:rPr>
          <w:lang w:val="zh-CN" w:eastAsia="zh-CN"/>
        </w:rPr>
        <w:t>过程中</w:t>
      </w:r>
      <w:r>
        <w:t>的认知特点，</w:t>
      </w:r>
      <w:r>
        <w:rPr>
          <w:lang w:val="zh-CN" w:eastAsia="zh-CN"/>
        </w:rPr>
        <w:t>运用不同</w:t>
      </w:r>
      <w:r>
        <w:t>教学理念、教学策略、教学设计、教学技能、教学评价</w:t>
      </w:r>
      <w:r>
        <w:rPr>
          <w:lang w:val="zh-CN" w:eastAsia="zh-CN"/>
        </w:rPr>
        <w:t>手段</w:t>
      </w:r>
      <w:r>
        <w:rPr>
          <w:rFonts w:eastAsia="Times" w:hint="eastAsia"/>
          <w:lang w:val="zh-CN" w:eastAsia="zh-CN"/>
        </w:rPr>
        <w:t>和</w:t>
      </w:r>
      <w:r>
        <w:t>教学研究</w:t>
      </w:r>
      <w:r>
        <w:rPr>
          <w:lang w:val="zh-CN" w:eastAsia="zh-CN"/>
        </w:rPr>
        <w:t>方法</w:t>
      </w:r>
      <w:r>
        <w:t>等，</w:t>
      </w:r>
      <w:r>
        <w:rPr>
          <w:lang w:val="zh-CN" w:eastAsia="zh-CN"/>
        </w:rPr>
        <w:t>有效控制教学结果。</w:t>
      </w:r>
    </w:p>
    <w:p w:rsidR="005C4DED" w:rsidRDefault="0013026D">
      <w:pPr>
        <w:pStyle w:val="4"/>
        <w:rPr>
          <w:rFonts w:ascii="宋体" w:eastAsia="宋体" w:hAnsi="宋体" w:cs="宋体"/>
          <w:b/>
          <w:bCs/>
        </w:rPr>
      </w:pPr>
      <w:r>
        <w:rPr>
          <w:rFonts w:ascii="宋体" w:eastAsia="宋体" w:hAnsi="宋体" w:cs="宋体"/>
          <w:b/>
          <w:bCs/>
        </w:rPr>
        <w:t>1</w:t>
      </w:r>
      <w:r>
        <w:rPr>
          <w:rFonts w:ascii="宋体" w:eastAsia="宋体" w:hAnsi="宋体" w:cs="宋体"/>
          <w:b/>
          <w:bCs/>
          <w:lang w:val="zh-CN"/>
        </w:rPr>
        <w:t>、教学设计能力</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b/>
          <w:bCs/>
        </w:rPr>
      </w:pPr>
      <w:r>
        <w:t>教学设计是在分析教学需求与问题的基础上，进一步确定解决教学问题的步骤和方案</w:t>
      </w:r>
      <w:r>
        <w:rPr>
          <w:lang w:val="zh-CN" w:eastAsia="zh-CN"/>
        </w:rPr>
        <w:t>，</w:t>
      </w:r>
      <w:r>
        <w:t>通过评价和反馈来检验方案实施的效果，并修订</w:t>
      </w:r>
      <w:r>
        <w:rPr>
          <w:lang w:val="zh-CN" w:eastAsia="zh-CN"/>
        </w:rPr>
        <w:t>、</w:t>
      </w:r>
      <w:r>
        <w:t>完善方案以优化教学</w:t>
      </w:r>
      <w:r>
        <w:rPr>
          <w:lang w:val="zh-CN" w:eastAsia="zh-CN"/>
        </w:rPr>
        <w:t>结果</w:t>
      </w:r>
      <w:r>
        <w:t>的一种规划过程操作。</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t>教学设计能力，一是科学设计教学目标和教学计划；二是合理利用教学资源和方法设计教学过程；三是引导和帮助中小学</w:t>
      </w:r>
      <w:r>
        <w:rPr>
          <w:lang w:val="zh-CN" w:eastAsia="zh-CN"/>
        </w:rPr>
        <w:t>学</w:t>
      </w:r>
      <w:r>
        <w:t>生</w:t>
      </w:r>
      <w:r>
        <w:rPr>
          <w:lang w:val="zh-CN" w:eastAsia="zh-CN"/>
        </w:rPr>
        <w:t>自定</w:t>
      </w:r>
      <w:r>
        <w:t>学习计划</w:t>
      </w:r>
      <w:r>
        <w:rPr>
          <w:lang w:val="zh-CN" w:eastAsia="zh-CN"/>
        </w:rPr>
        <w:t>。它包括教学起点分析、教学目标设定、教学进程设计、教学组织形式掌控和教学结果预估几个方面。</w:t>
      </w:r>
    </w:p>
    <w:p w:rsidR="005C4DED" w:rsidRDefault="0013026D">
      <w:pPr>
        <w:pStyle w:val="4"/>
        <w:rPr>
          <w:rFonts w:ascii="宋体" w:eastAsia="宋体" w:hAnsi="宋体" w:cs="宋体"/>
          <w:b/>
          <w:bCs/>
        </w:rPr>
      </w:pPr>
      <w:r>
        <w:rPr>
          <w:rFonts w:ascii="宋体" w:eastAsia="宋体" w:hAnsi="宋体" w:cs="宋体"/>
          <w:b/>
          <w:bCs/>
        </w:rPr>
        <w:t>2</w:t>
      </w:r>
      <w:r>
        <w:rPr>
          <w:rFonts w:ascii="宋体" w:eastAsia="宋体" w:hAnsi="宋体" w:cs="宋体"/>
          <w:b/>
          <w:bCs/>
          <w:lang w:val="zh-CN"/>
        </w:rPr>
        <w:t>、教学实施能力</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t>教学实施能力，一是营造良好的学习环境与氛围，激发与保护学生的学习兴趣；二是通过启发式、探究式、讨论式、参与式等方式，</w:t>
      </w:r>
      <w:r>
        <w:t>有效实施教学；三是有效调控教学过程，合理处理课堂偶发事件；四是</w:t>
      </w:r>
      <w:r>
        <w:rPr>
          <w:rFonts w:eastAsia="Times" w:hint="eastAsia"/>
          <w:lang w:val="zh-CN" w:eastAsia="zh-CN"/>
        </w:rPr>
        <w:t>激发</w:t>
      </w:r>
      <w:r>
        <w:t>中小</w:t>
      </w:r>
      <w:r>
        <w:rPr>
          <w:lang w:val="zh-CN" w:eastAsia="zh-CN"/>
        </w:rPr>
        <w:t>学</w:t>
      </w:r>
      <w:r>
        <w:t>学生独立思考和主动探究</w:t>
      </w:r>
      <w:r>
        <w:rPr>
          <w:lang w:val="zh-CN" w:eastAsia="zh-CN"/>
        </w:rPr>
        <w:t>的欲望</w:t>
      </w:r>
      <w:r>
        <w:t>，发展学生创新能力；五是将现代教育技术手段整合应用到教学中</w:t>
      </w:r>
      <w:r>
        <w:rPr>
          <w:lang w:val="zh-CN" w:eastAsia="zh-CN"/>
        </w:rPr>
        <w:t>。</w:t>
      </w:r>
      <w:r>
        <w:t>在音乐教学</w:t>
      </w:r>
      <w:r>
        <w:rPr>
          <w:lang w:val="zh-CN" w:eastAsia="zh-CN"/>
        </w:rPr>
        <w:t>的实施过程中，</w:t>
      </w:r>
      <w:r>
        <w:t>教师</w:t>
      </w:r>
      <w:r>
        <w:rPr>
          <w:lang w:val="zh-CN" w:eastAsia="zh-CN"/>
        </w:rPr>
        <w:t>还</w:t>
      </w:r>
      <w:r>
        <w:t>必须</w:t>
      </w:r>
      <w:r>
        <w:rPr>
          <w:lang w:val="zh-CN" w:eastAsia="zh-CN"/>
        </w:rPr>
        <w:t>有良</w:t>
      </w:r>
      <w:r>
        <w:t>好的</w:t>
      </w:r>
      <w:r>
        <w:rPr>
          <w:rFonts w:eastAsia="Times" w:hint="eastAsia"/>
        </w:rPr>
        <w:t>音乐素养</w:t>
      </w:r>
      <w:r>
        <w:t>与</w:t>
      </w:r>
      <w:r>
        <w:rPr>
          <w:rFonts w:eastAsia="Times" w:hint="eastAsia"/>
        </w:rPr>
        <w:t>音乐技能</w:t>
      </w:r>
      <w:r>
        <w:rPr>
          <w:lang w:val="zh-CN" w:eastAsia="zh-CN"/>
        </w:rPr>
        <w:t>，才</w:t>
      </w:r>
      <w:r>
        <w:rPr>
          <w:rFonts w:eastAsia="Times" w:hint="eastAsia"/>
          <w:lang w:val="zh-CN" w:eastAsia="zh-CN"/>
        </w:rPr>
        <w:t>能够</w:t>
      </w:r>
      <w:r>
        <w:rPr>
          <w:lang w:val="zh-CN" w:eastAsia="zh-CN"/>
        </w:rPr>
        <w:t>全面地掌控教学。</w:t>
      </w:r>
    </w:p>
    <w:p w:rsidR="005C4DED" w:rsidRDefault="0013026D">
      <w:pPr>
        <w:pStyle w:val="4"/>
        <w:rPr>
          <w:rFonts w:ascii="宋体" w:eastAsia="宋体" w:hAnsi="宋体" w:cs="宋体"/>
          <w:b/>
          <w:bCs/>
        </w:rPr>
      </w:pPr>
      <w:r>
        <w:rPr>
          <w:rFonts w:ascii="宋体" w:eastAsia="宋体" w:hAnsi="宋体" w:cs="宋体"/>
          <w:b/>
          <w:bCs/>
        </w:rPr>
        <w:t>3</w:t>
      </w:r>
      <w:r>
        <w:rPr>
          <w:rFonts w:ascii="宋体" w:eastAsia="宋体" w:hAnsi="宋体" w:cs="宋体"/>
          <w:b/>
          <w:bCs/>
          <w:lang w:val="zh-CN"/>
        </w:rPr>
        <w:t>、教学评价能力</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t>教学评价能力，一是利用评价工具</w:t>
      </w:r>
      <w:r>
        <w:rPr>
          <w:lang w:val="zh-CN" w:eastAsia="zh-CN"/>
        </w:rPr>
        <w:t>，</w:t>
      </w:r>
      <w:r>
        <w:t>二是掌握多元评价方法</w:t>
      </w:r>
      <w:r>
        <w:rPr>
          <w:lang w:val="zh-CN" w:eastAsia="zh-CN"/>
        </w:rPr>
        <w:t>，</w:t>
      </w:r>
      <w:r>
        <w:t>三是引导学生进行自我评价</w:t>
      </w:r>
      <w:r>
        <w:rPr>
          <w:lang w:val="zh-CN" w:eastAsia="zh-CN"/>
        </w:rPr>
        <w:t>，</w:t>
      </w:r>
      <w:r>
        <w:t>四是自我</w:t>
      </w:r>
      <w:r>
        <w:rPr>
          <w:lang w:val="zh-CN" w:eastAsia="zh-CN"/>
        </w:rPr>
        <w:t>评估</w:t>
      </w:r>
      <w:r>
        <w:t>教育教学</w:t>
      </w:r>
      <w:r>
        <w:rPr>
          <w:lang w:val="zh-CN" w:eastAsia="zh-CN"/>
        </w:rPr>
        <w:t>成果</w:t>
      </w:r>
      <w:r>
        <w:t>。</w:t>
      </w:r>
      <w:r>
        <w:rPr>
          <w:lang w:val="zh-CN" w:eastAsia="zh-CN"/>
        </w:rPr>
        <w:t>音乐教师需要</w:t>
      </w:r>
      <w:r>
        <w:t>根据教学目标</w:t>
      </w:r>
      <w:r>
        <w:rPr>
          <w:lang w:val="zh-CN" w:eastAsia="zh-CN"/>
        </w:rPr>
        <w:t>选择</w:t>
      </w:r>
      <w:r>
        <w:t>评价工具</w:t>
      </w:r>
      <w:r>
        <w:rPr>
          <w:lang w:val="zh-CN" w:eastAsia="zh-CN"/>
        </w:rPr>
        <w:t>，</w:t>
      </w:r>
      <w:r>
        <w:t>测定</w:t>
      </w:r>
      <w:r>
        <w:rPr>
          <w:lang w:val="zh-CN" w:eastAsia="zh-CN"/>
        </w:rPr>
        <w:t>并</w:t>
      </w:r>
      <w:r>
        <w:t>分析教学结果，从知识关怀</w:t>
      </w:r>
      <w:r>
        <w:rPr>
          <w:rFonts w:eastAsia="Times" w:hint="eastAsia"/>
          <w:lang w:val="zh-CN" w:eastAsia="zh-CN"/>
        </w:rPr>
        <w:t>转</w:t>
      </w:r>
      <w:r>
        <w:t>向精神关怀，关注学生</w:t>
      </w:r>
      <w:r>
        <w:rPr>
          <w:lang w:val="zh-CN" w:eastAsia="zh-CN"/>
        </w:rPr>
        <w:t>音乐</w:t>
      </w:r>
      <w:r>
        <w:t>学习过程中情感、状态及努力程度</w:t>
      </w:r>
      <w:r>
        <w:rPr>
          <w:lang w:val="zh-CN" w:eastAsia="zh-CN"/>
        </w:rPr>
        <w:t>的变化</w:t>
      </w:r>
      <w:r>
        <w:t>，将</w:t>
      </w:r>
      <w:r>
        <w:rPr>
          <w:lang w:val="zh-CN" w:eastAsia="zh-CN"/>
        </w:rPr>
        <w:t>过程</w:t>
      </w:r>
      <w:r>
        <w:t>与结果相结合</w:t>
      </w:r>
      <w:r>
        <w:rPr>
          <w:lang w:val="zh-CN" w:eastAsia="zh-CN"/>
        </w:rPr>
        <w:t>、</w:t>
      </w:r>
      <w:r>
        <w:t>将</w:t>
      </w:r>
      <w:r>
        <w:rPr>
          <w:lang w:val="zh-CN" w:eastAsia="zh-CN"/>
        </w:rPr>
        <w:t>量性</w:t>
      </w:r>
      <w:r>
        <w:t>评价</w:t>
      </w:r>
      <w:r>
        <w:rPr>
          <w:lang w:val="zh-CN" w:eastAsia="zh-CN"/>
        </w:rPr>
        <w:t>与质性</w:t>
      </w:r>
      <w:r>
        <w:t>评价相结合，</w:t>
      </w:r>
      <w:r>
        <w:rPr>
          <w:lang w:val="zh-CN" w:eastAsia="zh-CN"/>
        </w:rPr>
        <w:t>从而</w:t>
      </w:r>
      <w:r>
        <w:t>构建多元、连续、注重发展的</w:t>
      </w:r>
      <w:r>
        <w:rPr>
          <w:lang w:val="zh-CN" w:eastAsia="zh-CN"/>
        </w:rPr>
        <w:t>综合</w:t>
      </w:r>
      <w:r>
        <w:t>评价体系。</w:t>
      </w:r>
    </w:p>
    <w:p w:rsidR="005C4DED" w:rsidRDefault="0013026D">
      <w:pPr>
        <w:pStyle w:val="4"/>
        <w:rPr>
          <w:rFonts w:ascii="宋体" w:eastAsia="宋体" w:hAnsi="宋体" w:cs="宋体"/>
          <w:b/>
          <w:bCs/>
        </w:rPr>
      </w:pPr>
      <w:r>
        <w:rPr>
          <w:rFonts w:ascii="宋体" w:eastAsia="宋体" w:hAnsi="宋体" w:cs="宋体"/>
          <w:b/>
          <w:bCs/>
          <w:lang w:val="zh-TW" w:eastAsia="zh-TW"/>
        </w:rPr>
        <w:t>4</w:t>
      </w:r>
      <w:r>
        <w:rPr>
          <w:rFonts w:ascii="宋体" w:eastAsia="宋体" w:hAnsi="宋体" w:cs="宋体"/>
          <w:b/>
          <w:bCs/>
          <w:lang w:val="zh-TW" w:eastAsia="zh-TW"/>
        </w:rPr>
        <w:t>、课外音乐活动开展能力</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rPr>
          <w:lang w:val="zh-CN" w:eastAsia="zh-CN"/>
        </w:rPr>
        <w:t>校园音乐文化的建设、课余音乐生活的转型、校内校外</w:t>
      </w:r>
      <w:r>
        <w:t>大型</w:t>
      </w:r>
      <w:r>
        <w:rPr>
          <w:lang w:val="zh-CN" w:eastAsia="zh-CN"/>
        </w:rPr>
        <w:t>文艺</w:t>
      </w:r>
      <w:r>
        <w:t>活动的策划</w:t>
      </w:r>
      <w:r>
        <w:rPr>
          <w:lang w:val="zh-CN" w:eastAsia="zh-CN"/>
        </w:rPr>
        <w:t>皆</w:t>
      </w:r>
      <w:r>
        <w:t>是音乐教师综合能力的体现。根据素质教育与美育的需要，音乐教师必须具备组建团队</w:t>
      </w:r>
      <w:r>
        <w:rPr>
          <w:lang w:val="zh-CN" w:eastAsia="zh-CN"/>
        </w:rPr>
        <w:t>加以</w:t>
      </w:r>
      <w:r>
        <w:t>训练的能力</w:t>
      </w:r>
      <w:r>
        <w:rPr>
          <w:lang w:val="zh-CN" w:eastAsia="zh-CN"/>
        </w:rPr>
        <w:t>、</w:t>
      </w:r>
      <w:r>
        <w:t>对课外</w:t>
      </w:r>
      <w:r>
        <w:rPr>
          <w:lang w:val="zh-CN" w:eastAsia="zh-CN"/>
        </w:rPr>
        <w:t>文艺</w:t>
      </w:r>
      <w:r>
        <w:t>活动</w:t>
      </w:r>
      <w:r>
        <w:rPr>
          <w:lang w:val="zh-CN" w:eastAsia="zh-CN"/>
        </w:rPr>
        <w:t>策划、组织的能力，</w:t>
      </w:r>
      <w:r>
        <w:rPr>
          <w:rFonts w:eastAsia="Times" w:hint="eastAsia"/>
          <w:lang w:val="zh-CN" w:eastAsia="zh-CN"/>
        </w:rPr>
        <w:t>以及</w:t>
      </w:r>
      <w:r>
        <w:t>带领学生参加各种比赛</w:t>
      </w:r>
      <w:r>
        <w:rPr>
          <w:lang w:val="zh-CN" w:eastAsia="zh-CN"/>
        </w:rPr>
        <w:t>、展演的能力</w:t>
      </w:r>
      <w:r>
        <w:t>。</w:t>
      </w:r>
    </w:p>
    <w:p w:rsidR="005C4DED" w:rsidRDefault="0013026D">
      <w:pPr>
        <w:pStyle w:val="4"/>
        <w:rPr>
          <w:rFonts w:ascii="宋体" w:eastAsia="宋体" w:hAnsi="宋体" w:cs="宋体"/>
        </w:rPr>
      </w:pPr>
      <w:r>
        <w:rPr>
          <w:rFonts w:ascii="宋体" w:eastAsia="宋体" w:hAnsi="宋体" w:cs="宋体"/>
          <w:b/>
          <w:bCs/>
        </w:rPr>
        <w:t>5</w:t>
      </w:r>
      <w:r>
        <w:rPr>
          <w:rFonts w:ascii="宋体" w:eastAsia="宋体" w:hAnsi="宋体" w:cs="宋体"/>
          <w:b/>
          <w:bCs/>
          <w:lang w:val="zh-CN"/>
        </w:rPr>
        <w:t>、课程开发能力</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t>课程开发能力</w:t>
      </w:r>
      <w:r>
        <w:rPr>
          <w:lang w:val="zh-CN" w:eastAsia="zh-CN"/>
        </w:rPr>
        <w:t>，即</w:t>
      </w:r>
      <w:r>
        <w:t>主动地、创造性地开发和利用一切可用资源，有效搜集、分析、处理</w:t>
      </w:r>
      <w:r>
        <w:rPr>
          <w:lang w:val="zh-CN" w:eastAsia="zh-CN"/>
        </w:rPr>
        <w:t>、</w:t>
      </w:r>
      <w:r>
        <w:t>整合与课程教学相关的文体、媒体、实验、图书等资源，能从社会、环境、人际交往中挖掘</w:t>
      </w:r>
      <w:r>
        <w:rPr>
          <w:lang w:val="zh-CN" w:eastAsia="zh-CN"/>
        </w:rPr>
        <w:t>音乐</w:t>
      </w:r>
      <w:r>
        <w:t>教育的潜在资源，</w:t>
      </w:r>
      <w:r>
        <w:rPr>
          <w:lang w:val="zh-CN" w:eastAsia="zh-CN"/>
        </w:rPr>
        <w:t>并</w:t>
      </w:r>
      <w:r>
        <w:t>根据学生的需求和能力，开发</w:t>
      </w:r>
      <w:r>
        <w:rPr>
          <w:rFonts w:eastAsia="Times" w:hint="eastAsia"/>
          <w:lang w:val="zh-CN" w:eastAsia="zh-CN"/>
        </w:rPr>
        <w:t>特色</w:t>
      </w:r>
      <w:r>
        <w:t>课程资源。课程开发的特点一般具有</w:t>
      </w:r>
      <w:r>
        <w:rPr>
          <w:rFonts w:eastAsia="Times" w:hint="eastAsia"/>
          <w:lang w:val="zh-CN" w:eastAsia="zh-CN"/>
        </w:rPr>
        <w:t>针对</w:t>
      </w:r>
      <w:r>
        <w:t>性、多样</w:t>
      </w:r>
      <w:r>
        <w:rPr>
          <w:lang w:val="zh-CN" w:eastAsia="zh-CN"/>
        </w:rPr>
        <w:t>性</w:t>
      </w:r>
      <w:r>
        <w:t>、动态性、建构性和实践性。</w:t>
      </w:r>
    </w:p>
    <w:p w:rsidR="005C4DED" w:rsidRDefault="0013026D">
      <w:pPr>
        <w:pStyle w:val="4"/>
        <w:rPr>
          <w:rFonts w:ascii="宋体" w:eastAsia="宋体" w:hAnsi="宋体" w:cs="宋体"/>
          <w:b/>
          <w:bCs/>
        </w:rPr>
      </w:pPr>
      <w:r>
        <w:rPr>
          <w:rFonts w:ascii="宋体" w:eastAsia="宋体" w:hAnsi="宋体" w:cs="宋体"/>
          <w:b/>
          <w:bCs/>
        </w:rPr>
        <w:t>6</w:t>
      </w:r>
      <w:r>
        <w:rPr>
          <w:rFonts w:ascii="宋体" w:eastAsia="宋体" w:hAnsi="宋体" w:cs="宋体"/>
          <w:b/>
          <w:bCs/>
          <w:lang w:val="zh-TW" w:eastAsia="zh-TW"/>
        </w:rPr>
        <w:t>、教研科研能力</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t>教学研究能力，一是主动收集分析相关信息，不断进行反思，改进教育教学工作；二是针对教育教学工作中的现实需要与问题，进行探索和研究；三是制定专业发展规划，积极参加专业培训，不断提高自身专业素质。</w:t>
      </w:r>
      <w:r>
        <w:rPr>
          <w:lang w:val="zh-CN" w:eastAsia="zh-CN"/>
        </w:rPr>
        <w:t>对于音乐教师而言，还需要</w:t>
      </w:r>
      <w:r>
        <w:t>立足</w:t>
      </w:r>
      <w:r>
        <w:rPr>
          <w:lang w:val="zh-CN" w:eastAsia="zh-CN"/>
        </w:rPr>
        <w:t>于学校音乐</w:t>
      </w:r>
      <w:r>
        <w:t>教育</w:t>
      </w:r>
      <w:r>
        <w:rPr>
          <w:lang w:val="zh-CN" w:eastAsia="zh-CN"/>
        </w:rPr>
        <w:t>教学</w:t>
      </w:r>
      <w:r>
        <w:t>实践</w:t>
      </w:r>
      <w:r>
        <w:rPr>
          <w:lang w:val="zh-CN" w:eastAsia="zh-CN"/>
        </w:rPr>
        <w:t>中，</w:t>
      </w:r>
      <w:r>
        <w:t>进行</w:t>
      </w:r>
      <w:r>
        <w:rPr>
          <w:rFonts w:eastAsia="Times" w:hint="eastAsia"/>
          <w:lang w:val="zh-CN" w:eastAsia="zh-CN"/>
        </w:rPr>
        <w:t>地域</w:t>
      </w:r>
      <w:r>
        <w:t>研究、案例研究、课例研究、行动研究</w:t>
      </w:r>
      <w:r>
        <w:rPr>
          <w:lang w:val="zh-CN" w:eastAsia="zh-CN"/>
        </w:rPr>
        <w:t>等</w:t>
      </w:r>
      <w:r>
        <w:t>，</w:t>
      </w:r>
      <w:r>
        <w:rPr>
          <w:lang w:val="zh-CN" w:eastAsia="zh-CN"/>
        </w:rPr>
        <w:t>并</w:t>
      </w:r>
      <w:r>
        <w:t>独立申报课题和进行规范的科研论文</w:t>
      </w:r>
      <w:r>
        <w:rPr>
          <w:lang w:val="zh-CN" w:eastAsia="zh-CN"/>
        </w:rPr>
        <w:t>写作</w:t>
      </w:r>
      <w:r>
        <w:t>。</w:t>
      </w:r>
    </w:p>
    <w:p w:rsidR="005C4DED" w:rsidRDefault="0013026D">
      <w:pPr>
        <w:pStyle w:val="4"/>
        <w:rPr>
          <w:rFonts w:ascii="宋体" w:eastAsia="宋体" w:hAnsi="宋体" w:cs="宋体"/>
          <w:b/>
          <w:bCs/>
        </w:rPr>
      </w:pPr>
      <w:r>
        <w:rPr>
          <w:rFonts w:ascii="宋体" w:eastAsia="宋体" w:hAnsi="宋体" w:cs="宋体"/>
          <w:b/>
          <w:bCs/>
        </w:rPr>
        <w:t>7</w:t>
      </w:r>
      <w:r>
        <w:rPr>
          <w:rFonts w:ascii="宋体" w:eastAsia="宋体" w:hAnsi="宋体" w:cs="宋体"/>
          <w:b/>
          <w:bCs/>
          <w:lang w:val="zh-CN"/>
        </w:rPr>
        <w:t>、信息技术能力</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rPr>
          <w:lang w:val="zh-CN" w:eastAsia="zh-CN"/>
        </w:rPr>
        <w:t>教学能力中的信息技术能力是</w:t>
      </w:r>
      <w:r>
        <w:t>指</w:t>
      </w:r>
      <w:r>
        <w:rPr>
          <w:lang w:val="zh-CN" w:eastAsia="zh-CN"/>
        </w:rPr>
        <w:t>教师</w:t>
      </w:r>
      <w:r>
        <w:t>运用现代教育技术</w:t>
      </w:r>
      <w:r>
        <w:rPr>
          <w:lang w:val="zh-CN" w:eastAsia="zh-CN"/>
        </w:rPr>
        <w:t>影响、推进教学的</w:t>
      </w:r>
      <w:r>
        <w:t>能力，即善于运用传统教学媒体与现代信息技术媒体</w:t>
      </w:r>
      <w:r>
        <w:rPr>
          <w:lang w:val="zh-CN" w:eastAsia="zh-CN"/>
        </w:rPr>
        <w:t>，</w:t>
      </w:r>
      <w:r>
        <w:t>善于运用实验设备、</w:t>
      </w:r>
      <w:r>
        <w:rPr>
          <w:rFonts w:eastAsia="Times" w:hint="eastAsia"/>
          <w:lang w:val="zh-CN" w:eastAsia="zh-CN"/>
        </w:rPr>
        <w:t>音像器材</w:t>
      </w:r>
      <w:r>
        <w:t>、电视机、幻灯机、投影仪、多媒体技术、网络技术等</w:t>
      </w:r>
      <w:r>
        <w:rPr>
          <w:lang w:val="zh-CN" w:eastAsia="zh-CN"/>
        </w:rPr>
        <w:t>。对于音乐教师而言，需要</w:t>
      </w:r>
      <w:r>
        <w:t>了解现代教学媒体的种类和功能，掌握现代多媒体教学工具的使用方法，根据教学内容和学生的特点</w:t>
      </w:r>
      <w:r>
        <w:rPr>
          <w:lang w:val="zh-CN" w:eastAsia="zh-CN"/>
        </w:rPr>
        <w:t>，</w:t>
      </w:r>
      <w:r>
        <w:t>选择</w:t>
      </w:r>
      <w:r>
        <w:rPr>
          <w:rFonts w:eastAsia="Times" w:hint="eastAsia"/>
          <w:lang w:val="zh-CN" w:eastAsia="zh-CN"/>
        </w:rPr>
        <w:t>并</w:t>
      </w:r>
      <w:r>
        <w:t>使用教学所需的</w:t>
      </w:r>
      <w:r>
        <w:rPr>
          <w:lang w:val="zh-CN" w:eastAsia="zh-CN"/>
        </w:rPr>
        <w:t>相应</w:t>
      </w:r>
      <w:r>
        <w:t>教学软件</w:t>
      </w:r>
      <w:r>
        <w:rPr>
          <w:lang w:val="zh-CN" w:eastAsia="zh-CN"/>
        </w:rPr>
        <w:t>与教学设备等</w:t>
      </w:r>
      <w:r>
        <w:t>。</w:t>
      </w:r>
    </w:p>
    <w:p w:rsidR="005C4DED" w:rsidRDefault="0013026D">
      <w:pPr>
        <w:pStyle w:val="20"/>
      </w:pPr>
      <w:bookmarkStart w:id="29" w:name="_Toc29"/>
      <w:r>
        <w:rPr>
          <w:rFonts w:ascii="Arial Unicode MS" w:eastAsia="Arial Unicode MS" w:hAnsi="Arial Unicode MS" w:cs="Arial Unicode MS" w:hint="eastAsia"/>
          <w:b w:val="0"/>
          <w:bCs w:val="0"/>
          <w:lang w:val="zh-TW" w:eastAsia="zh-TW"/>
        </w:rPr>
        <w:t>三、</w:t>
      </w:r>
      <w:r>
        <w:rPr>
          <w:rFonts w:ascii="Arial Unicode MS" w:eastAsia="Arial Unicode MS" w:hAnsi="Arial Unicode MS" w:cs="Arial Unicode MS" w:hint="eastAsia"/>
          <w:b w:val="0"/>
          <w:bCs w:val="0"/>
          <w:lang w:val="zh-CN"/>
        </w:rPr>
        <w:t>层类目标设定</w:t>
      </w:r>
      <w:bookmarkEnd w:id="29"/>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t>义务教育</w:t>
      </w:r>
      <w:r>
        <w:rPr>
          <w:lang w:val="zh-CN" w:eastAsia="zh-CN"/>
        </w:rPr>
        <w:t>音乐学科</w:t>
      </w:r>
      <w:r>
        <w:t>分层分类培训的主旨</w:t>
      </w:r>
      <w:r>
        <w:rPr>
          <w:lang w:val="zh-CN" w:eastAsia="zh-CN"/>
        </w:rPr>
        <w:t>在于</w:t>
      </w:r>
      <w:r>
        <w:t>促进不同水平层次、不同发展阶段、不同任职类别</w:t>
      </w:r>
      <w:r>
        <w:rPr>
          <w:lang w:val="zh-CN" w:eastAsia="zh-CN"/>
        </w:rPr>
        <w:t>的音乐</w:t>
      </w:r>
      <w:r>
        <w:t>教师</w:t>
      </w:r>
      <w:r>
        <w:rPr>
          <w:lang w:val="zh-CN" w:eastAsia="zh-CN"/>
        </w:rPr>
        <w:t>有的放矢</w:t>
      </w:r>
      <w:r>
        <w:t>地实现专业发展，有效提升小学</w:t>
      </w:r>
      <w:r>
        <w:rPr>
          <w:lang w:val="zh-CN" w:eastAsia="zh-CN"/>
        </w:rPr>
        <w:t>与</w:t>
      </w:r>
      <w:r>
        <w:t>初中两个学段音乐教师</w:t>
      </w:r>
      <w:r>
        <w:rPr>
          <w:lang w:val="zh-CN" w:eastAsia="zh-CN"/>
        </w:rPr>
        <w:t>的职业精神、</w:t>
      </w:r>
      <w:r>
        <w:t>专业知识和</w:t>
      </w:r>
      <w:r>
        <w:rPr>
          <w:lang w:val="zh-CN" w:eastAsia="zh-CN"/>
        </w:rPr>
        <w:t>教学</w:t>
      </w:r>
      <w:r>
        <w:t>能力。</w:t>
      </w:r>
    </w:p>
    <w:p w:rsidR="005C4DED" w:rsidRDefault="0013026D">
      <w:pPr>
        <w:pStyle w:val="30"/>
      </w:pPr>
      <w:bookmarkStart w:id="30" w:name="_Toc30"/>
      <w:r>
        <w:t>（一）教学</w:t>
      </w:r>
      <w:r>
        <w:rPr>
          <w:lang w:val="zh-CN" w:eastAsia="zh-CN"/>
        </w:rPr>
        <w:t>素养</w:t>
      </w:r>
      <w:r>
        <w:t>分级培训目标</w:t>
      </w:r>
      <w:bookmarkEnd w:id="30"/>
    </w:p>
    <w:tbl>
      <w:tblPr>
        <w:tblStyle w:val="TableNormal"/>
        <w:tblW w:w="9638"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625"/>
        <w:gridCol w:w="796"/>
        <w:gridCol w:w="853"/>
        <w:gridCol w:w="7364"/>
      </w:tblGrid>
      <w:tr w:rsidR="005C4DED">
        <w:tblPrEx>
          <w:tblCellMar>
            <w:top w:w="0" w:type="dxa"/>
            <w:left w:w="0" w:type="dxa"/>
            <w:bottom w:w="0" w:type="dxa"/>
            <w:right w:w="0" w:type="dxa"/>
          </w:tblCellMar>
        </w:tblPrEx>
        <w:trPr>
          <w:trHeight w:val="330"/>
          <w:tblHeader/>
        </w:trPr>
        <w:tc>
          <w:tcPr>
            <w:tcW w:w="96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8"/>
              <w:rPr>
                <w:rFonts w:hint="default"/>
              </w:rPr>
            </w:pPr>
            <w:r>
              <w:rPr>
                <w:rFonts w:ascii="宋体" w:eastAsia="宋体" w:hAnsi="宋体" w:cs="宋体"/>
                <w:sz w:val="22"/>
                <w:szCs w:val="22"/>
                <w:lang w:val="zh-TW" w:eastAsia="zh-TW"/>
              </w:rPr>
              <w:t>中小学音乐教师分级培训目标</w:t>
            </w:r>
          </w:p>
        </w:tc>
      </w:tr>
      <w:tr w:rsidR="005C4DED">
        <w:tblPrEx>
          <w:tblCellMar>
            <w:top w:w="0" w:type="dxa"/>
            <w:left w:w="0" w:type="dxa"/>
            <w:bottom w:w="0" w:type="dxa"/>
            <w:right w:w="0" w:type="dxa"/>
          </w:tblCellMar>
        </w:tblPrEx>
        <w:trPr>
          <w:trHeight w:val="714"/>
          <w:tblHeader/>
        </w:trPr>
        <w:tc>
          <w:tcPr>
            <w:tcW w:w="6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z w:val="22"/>
                <w:szCs w:val="22"/>
              </w:rPr>
              <w:t>维度</w:t>
            </w:r>
          </w:p>
        </w:tc>
        <w:tc>
          <w:tcPr>
            <w:tcW w:w="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z w:val="22"/>
                <w:szCs w:val="22"/>
              </w:rPr>
              <w:t>模块</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s>
            </w:pPr>
            <w:r>
              <w:rPr>
                <w:b/>
                <w:bCs/>
                <w:spacing w:val="0"/>
                <w:kern w:val="0"/>
                <w:sz w:val="22"/>
                <w:szCs w:val="22"/>
              </w:rPr>
              <w:t>教学水平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pPr>
            <w:r>
              <w:rPr>
                <w:b/>
                <w:bCs/>
                <w:sz w:val="22"/>
                <w:szCs w:val="22"/>
              </w:rPr>
              <w:t>培训目标</w:t>
            </w:r>
          </w:p>
        </w:tc>
      </w:tr>
      <w:tr w:rsidR="005C4DED">
        <w:tblPrEx>
          <w:shd w:val="clear" w:color="auto" w:fill="CDD4E9"/>
          <w:tblCellMar>
            <w:top w:w="0" w:type="dxa"/>
            <w:left w:w="0" w:type="dxa"/>
            <w:bottom w:w="0" w:type="dxa"/>
            <w:right w:w="0" w:type="dxa"/>
          </w:tblCellMar>
        </w:tblPrEx>
        <w:trPr>
          <w:trHeight w:val="714"/>
        </w:trPr>
        <w:tc>
          <w:tcPr>
            <w:tcW w:w="62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职业精神</w:t>
            </w:r>
          </w:p>
        </w:tc>
        <w:tc>
          <w:tcPr>
            <w:tcW w:w="79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职业认知与理想</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四级水平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1-1-1 </w:t>
            </w:r>
            <w:r>
              <w:rPr>
                <w:sz w:val="22"/>
                <w:szCs w:val="22"/>
              </w:rPr>
              <w:t>理解教育的终极意义，增强对教育事业的幸福感。</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1-1-2 </w:t>
            </w:r>
            <w:r>
              <w:rPr>
                <w:sz w:val="22"/>
                <w:szCs w:val="22"/>
              </w:rPr>
              <w:t>树立</w:t>
            </w:r>
            <w:r>
              <w:rPr>
                <w:sz w:val="22"/>
                <w:szCs w:val="22"/>
                <w:lang w:val="en-US"/>
              </w:rPr>
              <w:t>“</w:t>
            </w:r>
            <w:r>
              <w:rPr>
                <w:sz w:val="22"/>
                <w:szCs w:val="22"/>
              </w:rPr>
              <w:t>从教师到教育家</w:t>
            </w:r>
            <w:r>
              <w:rPr>
                <w:sz w:val="22"/>
                <w:szCs w:val="22"/>
                <w:lang w:val="en-US"/>
              </w:rPr>
              <w:t>”</w:t>
            </w:r>
            <w:r>
              <w:rPr>
                <w:sz w:val="22"/>
                <w:szCs w:val="22"/>
              </w:rPr>
              <w:t>的成长目标。</w:t>
            </w:r>
          </w:p>
        </w:tc>
      </w:tr>
      <w:tr w:rsidR="005C4DED">
        <w:tblPrEx>
          <w:shd w:val="clear" w:color="auto" w:fill="CDD4E9"/>
          <w:tblCellMar>
            <w:top w:w="0" w:type="dxa"/>
            <w:left w:w="0" w:type="dxa"/>
            <w:bottom w:w="0" w:type="dxa"/>
            <w:right w:w="0" w:type="dxa"/>
          </w:tblCellMar>
        </w:tblPrEx>
        <w:trPr>
          <w:trHeight w:val="714"/>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三级水平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1-1-3 </w:t>
            </w:r>
            <w:r>
              <w:rPr>
                <w:sz w:val="22"/>
                <w:szCs w:val="22"/>
              </w:rPr>
              <w:t>有较强的音乐教育事业认同感。</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1-1-4 </w:t>
            </w:r>
            <w:r>
              <w:rPr>
                <w:sz w:val="22"/>
                <w:szCs w:val="22"/>
                <w:u w:color="0070C0"/>
              </w:rPr>
              <w:t>明确音乐教师专业发展规划</w:t>
            </w:r>
            <w:r>
              <w:rPr>
                <w:sz w:val="22"/>
                <w:szCs w:val="22"/>
              </w:rPr>
              <w:t>。</w:t>
            </w:r>
          </w:p>
        </w:tc>
      </w:tr>
      <w:tr w:rsidR="005C4DED">
        <w:tblPrEx>
          <w:shd w:val="clear" w:color="auto" w:fill="CDD4E9"/>
          <w:tblCellMar>
            <w:top w:w="0" w:type="dxa"/>
            <w:left w:w="0" w:type="dxa"/>
            <w:bottom w:w="0" w:type="dxa"/>
            <w:right w:w="0" w:type="dxa"/>
          </w:tblCellMar>
        </w:tblPrEx>
        <w:trPr>
          <w:trHeight w:val="714"/>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二级水平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1-1-5 </w:t>
            </w:r>
            <w:r>
              <w:rPr>
                <w:sz w:val="22"/>
                <w:szCs w:val="22"/>
              </w:rPr>
              <w:t>了解和认同义务教育阶段音乐教师职业的社会价值与责任。</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1-1-6 </w:t>
            </w:r>
            <w:r>
              <w:rPr>
                <w:sz w:val="22"/>
                <w:szCs w:val="22"/>
                <w:u w:color="0070C0"/>
                <w:lang w:val="zh-CN" w:eastAsia="zh-CN"/>
              </w:rPr>
              <w:t>独立</w:t>
            </w:r>
            <w:r>
              <w:rPr>
                <w:sz w:val="22"/>
                <w:szCs w:val="22"/>
                <w:u w:color="0070C0"/>
              </w:rPr>
              <w:t>进行个人职业发展规划。</w:t>
            </w:r>
          </w:p>
        </w:tc>
      </w:tr>
      <w:tr w:rsidR="005C4DED">
        <w:tblPrEx>
          <w:shd w:val="clear" w:color="auto" w:fill="CDD4E9"/>
          <w:tblCellMar>
            <w:top w:w="0" w:type="dxa"/>
            <w:left w:w="0" w:type="dxa"/>
            <w:bottom w:w="0" w:type="dxa"/>
            <w:right w:w="0" w:type="dxa"/>
          </w:tblCellMar>
        </w:tblPrEx>
        <w:trPr>
          <w:trHeight w:val="714"/>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一级水平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1-1-7 </w:t>
            </w:r>
            <w:r>
              <w:rPr>
                <w:sz w:val="22"/>
                <w:szCs w:val="22"/>
              </w:rPr>
              <w:t>了解音乐教师</w:t>
            </w:r>
            <w:r>
              <w:rPr>
                <w:sz w:val="22"/>
                <w:szCs w:val="22"/>
                <w:lang w:val="zh-CN" w:eastAsia="zh-CN"/>
              </w:rPr>
              <w:t>职业</w:t>
            </w:r>
            <w:r>
              <w:rPr>
                <w:sz w:val="22"/>
                <w:szCs w:val="22"/>
              </w:rPr>
              <w:t>。</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1-1-8 </w:t>
            </w:r>
            <w:r>
              <w:rPr>
                <w:sz w:val="22"/>
                <w:szCs w:val="22"/>
                <w:lang w:val="zh-CN" w:eastAsia="zh-CN"/>
              </w:rPr>
              <w:t>初步</w:t>
            </w:r>
            <w:r>
              <w:rPr>
                <w:sz w:val="22"/>
                <w:szCs w:val="22"/>
              </w:rPr>
              <w:t>形成正确的教育观。</w:t>
            </w:r>
          </w:p>
        </w:tc>
      </w:tr>
      <w:tr w:rsidR="005C4DED">
        <w:tblPrEx>
          <w:shd w:val="clear" w:color="auto" w:fill="CDD4E9"/>
          <w:tblCellMar>
            <w:top w:w="0" w:type="dxa"/>
            <w:left w:w="0" w:type="dxa"/>
            <w:bottom w:w="0" w:type="dxa"/>
            <w:right w:w="0" w:type="dxa"/>
          </w:tblCellMar>
        </w:tblPrEx>
        <w:trPr>
          <w:trHeight w:val="714"/>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职业行为与习惯</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四级水平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1-2-1 </w:t>
            </w:r>
            <w:r>
              <w:rPr>
                <w:sz w:val="22"/>
                <w:szCs w:val="22"/>
                <w:lang w:val="zh-CN" w:eastAsia="zh-CN"/>
              </w:rPr>
              <w:t>全面</w:t>
            </w:r>
            <w:r>
              <w:rPr>
                <w:sz w:val="22"/>
                <w:szCs w:val="22"/>
              </w:rPr>
              <w:t>养成好的教师职业习惯。</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1-2-2 </w:t>
            </w:r>
            <w:r>
              <w:rPr>
                <w:sz w:val="22"/>
                <w:szCs w:val="22"/>
              </w:rPr>
              <w:t>有先进的教育理念</w:t>
            </w:r>
            <w:r>
              <w:rPr>
                <w:sz w:val="22"/>
                <w:szCs w:val="22"/>
                <w:lang w:val="zh-CN" w:eastAsia="zh-CN"/>
              </w:rPr>
              <w:t>、</w:t>
            </w:r>
            <w:r>
              <w:rPr>
                <w:sz w:val="22"/>
                <w:szCs w:val="22"/>
              </w:rPr>
              <w:t>教育情怀与奉献精神。</w:t>
            </w:r>
          </w:p>
        </w:tc>
      </w:tr>
      <w:tr w:rsidR="005C4DED">
        <w:tblPrEx>
          <w:shd w:val="clear" w:color="auto" w:fill="CDD4E9"/>
          <w:tblCellMar>
            <w:top w:w="0" w:type="dxa"/>
            <w:left w:w="0" w:type="dxa"/>
            <w:bottom w:w="0" w:type="dxa"/>
            <w:right w:w="0" w:type="dxa"/>
          </w:tblCellMar>
        </w:tblPrEx>
        <w:trPr>
          <w:trHeight w:val="714"/>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三级水平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rPr>
              <w:t>1-2-</w:t>
            </w:r>
            <w:r>
              <w:rPr>
                <w:sz w:val="22"/>
                <w:szCs w:val="22"/>
                <w:lang w:val="zh-CN" w:eastAsia="zh-CN"/>
              </w:rPr>
              <w:t xml:space="preserve">3 </w:t>
            </w:r>
            <w:r>
              <w:rPr>
                <w:sz w:val="22"/>
                <w:szCs w:val="22"/>
                <w:lang w:val="zh-CN" w:eastAsia="zh-CN"/>
              </w:rPr>
              <w:t>在职业行为方面能够</w:t>
            </w:r>
            <w:r>
              <w:rPr>
                <w:sz w:val="22"/>
                <w:szCs w:val="22"/>
              </w:rPr>
              <w:t>以身作则，率先垂范。</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rPr>
              <w:t>1-2-</w:t>
            </w:r>
            <w:r>
              <w:rPr>
                <w:sz w:val="22"/>
                <w:szCs w:val="22"/>
                <w:lang w:val="zh-CN" w:eastAsia="zh-CN"/>
              </w:rPr>
              <w:t xml:space="preserve">4 </w:t>
            </w:r>
            <w:r>
              <w:rPr>
                <w:sz w:val="22"/>
                <w:szCs w:val="22"/>
                <w:lang w:val="zh-CN" w:eastAsia="zh-CN"/>
              </w:rPr>
              <w:t>基本养成良好的音乐教师从业习惯</w:t>
            </w:r>
            <w:r>
              <w:rPr>
                <w:sz w:val="22"/>
                <w:szCs w:val="22"/>
              </w:rPr>
              <w:t>。</w:t>
            </w:r>
          </w:p>
        </w:tc>
      </w:tr>
      <w:tr w:rsidR="005C4DED">
        <w:tblPrEx>
          <w:shd w:val="clear" w:color="auto" w:fill="CDD4E9"/>
          <w:tblCellMar>
            <w:top w:w="0" w:type="dxa"/>
            <w:left w:w="0" w:type="dxa"/>
            <w:bottom w:w="0" w:type="dxa"/>
            <w:right w:w="0" w:type="dxa"/>
          </w:tblCellMar>
        </w:tblPrEx>
        <w:trPr>
          <w:trHeight w:val="714"/>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二级水平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rPr>
              <w:t>1-2-</w:t>
            </w:r>
            <w:r>
              <w:rPr>
                <w:sz w:val="22"/>
                <w:szCs w:val="22"/>
                <w:lang w:val="zh-CN" w:eastAsia="zh-CN"/>
              </w:rPr>
              <w:t xml:space="preserve">5 </w:t>
            </w:r>
            <w:r>
              <w:rPr>
                <w:sz w:val="22"/>
                <w:szCs w:val="22"/>
                <w:lang w:val="zh-CN" w:eastAsia="zh-CN"/>
              </w:rPr>
              <w:t>遵守</w:t>
            </w:r>
            <w:r>
              <w:rPr>
                <w:sz w:val="22"/>
                <w:szCs w:val="22"/>
              </w:rPr>
              <w:t>教师礼仪，</w:t>
            </w:r>
            <w:r>
              <w:rPr>
                <w:sz w:val="22"/>
                <w:szCs w:val="22"/>
                <w:lang w:val="zh-CN" w:eastAsia="zh-CN"/>
              </w:rPr>
              <w:t>执行</w:t>
            </w:r>
            <w:r>
              <w:rPr>
                <w:sz w:val="22"/>
                <w:szCs w:val="22"/>
              </w:rPr>
              <w:t>师德规范、注重为人师表。</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rPr>
              <w:t>1-2-</w:t>
            </w:r>
            <w:r>
              <w:rPr>
                <w:sz w:val="22"/>
                <w:szCs w:val="22"/>
                <w:lang w:val="zh-CN" w:eastAsia="zh-CN"/>
              </w:rPr>
              <w:t xml:space="preserve">6 </w:t>
            </w:r>
            <w:r>
              <w:rPr>
                <w:sz w:val="22"/>
                <w:szCs w:val="22"/>
              </w:rPr>
              <w:t>访谈名师，做一名合格的音乐教师。</w:t>
            </w:r>
          </w:p>
        </w:tc>
      </w:tr>
      <w:tr w:rsidR="005C4DED">
        <w:tblPrEx>
          <w:shd w:val="clear" w:color="auto" w:fill="CDD4E9"/>
          <w:tblCellMar>
            <w:top w:w="0" w:type="dxa"/>
            <w:left w:w="0" w:type="dxa"/>
            <w:bottom w:w="0" w:type="dxa"/>
            <w:right w:w="0" w:type="dxa"/>
          </w:tblCellMar>
        </w:tblPrEx>
        <w:trPr>
          <w:trHeight w:val="714"/>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一级水平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rPr>
              <w:t>1-2-</w:t>
            </w:r>
            <w:r>
              <w:rPr>
                <w:sz w:val="22"/>
                <w:szCs w:val="22"/>
                <w:lang w:val="zh-CN" w:eastAsia="zh-CN"/>
              </w:rPr>
              <w:t xml:space="preserve">7 </w:t>
            </w:r>
            <w:r>
              <w:rPr>
                <w:sz w:val="22"/>
                <w:szCs w:val="22"/>
              </w:rPr>
              <w:t>了解师德规范，懂得教师礼仪，喜欢本职工作。</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rPr>
              <w:t>1-2-</w:t>
            </w:r>
            <w:r>
              <w:rPr>
                <w:sz w:val="22"/>
                <w:szCs w:val="22"/>
                <w:lang w:val="zh-CN" w:eastAsia="zh-CN"/>
              </w:rPr>
              <w:t xml:space="preserve">8 </w:t>
            </w:r>
            <w:r>
              <w:rPr>
                <w:sz w:val="22"/>
                <w:szCs w:val="22"/>
              </w:rPr>
              <w:t>虚心向同事与前辈学习，努力做一名合格的音乐教师。</w:t>
            </w:r>
          </w:p>
        </w:tc>
      </w:tr>
      <w:tr w:rsidR="005C4DED">
        <w:tblPrEx>
          <w:shd w:val="clear" w:color="auto" w:fill="CDD4E9"/>
          <w:tblCellMar>
            <w:top w:w="0" w:type="dxa"/>
            <w:left w:w="0" w:type="dxa"/>
            <w:bottom w:w="0" w:type="dxa"/>
            <w:right w:w="0" w:type="dxa"/>
          </w:tblCellMar>
        </w:tblPrEx>
        <w:trPr>
          <w:trHeight w:val="1866"/>
        </w:trPr>
        <w:tc>
          <w:tcPr>
            <w:tcW w:w="62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专业知识</w:t>
            </w:r>
            <w:r>
              <w:rPr>
                <w:sz w:val="22"/>
                <w:szCs w:val="22"/>
                <w:lang w:val="zh-CN" w:eastAsia="zh-CN"/>
              </w:rPr>
              <w:t>与技能</w:t>
            </w:r>
          </w:p>
        </w:tc>
        <w:tc>
          <w:tcPr>
            <w:tcW w:w="79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教育教学知识</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四级水平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2-1-1 </w:t>
            </w:r>
            <w:r>
              <w:rPr>
                <w:sz w:val="22"/>
                <w:szCs w:val="22"/>
                <w:u w:color="0070C0"/>
                <w:lang w:val="zh-CN" w:eastAsia="zh-CN"/>
              </w:rPr>
              <w:t>通晓音乐教师需要具备的教育教学知识，</w:t>
            </w:r>
            <w:r>
              <w:rPr>
                <w:sz w:val="22"/>
                <w:szCs w:val="22"/>
                <w:u w:color="0070C0"/>
              </w:rPr>
              <w:t>并能够</w:t>
            </w:r>
            <w:r>
              <w:rPr>
                <w:sz w:val="22"/>
                <w:szCs w:val="22"/>
                <w:u w:color="0070C0"/>
                <w:lang w:val="zh-CN" w:eastAsia="zh-CN"/>
              </w:rPr>
              <w:t>举一反三、</w:t>
            </w:r>
            <w:r>
              <w:rPr>
                <w:sz w:val="22"/>
                <w:szCs w:val="22"/>
                <w:u w:color="0070C0"/>
              </w:rPr>
              <w:t>有效运用到教学实践</w:t>
            </w:r>
            <w:r>
              <w:rPr>
                <w:sz w:val="22"/>
                <w:szCs w:val="22"/>
                <w:u w:color="0070C0"/>
                <w:lang w:val="zh-CN" w:eastAsia="zh-CN"/>
              </w:rPr>
              <w:t>去</w:t>
            </w:r>
            <w:r>
              <w:rPr>
                <w:sz w:val="22"/>
                <w:szCs w:val="22"/>
                <w:u w:color="0070C0"/>
              </w:rPr>
              <w:t>。</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2-1-2 </w:t>
            </w:r>
            <w:r>
              <w:rPr>
                <w:sz w:val="22"/>
                <w:szCs w:val="22"/>
                <w:lang w:val="zh-CN" w:eastAsia="zh-CN"/>
              </w:rPr>
              <w:t>能够根据现有理论，已形成个人的音乐教育哲学观。</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2-1-3 </w:t>
            </w:r>
            <w:r>
              <w:rPr>
                <w:sz w:val="22"/>
                <w:szCs w:val="22"/>
                <w:lang w:val="zh-CN" w:eastAsia="zh-CN"/>
              </w:rPr>
              <w:t>教学的各个细节都有理论作为指导，并已形成有比较鲜明的教学风格</w:t>
            </w:r>
            <w:r>
              <w:rPr>
                <w:sz w:val="22"/>
                <w:szCs w:val="22"/>
              </w:rPr>
              <w:t>。</w:t>
            </w:r>
          </w:p>
        </w:tc>
      </w:tr>
      <w:tr w:rsidR="005C4DED">
        <w:tblPrEx>
          <w:shd w:val="clear" w:color="auto" w:fill="CDD4E9"/>
          <w:tblCellMar>
            <w:top w:w="0" w:type="dxa"/>
            <w:left w:w="0" w:type="dxa"/>
            <w:bottom w:w="0" w:type="dxa"/>
            <w:right w:w="0" w:type="dxa"/>
          </w:tblCellMar>
        </w:tblPrEx>
        <w:trPr>
          <w:trHeight w:val="1098"/>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三级水平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2-1-4 </w:t>
            </w:r>
            <w:r>
              <w:rPr>
                <w:sz w:val="22"/>
                <w:szCs w:val="22"/>
              </w:rPr>
              <w:t>掌握教学法、教学论、课程论、</w:t>
            </w:r>
            <w:r>
              <w:rPr>
                <w:sz w:val="22"/>
                <w:szCs w:val="22"/>
                <w:lang w:val="zh-CN" w:eastAsia="zh-CN"/>
              </w:rPr>
              <w:t>中外教育</w:t>
            </w:r>
            <w:r>
              <w:rPr>
                <w:sz w:val="22"/>
                <w:szCs w:val="22"/>
              </w:rPr>
              <w:t>史等</w:t>
            </w:r>
            <w:r>
              <w:rPr>
                <w:sz w:val="22"/>
                <w:szCs w:val="22"/>
              </w:rPr>
              <w:t>理论知识，并能够有效运用到教学实践</w:t>
            </w:r>
            <w:r>
              <w:rPr>
                <w:sz w:val="22"/>
                <w:szCs w:val="22"/>
                <w:lang w:val="zh-CN" w:eastAsia="zh-CN"/>
              </w:rPr>
              <w:t>中</w:t>
            </w:r>
            <w:r>
              <w:rPr>
                <w:sz w:val="22"/>
                <w:szCs w:val="22"/>
              </w:rPr>
              <w:t>。</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2-1-5 </w:t>
            </w:r>
            <w:r>
              <w:rPr>
                <w:sz w:val="22"/>
                <w:szCs w:val="22"/>
                <w:lang w:val="zh-CN" w:eastAsia="zh-CN"/>
              </w:rPr>
              <w:t>教学中的主要环节均能找到教育教学理论支持。</w:t>
            </w:r>
          </w:p>
        </w:tc>
      </w:tr>
      <w:tr w:rsidR="005C4DED">
        <w:tblPrEx>
          <w:shd w:val="clear" w:color="auto" w:fill="CDD4E9"/>
          <w:tblCellMar>
            <w:top w:w="0" w:type="dxa"/>
            <w:left w:w="0" w:type="dxa"/>
            <w:bottom w:w="0" w:type="dxa"/>
            <w:right w:w="0" w:type="dxa"/>
          </w:tblCellMar>
        </w:tblPrEx>
        <w:trPr>
          <w:trHeight w:val="714"/>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二级水平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2-1-6 </w:t>
            </w:r>
            <w:r>
              <w:rPr>
                <w:sz w:val="22"/>
                <w:szCs w:val="22"/>
              </w:rPr>
              <w:t>基本掌握教育通论、教育</w:t>
            </w:r>
            <w:r>
              <w:rPr>
                <w:sz w:val="22"/>
                <w:szCs w:val="22"/>
                <w:lang w:val="zh-CN" w:eastAsia="zh-CN"/>
              </w:rPr>
              <w:t>观念演变</w:t>
            </w:r>
            <w:r>
              <w:rPr>
                <w:sz w:val="22"/>
                <w:szCs w:val="22"/>
              </w:rPr>
              <w:t>等理论知识，并能够</w:t>
            </w:r>
            <w:r>
              <w:rPr>
                <w:sz w:val="22"/>
                <w:szCs w:val="22"/>
                <w:lang w:val="zh-CN" w:eastAsia="zh-CN"/>
              </w:rPr>
              <w:t>初步</w:t>
            </w:r>
            <w:r>
              <w:rPr>
                <w:sz w:val="22"/>
                <w:szCs w:val="22"/>
              </w:rPr>
              <w:t>运用到教学实践</w:t>
            </w:r>
            <w:r>
              <w:rPr>
                <w:sz w:val="22"/>
                <w:szCs w:val="22"/>
                <w:lang w:val="zh-CN" w:eastAsia="zh-CN"/>
              </w:rPr>
              <w:t>中去</w:t>
            </w:r>
            <w:r>
              <w:rPr>
                <w:sz w:val="22"/>
                <w:szCs w:val="22"/>
              </w:rPr>
              <w:t>。</w:t>
            </w:r>
          </w:p>
        </w:tc>
      </w:tr>
      <w:tr w:rsidR="005C4DED">
        <w:tblPrEx>
          <w:shd w:val="clear" w:color="auto" w:fill="CDD4E9"/>
          <w:tblCellMar>
            <w:top w:w="0" w:type="dxa"/>
            <w:left w:w="0" w:type="dxa"/>
            <w:bottom w:w="0" w:type="dxa"/>
            <w:right w:w="0" w:type="dxa"/>
          </w:tblCellMar>
        </w:tblPrEx>
        <w:trPr>
          <w:trHeight w:val="714"/>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一级水平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2-1-7 </w:t>
            </w:r>
            <w:r>
              <w:rPr>
                <w:sz w:val="22"/>
                <w:szCs w:val="22"/>
                <w:lang w:val="zh-CN" w:eastAsia="zh-CN"/>
              </w:rPr>
              <w:t>具备一定的</w:t>
            </w:r>
            <w:r>
              <w:rPr>
                <w:sz w:val="22"/>
                <w:szCs w:val="22"/>
              </w:rPr>
              <w:t>教育学、心理学、教育史等理论知识</w:t>
            </w:r>
            <w:r>
              <w:rPr>
                <w:sz w:val="22"/>
                <w:szCs w:val="22"/>
                <w:lang w:val="zh-CN" w:eastAsia="zh-CN"/>
              </w:rPr>
              <w:t>。</w:t>
            </w:r>
          </w:p>
        </w:tc>
      </w:tr>
      <w:tr w:rsidR="005C4DED">
        <w:tblPrEx>
          <w:shd w:val="clear" w:color="auto" w:fill="CDD4E9"/>
          <w:tblCellMar>
            <w:top w:w="0" w:type="dxa"/>
            <w:left w:w="0" w:type="dxa"/>
            <w:bottom w:w="0" w:type="dxa"/>
            <w:right w:w="0" w:type="dxa"/>
          </w:tblCellMar>
        </w:tblPrEx>
        <w:trPr>
          <w:trHeight w:val="1866"/>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音乐知识</w:t>
            </w:r>
            <w:r>
              <w:rPr>
                <w:sz w:val="22"/>
                <w:szCs w:val="22"/>
                <w:lang w:val="zh-CN" w:eastAsia="zh-CN"/>
              </w:rPr>
              <w:t>与音乐技能</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四级水平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2-2-1 </w:t>
            </w:r>
            <w:r>
              <w:rPr>
                <w:sz w:val="22"/>
                <w:szCs w:val="22"/>
              </w:rPr>
              <w:t>有较高的音乐理论水平与音乐鉴赏能力。</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2-2-2 </w:t>
            </w:r>
            <w:r>
              <w:rPr>
                <w:sz w:val="22"/>
                <w:szCs w:val="22"/>
                <w:lang w:val="zh-CN" w:eastAsia="zh-CN"/>
              </w:rPr>
              <w:t>具备从音乐编创到音乐创编的能力，</w:t>
            </w:r>
            <w:r>
              <w:rPr>
                <w:sz w:val="22"/>
                <w:szCs w:val="22"/>
              </w:rPr>
              <w:t>能</w:t>
            </w:r>
            <w:r>
              <w:rPr>
                <w:sz w:val="22"/>
                <w:szCs w:val="22"/>
                <w:lang w:val="zh-CN" w:eastAsia="zh-CN"/>
              </w:rPr>
              <w:t>够写作简单</w:t>
            </w:r>
            <w:r>
              <w:rPr>
                <w:sz w:val="22"/>
                <w:szCs w:val="22"/>
              </w:rPr>
              <w:t>歌曲</w:t>
            </w:r>
            <w:r>
              <w:rPr>
                <w:sz w:val="22"/>
                <w:szCs w:val="22"/>
                <w:lang w:val="zh-CN" w:eastAsia="zh-CN"/>
              </w:rPr>
              <w:t>和小型作品</w:t>
            </w:r>
            <w:r>
              <w:rPr>
                <w:sz w:val="22"/>
                <w:szCs w:val="22"/>
              </w:rPr>
              <w:t>。</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2-2-3 </w:t>
            </w:r>
            <w:r>
              <w:rPr>
                <w:sz w:val="22"/>
                <w:szCs w:val="22"/>
              </w:rPr>
              <w:t>了解外国音乐史</w:t>
            </w:r>
            <w:r>
              <w:rPr>
                <w:sz w:val="22"/>
                <w:szCs w:val="22"/>
                <w:lang w:val="zh-CN" w:eastAsia="zh-CN"/>
              </w:rPr>
              <w:t>和</w:t>
            </w:r>
            <w:r>
              <w:rPr>
                <w:sz w:val="22"/>
                <w:szCs w:val="22"/>
              </w:rPr>
              <w:t>世界多元</w:t>
            </w:r>
            <w:r>
              <w:rPr>
                <w:sz w:val="22"/>
                <w:szCs w:val="22"/>
                <w:lang w:val="zh-CN" w:eastAsia="zh-CN"/>
              </w:rPr>
              <w:t>音乐</w:t>
            </w:r>
            <w:r>
              <w:rPr>
                <w:sz w:val="22"/>
                <w:szCs w:val="22"/>
              </w:rPr>
              <w:t>文化，</w:t>
            </w:r>
            <w:r>
              <w:rPr>
                <w:sz w:val="22"/>
                <w:szCs w:val="22"/>
                <w:lang w:val="zh-CN" w:eastAsia="zh-CN"/>
              </w:rPr>
              <w:t>对音乐风格有相当的鉴赏力。</w:t>
            </w:r>
          </w:p>
        </w:tc>
      </w:tr>
      <w:tr w:rsidR="005C4DED">
        <w:tblPrEx>
          <w:shd w:val="clear" w:color="auto" w:fill="CDD4E9"/>
          <w:tblCellMar>
            <w:top w:w="0" w:type="dxa"/>
            <w:left w:w="0" w:type="dxa"/>
            <w:bottom w:w="0" w:type="dxa"/>
            <w:right w:w="0" w:type="dxa"/>
          </w:tblCellMar>
        </w:tblPrEx>
        <w:trPr>
          <w:trHeight w:val="2250"/>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三级水平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2-2-4 </w:t>
            </w:r>
            <w:r>
              <w:rPr>
                <w:sz w:val="22"/>
                <w:szCs w:val="22"/>
                <w:lang w:val="zh-CN" w:eastAsia="zh-CN"/>
              </w:rPr>
              <w:t>全面</w:t>
            </w:r>
            <w:r>
              <w:rPr>
                <w:sz w:val="22"/>
                <w:szCs w:val="22"/>
              </w:rPr>
              <w:t>理解音乐要素在音乐作品中的作用，有</w:t>
            </w:r>
            <w:r>
              <w:rPr>
                <w:sz w:val="22"/>
                <w:szCs w:val="22"/>
                <w:lang w:val="zh-CN" w:eastAsia="zh-CN"/>
              </w:rPr>
              <w:t>一定</w:t>
            </w:r>
            <w:r>
              <w:rPr>
                <w:sz w:val="22"/>
                <w:szCs w:val="22"/>
              </w:rPr>
              <w:t>的音乐理论水平与鉴赏能力。</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2-2-5 </w:t>
            </w:r>
            <w:r>
              <w:rPr>
                <w:sz w:val="22"/>
                <w:szCs w:val="22"/>
                <w:lang w:val="zh-CN" w:eastAsia="zh-CN"/>
              </w:rPr>
              <w:t>编创方面已经掌握一定知识，</w:t>
            </w:r>
            <w:r>
              <w:rPr>
                <w:sz w:val="22"/>
                <w:szCs w:val="22"/>
              </w:rPr>
              <w:t>能</w:t>
            </w:r>
            <w:r>
              <w:rPr>
                <w:sz w:val="22"/>
                <w:szCs w:val="22"/>
                <w:lang w:val="zh-CN" w:eastAsia="zh-CN"/>
              </w:rPr>
              <w:t>够</w:t>
            </w:r>
            <w:r>
              <w:rPr>
                <w:sz w:val="22"/>
                <w:szCs w:val="22"/>
              </w:rPr>
              <w:t>摹写歌曲，进行简</w:t>
            </w:r>
            <w:r>
              <w:rPr>
                <w:sz w:val="22"/>
                <w:szCs w:val="22"/>
                <w:lang w:val="zh-CN" w:eastAsia="zh-CN"/>
              </w:rPr>
              <w:t>单的</w:t>
            </w:r>
            <w:r>
              <w:rPr>
                <w:sz w:val="22"/>
                <w:szCs w:val="22"/>
              </w:rPr>
              <w:t>多声部编配。</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2-2-6 </w:t>
            </w:r>
            <w:r>
              <w:rPr>
                <w:sz w:val="22"/>
                <w:szCs w:val="22"/>
                <w:lang w:val="zh-CN" w:eastAsia="zh-CN"/>
              </w:rPr>
              <w:t>具备一定的音乐史与风格学常识，对音乐体裁和风格的鉴赏初步入门。</w:t>
            </w:r>
          </w:p>
        </w:tc>
      </w:tr>
      <w:tr w:rsidR="005C4DED">
        <w:tblPrEx>
          <w:shd w:val="clear" w:color="auto" w:fill="CDD4E9"/>
          <w:tblCellMar>
            <w:top w:w="0" w:type="dxa"/>
            <w:left w:w="0" w:type="dxa"/>
            <w:bottom w:w="0" w:type="dxa"/>
            <w:right w:w="0" w:type="dxa"/>
          </w:tblCellMar>
        </w:tblPrEx>
        <w:trPr>
          <w:trHeight w:val="1098"/>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二级水平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2-2-7 </w:t>
            </w:r>
            <w:r>
              <w:rPr>
                <w:sz w:val="22"/>
                <w:szCs w:val="22"/>
                <w:lang w:val="zh-CN" w:eastAsia="zh-CN"/>
              </w:rPr>
              <w:t>提升</w:t>
            </w:r>
            <w:r>
              <w:rPr>
                <w:sz w:val="22"/>
                <w:szCs w:val="22"/>
              </w:rPr>
              <w:t>音乐基础理论</w:t>
            </w:r>
            <w:r>
              <w:rPr>
                <w:sz w:val="22"/>
                <w:szCs w:val="22"/>
                <w:lang w:val="zh-CN" w:eastAsia="zh-CN"/>
              </w:rPr>
              <w:t>知识</w:t>
            </w:r>
            <w:r>
              <w:rPr>
                <w:sz w:val="22"/>
                <w:szCs w:val="22"/>
              </w:rPr>
              <w:t>，</w:t>
            </w:r>
            <w:r>
              <w:rPr>
                <w:sz w:val="22"/>
                <w:szCs w:val="22"/>
                <w:lang w:val="zh-CN" w:eastAsia="zh-CN"/>
              </w:rPr>
              <w:t>在</w:t>
            </w:r>
            <w:r>
              <w:rPr>
                <w:sz w:val="22"/>
                <w:szCs w:val="22"/>
              </w:rPr>
              <w:t>弹、唱、跳等</w:t>
            </w:r>
            <w:r>
              <w:rPr>
                <w:sz w:val="22"/>
                <w:szCs w:val="22"/>
                <w:lang w:val="zh-CN" w:eastAsia="zh-CN"/>
              </w:rPr>
              <w:t>方面有扎实的基本功</w:t>
            </w:r>
            <w:r>
              <w:rPr>
                <w:sz w:val="22"/>
                <w:szCs w:val="22"/>
              </w:rPr>
              <w:t>。</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2-2-8 </w:t>
            </w:r>
            <w:r>
              <w:rPr>
                <w:sz w:val="22"/>
                <w:szCs w:val="22"/>
              </w:rPr>
              <w:t>理解音乐要素在音乐作品中的作用，有</w:t>
            </w:r>
            <w:r>
              <w:rPr>
                <w:sz w:val="22"/>
                <w:szCs w:val="22"/>
                <w:lang w:val="zh-CN" w:eastAsia="zh-CN"/>
              </w:rPr>
              <w:t>初级</w:t>
            </w:r>
            <w:r>
              <w:rPr>
                <w:sz w:val="22"/>
                <w:szCs w:val="22"/>
              </w:rPr>
              <w:t>音乐理论水平与鉴赏能力。</w:t>
            </w:r>
          </w:p>
        </w:tc>
      </w:tr>
      <w:tr w:rsidR="005C4DED">
        <w:tblPrEx>
          <w:shd w:val="clear" w:color="auto" w:fill="CDD4E9"/>
          <w:tblCellMar>
            <w:top w:w="0" w:type="dxa"/>
            <w:left w:w="0" w:type="dxa"/>
            <w:bottom w:w="0" w:type="dxa"/>
            <w:right w:w="0" w:type="dxa"/>
          </w:tblCellMar>
        </w:tblPrEx>
        <w:trPr>
          <w:trHeight w:val="714"/>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一级水平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2-2-9 </w:t>
            </w:r>
            <w:r>
              <w:rPr>
                <w:sz w:val="22"/>
                <w:szCs w:val="22"/>
              </w:rPr>
              <w:t>具备音乐基础理论</w:t>
            </w:r>
            <w:r>
              <w:rPr>
                <w:sz w:val="22"/>
                <w:szCs w:val="22"/>
                <w:lang w:val="zh-CN" w:eastAsia="zh-CN"/>
              </w:rPr>
              <w:t>知识和</w:t>
            </w:r>
            <w:r>
              <w:rPr>
                <w:sz w:val="22"/>
                <w:szCs w:val="22"/>
              </w:rPr>
              <w:t>弹、唱、跳等</w:t>
            </w:r>
            <w:r>
              <w:rPr>
                <w:sz w:val="22"/>
                <w:szCs w:val="22"/>
                <w:lang w:val="zh-CN" w:eastAsia="zh-CN"/>
              </w:rPr>
              <w:t>课堂教学</w:t>
            </w:r>
            <w:r>
              <w:rPr>
                <w:sz w:val="22"/>
                <w:szCs w:val="22"/>
              </w:rPr>
              <w:t>基本功。</w:t>
            </w:r>
          </w:p>
        </w:tc>
      </w:tr>
      <w:tr w:rsidR="005C4DED">
        <w:tblPrEx>
          <w:shd w:val="clear" w:color="auto" w:fill="CDD4E9"/>
          <w:tblCellMar>
            <w:top w:w="0" w:type="dxa"/>
            <w:left w:w="0" w:type="dxa"/>
            <w:bottom w:w="0" w:type="dxa"/>
            <w:right w:w="0" w:type="dxa"/>
          </w:tblCellMar>
        </w:tblPrEx>
        <w:trPr>
          <w:trHeight w:val="1098"/>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相关文化知识</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四级水平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2-3-1 </w:t>
            </w:r>
            <w:r>
              <w:rPr>
                <w:sz w:val="22"/>
                <w:szCs w:val="22"/>
                <w:lang w:val="zh-CN" w:eastAsia="zh-CN"/>
              </w:rPr>
              <w:t>能够举一反三地对课本外的教学素材进行通感审美，并能熟练运用美学原理开展音乐领域的美育教育。</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2-3-2 </w:t>
            </w:r>
            <w:r>
              <w:rPr>
                <w:sz w:val="22"/>
                <w:szCs w:val="22"/>
                <w:lang w:val="zh-CN" w:eastAsia="zh-CN"/>
              </w:rPr>
              <w:t>具备一定的</w:t>
            </w:r>
            <w:r>
              <w:rPr>
                <w:sz w:val="22"/>
                <w:szCs w:val="22"/>
              </w:rPr>
              <w:t>艺术审美</w:t>
            </w:r>
            <w:r>
              <w:rPr>
                <w:sz w:val="22"/>
                <w:szCs w:val="22"/>
                <w:lang w:val="zh-CN" w:eastAsia="zh-CN"/>
              </w:rPr>
              <w:t>能力</w:t>
            </w:r>
            <w:r>
              <w:rPr>
                <w:sz w:val="22"/>
                <w:szCs w:val="22"/>
              </w:rPr>
              <w:t>。</w:t>
            </w:r>
          </w:p>
        </w:tc>
      </w:tr>
      <w:tr w:rsidR="005C4DED">
        <w:tblPrEx>
          <w:shd w:val="clear" w:color="auto" w:fill="CDD4E9"/>
          <w:tblCellMar>
            <w:top w:w="0" w:type="dxa"/>
            <w:left w:w="0" w:type="dxa"/>
            <w:bottom w:w="0" w:type="dxa"/>
            <w:right w:w="0" w:type="dxa"/>
          </w:tblCellMar>
        </w:tblPrEx>
        <w:trPr>
          <w:trHeight w:val="714"/>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三级水平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2-3-3 </w:t>
            </w:r>
            <w:r>
              <w:rPr>
                <w:sz w:val="22"/>
                <w:szCs w:val="22"/>
                <w:lang w:val="zh-CN" w:eastAsia="zh-CN"/>
              </w:rPr>
              <w:t>浏览、知晓与课本音乐相关的文化知识，习惯从文化的角度对教材进行审美。</w:t>
            </w:r>
          </w:p>
        </w:tc>
      </w:tr>
      <w:tr w:rsidR="005C4DED">
        <w:tblPrEx>
          <w:shd w:val="clear" w:color="auto" w:fill="CDD4E9"/>
          <w:tblCellMar>
            <w:top w:w="0" w:type="dxa"/>
            <w:left w:w="0" w:type="dxa"/>
            <w:bottom w:w="0" w:type="dxa"/>
            <w:right w:w="0" w:type="dxa"/>
          </w:tblCellMar>
        </w:tblPrEx>
        <w:trPr>
          <w:trHeight w:val="714"/>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二级水平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2-3-4 </w:t>
            </w:r>
            <w:r>
              <w:rPr>
                <w:sz w:val="22"/>
                <w:szCs w:val="22"/>
                <w:lang w:val="zh-CN" w:eastAsia="zh-CN"/>
              </w:rPr>
              <w:t>开始积累与音乐相关的文化知识</w:t>
            </w:r>
            <w:r>
              <w:rPr>
                <w:sz w:val="22"/>
                <w:szCs w:val="22"/>
              </w:rPr>
              <w:t>，</w:t>
            </w:r>
            <w:r>
              <w:rPr>
                <w:sz w:val="22"/>
                <w:szCs w:val="22"/>
                <w:lang w:val="zh-CN" w:eastAsia="zh-CN"/>
              </w:rPr>
              <w:t>并初步尝试从文化的角度进行音乐</w:t>
            </w:r>
            <w:r>
              <w:rPr>
                <w:sz w:val="22"/>
                <w:szCs w:val="22"/>
              </w:rPr>
              <w:t>审美。</w:t>
            </w:r>
          </w:p>
        </w:tc>
      </w:tr>
      <w:tr w:rsidR="005C4DED">
        <w:tblPrEx>
          <w:shd w:val="clear" w:color="auto" w:fill="CDD4E9"/>
          <w:tblCellMar>
            <w:top w:w="0" w:type="dxa"/>
            <w:left w:w="0" w:type="dxa"/>
            <w:bottom w:w="0" w:type="dxa"/>
            <w:right w:w="0" w:type="dxa"/>
          </w:tblCellMar>
        </w:tblPrEx>
        <w:trPr>
          <w:trHeight w:val="714"/>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一级水平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2-3-5 </w:t>
            </w:r>
            <w:r>
              <w:rPr>
                <w:sz w:val="22"/>
                <w:szCs w:val="22"/>
                <w:lang w:val="zh-CN" w:eastAsia="zh-CN"/>
              </w:rPr>
              <w:t>初识相关文化的概念，理解什么是相关文化的构成</w:t>
            </w:r>
            <w:r>
              <w:rPr>
                <w:sz w:val="22"/>
                <w:szCs w:val="22"/>
              </w:rPr>
              <w:t>。</w:t>
            </w:r>
          </w:p>
        </w:tc>
      </w:tr>
      <w:tr w:rsidR="005C4DED">
        <w:tblPrEx>
          <w:shd w:val="clear" w:color="auto" w:fill="CDD4E9"/>
          <w:tblCellMar>
            <w:top w:w="0" w:type="dxa"/>
            <w:left w:w="0" w:type="dxa"/>
            <w:bottom w:w="0" w:type="dxa"/>
            <w:right w:w="0" w:type="dxa"/>
          </w:tblCellMar>
        </w:tblPrEx>
        <w:trPr>
          <w:trHeight w:val="1098"/>
        </w:trPr>
        <w:tc>
          <w:tcPr>
            <w:tcW w:w="62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教学能力</w:t>
            </w:r>
          </w:p>
        </w:tc>
        <w:tc>
          <w:tcPr>
            <w:tcW w:w="79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教学设计能力</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四级水平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3-1-1 </w:t>
            </w:r>
            <w:r>
              <w:rPr>
                <w:sz w:val="22"/>
                <w:szCs w:val="22"/>
              </w:rPr>
              <w:t>能够多</w:t>
            </w:r>
            <w:r>
              <w:rPr>
                <w:sz w:val="22"/>
                <w:szCs w:val="22"/>
                <w:lang w:val="zh-CN" w:eastAsia="zh-CN"/>
              </w:rPr>
              <w:t>方</w:t>
            </w:r>
            <w:r>
              <w:rPr>
                <w:sz w:val="22"/>
                <w:szCs w:val="22"/>
              </w:rPr>
              <w:t>位思考教学目标，结合不同学段的教学策略，</w:t>
            </w:r>
            <w:r>
              <w:rPr>
                <w:sz w:val="22"/>
                <w:szCs w:val="22"/>
                <w:lang w:val="zh-CN" w:eastAsia="zh-CN"/>
              </w:rPr>
              <w:t>进行</w:t>
            </w:r>
            <w:r>
              <w:rPr>
                <w:sz w:val="22"/>
                <w:szCs w:val="22"/>
              </w:rPr>
              <w:t>教学设计。</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3-1-2 </w:t>
            </w:r>
            <w:r>
              <w:rPr>
                <w:sz w:val="22"/>
                <w:szCs w:val="22"/>
                <w:lang w:val="zh-CN" w:eastAsia="zh-CN"/>
              </w:rPr>
              <w:t>能够在教学设计中比较精准地预判学情走向，预估教学结果。</w:t>
            </w:r>
          </w:p>
        </w:tc>
      </w:tr>
      <w:tr w:rsidR="005C4DED">
        <w:tblPrEx>
          <w:shd w:val="clear" w:color="auto" w:fill="CDD4E9"/>
          <w:tblCellMar>
            <w:top w:w="0" w:type="dxa"/>
            <w:left w:w="0" w:type="dxa"/>
            <w:bottom w:w="0" w:type="dxa"/>
            <w:right w:w="0" w:type="dxa"/>
          </w:tblCellMar>
        </w:tblPrEx>
        <w:trPr>
          <w:trHeight w:val="1098"/>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三级水平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3-1-3 </w:t>
            </w:r>
            <w:r>
              <w:rPr>
                <w:sz w:val="22"/>
                <w:szCs w:val="22"/>
                <w:lang w:val="zh-CN" w:eastAsia="zh-CN"/>
              </w:rPr>
              <w:t>熟练掌握</w:t>
            </w:r>
            <w:r>
              <w:rPr>
                <w:sz w:val="22"/>
                <w:szCs w:val="22"/>
              </w:rPr>
              <w:t>教学设计的</w:t>
            </w:r>
            <w:r>
              <w:rPr>
                <w:sz w:val="22"/>
                <w:szCs w:val="22"/>
                <w:lang w:val="zh-CN" w:eastAsia="zh-CN"/>
              </w:rPr>
              <w:t>主要思路和方法</w:t>
            </w:r>
            <w:r>
              <w:rPr>
                <w:sz w:val="22"/>
                <w:szCs w:val="22"/>
              </w:rPr>
              <w:t>。</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3-1-4 </w:t>
            </w:r>
            <w:r>
              <w:rPr>
                <w:sz w:val="22"/>
                <w:szCs w:val="22"/>
              </w:rPr>
              <w:t>能够结合教材</w:t>
            </w:r>
            <w:r>
              <w:rPr>
                <w:sz w:val="22"/>
                <w:szCs w:val="22"/>
                <w:lang w:val="zh-CN" w:eastAsia="zh-CN"/>
              </w:rPr>
              <w:t>和学情，及时调整、细化</w:t>
            </w:r>
            <w:r>
              <w:rPr>
                <w:sz w:val="22"/>
                <w:szCs w:val="22"/>
              </w:rPr>
              <w:t>教学目标、</w:t>
            </w:r>
            <w:r>
              <w:rPr>
                <w:sz w:val="22"/>
                <w:szCs w:val="22"/>
                <w:lang w:val="zh-CN" w:eastAsia="zh-CN"/>
              </w:rPr>
              <w:t>找出</w:t>
            </w:r>
            <w:r>
              <w:rPr>
                <w:sz w:val="22"/>
                <w:szCs w:val="22"/>
              </w:rPr>
              <w:t>教学重难点，进行教学设计。</w:t>
            </w:r>
          </w:p>
        </w:tc>
      </w:tr>
      <w:tr w:rsidR="005C4DED">
        <w:tblPrEx>
          <w:shd w:val="clear" w:color="auto" w:fill="CDD4E9"/>
          <w:tblCellMar>
            <w:top w:w="0" w:type="dxa"/>
            <w:left w:w="0" w:type="dxa"/>
            <w:bottom w:w="0" w:type="dxa"/>
            <w:right w:w="0" w:type="dxa"/>
          </w:tblCellMar>
        </w:tblPrEx>
        <w:trPr>
          <w:trHeight w:val="714"/>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二级水平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3-1-5 </w:t>
            </w:r>
            <w:r>
              <w:rPr>
                <w:sz w:val="22"/>
                <w:szCs w:val="22"/>
              </w:rPr>
              <w:t>掌握教学设计的</w:t>
            </w:r>
            <w:r>
              <w:rPr>
                <w:sz w:val="22"/>
                <w:szCs w:val="22"/>
                <w:lang w:val="zh-CN" w:eastAsia="zh-CN"/>
              </w:rPr>
              <w:t>基本</w:t>
            </w:r>
            <w:r>
              <w:rPr>
                <w:sz w:val="22"/>
                <w:szCs w:val="22"/>
              </w:rPr>
              <w:t>方法。</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3-1-6 </w:t>
            </w:r>
            <w:r>
              <w:rPr>
                <w:sz w:val="22"/>
                <w:szCs w:val="22"/>
              </w:rPr>
              <w:t>能</w:t>
            </w:r>
            <w:r>
              <w:rPr>
                <w:sz w:val="22"/>
                <w:szCs w:val="22"/>
                <w:lang w:val="zh-CN" w:eastAsia="zh-CN"/>
              </w:rPr>
              <w:t>够</w:t>
            </w:r>
            <w:r>
              <w:rPr>
                <w:sz w:val="22"/>
                <w:szCs w:val="22"/>
              </w:rPr>
              <w:t>结合教学目标</w:t>
            </w:r>
            <w:r>
              <w:rPr>
                <w:sz w:val="22"/>
                <w:szCs w:val="22"/>
                <w:lang w:val="zh-CN" w:eastAsia="zh-CN"/>
              </w:rPr>
              <w:t>，进行有针对性的</w:t>
            </w:r>
            <w:r>
              <w:rPr>
                <w:sz w:val="22"/>
                <w:szCs w:val="22"/>
              </w:rPr>
              <w:t>教学设计。</w:t>
            </w:r>
          </w:p>
        </w:tc>
      </w:tr>
      <w:tr w:rsidR="005C4DED">
        <w:tblPrEx>
          <w:shd w:val="clear" w:color="auto" w:fill="CDD4E9"/>
          <w:tblCellMar>
            <w:top w:w="0" w:type="dxa"/>
            <w:left w:w="0" w:type="dxa"/>
            <w:bottom w:w="0" w:type="dxa"/>
            <w:right w:w="0" w:type="dxa"/>
          </w:tblCellMar>
        </w:tblPrEx>
        <w:trPr>
          <w:trHeight w:val="714"/>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一级水平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3-1-7 </w:t>
            </w:r>
            <w:r>
              <w:rPr>
                <w:sz w:val="22"/>
                <w:szCs w:val="22"/>
              </w:rPr>
              <w:t>掌握教学设计的基本</w:t>
            </w:r>
            <w:r>
              <w:rPr>
                <w:sz w:val="22"/>
                <w:szCs w:val="22"/>
                <w:lang w:val="zh-CN" w:eastAsia="zh-CN"/>
              </w:rPr>
              <w:t>步骤并能自我实践。</w:t>
            </w:r>
          </w:p>
        </w:tc>
      </w:tr>
      <w:tr w:rsidR="005C4DED">
        <w:tblPrEx>
          <w:shd w:val="clear" w:color="auto" w:fill="CDD4E9"/>
          <w:tblCellMar>
            <w:top w:w="0" w:type="dxa"/>
            <w:left w:w="0" w:type="dxa"/>
            <w:bottom w:w="0" w:type="dxa"/>
            <w:right w:w="0" w:type="dxa"/>
          </w:tblCellMar>
        </w:tblPrEx>
        <w:trPr>
          <w:trHeight w:val="1098"/>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教学实施能力</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四级水平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3-2-1 </w:t>
            </w:r>
            <w:r>
              <w:rPr>
                <w:sz w:val="22"/>
                <w:szCs w:val="22"/>
                <w:lang w:val="zh-CN" w:eastAsia="zh-CN"/>
              </w:rPr>
              <w:t>艺术地运用语言和音乐来发布课堂指令。</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3-2-2 </w:t>
            </w:r>
            <w:r>
              <w:rPr>
                <w:sz w:val="22"/>
                <w:szCs w:val="22"/>
                <w:lang w:val="zh-CN" w:eastAsia="zh-CN"/>
              </w:rPr>
              <w:t>能够随心所欲地引导、控制教学进程。</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3-2-3 </w:t>
            </w:r>
            <w:r>
              <w:rPr>
                <w:sz w:val="22"/>
                <w:szCs w:val="22"/>
                <w:lang w:val="zh-CN" w:eastAsia="zh-CN"/>
              </w:rPr>
              <w:t>具备一定的教学管理水平。</w:t>
            </w:r>
          </w:p>
        </w:tc>
      </w:tr>
      <w:tr w:rsidR="005C4DED">
        <w:tblPrEx>
          <w:shd w:val="clear" w:color="auto" w:fill="CDD4E9"/>
          <w:tblCellMar>
            <w:top w:w="0" w:type="dxa"/>
            <w:left w:w="0" w:type="dxa"/>
            <w:bottom w:w="0" w:type="dxa"/>
            <w:right w:w="0" w:type="dxa"/>
          </w:tblCellMar>
        </w:tblPrEx>
        <w:trPr>
          <w:trHeight w:val="1482"/>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三级水平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3-2-4 </w:t>
            </w:r>
            <w:r>
              <w:rPr>
                <w:sz w:val="22"/>
                <w:szCs w:val="22"/>
                <w:lang w:val="zh-CN" w:eastAsia="zh-CN"/>
              </w:rPr>
              <w:t>能够运用音乐发布课堂指令。</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3-2-5 </w:t>
            </w:r>
            <w:r>
              <w:rPr>
                <w:sz w:val="22"/>
                <w:szCs w:val="22"/>
                <w:lang w:val="zh-CN" w:eastAsia="zh-CN"/>
              </w:rPr>
              <w:t>能够运用语言营造恰当的音乐学习气氛。</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3-2-6 </w:t>
            </w:r>
            <w:r>
              <w:rPr>
                <w:sz w:val="22"/>
                <w:szCs w:val="22"/>
                <w:lang w:val="zh-CN" w:eastAsia="zh-CN"/>
              </w:rPr>
              <w:t>具备较强的一心多用能力，在一定程度上可以引导课堂教学的进程。</w:t>
            </w:r>
          </w:p>
        </w:tc>
      </w:tr>
      <w:tr w:rsidR="005C4DED">
        <w:tblPrEx>
          <w:shd w:val="clear" w:color="auto" w:fill="CDD4E9"/>
          <w:tblCellMar>
            <w:top w:w="0" w:type="dxa"/>
            <w:left w:w="0" w:type="dxa"/>
            <w:bottom w:w="0" w:type="dxa"/>
            <w:right w:w="0" w:type="dxa"/>
          </w:tblCellMar>
        </w:tblPrEx>
        <w:trPr>
          <w:trHeight w:val="1098"/>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二级水平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3-2-7 </w:t>
            </w:r>
            <w:r>
              <w:rPr>
                <w:sz w:val="22"/>
                <w:szCs w:val="22"/>
              </w:rPr>
              <w:t>能</w:t>
            </w:r>
            <w:r>
              <w:rPr>
                <w:sz w:val="22"/>
                <w:szCs w:val="22"/>
                <w:lang w:val="zh-CN" w:eastAsia="zh-CN"/>
              </w:rPr>
              <w:t>够准确地</w:t>
            </w:r>
            <w:r>
              <w:rPr>
                <w:sz w:val="22"/>
                <w:szCs w:val="22"/>
              </w:rPr>
              <w:t>使用课堂教学用语。</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3-2-8 </w:t>
            </w:r>
            <w:r>
              <w:rPr>
                <w:sz w:val="22"/>
                <w:szCs w:val="22"/>
                <w:lang w:val="zh-CN" w:eastAsia="zh-CN"/>
              </w:rPr>
              <w:t>具备相当水平的课堂组织能力。</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3-2-9 </w:t>
            </w:r>
            <w:r>
              <w:rPr>
                <w:sz w:val="22"/>
                <w:szCs w:val="22"/>
                <w:lang w:val="zh-CN" w:eastAsia="zh-CN"/>
              </w:rPr>
              <w:t>能够独立驾驭音乐课堂，一心多用地控制教学进程。</w:t>
            </w:r>
          </w:p>
        </w:tc>
      </w:tr>
      <w:tr w:rsidR="005C4DED">
        <w:tblPrEx>
          <w:shd w:val="clear" w:color="auto" w:fill="CDD4E9"/>
          <w:tblCellMar>
            <w:top w:w="0" w:type="dxa"/>
            <w:left w:w="0" w:type="dxa"/>
            <w:bottom w:w="0" w:type="dxa"/>
            <w:right w:w="0" w:type="dxa"/>
          </w:tblCellMar>
        </w:tblPrEx>
        <w:trPr>
          <w:trHeight w:val="1098"/>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一级水平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3-2-10 </w:t>
            </w:r>
            <w:r>
              <w:rPr>
                <w:sz w:val="22"/>
                <w:szCs w:val="22"/>
              </w:rPr>
              <w:t>具备基本</w:t>
            </w:r>
            <w:r>
              <w:rPr>
                <w:sz w:val="22"/>
                <w:szCs w:val="22"/>
                <w:lang w:val="zh-CN" w:eastAsia="zh-CN"/>
              </w:rPr>
              <w:t>的</w:t>
            </w:r>
            <w:r>
              <w:rPr>
                <w:sz w:val="22"/>
                <w:szCs w:val="22"/>
              </w:rPr>
              <w:t>课堂</w:t>
            </w:r>
            <w:r>
              <w:rPr>
                <w:sz w:val="22"/>
                <w:szCs w:val="22"/>
                <w:lang w:val="zh-CN" w:eastAsia="zh-CN"/>
              </w:rPr>
              <w:t>组织</w:t>
            </w:r>
            <w:r>
              <w:rPr>
                <w:sz w:val="22"/>
                <w:szCs w:val="22"/>
              </w:rPr>
              <w:t>能力。</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3-2-11 </w:t>
            </w:r>
            <w:r>
              <w:rPr>
                <w:sz w:val="22"/>
                <w:szCs w:val="22"/>
              </w:rPr>
              <w:t>熟悉</w:t>
            </w:r>
            <w:r>
              <w:rPr>
                <w:sz w:val="22"/>
                <w:szCs w:val="22"/>
                <w:lang w:val="zh-CN" w:eastAsia="zh-CN"/>
              </w:rPr>
              <w:t>常用的课堂</w:t>
            </w:r>
            <w:r>
              <w:rPr>
                <w:sz w:val="22"/>
                <w:szCs w:val="22"/>
              </w:rPr>
              <w:t>教学</w:t>
            </w:r>
            <w:r>
              <w:rPr>
                <w:sz w:val="22"/>
                <w:szCs w:val="22"/>
                <w:lang w:val="zh-CN" w:eastAsia="zh-CN"/>
              </w:rPr>
              <w:t>手段</w:t>
            </w:r>
            <w:r>
              <w:rPr>
                <w:sz w:val="22"/>
                <w:szCs w:val="22"/>
              </w:rPr>
              <w:t>。</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3</w:t>
            </w:r>
            <w:r>
              <w:rPr>
                <w:sz w:val="22"/>
                <w:szCs w:val="22"/>
                <w:lang w:val="zh-CN" w:eastAsia="zh-CN"/>
              </w:rPr>
              <w:t xml:space="preserve">-2-12 </w:t>
            </w:r>
            <w:r>
              <w:rPr>
                <w:sz w:val="22"/>
                <w:szCs w:val="22"/>
              </w:rPr>
              <w:t>能</w:t>
            </w:r>
            <w:r>
              <w:rPr>
                <w:sz w:val="22"/>
                <w:szCs w:val="22"/>
                <w:lang w:val="zh-CN" w:eastAsia="zh-CN"/>
              </w:rPr>
              <w:t>够</w:t>
            </w:r>
            <w:r>
              <w:rPr>
                <w:sz w:val="22"/>
                <w:szCs w:val="22"/>
              </w:rPr>
              <w:t>协助有经验的老师进行团队训练。</w:t>
            </w:r>
          </w:p>
        </w:tc>
      </w:tr>
      <w:tr w:rsidR="005C4DED">
        <w:tblPrEx>
          <w:shd w:val="clear" w:color="auto" w:fill="CDD4E9"/>
          <w:tblCellMar>
            <w:top w:w="0" w:type="dxa"/>
            <w:left w:w="0" w:type="dxa"/>
            <w:bottom w:w="0" w:type="dxa"/>
            <w:right w:w="0" w:type="dxa"/>
          </w:tblCellMar>
        </w:tblPrEx>
        <w:trPr>
          <w:trHeight w:val="1866"/>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教学评价能力</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四级水平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3-3-1 </w:t>
            </w:r>
            <w:r>
              <w:rPr>
                <w:sz w:val="22"/>
                <w:szCs w:val="22"/>
                <w:lang w:val="zh-CN" w:eastAsia="zh-CN"/>
              </w:rPr>
              <w:t>能够在评价中</w:t>
            </w:r>
            <w:r>
              <w:rPr>
                <w:sz w:val="22"/>
                <w:szCs w:val="22"/>
              </w:rPr>
              <w:t>关注音乐学科核心素养</w:t>
            </w:r>
            <w:r>
              <w:rPr>
                <w:sz w:val="22"/>
                <w:szCs w:val="22"/>
                <w:lang w:val="zh-CN" w:eastAsia="zh-CN"/>
              </w:rPr>
              <w:t>和学生的人本发展。</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3-3-2 </w:t>
            </w:r>
            <w:r>
              <w:rPr>
                <w:sz w:val="22"/>
                <w:szCs w:val="22"/>
                <w:lang w:val="zh-CN" w:eastAsia="zh-CN"/>
              </w:rPr>
              <w:t>能够在评价中关注</w:t>
            </w:r>
            <w:r>
              <w:rPr>
                <w:sz w:val="22"/>
                <w:szCs w:val="22"/>
              </w:rPr>
              <w:t>学生</w:t>
            </w:r>
            <w:r>
              <w:rPr>
                <w:sz w:val="22"/>
                <w:szCs w:val="22"/>
                <w:lang w:val="zh-CN" w:eastAsia="zh-CN"/>
              </w:rPr>
              <w:t>非音乐本体能力的提高，如幻想力、协调性等</w:t>
            </w:r>
            <w:r>
              <w:rPr>
                <w:sz w:val="22"/>
                <w:szCs w:val="22"/>
              </w:rPr>
              <w:t>。</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3-3-3 </w:t>
            </w:r>
            <w:r>
              <w:rPr>
                <w:sz w:val="22"/>
                <w:szCs w:val="22"/>
              </w:rPr>
              <w:t>能</w:t>
            </w:r>
            <w:r>
              <w:rPr>
                <w:sz w:val="22"/>
                <w:szCs w:val="22"/>
                <w:lang w:val="zh-CN" w:eastAsia="zh-CN"/>
              </w:rPr>
              <w:t>够结合量性与质性评价体系，</w:t>
            </w:r>
            <w:r>
              <w:rPr>
                <w:sz w:val="22"/>
                <w:szCs w:val="22"/>
              </w:rPr>
              <w:t>准确评价</w:t>
            </w:r>
            <w:r>
              <w:rPr>
                <w:sz w:val="22"/>
                <w:szCs w:val="22"/>
                <w:lang w:val="zh-CN" w:eastAsia="zh-CN"/>
              </w:rPr>
              <w:t>教学成果与学生现状，并预估可能出现的问题</w:t>
            </w:r>
            <w:r>
              <w:rPr>
                <w:sz w:val="22"/>
                <w:szCs w:val="22"/>
              </w:rPr>
              <w:t>。</w:t>
            </w:r>
          </w:p>
        </w:tc>
      </w:tr>
      <w:tr w:rsidR="005C4DED">
        <w:tblPrEx>
          <w:shd w:val="clear" w:color="auto" w:fill="CDD4E9"/>
          <w:tblCellMar>
            <w:top w:w="0" w:type="dxa"/>
            <w:left w:w="0" w:type="dxa"/>
            <w:bottom w:w="0" w:type="dxa"/>
            <w:right w:w="0" w:type="dxa"/>
          </w:tblCellMar>
        </w:tblPrEx>
        <w:trPr>
          <w:trHeight w:val="1098"/>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三级水平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3-3-4 </w:t>
            </w:r>
            <w:r>
              <w:rPr>
                <w:sz w:val="22"/>
                <w:szCs w:val="22"/>
              </w:rPr>
              <w:t>能够</w:t>
            </w:r>
            <w:r>
              <w:rPr>
                <w:sz w:val="22"/>
                <w:szCs w:val="22"/>
                <w:lang w:val="zh-CN" w:eastAsia="zh-CN"/>
              </w:rPr>
              <w:t>结合</w:t>
            </w:r>
            <w:r>
              <w:rPr>
                <w:sz w:val="22"/>
                <w:szCs w:val="22"/>
              </w:rPr>
              <w:t>教学</w:t>
            </w:r>
            <w:r>
              <w:rPr>
                <w:sz w:val="22"/>
                <w:szCs w:val="22"/>
                <w:lang w:val="zh-CN" w:eastAsia="zh-CN"/>
              </w:rPr>
              <w:t>理论、课标内容，准确评价课堂教学。</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3-3-5 </w:t>
            </w:r>
            <w:r>
              <w:rPr>
                <w:sz w:val="22"/>
                <w:szCs w:val="22"/>
                <w:lang w:val="zh-CN" w:eastAsia="zh-CN"/>
              </w:rPr>
              <w:t>能够针对同课异构进行</w:t>
            </w:r>
            <w:r>
              <w:rPr>
                <w:sz w:val="22"/>
                <w:szCs w:val="22"/>
              </w:rPr>
              <w:t>多角度综合评价</w:t>
            </w:r>
            <w:r>
              <w:rPr>
                <w:sz w:val="22"/>
                <w:szCs w:val="22"/>
                <w:lang w:val="zh-CN" w:eastAsia="zh-CN"/>
              </w:rPr>
              <w:t>。</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3-3-6 </w:t>
            </w:r>
            <w:r>
              <w:rPr>
                <w:sz w:val="22"/>
                <w:szCs w:val="22"/>
                <w:lang w:val="zh-CN" w:eastAsia="zh-CN"/>
              </w:rPr>
              <w:t>开始习惯</w:t>
            </w:r>
            <w:r>
              <w:rPr>
                <w:sz w:val="22"/>
                <w:szCs w:val="22"/>
              </w:rPr>
              <w:t>关注过程评价</w:t>
            </w:r>
            <w:r>
              <w:rPr>
                <w:sz w:val="22"/>
                <w:szCs w:val="22"/>
                <w:lang w:val="zh-CN" w:eastAsia="zh-CN"/>
              </w:rPr>
              <w:t>多过结果评价</w:t>
            </w:r>
            <w:r>
              <w:rPr>
                <w:sz w:val="22"/>
                <w:szCs w:val="22"/>
              </w:rPr>
              <w:t>，</w:t>
            </w:r>
            <w:r>
              <w:rPr>
                <w:sz w:val="22"/>
                <w:szCs w:val="22"/>
                <w:lang w:val="zh-CN" w:eastAsia="zh-CN"/>
              </w:rPr>
              <w:t>初步</w:t>
            </w:r>
            <w:r>
              <w:rPr>
                <w:sz w:val="22"/>
                <w:szCs w:val="22"/>
              </w:rPr>
              <w:t>构建多元评价体系。</w:t>
            </w:r>
          </w:p>
        </w:tc>
      </w:tr>
      <w:tr w:rsidR="005C4DED">
        <w:tblPrEx>
          <w:shd w:val="clear" w:color="auto" w:fill="CDD4E9"/>
          <w:tblCellMar>
            <w:top w:w="0" w:type="dxa"/>
            <w:left w:w="0" w:type="dxa"/>
            <w:bottom w:w="0" w:type="dxa"/>
            <w:right w:w="0" w:type="dxa"/>
          </w:tblCellMar>
        </w:tblPrEx>
        <w:trPr>
          <w:trHeight w:val="1098"/>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二级水平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3-3-7 </w:t>
            </w:r>
            <w:r>
              <w:rPr>
                <w:sz w:val="22"/>
                <w:szCs w:val="22"/>
              </w:rPr>
              <w:t>能够</w:t>
            </w:r>
            <w:r>
              <w:rPr>
                <w:sz w:val="22"/>
                <w:szCs w:val="22"/>
                <w:lang w:val="zh-CN" w:eastAsia="zh-CN"/>
              </w:rPr>
              <w:t>在观课、议课、评价教学的过程中，</w:t>
            </w:r>
            <w:r>
              <w:rPr>
                <w:sz w:val="22"/>
                <w:szCs w:val="22"/>
              </w:rPr>
              <w:t>关注学生</w:t>
            </w:r>
            <w:r>
              <w:rPr>
                <w:sz w:val="22"/>
                <w:szCs w:val="22"/>
                <w:lang w:val="zh-CN" w:eastAsia="zh-CN"/>
              </w:rPr>
              <w:t>的反应</w:t>
            </w:r>
            <w:r>
              <w:rPr>
                <w:sz w:val="22"/>
                <w:szCs w:val="22"/>
              </w:rPr>
              <w:t>和</w:t>
            </w:r>
            <w:r>
              <w:rPr>
                <w:sz w:val="22"/>
                <w:szCs w:val="22"/>
                <w:lang w:val="zh-CN" w:eastAsia="zh-CN"/>
              </w:rPr>
              <w:t>教师的动机。</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3-3-8 </w:t>
            </w:r>
            <w:r>
              <w:rPr>
                <w:sz w:val="22"/>
                <w:szCs w:val="22"/>
                <w:lang w:val="zh-CN" w:eastAsia="zh-CN"/>
              </w:rPr>
              <w:t>了解不同</w:t>
            </w:r>
            <w:r>
              <w:rPr>
                <w:sz w:val="22"/>
                <w:szCs w:val="22"/>
              </w:rPr>
              <w:t>评价方式。</w:t>
            </w:r>
          </w:p>
        </w:tc>
      </w:tr>
      <w:tr w:rsidR="005C4DED">
        <w:tblPrEx>
          <w:shd w:val="clear" w:color="auto" w:fill="CDD4E9"/>
          <w:tblCellMar>
            <w:top w:w="0" w:type="dxa"/>
            <w:left w:w="0" w:type="dxa"/>
            <w:bottom w:w="0" w:type="dxa"/>
            <w:right w:w="0" w:type="dxa"/>
          </w:tblCellMar>
        </w:tblPrEx>
        <w:trPr>
          <w:trHeight w:val="714"/>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一级水平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3-3-9 </w:t>
            </w:r>
            <w:r>
              <w:rPr>
                <w:sz w:val="22"/>
                <w:szCs w:val="22"/>
              </w:rPr>
              <w:t>能够</w:t>
            </w:r>
            <w:r>
              <w:rPr>
                <w:sz w:val="22"/>
                <w:szCs w:val="22"/>
                <w:lang w:val="zh-CN" w:eastAsia="zh-CN"/>
              </w:rPr>
              <w:t>观课、议课，并形成自己的意见。</w:t>
            </w:r>
          </w:p>
        </w:tc>
      </w:tr>
      <w:tr w:rsidR="005C4DED">
        <w:tblPrEx>
          <w:shd w:val="clear" w:color="auto" w:fill="CDD4E9"/>
          <w:tblCellMar>
            <w:top w:w="0" w:type="dxa"/>
            <w:left w:w="0" w:type="dxa"/>
            <w:bottom w:w="0" w:type="dxa"/>
            <w:right w:w="0" w:type="dxa"/>
          </w:tblCellMar>
        </w:tblPrEx>
        <w:trPr>
          <w:trHeight w:val="1482"/>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课外音乐活动开展能力</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四级水平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3-4-1 </w:t>
            </w:r>
            <w:r>
              <w:rPr>
                <w:sz w:val="22"/>
                <w:szCs w:val="22"/>
                <w:lang w:val="zh-CN" w:eastAsia="zh-CN"/>
              </w:rPr>
              <w:t>能够有效区分课外音乐活动与课堂音乐教学的差别，并付诸于实践。</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3-4-2 </w:t>
            </w:r>
            <w:r>
              <w:rPr>
                <w:sz w:val="22"/>
                <w:szCs w:val="22"/>
              </w:rPr>
              <w:t>能够</w:t>
            </w:r>
            <w:r>
              <w:rPr>
                <w:sz w:val="22"/>
                <w:szCs w:val="22"/>
                <w:lang w:val="zh-CN" w:eastAsia="zh-CN"/>
              </w:rPr>
              <w:t>策划、安排校内校外</w:t>
            </w:r>
            <w:r>
              <w:rPr>
                <w:sz w:val="22"/>
                <w:szCs w:val="22"/>
              </w:rPr>
              <w:t>艺术节</w:t>
            </w:r>
            <w:r>
              <w:rPr>
                <w:sz w:val="22"/>
                <w:szCs w:val="22"/>
                <w:lang w:val="zh-CN" w:eastAsia="zh-CN"/>
              </w:rPr>
              <w:t>类大型综合性活动</w:t>
            </w:r>
            <w:r>
              <w:rPr>
                <w:sz w:val="22"/>
                <w:szCs w:val="22"/>
              </w:rPr>
              <w:t>。</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3-4-3 </w:t>
            </w:r>
            <w:r>
              <w:rPr>
                <w:sz w:val="22"/>
                <w:szCs w:val="22"/>
              </w:rPr>
              <w:t>能够承担音乐特色学校创建工作。</w:t>
            </w:r>
          </w:p>
        </w:tc>
      </w:tr>
      <w:tr w:rsidR="005C4DED">
        <w:tblPrEx>
          <w:shd w:val="clear" w:color="auto" w:fill="CDD4E9"/>
          <w:tblCellMar>
            <w:top w:w="0" w:type="dxa"/>
            <w:left w:w="0" w:type="dxa"/>
            <w:bottom w:w="0" w:type="dxa"/>
            <w:right w:w="0" w:type="dxa"/>
          </w:tblCellMar>
        </w:tblPrEx>
        <w:trPr>
          <w:trHeight w:val="1482"/>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三级水平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3-4-4 </w:t>
            </w:r>
            <w:r>
              <w:rPr>
                <w:sz w:val="22"/>
                <w:szCs w:val="22"/>
              </w:rPr>
              <w:t>具备</w:t>
            </w:r>
            <w:r>
              <w:rPr>
                <w:sz w:val="22"/>
                <w:szCs w:val="22"/>
                <w:lang w:val="zh-CN" w:eastAsia="zh-CN"/>
              </w:rPr>
              <w:t>一定的</w:t>
            </w:r>
            <w:r>
              <w:rPr>
                <w:sz w:val="22"/>
                <w:szCs w:val="22"/>
              </w:rPr>
              <w:t>组建</w:t>
            </w:r>
            <w:r>
              <w:rPr>
                <w:sz w:val="22"/>
                <w:szCs w:val="22"/>
                <w:lang w:val="zh-CN" w:eastAsia="zh-CN"/>
              </w:rPr>
              <w:t>课外音乐</w:t>
            </w:r>
            <w:r>
              <w:rPr>
                <w:sz w:val="22"/>
                <w:szCs w:val="22"/>
              </w:rPr>
              <w:t>团队</w:t>
            </w:r>
            <w:r>
              <w:rPr>
                <w:sz w:val="22"/>
                <w:szCs w:val="22"/>
                <w:lang w:val="zh-CN" w:eastAsia="zh-CN"/>
              </w:rPr>
              <w:t>的经验。</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3-4-5 </w:t>
            </w:r>
            <w:r>
              <w:rPr>
                <w:sz w:val="22"/>
                <w:szCs w:val="22"/>
                <w:lang w:val="zh-CN" w:eastAsia="zh-CN"/>
              </w:rPr>
              <w:t>了解课外音乐活动与课堂音乐教学的差异。</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3-4-6 </w:t>
            </w:r>
            <w:r>
              <w:rPr>
                <w:sz w:val="22"/>
                <w:szCs w:val="22"/>
              </w:rPr>
              <w:t>能够带领学生参加</w:t>
            </w:r>
            <w:r>
              <w:rPr>
                <w:sz w:val="22"/>
                <w:szCs w:val="22"/>
                <w:lang w:val="zh-CN" w:eastAsia="zh-CN"/>
              </w:rPr>
              <w:t>校外音乐展演</w:t>
            </w:r>
            <w:r>
              <w:rPr>
                <w:sz w:val="22"/>
                <w:szCs w:val="22"/>
              </w:rPr>
              <w:t>与比赛</w:t>
            </w:r>
            <w:r>
              <w:rPr>
                <w:sz w:val="22"/>
                <w:szCs w:val="22"/>
                <w:lang w:val="zh-CN" w:eastAsia="zh-CN"/>
              </w:rPr>
              <w:t>，能够策划、组织校内大型文艺活动。</w:t>
            </w:r>
          </w:p>
        </w:tc>
      </w:tr>
      <w:tr w:rsidR="005C4DED">
        <w:tblPrEx>
          <w:shd w:val="clear" w:color="auto" w:fill="CDD4E9"/>
          <w:tblCellMar>
            <w:top w:w="0" w:type="dxa"/>
            <w:left w:w="0" w:type="dxa"/>
            <w:bottom w:w="0" w:type="dxa"/>
            <w:right w:w="0" w:type="dxa"/>
          </w:tblCellMar>
        </w:tblPrEx>
        <w:trPr>
          <w:trHeight w:val="714"/>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二级水平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3-4-7 </w:t>
            </w:r>
            <w:r>
              <w:rPr>
                <w:sz w:val="22"/>
                <w:szCs w:val="22"/>
                <w:lang w:val="zh-CN" w:eastAsia="zh-CN"/>
              </w:rPr>
              <w:t>能够在同事协同下，</w:t>
            </w:r>
            <w:r>
              <w:rPr>
                <w:sz w:val="22"/>
                <w:szCs w:val="22"/>
              </w:rPr>
              <w:t>组建</w:t>
            </w:r>
            <w:r>
              <w:rPr>
                <w:sz w:val="22"/>
                <w:szCs w:val="22"/>
                <w:lang w:val="zh-CN" w:eastAsia="zh-CN"/>
              </w:rPr>
              <w:t>课外音乐</w:t>
            </w:r>
            <w:r>
              <w:rPr>
                <w:sz w:val="22"/>
                <w:szCs w:val="22"/>
              </w:rPr>
              <w:t>团队</w:t>
            </w:r>
            <w:r>
              <w:rPr>
                <w:sz w:val="22"/>
                <w:szCs w:val="22"/>
                <w:lang w:val="zh-CN" w:eastAsia="zh-CN"/>
              </w:rPr>
              <w:t>，并</w:t>
            </w:r>
            <w:r>
              <w:rPr>
                <w:sz w:val="22"/>
                <w:szCs w:val="22"/>
              </w:rPr>
              <w:t>进行</w:t>
            </w:r>
            <w:r>
              <w:rPr>
                <w:sz w:val="22"/>
                <w:szCs w:val="22"/>
                <w:lang w:val="zh-CN" w:eastAsia="zh-CN"/>
              </w:rPr>
              <w:t>初步</w:t>
            </w:r>
            <w:r>
              <w:rPr>
                <w:sz w:val="22"/>
                <w:szCs w:val="22"/>
              </w:rPr>
              <w:t>训练</w:t>
            </w:r>
            <w:r>
              <w:rPr>
                <w:sz w:val="22"/>
                <w:szCs w:val="22"/>
                <w:lang w:val="zh-CN" w:eastAsia="zh-CN"/>
              </w:rPr>
              <w:t>。</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3-4-8 </w:t>
            </w:r>
            <w:r>
              <w:rPr>
                <w:sz w:val="22"/>
                <w:szCs w:val="22"/>
                <w:lang w:val="zh-CN" w:eastAsia="zh-CN"/>
              </w:rPr>
              <w:t>能够协同有经验的音乐教师，</w:t>
            </w:r>
            <w:r>
              <w:rPr>
                <w:sz w:val="22"/>
                <w:szCs w:val="22"/>
              </w:rPr>
              <w:t>带领学生参加</w:t>
            </w:r>
            <w:r>
              <w:rPr>
                <w:sz w:val="22"/>
                <w:szCs w:val="22"/>
                <w:lang w:val="zh-CN" w:eastAsia="zh-CN"/>
              </w:rPr>
              <w:t>校外</w:t>
            </w:r>
            <w:r>
              <w:rPr>
                <w:sz w:val="22"/>
                <w:szCs w:val="22"/>
              </w:rPr>
              <w:t>活动与比赛</w:t>
            </w:r>
            <w:r>
              <w:rPr>
                <w:sz w:val="22"/>
                <w:szCs w:val="22"/>
                <w:lang w:val="zh-CN" w:eastAsia="zh-CN"/>
              </w:rPr>
              <w:t>。</w:t>
            </w:r>
          </w:p>
        </w:tc>
      </w:tr>
      <w:tr w:rsidR="005C4DED">
        <w:tblPrEx>
          <w:shd w:val="clear" w:color="auto" w:fill="CDD4E9"/>
          <w:tblCellMar>
            <w:top w:w="0" w:type="dxa"/>
            <w:left w:w="0" w:type="dxa"/>
            <w:bottom w:w="0" w:type="dxa"/>
            <w:right w:w="0" w:type="dxa"/>
          </w:tblCellMar>
        </w:tblPrEx>
        <w:trPr>
          <w:trHeight w:val="714"/>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一级水平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3-4-9 </w:t>
            </w:r>
            <w:r>
              <w:rPr>
                <w:sz w:val="22"/>
                <w:szCs w:val="22"/>
                <w:lang w:val="zh-CN" w:eastAsia="zh-CN"/>
              </w:rPr>
              <w:t>了解课外音乐活动的种类。</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3-4-10 </w:t>
            </w:r>
            <w:r>
              <w:rPr>
                <w:sz w:val="22"/>
                <w:szCs w:val="22"/>
                <w:lang w:val="zh-CN" w:eastAsia="zh-CN"/>
              </w:rPr>
              <w:t>观摩课外音乐活动开展的过程。</w:t>
            </w:r>
          </w:p>
        </w:tc>
      </w:tr>
      <w:tr w:rsidR="005C4DED">
        <w:tblPrEx>
          <w:shd w:val="clear" w:color="auto" w:fill="CDD4E9"/>
          <w:tblCellMar>
            <w:top w:w="0" w:type="dxa"/>
            <w:left w:w="0" w:type="dxa"/>
            <w:bottom w:w="0" w:type="dxa"/>
            <w:right w:w="0" w:type="dxa"/>
          </w:tblCellMar>
        </w:tblPrEx>
        <w:trPr>
          <w:trHeight w:val="714"/>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课程开发能力</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四级水平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3-5-1 </w:t>
            </w:r>
            <w:r>
              <w:rPr>
                <w:sz w:val="22"/>
                <w:szCs w:val="22"/>
                <w:lang w:val="zh-CN" w:eastAsia="zh-CN"/>
              </w:rPr>
              <w:t>较好</w:t>
            </w:r>
            <w:r>
              <w:rPr>
                <w:sz w:val="22"/>
                <w:szCs w:val="22"/>
              </w:rPr>
              <w:t>地利用</w:t>
            </w:r>
            <w:r>
              <w:rPr>
                <w:sz w:val="22"/>
                <w:szCs w:val="22"/>
                <w:lang w:val="zh-CN" w:eastAsia="zh-CN"/>
              </w:rPr>
              <w:t>校内校外</w:t>
            </w:r>
            <w:r>
              <w:rPr>
                <w:sz w:val="22"/>
                <w:szCs w:val="22"/>
              </w:rPr>
              <w:t>课程资源开展音乐教学活动</w:t>
            </w:r>
            <w:r>
              <w:rPr>
                <w:sz w:val="22"/>
                <w:szCs w:val="22"/>
                <w:lang w:val="zh-CN" w:eastAsia="zh-CN"/>
              </w:rPr>
              <w:t>。</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3-5-2 </w:t>
            </w:r>
            <w:r>
              <w:rPr>
                <w:sz w:val="22"/>
                <w:szCs w:val="22"/>
              </w:rPr>
              <w:t>具备开发区域性音乐特色课程的能力。</w:t>
            </w:r>
          </w:p>
        </w:tc>
      </w:tr>
      <w:tr w:rsidR="005C4DED">
        <w:tblPrEx>
          <w:shd w:val="clear" w:color="auto" w:fill="CDD4E9"/>
          <w:tblCellMar>
            <w:top w:w="0" w:type="dxa"/>
            <w:left w:w="0" w:type="dxa"/>
            <w:bottom w:w="0" w:type="dxa"/>
            <w:right w:w="0" w:type="dxa"/>
          </w:tblCellMar>
        </w:tblPrEx>
        <w:trPr>
          <w:trHeight w:val="714"/>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三级水平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3-5-3 </w:t>
            </w:r>
            <w:r>
              <w:rPr>
                <w:sz w:val="22"/>
                <w:szCs w:val="22"/>
              </w:rPr>
              <w:t>较好地利用本校音乐课程教学资源开展教学活动</w:t>
            </w:r>
            <w:r>
              <w:rPr>
                <w:sz w:val="22"/>
                <w:szCs w:val="22"/>
                <w:lang w:val="zh-CN" w:eastAsia="zh-CN"/>
              </w:rPr>
              <w:t>。</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3-5-4 </w:t>
            </w:r>
            <w:r>
              <w:rPr>
                <w:sz w:val="22"/>
                <w:szCs w:val="22"/>
              </w:rPr>
              <w:t>能</w:t>
            </w:r>
            <w:r>
              <w:rPr>
                <w:sz w:val="22"/>
                <w:szCs w:val="22"/>
                <w:lang w:val="zh-CN" w:eastAsia="zh-CN"/>
              </w:rPr>
              <w:t>够</w:t>
            </w:r>
            <w:r>
              <w:rPr>
                <w:sz w:val="22"/>
                <w:szCs w:val="22"/>
              </w:rPr>
              <w:t>初步独立开发音乐特色课程。</w:t>
            </w:r>
          </w:p>
        </w:tc>
      </w:tr>
      <w:tr w:rsidR="005C4DED">
        <w:tblPrEx>
          <w:shd w:val="clear" w:color="auto" w:fill="CDD4E9"/>
          <w:tblCellMar>
            <w:top w:w="0" w:type="dxa"/>
            <w:left w:w="0" w:type="dxa"/>
            <w:bottom w:w="0" w:type="dxa"/>
            <w:right w:w="0" w:type="dxa"/>
          </w:tblCellMar>
        </w:tblPrEx>
        <w:trPr>
          <w:trHeight w:val="714"/>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二级水平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3-5-5 </w:t>
            </w:r>
            <w:r>
              <w:rPr>
                <w:sz w:val="22"/>
                <w:szCs w:val="22"/>
                <w:u w:color="0070C0"/>
              </w:rPr>
              <w:t>了解本校音乐课程教学资源情况，</w:t>
            </w:r>
            <w:r>
              <w:rPr>
                <w:sz w:val="22"/>
                <w:szCs w:val="22"/>
                <w:u w:color="0070C0"/>
                <w:lang w:val="zh-CN" w:eastAsia="zh-CN"/>
              </w:rPr>
              <w:t>开始协同</w:t>
            </w:r>
            <w:r>
              <w:rPr>
                <w:sz w:val="22"/>
                <w:szCs w:val="22"/>
                <w:u w:color="0070C0"/>
              </w:rPr>
              <w:t>参与音乐特色课程</w:t>
            </w:r>
            <w:r>
              <w:rPr>
                <w:sz w:val="22"/>
                <w:szCs w:val="22"/>
                <w:u w:color="0070C0"/>
                <w:lang w:val="zh-CN" w:eastAsia="zh-CN"/>
              </w:rPr>
              <w:t>开发</w:t>
            </w:r>
            <w:r>
              <w:rPr>
                <w:sz w:val="22"/>
                <w:szCs w:val="22"/>
                <w:u w:color="0070C0"/>
              </w:rPr>
              <w:t>，并提出自己的见解。</w:t>
            </w:r>
          </w:p>
        </w:tc>
      </w:tr>
      <w:tr w:rsidR="005C4DED">
        <w:tblPrEx>
          <w:shd w:val="clear" w:color="auto" w:fill="CDD4E9"/>
          <w:tblCellMar>
            <w:top w:w="0" w:type="dxa"/>
            <w:left w:w="0" w:type="dxa"/>
            <w:bottom w:w="0" w:type="dxa"/>
            <w:right w:w="0" w:type="dxa"/>
          </w:tblCellMar>
        </w:tblPrEx>
        <w:trPr>
          <w:trHeight w:val="714"/>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一级水平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3-5-6 </w:t>
            </w:r>
            <w:r>
              <w:rPr>
                <w:sz w:val="22"/>
                <w:szCs w:val="22"/>
                <w:u w:color="0070C0"/>
                <w:lang w:val="zh-CN" w:eastAsia="zh-CN"/>
              </w:rPr>
              <w:t>了解课程开发的实质与意义。</w:t>
            </w:r>
          </w:p>
        </w:tc>
      </w:tr>
      <w:tr w:rsidR="005C4DED">
        <w:tblPrEx>
          <w:shd w:val="clear" w:color="auto" w:fill="CDD4E9"/>
          <w:tblCellMar>
            <w:top w:w="0" w:type="dxa"/>
            <w:left w:w="0" w:type="dxa"/>
            <w:bottom w:w="0" w:type="dxa"/>
            <w:right w:w="0" w:type="dxa"/>
          </w:tblCellMar>
        </w:tblPrEx>
        <w:trPr>
          <w:trHeight w:val="1098"/>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教研科研能力</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四级水平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3-6-1 </w:t>
            </w:r>
            <w:r>
              <w:rPr>
                <w:sz w:val="22"/>
                <w:szCs w:val="22"/>
                <w:lang w:val="zh-CN" w:eastAsia="zh-CN"/>
              </w:rPr>
              <w:t>能够对比不同音乐课程标准的差异，并予以评判。</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3-6-2 </w:t>
            </w:r>
            <w:r>
              <w:rPr>
                <w:sz w:val="22"/>
                <w:szCs w:val="22"/>
                <w:lang w:val="zh-CN" w:eastAsia="zh-CN"/>
              </w:rPr>
              <w:t>能够将</w:t>
            </w:r>
            <w:r>
              <w:rPr>
                <w:sz w:val="22"/>
                <w:szCs w:val="22"/>
              </w:rPr>
              <w:t>教学成果</w:t>
            </w:r>
            <w:r>
              <w:rPr>
                <w:sz w:val="22"/>
                <w:szCs w:val="22"/>
                <w:lang w:val="zh-CN" w:eastAsia="zh-CN"/>
              </w:rPr>
              <w:t>转化为</w:t>
            </w:r>
            <w:r>
              <w:rPr>
                <w:sz w:val="22"/>
                <w:szCs w:val="22"/>
              </w:rPr>
              <w:t>课题研究</w:t>
            </w:r>
            <w:r>
              <w:rPr>
                <w:sz w:val="22"/>
                <w:szCs w:val="22"/>
                <w:lang w:val="zh-CN" w:eastAsia="zh-CN"/>
              </w:rPr>
              <w:t>。</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3-6-3 </w:t>
            </w:r>
            <w:r>
              <w:rPr>
                <w:sz w:val="22"/>
                <w:szCs w:val="22"/>
                <w:lang w:val="zh-CN" w:eastAsia="zh-CN"/>
              </w:rPr>
              <w:t>深入参与音乐教育科学研究，并主持课题研究进程。</w:t>
            </w:r>
          </w:p>
        </w:tc>
      </w:tr>
      <w:tr w:rsidR="005C4DED">
        <w:tblPrEx>
          <w:shd w:val="clear" w:color="auto" w:fill="CDD4E9"/>
          <w:tblCellMar>
            <w:top w:w="0" w:type="dxa"/>
            <w:left w:w="0" w:type="dxa"/>
            <w:bottom w:w="0" w:type="dxa"/>
            <w:right w:w="0" w:type="dxa"/>
          </w:tblCellMar>
        </w:tblPrEx>
        <w:trPr>
          <w:trHeight w:val="714"/>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三级水平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3-6-4 </w:t>
            </w:r>
            <w:r>
              <w:rPr>
                <w:sz w:val="22"/>
                <w:szCs w:val="22"/>
              </w:rPr>
              <w:t>深入理解新课标。</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3-6-5 </w:t>
            </w:r>
            <w:r>
              <w:rPr>
                <w:sz w:val="22"/>
                <w:szCs w:val="22"/>
                <w:lang w:val="zh-CN" w:eastAsia="zh-CN"/>
              </w:rPr>
              <w:t>初步接触</w:t>
            </w:r>
            <w:r>
              <w:rPr>
                <w:sz w:val="22"/>
                <w:szCs w:val="22"/>
              </w:rPr>
              <w:t>课题</w:t>
            </w:r>
            <w:r>
              <w:rPr>
                <w:sz w:val="22"/>
                <w:szCs w:val="22"/>
                <w:lang w:val="zh-CN" w:eastAsia="zh-CN"/>
              </w:rPr>
              <w:t>，了解音乐教育科学研究的基本手段与常规步骤。</w:t>
            </w:r>
          </w:p>
        </w:tc>
      </w:tr>
      <w:tr w:rsidR="005C4DED">
        <w:tblPrEx>
          <w:shd w:val="clear" w:color="auto" w:fill="CDD4E9"/>
          <w:tblCellMar>
            <w:top w:w="0" w:type="dxa"/>
            <w:left w:w="0" w:type="dxa"/>
            <w:bottom w:w="0" w:type="dxa"/>
            <w:right w:w="0" w:type="dxa"/>
          </w:tblCellMar>
        </w:tblPrEx>
        <w:trPr>
          <w:trHeight w:val="714"/>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二级水平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3-6-6 </w:t>
            </w:r>
            <w:r>
              <w:rPr>
                <w:sz w:val="22"/>
                <w:szCs w:val="22"/>
                <w:lang w:val="zh-CN" w:eastAsia="zh-CN"/>
              </w:rPr>
              <w:t>熟悉义务阶段</w:t>
            </w:r>
            <w:r>
              <w:rPr>
                <w:sz w:val="22"/>
                <w:szCs w:val="22"/>
              </w:rPr>
              <w:t>音乐新课标的内容。</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3-6-7 </w:t>
            </w:r>
            <w:r>
              <w:rPr>
                <w:sz w:val="22"/>
                <w:szCs w:val="22"/>
              </w:rPr>
              <w:t>能够</w:t>
            </w:r>
            <w:r>
              <w:rPr>
                <w:sz w:val="22"/>
                <w:szCs w:val="22"/>
                <w:lang w:val="zh-CN" w:eastAsia="zh-CN"/>
              </w:rPr>
              <w:t>用文字表达自己对音乐教学研究的初步想法。</w:t>
            </w:r>
          </w:p>
        </w:tc>
      </w:tr>
      <w:tr w:rsidR="005C4DED">
        <w:tblPrEx>
          <w:shd w:val="clear" w:color="auto" w:fill="CDD4E9"/>
          <w:tblCellMar>
            <w:top w:w="0" w:type="dxa"/>
            <w:left w:w="0" w:type="dxa"/>
            <w:bottom w:w="0" w:type="dxa"/>
            <w:right w:w="0" w:type="dxa"/>
          </w:tblCellMar>
        </w:tblPrEx>
        <w:trPr>
          <w:trHeight w:val="714"/>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一级水平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3-6-8 </w:t>
            </w:r>
            <w:r>
              <w:rPr>
                <w:sz w:val="22"/>
                <w:szCs w:val="22"/>
                <w:lang w:val="zh-CN" w:eastAsia="zh-CN"/>
              </w:rPr>
              <w:t>区分什么是教研、什么是科研。</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3-6-9 </w:t>
            </w:r>
            <w:r>
              <w:rPr>
                <w:sz w:val="22"/>
                <w:szCs w:val="22"/>
                <w:lang w:val="zh-CN" w:eastAsia="zh-CN"/>
              </w:rPr>
              <w:t>初步适应教研活动。</w:t>
            </w:r>
          </w:p>
        </w:tc>
      </w:tr>
      <w:tr w:rsidR="005C4DED">
        <w:tblPrEx>
          <w:shd w:val="clear" w:color="auto" w:fill="CDD4E9"/>
          <w:tblCellMar>
            <w:top w:w="0" w:type="dxa"/>
            <w:left w:w="0" w:type="dxa"/>
            <w:bottom w:w="0" w:type="dxa"/>
            <w:right w:w="0" w:type="dxa"/>
          </w:tblCellMar>
        </w:tblPrEx>
        <w:trPr>
          <w:trHeight w:val="714"/>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9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信息技术能力</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四级水平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rPr>
              <w:t xml:space="preserve">3-7-1 </w:t>
            </w:r>
            <w:r>
              <w:rPr>
                <w:sz w:val="22"/>
                <w:szCs w:val="22"/>
              </w:rPr>
              <w:t>熟练掌握音乐课中现代信息技术的综合运用。</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rPr>
              <w:t xml:space="preserve">3-7-2 </w:t>
            </w:r>
            <w:r>
              <w:rPr>
                <w:sz w:val="22"/>
                <w:szCs w:val="22"/>
              </w:rPr>
              <w:t>创新音乐教育教学的思路，将现代信息技术融入教学设计当中。</w:t>
            </w:r>
          </w:p>
        </w:tc>
      </w:tr>
      <w:tr w:rsidR="005C4DED">
        <w:tblPrEx>
          <w:shd w:val="clear" w:color="auto" w:fill="CDD4E9"/>
          <w:tblCellMar>
            <w:top w:w="0" w:type="dxa"/>
            <w:left w:w="0" w:type="dxa"/>
            <w:bottom w:w="0" w:type="dxa"/>
            <w:right w:w="0" w:type="dxa"/>
          </w:tblCellMar>
        </w:tblPrEx>
        <w:trPr>
          <w:trHeight w:val="1098"/>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三级水平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3-7-3 </w:t>
            </w:r>
            <w:r>
              <w:rPr>
                <w:sz w:val="22"/>
                <w:szCs w:val="22"/>
                <w:lang w:val="zh-CN" w:eastAsia="zh-CN"/>
              </w:rPr>
              <w:t>初步</w:t>
            </w:r>
            <w:r>
              <w:rPr>
                <w:sz w:val="22"/>
                <w:szCs w:val="22"/>
              </w:rPr>
              <w:t>掌握音乐课中现代信息技术的综合运用。</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3-7-4 </w:t>
            </w:r>
            <w:r>
              <w:rPr>
                <w:sz w:val="22"/>
                <w:szCs w:val="22"/>
                <w:lang w:val="zh-CN" w:eastAsia="zh-CN"/>
              </w:rPr>
              <w:t>了解音乐教学中开发与应用网络课程资源的必要性，能开发并充分利用网络课程资源。</w:t>
            </w:r>
          </w:p>
        </w:tc>
      </w:tr>
      <w:tr w:rsidR="005C4DED">
        <w:tblPrEx>
          <w:shd w:val="clear" w:color="auto" w:fill="CDD4E9"/>
          <w:tblCellMar>
            <w:top w:w="0" w:type="dxa"/>
            <w:left w:w="0" w:type="dxa"/>
            <w:bottom w:w="0" w:type="dxa"/>
            <w:right w:w="0" w:type="dxa"/>
          </w:tblCellMar>
        </w:tblPrEx>
        <w:trPr>
          <w:trHeight w:val="714"/>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二级水平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3-7-5 </w:t>
            </w:r>
            <w:r>
              <w:rPr>
                <w:sz w:val="22"/>
                <w:szCs w:val="22"/>
                <w:lang w:val="zh-CN" w:eastAsia="zh-CN"/>
              </w:rPr>
              <w:t>掌握音乐教育常用信息技术手段。</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3-7-6 </w:t>
            </w:r>
            <w:r>
              <w:rPr>
                <w:sz w:val="22"/>
                <w:szCs w:val="22"/>
                <w:lang w:val="zh-CN" w:eastAsia="zh-CN"/>
              </w:rPr>
              <w:t>学习常用音乐教学软件使用。</w:t>
            </w:r>
          </w:p>
        </w:tc>
      </w:tr>
      <w:tr w:rsidR="005C4DED">
        <w:tblPrEx>
          <w:shd w:val="clear" w:color="auto" w:fill="CDD4E9"/>
          <w:tblCellMar>
            <w:top w:w="0" w:type="dxa"/>
            <w:left w:w="0" w:type="dxa"/>
            <w:bottom w:w="0" w:type="dxa"/>
            <w:right w:w="0" w:type="dxa"/>
          </w:tblCellMar>
        </w:tblPrEx>
        <w:trPr>
          <w:trHeight w:val="714"/>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一级水平</w:t>
            </w:r>
          </w:p>
        </w:tc>
        <w:tc>
          <w:tcPr>
            <w:tcW w:w="7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3-7-7 </w:t>
            </w:r>
            <w:r>
              <w:rPr>
                <w:sz w:val="22"/>
                <w:szCs w:val="22"/>
                <w:lang w:val="zh-CN" w:eastAsia="zh-CN"/>
              </w:rPr>
              <w:t>了解当今音乐教育教学信息技术发展水平。</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3-7-8 </w:t>
            </w:r>
            <w:r>
              <w:rPr>
                <w:sz w:val="22"/>
                <w:szCs w:val="22"/>
                <w:lang w:val="zh-CN" w:eastAsia="zh-CN"/>
              </w:rPr>
              <w:t>掌握常规课堂教学必用软件。</w:t>
            </w:r>
          </w:p>
        </w:tc>
      </w:tr>
    </w:tbl>
    <w:p w:rsidR="005C4DED" w:rsidRDefault="005C4DED">
      <w:pPr>
        <w:pStyle w:val="a5"/>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324" w:firstLine="220"/>
        <w:outlineLvl w:val="1"/>
        <w:rPr>
          <w:u w:color="000000"/>
        </w:rPr>
      </w:pPr>
    </w:p>
    <w:p w:rsidR="005C4DED" w:rsidRDefault="0013026D">
      <w:pPr>
        <w:pStyle w:val="a7"/>
        <w:rPr>
          <w:rFonts w:hint="default"/>
        </w:rPr>
      </w:pPr>
      <w:r>
        <w:rPr>
          <w:rFonts w:eastAsia="Arial Unicode MS"/>
          <w:b w:val="0"/>
          <w:bCs w:val="0"/>
        </w:rPr>
        <w:t>表</w:t>
      </w:r>
      <w:r>
        <w:rPr>
          <w:rFonts w:ascii="Times" w:eastAsia="Arial Unicode MS" w:hAnsi="Times"/>
        </w:rPr>
        <w:t xml:space="preserve">2-3-1  </w:t>
      </w:r>
      <w:r>
        <w:rPr>
          <w:rFonts w:eastAsia="Arial Unicode MS"/>
          <w:b w:val="0"/>
          <w:bCs w:val="0"/>
          <w:lang w:val="zh-CN"/>
        </w:rPr>
        <w:t>中小学音乐教师分级培训目标</w:t>
      </w:r>
    </w:p>
    <w:p w:rsidR="005C4DED" w:rsidRDefault="0013026D">
      <w:pPr>
        <w:pStyle w:val="30"/>
      </w:pPr>
      <w:bookmarkStart w:id="31" w:name="_Toc31"/>
      <w:r>
        <w:t>（二）职业发展阶段培训目标</w:t>
      </w:r>
      <w:bookmarkEnd w:id="31"/>
    </w:p>
    <w:tbl>
      <w:tblPr>
        <w:tblStyle w:val="TableNormal"/>
        <w:tblW w:w="9637"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850"/>
        <w:gridCol w:w="2036"/>
        <w:gridCol w:w="6751"/>
      </w:tblGrid>
      <w:tr w:rsidR="005C4DED">
        <w:tblPrEx>
          <w:tblCellMar>
            <w:top w:w="0" w:type="dxa"/>
            <w:left w:w="0" w:type="dxa"/>
            <w:bottom w:w="0" w:type="dxa"/>
            <w:right w:w="0" w:type="dxa"/>
          </w:tblCellMar>
        </w:tblPrEx>
        <w:trPr>
          <w:trHeight w:val="330"/>
          <w:tblHeader/>
        </w:trPr>
        <w:tc>
          <w:tcPr>
            <w:tcW w:w="963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8"/>
              <w:rPr>
                <w:rFonts w:hint="default"/>
              </w:rPr>
            </w:pPr>
            <w:r>
              <w:rPr>
                <w:rFonts w:ascii="宋体" w:eastAsia="宋体" w:hAnsi="宋体" w:cs="宋体"/>
                <w:sz w:val="22"/>
                <w:szCs w:val="22"/>
                <w:lang w:val="zh-TW" w:eastAsia="zh-TW"/>
              </w:rPr>
              <w:t>中小学新任音乐教师培训目标</w:t>
            </w:r>
          </w:p>
        </w:tc>
      </w:tr>
      <w:tr w:rsidR="005C4DED">
        <w:tblPrEx>
          <w:tblCellMar>
            <w:top w:w="0" w:type="dxa"/>
            <w:left w:w="0" w:type="dxa"/>
            <w:bottom w:w="0" w:type="dxa"/>
            <w:right w:w="0" w:type="dxa"/>
          </w:tblCellMar>
        </w:tblPrEx>
        <w:trPr>
          <w:trHeight w:val="330"/>
          <w:tblHeader/>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s>
            </w:pPr>
            <w:r>
              <w:rPr>
                <w:b/>
                <w:bCs/>
                <w:sz w:val="22"/>
                <w:szCs w:val="22"/>
              </w:rPr>
              <w:t>维度</w:t>
            </w:r>
          </w:p>
        </w:tc>
        <w:tc>
          <w:tcPr>
            <w:tcW w:w="20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s>
            </w:pPr>
            <w:r>
              <w:rPr>
                <w:b/>
                <w:bCs/>
                <w:sz w:val="22"/>
                <w:szCs w:val="22"/>
              </w:rPr>
              <w:t>模块</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pPr>
            <w:r>
              <w:rPr>
                <w:b/>
                <w:bCs/>
                <w:sz w:val="22"/>
                <w:szCs w:val="22"/>
              </w:rPr>
              <w:t>培训目标</w:t>
            </w:r>
          </w:p>
        </w:tc>
      </w:tr>
      <w:tr w:rsidR="005C4DED">
        <w:tblPrEx>
          <w:shd w:val="clear" w:color="auto" w:fill="CDD4E9"/>
          <w:tblCellMar>
            <w:top w:w="0" w:type="dxa"/>
            <w:left w:w="0" w:type="dxa"/>
            <w:bottom w:w="0" w:type="dxa"/>
            <w:right w:w="0" w:type="dxa"/>
          </w:tblCellMar>
        </w:tblPrEx>
        <w:trPr>
          <w:trHeight w:val="714"/>
        </w:trPr>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职业精神</w:t>
            </w:r>
          </w:p>
        </w:tc>
        <w:tc>
          <w:tcPr>
            <w:tcW w:w="20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s>
            </w:pPr>
            <w:r>
              <w:rPr>
                <w:sz w:val="22"/>
                <w:szCs w:val="22"/>
              </w:rPr>
              <w:t>职业认知与理想</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rPr>
                <w:sz w:val="22"/>
                <w:szCs w:val="22"/>
              </w:rPr>
            </w:pPr>
            <w:r>
              <w:rPr>
                <w:sz w:val="22"/>
                <w:szCs w:val="22"/>
              </w:rPr>
              <w:t>1.</w:t>
            </w:r>
            <w:r>
              <w:rPr>
                <w:sz w:val="22"/>
                <w:szCs w:val="22"/>
                <w:lang w:val="zh-CN" w:eastAsia="zh-CN"/>
              </w:rPr>
              <w:t xml:space="preserve"> </w:t>
            </w:r>
            <w:r>
              <w:rPr>
                <w:sz w:val="22"/>
                <w:szCs w:val="22"/>
              </w:rPr>
              <w:t>了解音乐教师</w:t>
            </w:r>
            <w:r>
              <w:rPr>
                <w:sz w:val="22"/>
                <w:szCs w:val="22"/>
                <w:lang w:val="zh-CN" w:eastAsia="zh-CN"/>
              </w:rPr>
              <w:t>职业</w:t>
            </w:r>
            <w:r>
              <w:rPr>
                <w:sz w:val="22"/>
                <w:szCs w:val="22"/>
              </w:rPr>
              <w:t>。</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pPr>
            <w:r>
              <w:rPr>
                <w:sz w:val="22"/>
                <w:szCs w:val="22"/>
              </w:rPr>
              <w:t>2.</w:t>
            </w:r>
            <w:r>
              <w:rPr>
                <w:sz w:val="22"/>
                <w:szCs w:val="22"/>
                <w:lang w:val="zh-CN" w:eastAsia="zh-CN"/>
              </w:rPr>
              <w:t xml:space="preserve"> </w:t>
            </w:r>
            <w:r>
              <w:rPr>
                <w:sz w:val="22"/>
                <w:szCs w:val="22"/>
              </w:rPr>
              <w:t>形成正确的教育观。</w:t>
            </w:r>
          </w:p>
        </w:tc>
      </w:tr>
      <w:tr w:rsidR="005C4DED">
        <w:tblPrEx>
          <w:shd w:val="clear" w:color="auto" w:fill="CDD4E9"/>
          <w:tblCellMar>
            <w:top w:w="0" w:type="dxa"/>
            <w:left w:w="0" w:type="dxa"/>
            <w:bottom w:w="0" w:type="dxa"/>
            <w:right w:w="0" w:type="dxa"/>
          </w:tblCellMar>
        </w:tblPrEx>
        <w:trPr>
          <w:trHeight w:val="714"/>
        </w:trPr>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s>
            </w:pPr>
            <w:r>
              <w:rPr>
                <w:sz w:val="22"/>
                <w:szCs w:val="22"/>
              </w:rPr>
              <w:t>职业行为与习惯</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rPr>
                <w:sz w:val="22"/>
                <w:szCs w:val="22"/>
              </w:rPr>
            </w:pPr>
            <w:r>
              <w:rPr>
                <w:sz w:val="22"/>
                <w:szCs w:val="22"/>
              </w:rPr>
              <w:t>1.</w:t>
            </w:r>
            <w:r>
              <w:rPr>
                <w:sz w:val="22"/>
                <w:szCs w:val="22"/>
                <w:lang w:val="zh-CN" w:eastAsia="zh-CN"/>
              </w:rPr>
              <w:t xml:space="preserve"> </w:t>
            </w:r>
            <w:r>
              <w:rPr>
                <w:sz w:val="22"/>
                <w:szCs w:val="22"/>
              </w:rPr>
              <w:t>了解师德规范，懂得教师礼仪，喜欢本职工作。</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pPr>
            <w:r>
              <w:rPr>
                <w:sz w:val="22"/>
                <w:szCs w:val="22"/>
              </w:rPr>
              <w:t>2.</w:t>
            </w:r>
            <w:r>
              <w:rPr>
                <w:sz w:val="22"/>
                <w:szCs w:val="22"/>
                <w:lang w:val="zh-CN" w:eastAsia="zh-CN"/>
              </w:rPr>
              <w:t xml:space="preserve"> </w:t>
            </w:r>
            <w:r>
              <w:rPr>
                <w:sz w:val="22"/>
                <w:szCs w:val="22"/>
              </w:rPr>
              <w:t>虚心向同事与前辈学习，努力做一名合格的音乐教师。</w:t>
            </w:r>
          </w:p>
        </w:tc>
      </w:tr>
      <w:tr w:rsidR="005C4DED">
        <w:tblPrEx>
          <w:shd w:val="clear" w:color="auto" w:fill="CDD4E9"/>
          <w:tblCellMar>
            <w:top w:w="0" w:type="dxa"/>
            <w:left w:w="0" w:type="dxa"/>
            <w:bottom w:w="0" w:type="dxa"/>
            <w:right w:w="0" w:type="dxa"/>
          </w:tblCellMar>
        </w:tblPrEx>
        <w:trPr>
          <w:trHeight w:val="330"/>
        </w:trPr>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专业知识</w:t>
            </w:r>
            <w:r>
              <w:rPr>
                <w:sz w:val="22"/>
                <w:szCs w:val="22"/>
                <w:lang w:val="zh-CN" w:eastAsia="zh-CN"/>
              </w:rPr>
              <w:t>与技能</w:t>
            </w:r>
          </w:p>
        </w:tc>
        <w:tc>
          <w:tcPr>
            <w:tcW w:w="20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s>
            </w:pPr>
            <w:r>
              <w:rPr>
                <w:sz w:val="22"/>
                <w:szCs w:val="22"/>
              </w:rPr>
              <w:t>教育教学知识</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pPr>
            <w:r>
              <w:rPr>
                <w:sz w:val="22"/>
                <w:szCs w:val="22"/>
                <w:lang w:val="zh-CN" w:eastAsia="zh-CN"/>
              </w:rPr>
              <w:t xml:space="preserve">1. </w:t>
            </w:r>
            <w:r>
              <w:rPr>
                <w:sz w:val="22"/>
                <w:szCs w:val="22"/>
                <w:lang w:val="zh-CN" w:eastAsia="zh-CN"/>
              </w:rPr>
              <w:t>具备一定的</w:t>
            </w:r>
            <w:r>
              <w:rPr>
                <w:sz w:val="22"/>
                <w:szCs w:val="22"/>
              </w:rPr>
              <w:t>教育学、心理学、教育史等理论知识</w:t>
            </w:r>
            <w:r>
              <w:rPr>
                <w:sz w:val="22"/>
                <w:szCs w:val="22"/>
                <w:lang w:val="zh-CN" w:eastAsia="zh-CN"/>
              </w:rPr>
              <w:t>。</w:t>
            </w:r>
          </w:p>
        </w:tc>
      </w:tr>
      <w:tr w:rsidR="005C4DED">
        <w:tblPrEx>
          <w:shd w:val="clear" w:color="auto" w:fill="CDD4E9"/>
          <w:tblCellMar>
            <w:top w:w="0" w:type="dxa"/>
            <w:left w:w="0" w:type="dxa"/>
            <w:bottom w:w="0" w:type="dxa"/>
            <w:right w:w="0" w:type="dxa"/>
          </w:tblCellMar>
        </w:tblPrEx>
        <w:trPr>
          <w:trHeight w:val="714"/>
        </w:trPr>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s>
            </w:pPr>
            <w:r>
              <w:rPr>
                <w:sz w:val="22"/>
                <w:szCs w:val="22"/>
              </w:rPr>
              <w:t>音乐知识</w:t>
            </w:r>
            <w:r>
              <w:rPr>
                <w:sz w:val="22"/>
                <w:szCs w:val="22"/>
                <w:lang w:val="zh-CN" w:eastAsia="zh-CN"/>
              </w:rPr>
              <w:t>与音乐技能</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pPr>
            <w:r>
              <w:rPr>
                <w:sz w:val="22"/>
                <w:szCs w:val="22"/>
                <w:lang w:val="en-US"/>
              </w:rPr>
              <w:t>1.</w:t>
            </w:r>
            <w:r>
              <w:rPr>
                <w:sz w:val="22"/>
                <w:szCs w:val="22"/>
                <w:lang w:val="zh-CN" w:eastAsia="zh-CN"/>
              </w:rPr>
              <w:t xml:space="preserve"> </w:t>
            </w:r>
            <w:r>
              <w:rPr>
                <w:sz w:val="22"/>
                <w:szCs w:val="22"/>
              </w:rPr>
              <w:t>具备音乐基础理论</w:t>
            </w:r>
            <w:r>
              <w:rPr>
                <w:sz w:val="22"/>
                <w:szCs w:val="22"/>
                <w:lang w:val="zh-CN" w:eastAsia="zh-CN"/>
              </w:rPr>
              <w:t>知识和</w:t>
            </w:r>
            <w:r>
              <w:rPr>
                <w:sz w:val="22"/>
                <w:szCs w:val="22"/>
              </w:rPr>
              <w:t>弹、唱、跳等</w:t>
            </w:r>
            <w:r>
              <w:rPr>
                <w:sz w:val="22"/>
                <w:szCs w:val="22"/>
                <w:lang w:val="zh-CN" w:eastAsia="zh-CN"/>
              </w:rPr>
              <w:t>课堂教学</w:t>
            </w:r>
            <w:r>
              <w:rPr>
                <w:sz w:val="22"/>
                <w:szCs w:val="22"/>
              </w:rPr>
              <w:t>基本功。</w:t>
            </w:r>
          </w:p>
        </w:tc>
      </w:tr>
      <w:tr w:rsidR="005C4DED">
        <w:tblPrEx>
          <w:shd w:val="clear" w:color="auto" w:fill="CDD4E9"/>
          <w:tblCellMar>
            <w:top w:w="0" w:type="dxa"/>
            <w:left w:w="0" w:type="dxa"/>
            <w:bottom w:w="0" w:type="dxa"/>
            <w:right w:w="0" w:type="dxa"/>
          </w:tblCellMar>
        </w:tblPrEx>
        <w:trPr>
          <w:trHeight w:val="330"/>
        </w:trPr>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s>
            </w:pPr>
            <w:r>
              <w:rPr>
                <w:sz w:val="22"/>
                <w:szCs w:val="22"/>
              </w:rPr>
              <w:t>相关文化知识</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pPr>
            <w:r>
              <w:rPr>
                <w:sz w:val="22"/>
                <w:szCs w:val="22"/>
                <w:lang w:val="zh-CN" w:eastAsia="zh-CN"/>
              </w:rPr>
              <w:t xml:space="preserve">1. </w:t>
            </w:r>
            <w:r>
              <w:rPr>
                <w:sz w:val="22"/>
                <w:szCs w:val="22"/>
                <w:lang w:val="zh-CN" w:eastAsia="zh-CN"/>
              </w:rPr>
              <w:t>初识相关文化的概念，理解什么是相关文化的构成</w:t>
            </w:r>
            <w:r>
              <w:rPr>
                <w:sz w:val="22"/>
                <w:szCs w:val="22"/>
              </w:rPr>
              <w:t>。</w:t>
            </w:r>
          </w:p>
        </w:tc>
      </w:tr>
      <w:tr w:rsidR="005C4DED">
        <w:tblPrEx>
          <w:shd w:val="clear" w:color="auto" w:fill="CDD4E9"/>
          <w:tblCellMar>
            <w:top w:w="0" w:type="dxa"/>
            <w:left w:w="0" w:type="dxa"/>
            <w:bottom w:w="0" w:type="dxa"/>
            <w:right w:w="0" w:type="dxa"/>
          </w:tblCellMar>
        </w:tblPrEx>
        <w:trPr>
          <w:trHeight w:val="330"/>
        </w:trPr>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教学能力</w:t>
            </w:r>
          </w:p>
        </w:tc>
        <w:tc>
          <w:tcPr>
            <w:tcW w:w="20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s>
            </w:pPr>
            <w:r>
              <w:rPr>
                <w:sz w:val="22"/>
                <w:szCs w:val="22"/>
              </w:rPr>
              <w:t>教学设计能力</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pPr>
            <w:r>
              <w:rPr>
                <w:sz w:val="22"/>
                <w:szCs w:val="22"/>
              </w:rPr>
              <w:t>1.</w:t>
            </w:r>
            <w:r>
              <w:rPr>
                <w:sz w:val="22"/>
                <w:szCs w:val="22"/>
                <w:lang w:val="zh-CN" w:eastAsia="zh-CN"/>
              </w:rPr>
              <w:t xml:space="preserve"> </w:t>
            </w:r>
            <w:r>
              <w:rPr>
                <w:sz w:val="22"/>
                <w:szCs w:val="22"/>
              </w:rPr>
              <w:t>掌握教学设计的基本</w:t>
            </w:r>
            <w:r>
              <w:rPr>
                <w:sz w:val="22"/>
                <w:szCs w:val="22"/>
                <w:lang w:val="zh-CN" w:eastAsia="zh-CN"/>
              </w:rPr>
              <w:t>步骤并能自我实践。</w:t>
            </w:r>
          </w:p>
        </w:tc>
      </w:tr>
      <w:tr w:rsidR="005C4DED">
        <w:tblPrEx>
          <w:shd w:val="clear" w:color="auto" w:fill="CDD4E9"/>
          <w:tblCellMar>
            <w:top w:w="0" w:type="dxa"/>
            <w:left w:w="0" w:type="dxa"/>
            <w:bottom w:w="0" w:type="dxa"/>
            <w:right w:w="0" w:type="dxa"/>
          </w:tblCellMar>
        </w:tblPrEx>
        <w:trPr>
          <w:trHeight w:val="1098"/>
        </w:trPr>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s>
            </w:pPr>
            <w:r>
              <w:rPr>
                <w:sz w:val="22"/>
                <w:szCs w:val="22"/>
              </w:rPr>
              <w:t>教学实施能力</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rPr>
                <w:sz w:val="22"/>
                <w:szCs w:val="22"/>
              </w:rPr>
            </w:pPr>
            <w:r>
              <w:rPr>
                <w:sz w:val="22"/>
                <w:szCs w:val="22"/>
              </w:rPr>
              <w:t>1.</w:t>
            </w:r>
            <w:r>
              <w:rPr>
                <w:sz w:val="22"/>
                <w:szCs w:val="22"/>
                <w:lang w:val="zh-CN" w:eastAsia="zh-CN"/>
              </w:rPr>
              <w:t xml:space="preserve"> </w:t>
            </w:r>
            <w:r>
              <w:rPr>
                <w:sz w:val="22"/>
                <w:szCs w:val="22"/>
              </w:rPr>
              <w:t>具备基本</w:t>
            </w:r>
            <w:r>
              <w:rPr>
                <w:sz w:val="22"/>
                <w:szCs w:val="22"/>
                <w:lang w:val="zh-CN" w:eastAsia="zh-CN"/>
              </w:rPr>
              <w:t>的</w:t>
            </w:r>
            <w:r>
              <w:rPr>
                <w:sz w:val="22"/>
                <w:szCs w:val="22"/>
              </w:rPr>
              <w:t>课堂</w:t>
            </w:r>
            <w:r>
              <w:rPr>
                <w:sz w:val="22"/>
                <w:szCs w:val="22"/>
                <w:lang w:val="zh-CN" w:eastAsia="zh-CN"/>
              </w:rPr>
              <w:t>组织</w:t>
            </w:r>
            <w:r>
              <w:rPr>
                <w:sz w:val="22"/>
                <w:szCs w:val="22"/>
              </w:rPr>
              <w:t>能力。</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rPr>
                <w:sz w:val="22"/>
                <w:szCs w:val="22"/>
              </w:rPr>
            </w:pPr>
            <w:r>
              <w:rPr>
                <w:sz w:val="22"/>
                <w:szCs w:val="22"/>
              </w:rPr>
              <w:t>2.</w:t>
            </w:r>
            <w:r>
              <w:rPr>
                <w:sz w:val="22"/>
                <w:szCs w:val="22"/>
                <w:lang w:val="zh-CN" w:eastAsia="zh-CN"/>
              </w:rPr>
              <w:t xml:space="preserve"> </w:t>
            </w:r>
            <w:r>
              <w:rPr>
                <w:sz w:val="22"/>
                <w:szCs w:val="22"/>
              </w:rPr>
              <w:t>熟悉</w:t>
            </w:r>
            <w:r>
              <w:rPr>
                <w:sz w:val="22"/>
                <w:szCs w:val="22"/>
                <w:lang w:val="zh-CN" w:eastAsia="zh-CN"/>
              </w:rPr>
              <w:t>常用的课堂</w:t>
            </w:r>
            <w:r>
              <w:rPr>
                <w:sz w:val="22"/>
                <w:szCs w:val="22"/>
              </w:rPr>
              <w:t>教学</w:t>
            </w:r>
            <w:r>
              <w:rPr>
                <w:sz w:val="22"/>
                <w:szCs w:val="22"/>
                <w:lang w:val="zh-CN" w:eastAsia="zh-CN"/>
              </w:rPr>
              <w:t>手段</w:t>
            </w:r>
            <w:r>
              <w:rPr>
                <w:sz w:val="22"/>
                <w:szCs w:val="22"/>
              </w:rPr>
              <w:t>。</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pPr>
            <w:r>
              <w:rPr>
                <w:sz w:val="22"/>
                <w:szCs w:val="22"/>
              </w:rPr>
              <w:t>3.</w:t>
            </w:r>
            <w:r>
              <w:rPr>
                <w:sz w:val="22"/>
                <w:szCs w:val="22"/>
                <w:lang w:val="zh-CN" w:eastAsia="zh-CN"/>
              </w:rPr>
              <w:t xml:space="preserve"> </w:t>
            </w:r>
            <w:r>
              <w:rPr>
                <w:sz w:val="22"/>
                <w:szCs w:val="22"/>
              </w:rPr>
              <w:t>能</w:t>
            </w:r>
            <w:r>
              <w:rPr>
                <w:sz w:val="22"/>
                <w:szCs w:val="22"/>
                <w:lang w:val="zh-CN" w:eastAsia="zh-CN"/>
              </w:rPr>
              <w:t>够</w:t>
            </w:r>
            <w:r>
              <w:rPr>
                <w:sz w:val="22"/>
                <w:szCs w:val="22"/>
              </w:rPr>
              <w:t>协助有经验的老师进行团队训练。</w:t>
            </w:r>
          </w:p>
        </w:tc>
      </w:tr>
      <w:tr w:rsidR="005C4DED">
        <w:tblPrEx>
          <w:shd w:val="clear" w:color="auto" w:fill="CDD4E9"/>
          <w:tblCellMar>
            <w:top w:w="0" w:type="dxa"/>
            <w:left w:w="0" w:type="dxa"/>
            <w:bottom w:w="0" w:type="dxa"/>
            <w:right w:w="0" w:type="dxa"/>
          </w:tblCellMar>
        </w:tblPrEx>
        <w:trPr>
          <w:trHeight w:val="330"/>
        </w:trPr>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s>
            </w:pPr>
            <w:r>
              <w:rPr>
                <w:sz w:val="22"/>
                <w:szCs w:val="22"/>
              </w:rPr>
              <w:t>教学评价能力</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pPr>
            <w:r>
              <w:rPr>
                <w:sz w:val="22"/>
                <w:szCs w:val="22"/>
              </w:rPr>
              <w:t>1.</w:t>
            </w:r>
            <w:r>
              <w:rPr>
                <w:sz w:val="22"/>
                <w:szCs w:val="22"/>
                <w:lang w:val="zh-CN" w:eastAsia="zh-CN"/>
              </w:rPr>
              <w:t xml:space="preserve"> </w:t>
            </w:r>
            <w:r>
              <w:rPr>
                <w:sz w:val="22"/>
                <w:szCs w:val="22"/>
              </w:rPr>
              <w:t>能够</w:t>
            </w:r>
            <w:r>
              <w:rPr>
                <w:sz w:val="22"/>
                <w:szCs w:val="22"/>
                <w:lang w:val="zh-CN" w:eastAsia="zh-CN"/>
              </w:rPr>
              <w:t>观课、议课，并形成自己的意见。</w:t>
            </w:r>
          </w:p>
        </w:tc>
      </w:tr>
      <w:tr w:rsidR="005C4DED">
        <w:tblPrEx>
          <w:shd w:val="clear" w:color="auto" w:fill="CDD4E9"/>
          <w:tblCellMar>
            <w:top w:w="0" w:type="dxa"/>
            <w:left w:w="0" w:type="dxa"/>
            <w:bottom w:w="0" w:type="dxa"/>
            <w:right w:w="0" w:type="dxa"/>
          </w:tblCellMar>
        </w:tblPrEx>
        <w:trPr>
          <w:trHeight w:val="714"/>
        </w:trPr>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s>
            </w:pPr>
            <w:r>
              <w:rPr>
                <w:sz w:val="22"/>
                <w:szCs w:val="22"/>
              </w:rPr>
              <w:t>课外音乐活动开展能力</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rPr>
                <w:sz w:val="22"/>
                <w:szCs w:val="22"/>
              </w:rPr>
            </w:pPr>
            <w:r>
              <w:rPr>
                <w:sz w:val="22"/>
                <w:szCs w:val="22"/>
              </w:rPr>
              <w:t>1.</w:t>
            </w:r>
            <w:r>
              <w:rPr>
                <w:sz w:val="22"/>
                <w:szCs w:val="22"/>
                <w:lang w:val="zh-CN" w:eastAsia="zh-CN"/>
              </w:rPr>
              <w:t>了解课外音乐活动的种类。</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pPr>
            <w:r>
              <w:rPr>
                <w:sz w:val="22"/>
                <w:szCs w:val="22"/>
                <w:lang w:val="zh-CN" w:eastAsia="zh-CN"/>
              </w:rPr>
              <w:t xml:space="preserve">2. </w:t>
            </w:r>
            <w:r>
              <w:rPr>
                <w:sz w:val="22"/>
                <w:szCs w:val="22"/>
                <w:lang w:val="zh-CN" w:eastAsia="zh-CN"/>
              </w:rPr>
              <w:t>观摩课外音乐活动开展的过程。</w:t>
            </w:r>
          </w:p>
        </w:tc>
      </w:tr>
      <w:tr w:rsidR="005C4DED">
        <w:tblPrEx>
          <w:shd w:val="clear" w:color="auto" w:fill="CDD4E9"/>
          <w:tblCellMar>
            <w:top w:w="0" w:type="dxa"/>
            <w:left w:w="0" w:type="dxa"/>
            <w:bottom w:w="0" w:type="dxa"/>
            <w:right w:w="0" w:type="dxa"/>
          </w:tblCellMar>
        </w:tblPrEx>
        <w:trPr>
          <w:trHeight w:val="330"/>
        </w:trPr>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s>
            </w:pPr>
            <w:r>
              <w:rPr>
                <w:sz w:val="22"/>
                <w:szCs w:val="22"/>
              </w:rPr>
              <w:t>课程开发能力</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pPr>
            <w:r>
              <w:rPr>
                <w:sz w:val="22"/>
                <w:szCs w:val="22"/>
                <w:lang w:val="zh-CN" w:eastAsia="zh-CN"/>
              </w:rPr>
              <w:t xml:space="preserve">1. </w:t>
            </w:r>
            <w:r>
              <w:rPr>
                <w:sz w:val="22"/>
                <w:szCs w:val="22"/>
                <w:u w:color="0070C0"/>
                <w:lang w:val="zh-CN" w:eastAsia="zh-CN"/>
              </w:rPr>
              <w:t>了解课程开发的实质与意义。</w:t>
            </w:r>
          </w:p>
        </w:tc>
      </w:tr>
      <w:tr w:rsidR="005C4DED">
        <w:tblPrEx>
          <w:shd w:val="clear" w:color="auto" w:fill="CDD4E9"/>
          <w:tblCellMar>
            <w:top w:w="0" w:type="dxa"/>
            <w:left w:w="0" w:type="dxa"/>
            <w:bottom w:w="0" w:type="dxa"/>
            <w:right w:w="0" w:type="dxa"/>
          </w:tblCellMar>
        </w:tblPrEx>
        <w:trPr>
          <w:trHeight w:val="714"/>
        </w:trPr>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s>
            </w:pPr>
            <w:r>
              <w:rPr>
                <w:sz w:val="22"/>
                <w:szCs w:val="22"/>
              </w:rPr>
              <w:t>教研科研能力</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1"/>
              </w:numPr>
              <w:jc w:val="left"/>
              <w:rPr>
                <w:sz w:val="22"/>
                <w:szCs w:val="22"/>
                <w:lang w:val="zh-CN" w:eastAsia="zh-CN"/>
              </w:rPr>
            </w:pPr>
            <w:r>
              <w:rPr>
                <w:sz w:val="22"/>
                <w:szCs w:val="22"/>
                <w:lang w:val="zh-CN" w:eastAsia="zh-CN"/>
              </w:rPr>
              <w:t>区分什么是教研、什么是科研。</w:t>
            </w:r>
          </w:p>
          <w:p w:rsidR="005C4DED" w:rsidRDefault="0013026D">
            <w:pPr>
              <w:pStyle w:val="a9"/>
              <w:numPr>
                <w:ilvl w:val="0"/>
                <w:numId w:val="1"/>
              </w:numPr>
              <w:jc w:val="left"/>
              <w:rPr>
                <w:sz w:val="22"/>
                <w:szCs w:val="22"/>
                <w:lang w:val="zh-CN" w:eastAsia="zh-CN"/>
              </w:rPr>
            </w:pPr>
            <w:r>
              <w:rPr>
                <w:sz w:val="22"/>
                <w:szCs w:val="22"/>
                <w:lang w:val="zh-CN" w:eastAsia="zh-CN"/>
              </w:rPr>
              <w:t>初步适应教研活动。</w:t>
            </w:r>
          </w:p>
        </w:tc>
      </w:tr>
      <w:tr w:rsidR="005C4DED">
        <w:tblPrEx>
          <w:shd w:val="clear" w:color="auto" w:fill="CDD4E9"/>
          <w:tblCellMar>
            <w:top w:w="0" w:type="dxa"/>
            <w:left w:w="0" w:type="dxa"/>
            <w:bottom w:w="0" w:type="dxa"/>
            <w:right w:w="0" w:type="dxa"/>
          </w:tblCellMar>
        </w:tblPrEx>
        <w:trPr>
          <w:trHeight w:val="714"/>
        </w:trPr>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20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s>
            </w:pPr>
            <w:r>
              <w:rPr>
                <w:sz w:val="22"/>
                <w:szCs w:val="22"/>
              </w:rPr>
              <w:t>信息技术能力</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2"/>
              </w:numPr>
              <w:jc w:val="left"/>
              <w:rPr>
                <w:sz w:val="22"/>
                <w:szCs w:val="22"/>
                <w:lang w:val="zh-CN" w:eastAsia="zh-CN"/>
              </w:rPr>
            </w:pPr>
            <w:r>
              <w:rPr>
                <w:sz w:val="22"/>
                <w:szCs w:val="22"/>
                <w:lang w:val="zh-CN" w:eastAsia="zh-CN"/>
              </w:rPr>
              <w:t>了解当今音乐教育教学信息技术发展水平。</w:t>
            </w:r>
          </w:p>
          <w:p w:rsidR="005C4DED" w:rsidRDefault="0013026D">
            <w:pPr>
              <w:pStyle w:val="a9"/>
              <w:numPr>
                <w:ilvl w:val="0"/>
                <w:numId w:val="2"/>
              </w:numPr>
              <w:jc w:val="left"/>
              <w:rPr>
                <w:sz w:val="22"/>
                <w:szCs w:val="22"/>
                <w:lang w:val="zh-CN" w:eastAsia="zh-CN"/>
              </w:rPr>
            </w:pPr>
            <w:r>
              <w:rPr>
                <w:sz w:val="22"/>
                <w:szCs w:val="22"/>
                <w:lang w:val="zh-CN" w:eastAsia="zh-CN"/>
              </w:rPr>
              <w:t>掌握常规课堂教学必用软件。</w:t>
            </w:r>
          </w:p>
        </w:tc>
      </w:tr>
    </w:tbl>
    <w:p w:rsidR="005C4DED" w:rsidRDefault="005C4DED">
      <w:pPr>
        <w:pStyle w:val="a5"/>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324" w:firstLine="220"/>
        <w:outlineLvl w:val="1"/>
        <w:rPr>
          <w:u w:color="000000"/>
        </w:rPr>
      </w:pPr>
    </w:p>
    <w:p w:rsidR="005C4DED" w:rsidRDefault="0013026D">
      <w:pPr>
        <w:pStyle w:val="a7"/>
        <w:rPr>
          <w:rFonts w:eastAsia="Arial Unicode MS" w:hint="default"/>
          <w:b w:val="0"/>
          <w:bCs w:val="0"/>
        </w:rPr>
      </w:pPr>
      <w:r>
        <w:rPr>
          <w:rFonts w:eastAsia="Arial Unicode MS"/>
          <w:b w:val="0"/>
          <w:bCs w:val="0"/>
        </w:rPr>
        <w:t>表</w:t>
      </w:r>
      <w:r>
        <w:rPr>
          <w:rFonts w:ascii="Times" w:eastAsia="Arial Unicode MS" w:hAnsi="Times"/>
          <w:lang w:val="de-DE"/>
        </w:rPr>
        <w:t xml:space="preserve">2-3-2  </w:t>
      </w:r>
      <w:r>
        <w:rPr>
          <w:rFonts w:eastAsia="Arial Unicode MS"/>
          <w:b w:val="0"/>
          <w:bCs w:val="0"/>
          <w:lang w:val="zh-CN"/>
        </w:rPr>
        <w:t>中</w:t>
      </w:r>
      <w:r>
        <w:rPr>
          <w:rFonts w:eastAsia="Arial Unicode MS"/>
          <w:b w:val="0"/>
          <w:bCs w:val="0"/>
          <w:lang w:val="ja-JP" w:eastAsia="ja-JP"/>
        </w:rPr>
        <w:t>小学</w:t>
      </w:r>
      <w:r>
        <w:rPr>
          <w:rFonts w:eastAsia="Arial Unicode MS"/>
          <w:b w:val="0"/>
          <w:bCs w:val="0"/>
          <w:lang w:val="zh-CN"/>
        </w:rPr>
        <w:t>新任音乐教师培训目标</w:t>
      </w:r>
    </w:p>
    <w:tbl>
      <w:tblPr>
        <w:tblStyle w:val="TableNormal"/>
        <w:tblW w:w="9638"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661"/>
        <w:gridCol w:w="2243"/>
        <w:gridCol w:w="6734"/>
      </w:tblGrid>
      <w:tr w:rsidR="005C4DED">
        <w:tblPrEx>
          <w:tblCellMar>
            <w:top w:w="0" w:type="dxa"/>
            <w:left w:w="0" w:type="dxa"/>
            <w:bottom w:w="0" w:type="dxa"/>
            <w:right w:w="0" w:type="dxa"/>
          </w:tblCellMar>
        </w:tblPrEx>
        <w:trPr>
          <w:trHeight w:val="330"/>
          <w:tblHeader/>
        </w:trPr>
        <w:tc>
          <w:tcPr>
            <w:tcW w:w="963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8"/>
              <w:rPr>
                <w:rFonts w:hint="default"/>
              </w:rPr>
            </w:pPr>
            <w:r>
              <w:rPr>
                <w:rFonts w:ascii="宋体" w:eastAsia="宋体" w:hAnsi="宋体" w:cs="宋体"/>
                <w:sz w:val="22"/>
                <w:szCs w:val="22"/>
                <w:lang w:val="zh-TW" w:eastAsia="zh-TW"/>
              </w:rPr>
              <w:t>中小学初级音乐教师培训目标</w:t>
            </w:r>
          </w:p>
        </w:tc>
      </w:tr>
      <w:tr w:rsidR="005C4DED">
        <w:tblPrEx>
          <w:tblCellMar>
            <w:top w:w="0" w:type="dxa"/>
            <w:left w:w="0" w:type="dxa"/>
            <w:bottom w:w="0" w:type="dxa"/>
            <w:right w:w="0" w:type="dxa"/>
          </w:tblCellMar>
        </w:tblPrEx>
        <w:trPr>
          <w:trHeight w:val="330"/>
          <w:tblHeader/>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z w:val="22"/>
                <w:szCs w:val="22"/>
              </w:rPr>
              <w:t>维度</w:t>
            </w:r>
          </w:p>
        </w:tc>
        <w:tc>
          <w:tcPr>
            <w:tcW w:w="2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s>
            </w:pPr>
            <w:r>
              <w:rPr>
                <w:b/>
                <w:bCs/>
                <w:sz w:val="22"/>
                <w:szCs w:val="22"/>
              </w:rPr>
              <w:t>模块</w:t>
            </w:r>
          </w:p>
        </w:tc>
        <w:tc>
          <w:tcPr>
            <w:tcW w:w="6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pPr>
            <w:r>
              <w:rPr>
                <w:b/>
                <w:bCs/>
                <w:sz w:val="22"/>
                <w:szCs w:val="22"/>
              </w:rPr>
              <w:t>培训目标</w:t>
            </w:r>
          </w:p>
        </w:tc>
      </w:tr>
      <w:tr w:rsidR="005C4DED">
        <w:tblPrEx>
          <w:shd w:val="clear" w:color="auto" w:fill="CDD4E9"/>
          <w:tblCellMar>
            <w:top w:w="0" w:type="dxa"/>
            <w:left w:w="0" w:type="dxa"/>
            <w:bottom w:w="0" w:type="dxa"/>
            <w:right w:w="0" w:type="dxa"/>
          </w:tblCellMar>
        </w:tblPrEx>
        <w:trPr>
          <w:trHeight w:val="714"/>
        </w:trPr>
        <w:tc>
          <w:tcPr>
            <w:tcW w:w="66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职业精神</w:t>
            </w:r>
          </w:p>
        </w:tc>
        <w:tc>
          <w:tcPr>
            <w:tcW w:w="2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sz w:val="22"/>
                <w:szCs w:val="22"/>
              </w:rPr>
              <w:t>职业认知与理想</w:t>
            </w:r>
          </w:p>
        </w:tc>
        <w:tc>
          <w:tcPr>
            <w:tcW w:w="6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rPr>
                <w:sz w:val="22"/>
                <w:szCs w:val="22"/>
              </w:rPr>
            </w:pPr>
            <w:r>
              <w:rPr>
                <w:sz w:val="22"/>
                <w:szCs w:val="22"/>
              </w:rPr>
              <w:t>1.</w:t>
            </w:r>
            <w:r>
              <w:rPr>
                <w:sz w:val="22"/>
                <w:szCs w:val="22"/>
              </w:rPr>
              <w:t>了解和认同义务教育阶段音乐教师职业的社会价值与责任。</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pPr>
            <w:r>
              <w:rPr>
                <w:sz w:val="22"/>
                <w:szCs w:val="22"/>
              </w:rPr>
              <w:t>2.</w:t>
            </w:r>
            <w:r>
              <w:rPr>
                <w:sz w:val="22"/>
                <w:szCs w:val="22"/>
                <w:lang w:val="zh-CN" w:eastAsia="zh-CN"/>
              </w:rPr>
              <w:t xml:space="preserve"> </w:t>
            </w:r>
            <w:r>
              <w:rPr>
                <w:sz w:val="22"/>
                <w:szCs w:val="22"/>
                <w:u w:color="0070C0"/>
                <w:lang w:val="zh-CN" w:eastAsia="zh-CN"/>
              </w:rPr>
              <w:t>独立</w:t>
            </w:r>
            <w:r>
              <w:rPr>
                <w:sz w:val="22"/>
                <w:szCs w:val="22"/>
                <w:u w:color="0070C0"/>
              </w:rPr>
              <w:t>进行个人职业发展规划。</w:t>
            </w:r>
          </w:p>
        </w:tc>
      </w:tr>
      <w:tr w:rsidR="005C4DED">
        <w:tblPrEx>
          <w:shd w:val="clear" w:color="auto" w:fill="CDD4E9"/>
          <w:tblCellMar>
            <w:top w:w="0" w:type="dxa"/>
            <w:left w:w="0" w:type="dxa"/>
            <w:bottom w:w="0" w:type="dxa"/>
            <w:right w:w="0" w:type="dxa"/>
          </w:tblCellMar>
        </w:tblPrEx>
        <w:trPr>
          <w:trHeight w:val="714"/>
        </w:trPr>
        <w:tc>
          <w:tcPr>
            <w:tcW w:w="66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sz w:val="22"/>
                <w:szCs w:val="22"/>
              </w:rPr>
              <w:t>职业行为与习惯</w:t>
            </w:r>
          </w:p>
        </w:tc>
        <w:tc>
          <w:tcPr>
            <w:tcW w:w="6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rPr>
                <w:sz w:val="22"/>
                <w:szCs w:val="22"/>
              </w:rPr>
            </w:pPr>
            <w:r>
              <w:rPr>
                <w:sz w:val="22"/>
                <w:szCs w:val="22"/>
              </w:rPr>
              <w:t>1.</w:t>
            </w:r>
            <w:r>
              <w:rPr>
                <w:sz w:val="22"/>
                <w:szCs w:val="22"/>
                <w:lang w:val="zh-CN" w:eastAsia="zh-CN"/>
              </w:rPr>
              <w:t xml:space="preserve"> </w:t>
            </w:r>
            <w:r>
              <w:rPr>
                <w:sz w:val="22"/>
                <w:szCs w:val="22"/>
                <w:lang w:val="zh-CN" w:eastAsia="zh-CN"/>
              </w:rPr>
              <w:t>遵守</w:t>
            </w:r>
            <w:r>
              <w:rPr>
                <w:sz w:val="22"/>
                <w:szCs w:val="22"/>
              </w:rPr>
              <w:t>教师礼仪，</w:t>
            </w:r>
            <w:r>
              <w:rPr>
                <w:sz w:val="22"/>
                <w:szCs w:val="22"/>
                <w:lang w:val="zh-CN" w:eastAsia="zh-CN"/>
              </w:rPr>
              <w:t>执行</w:t>
            </w:r>
            <w:r>
              <w:rPr>
                <w:sz w:val="22"/>
                <w:szCs w:val="22"/>
              </w:rPr>
              <w:t>师德规范、注重为人师表。</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pPr>
            <w:r>
              <w:rPr>
                <w:sz w:val="22"/>
                <w:szCs w:val="22"/>
              </w:rPr>
              <w:t>2.</w:t>
            </w:r>
            <w:r>
              <w:rPr>
                <w:sz w:val="22"/>
                <w:szCs w:val="22"/>
                <w:lang w:val="zh-CN" w:eastAsia="zh-CN"/>
              </w:rPr>
              <w:t xml:space="preserve"> </w:t>
            </w:r>
            <w:r>
              <w:rPr>
                <w:sz w:val="22"/>
                <w:szCs w:val="22"/>
              </w:rPr>
              <w:t>访谈名师，做一名合格的音乐教师。</w:t>
            </w:r>
          </w:p>
        </w:tc>
      </w:tr>
      <w:tr w:rsidR="005C4DED">
        <w:tblPrEx>
          <w:shd w:val="clear" w:color="auto" w:fill="CDD4E9"/>
          <w:tblCellMar>
            <w:top w:w="0" w:type="dxa"/>
            <w:left w:w="0" w:type="dxa"/>
            <w:bottom w:w="0" w:type="dxa"/>
            <w:right w:w="0" w:type="dxa"/>
          </w:tblCellMar>
        </w:tblPrEx>
        <w:trPr>
          <w:trHeight w:val="714"/>
        </w:trPr>
        <w:tc>
          <w:tcPr>
            <w:tcW w:w="66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专业知识</w:t>
            </w:r>
          </w:p>
        </w:tc>
        <w:tc>
          <w:tcPr>
            <w:tcW w:w="2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sz w:val="22"/>
                <w:szCs w:val="22"/>
              </w:rPr>
              <w:t>教育教学知识</w:t>
            </w:r>
          </w:p>
        </w:tc>
        <w:tc>
          <w:tcPr>
            <w:tcW w:w="6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pPr>
            <w:r>
              <w:rPr>
                <w:sz w:val="22"/>
                <w:szCs w:val="22"/>
                <w:lang w:val="zh-CN" w:eastAsia="zh-CN"/>
              </w:rPr>
              <w:t xml:space="preserve">1. </w:t>
            </w:r>
            <w:r>
              <w:rPr>
                <w:sz w:val="22"/>
                <w:szCs w:val="22"/>
              </w:rPr>
              <w:t>基本掌握教育通论、教育</w:t>
            </w:r>
            <w:r>
              <w:rPr>
                <w:sz w:val="22"/>
                <w:szCs w:val="22"/>
                <w:lang w:val="zh-CN" w:eastAsia="zh-CN"/>
              </w:rPr>
              <w:t>观念演变</w:t>
            </w:r>
            <w:r>
              <w:rPr>
                <w:sz w:val="22"/>
                <w:szCs w:val="22"/>
              </w:rPr>
              <w:t>等理论知识，并能够</w:t>
            </w:r>
            <w:r>
              <w:rPr>
                <w:sz w:val="22"/>
                <w:szCs w:val="22"/>
                <w:lang w:val="zh-CN" w:eastAsia="zh-CN"/>
              </w:rPr>
              <w:t>初步</w:t>
            </w:r>
            <w:r>
              <w:rPr>
                <w:sz w:val="22"/>
                <w:szCs w:val="22"/>
              </w:rPr>
              <w:t>运用到教学实践</w:t>
            </w:r>
            <w:r>
              <w:rPr>
                <w:sz w:val="22"/>
                <w:szCs w:val="22"/>
                <w:lang w:val="zh-CN" w:eastAsia="zh-CN"/>
              </w:rPr>
              <w:t>中去</w:t>
            </w:r>
            <w:r>
              <w:rPr>
                <w:sz w:val="22"/>
                <w:szCs w:val="22"/>
              </w:rPr>
              <w:t>。</w:t>
            </w:r>
          </w:p>
        </w:tc>
      </w:tr>
      <w:tr w:rsidR="005C4DED">
        <w:tblPrEx>
          <w:shd w:val="clear" w:color="auto" w:fill="CDD4E9"/>
          <w:tblCellMar>
            <w:top w:w="0" w:type="dxa"/>
            <w:left w:w="0" w:type="dxa"/>
            <w:bottom w:w="0" w:type="dxa"/>
            <w:right w:w="0" w:type="dxa"/>
          </w:tblCellMar>
        </w:tblPrEx>
        <w:trPr>
          <w:trHeight w:val="1482"/>
        </w:trPr>
        <w:tc>
          <w:tcPr>
            <w:tcW w:w="66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sz w:val="22"/>
                <w:szCs w:val="22"/>
              </w:rPr>
              <w:t>音乐学科知识</w:t>
            </w:r>
          </w:p>
        </w:tc>
        <w:tc>
          <w:tcPr>
            <w:tcW w:w="6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rPr>
                <w:sz w:val="22"/>
                <w:szCs w:val="22"/>
              </w:rPr>
            </w:pPr>
            <w:r>
              <w:rPr>
                <w:sz w:val="22"/>
                <w:szCs w:val="22"/>
                <w:lang w:val="en-US"/>
              </w:rPr>
              <w:t>1.</w:t>
            </w:r>
            <w:r>
              <w:rPr>
                <w:sz w:val="22"/>
                <w:szCs w:val="22"/>
                <w:lang w:val="zh-CN" w:eastAsia="zh-CN"/>
              </w:rPr>
              <w:t xml:space="preserve"> </w:t>
            </w:r>
            <w:r>
              <w:rPr>
                <w:sz w:val="22"/>
                <w:szCs w:val="22"/>
                <w:lang w:val="zh-CN" w:eastAsia="zh-CN"/>
              </w:rPr>
              <w:t>提升</w:t>
            </w:r>
            <w:r>
              <w:rPr>
                <w:sz w:val="22"/>
                <w:szCs w:val="22"/>
              </w:rPr>
              <w:t>音乐基础理论</w:t>
            </w:r>
            <w:r>
              <w:rPr>
                <w:sz w:val="22"/>
                <w:szCs w:val="22"/>
                <w:lang w:val="zh-CN" w:eastAsia="zh-CN"/>
              </w:rPr>
              <w:t>知识</w:t>
            </w:r>
            <w:r>
              <w:rPr>
                <w:sz w:val="22"/>
                <w:szCs w:val="22"/>
              </w:rPr>
              <w:t>，</w:t>
            </w:r>
            <w:r>
              <w:rPr>
                <w:sz w:val="22"/>
                <w:szCs w:val="22"/>
                <w:lang w:val="zh-CN" w:eastAsia="zh-CN"/>
              </w:rPr>
              <w:t>在</w:t>
            </w:r>
            <w:r>
              <w:rPr>
                <w:sz w:val="22"/>
                <w:szCs w:val="22"/>
              </w:rPr>
              <w:t>弹、唱、跳等</w:t>
            </w:r>
            <w:r>
              <w:rPr>
                <w:sz w:val="22"/>
                <w:szCs w:val="22"/>
                <w:lang w:val="zh-CN" w:eastAsia="zh-CN"/>
              </w:rPr>
              <w:t>方面有扎实的基本功</w:t>
            </w:r>
            <w:r>
              <w:rPr>
                <w:sz w:val="22"/>
                <w:szCs w:val="22"/>
              </w:rPr>
              <w:t>。</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pPr>
            <w:r>
              <w:rPr>
                <w:sz w:val="22"/>
                <w:szCs w:val="22"/>
              </w:rPr>
              <w:t>2.</w:t>
            </w:r>
            <w:r>
              <w:rPr>
                <w:sz w:val="22"/>
                <w:szCs w:val="22"/>
                <w:lang w:val="zh-CN" w:eastAsia="zh-CN"/>
              </w:rPr>
              <w:t xml:space="preserve"> </w:t>
            </w:r>
            <w:r>
              <w:rPr>
                <w:sz w:val="22"/>
                <w:szCs w:val="22"/>
              </w:rPr>
              <w:t>理解音乐要素在音乐作品中的作用，有</w:t>
            </w:r>
            <w:r>
              <w:rPr>
                <w:sz w:val="22"/>
                <w:szCs w:val="22"/>
                <w:lang w:val="zh-CN" w:eastAsia="zh-CN"/>
              </w:rPr>
              <w:t>初级</w:t>
            </w:r>
            <w:r>
              <w:rPr>
                <w:sz w:val="22"/>
                <w:szCs w:val="22"/>
              </w:rPr>
              <w:t>音乐理论水平与鉴赏能力。</w:t>
            </w:r>
          </w:p>
        </w:tc>
      </w:tr>
      <w:tr w:rsidR="005C4DED">
        <w:tblPrEx>
          <w:shd w:val="clear" w:color="auto" w:fill="CDD4E9"/>
          <w:tblCellMar>
            <w:top w:w="0" w:type="dxa"/>
            <w:left w:w="0" w:type="dxa"/>
            <w:bottom w:w="0" w:type="dxa"/>
            <w:right w:w="0" w:type="dxa"/>
          </w:tblCellMar>
        </w:tblPrEx>
        <w:trPr>
          <w:trHeight w:val="714"/>
        </w:trPr>
        <w:tc>
          <w:tcPr>
            <w:tcW w:w="66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sz w:val="22"/>
                <w:szCs w:val="22"/>
              </w:rPr>
              <w:t>相关文化知识</w:t>
            </w:r>
          </w:p>
        </w:tc>
        <w:tc>
          <w:tcPr>
            <w:tcW w:w="6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pPr>
            <w:r>
              <w:rPr>
                <w:sz w:val="22"/>
                <w:szCs w:val="22"/>
                <w:lang w:val="zh-CN" w:eastAsia="zh-CN"/>
              </w:rPr>
              <w:t xml:space="preserve">1. </w:t>
            </w:r>
            <w:r>
              <w:rPr>
                <w:sz w:val="22"/>
                <w:szCs w:val="22"/>
                <w:lang w:val="zh-CN" w:eastAsia="zh-CN"/>
              </w:rPr>
              <w:t>开始积累与音乐相关的文化知识</w:t>
            </w:r>
            <w:r>
              <w:rPr>
                <w:sz w:val="22"/>
                <w:szCs w:val="22"/>
              </w:rPr>
              <w:t>，</w:t>
            </w:r>
            <w:r>
              <w:rPr>
                <w:sz w:val="22"/>
                <w:szCs w:val="22"/>
                <w:lang w:val="zh-CN" w:eastAsia="zh-CN"/>
              </w:rPr>
              <w:t>并初步尝试从文化的角度进行音乐</w:t>
            </w:r>
            <w:r>
              <w:rPr>
                <w:sz w:val="22"/>
                <w:szCs w:val="22"/>
              </w:rPr>
              <w:t>审美。</w:t>
            </w:r>
          </w:p>
        </w:tc>
      </w:tr>
      <w:tr w:rsidR="005C4DED">
        <w:tblPrEx>
          <w:shd w:val="clear" w:color="auto" w:fill="CDD4E9"/>
          <w:tblCellMar>
            <w:top w:w="0" w:type="dxa"/>
            <w:left w:w="0" w:type="dxa"/>
            <w:bottom w:w="0" w:type="dxa"/>
            <w:right w:w="0" w:type="dxa"/>
          </w:tblCellMar>
        </w:tblPrEx>
        <w:trPr>
          <w:trHeight w:val="714"/>
        </w:trPr>
        <w:tc>
          <w:tcPr>
            <w:tcW w:w="66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教学能力</w:t>
            </w:r>
          </w:p>
        </w:tc>
        <w:tc>
          <w:tcPr>
            <w:tcW w:w="2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sz w:val="22"/>
                <w:szCs w:val="22"/>
              </w:rPr>
              <w:t>教学设计能力</w:t>
            </w:r>
          </w:p>
        </w:tc>
        <w:tc>
          <w:tcPr>
            <w:tcW w:w="6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rPr>
                <w:sz w:val="22"/>
                <w:szCs w:val="22"/>
              </w:rPr>
            </w:pPr>
            <w:r>
              <w:rPr>
                <w:sz w:val="22"/>
                <w:szCs w:val="22"/>
              </w:rPr>
              <w:t>1.</w:t>
            </w:r>
            <w:r>
              <w:rPr>
                <w:sz w:val="22"/>
                <w:szCs w:val="22"/>
                <w:lang w:val="zh-CN" w:eastAsia="zh-CN"/>
              </w:rPr>
              <w:t xml:space="preserve"> </w:t>
            </w:r>
            <w:r>
              <w:rPr>
                <w:sz w:val="22"/>
                <w:szCs w:val="22"/>
              </w:rPr>
              <w:t>掌握教学设计的</w:t>
            </w:r>
            <w:r>
              <w:rPr>
                <w:sz w:val="22"/>
                <w:szCs w:val="22"/>
                <w:lang w:val="zh-CN" w:eastAsia="zh-CN"/>
              </w:rPr>
              <w:t>基本</w:t>
            </w:r>
            <w:r>
              <w:rPr>
                <w:sz w:val="22"/>
                <w:szCs w:val="22"/>
              </w:rPr>
              <w:t>方法。</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pPr>
            <w:r>
              <w:rPr>
                <w:sz w:val="22"/>
                <w:szCs w:val="22"/>
              </w:rPr>
              <w:t>2.</w:t>
            </w:r>
            <w:r>
              <w:rPr>
                <w:sz w:val="22"/>
                <w:szCs w:val="22"/>
                <w:lang w:val="zh-CN" w:eastAsia="zh-CN"/>
              </w:rPr>
              <w:t xml:space="preserve"> </w:t>
            </w:r>
            <w:r>
              <w:rPr>
                <w:sz w:val="22"/>
                <w:szCs w:val="22"/>
              </w:rPr>
              <w:t>能</w:t>
            </w:r>
            <w:r>
              <w:rPr>
                <w:sz w:val="22"/>
                <w:szCs w:val="22"/>
                <w:lang w:val="zh-CN" w:eastAsia="zh-CN"/>
              </w:rPr>
              <w:t>够</w:t>
            </w:r>
            <w:r>
              <w:rPr>
                <w:sz w:val="22"/>
                <w:szCs w:val="22"/>
              </w:rPr>
              <w:t>结合教学目标</w:t>
            </w:r>
            <w:r>
              <w:rPr>
                <w:sz w:val="22"/>
                <w:szCs w:val="22"/>
                <w:lang w:val="zh-CN" w:eastAsia="zh-CN"/>
              </w:rPr>
              <w:t>，进行有针对性的</w:t>
            </w:r>
            <w:r>
              <w:rPr>
                <w:sz w:val="22"/>
                <w:szCs w:val="22"/>
              </w:rPr>
              <w:t>教学设计。</w:t>
            </w:r>
          </w:p>
        </w:tc>
      </w:tr>
      <w:tr w:rsidR="005C4DED">
        <w:tblPrEx>
          <w:shd w:val="clear" w:color="auto" w:fill="CDD4E9"/>
          <w:tblCellMar>
            <w:top w:w="0" w:type="dxa"/>
            <w:left w:w="0" w:type="dxa"/>
            <w:bottom w:w="0" w:type="dxa"/>
            <w:right w:w="0" w:type="dxa"/>
          </w:tblCellMar>
        </w:tblPrEx>
        <w:trPr>
          <w:trHeight w:val="1098"/>
        </w:trPr>
        <w:tc>
          <w:tcPr>
            <w:tcW w:w="66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sz w:val="22"/>
                <w:szCs w:val="22"/>
              </w:rPr>
              <w:t>教学实施能力</w:t>
            </w:r>
          </w:p>
        </w:tc>
        <w:tc>
          <w:tcPr>
            <w:tcW w:w="6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rPr>
                <w:sz w:val="22"/>
                <w:szCs w:val="22"/>
              </w:rPr>
            </w:pPr>
            <w:r>
              <w:rPr>
                <w:sz w:val="22"/>
                <w:szCs w:val="22"/>
                <w:lang w:val="en-US"/>
              </w:rPr>
              <w:t>1.</w:t>
            </w:r>
            <w:r>
              <w:rPr>
                <w:sz w:val="22"/>
                <w:szCs w:val="22"/>
                <w:lang w:val="zh-CN" w:eastAsia="zh-CN"/>
              </w:rPr>
              <w:t xml:space="preserve"> </w:t>
            </w:r>
            <w:r>
              <w:rPr>
                <w:sz w:val="22"/>
                <w:szCs w:val="22"/>
              </w:rPr>
              <w:t>能</w:t>
            </w:r>
            <w:r>
              <w:rPr>
                <w:sz w:val="22"/>
                <w:szCs w:val="22"/>
                <w:lang w:val="zh-CN" w:eastAsia="zh-CN"/>
              </w:rPr>
              <w:t>够准确地</w:t>
            </w:r>
            <w:r>
              <w:rPr>
                <w:sz w:val="22"/>
                <w:szCs w:val="22"/>
              </w:rPr>
              <w:t>使用课堂教学用语。</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rPr>
                <w:sz w:val="22"/>
                <w:szCs w:val="22"/>
              </w:rPr>
            </w:pPr>
            <w:r>
              <w:rPr>
                <w:sz w:val="22"/>
                <w:szCs w:val="22"/>
              </w:rPr>
              <w:t>2.</w:t>
            </w:r>
            <w:r>
              <w:rPr>
                <w:sz w:val="22"/>
                <w:szCs w:val="22"/>
                <w:lang w:val="zh-CN" w:eastAsia="zh-CN"/>
              </w:rPr>
              <w:t xml:space="preserve"> </w:t>
            </w:r>
            <w:r>
              <w:rPr>
                <w:sz w:val="22"/>
                <w:szCs w:val="22"/>
                <w:lang w:val="zh-CN" w:eastAsia="zh-CN"/>
              </w:rPr>
              <w:t>具备相当水平的课堂组织能力。</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pPr>
            <w:r>
              <w:rPr>
                <w:sz w:val="22"/>
                <w:szCs w:val="22"/>
              </w:rPr>
              <w:t>3.</w:t>
            </w:r>
            <w:r>
              <w:rPr>
                <w:sz w:val="22"/>
                <w:szCs w:val="22"/>
                <w:lang w:val="zh-CN" w:eastAsia="zh-CN"/>
              </w:rPr>
              <w:t xml:space="preserve"> </w:t>
            </w:r>
            <w:r>
              <w:rPr>
                <w:sz w:val="22"/>
                <w:szCs w:val="22"/>
                <w:lang w:val="zh-CN" w:eastAsia="zh-CN"/>
              </w:rPr>
              <w:t>能够独立驾驭音乐课堂，一心多用地控制教学进程。</w:t>
            </w:r>
          </w:p>
        </w:tc>
      </w:tr>
      <w:tr w:rsidR="005C4DED">
        <w:tblPrEx>
          <w:shd w:val="clear" w:color="auto" w:fill="CDD4E9"/>
          <w:tblCellMar>
            <w:top w:w="0" w:type="dxa"/>
            <w:left w:w="0" w:type="dxa"/>
            <w:bottom w:w="0" w:type="dxa"/>
            <w:right w:w="0" w:type="dxa"/>
          </w:tblCellMar>
        </w:tblPrEx>
        <w:trPr>
          <w:trHeight w:val="1098"/>
        </w:trPr>
        <w:tc>
          <w:tcPr>
            <w:tcW w:w="66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sz w:val="22"/>
                <w:szCs w:val="22"/>
              </w:rPr>
              <w:t>教学评价能力</w:t>
            </w:r>
          </w:p>
        </w:tc>
        <w:tc>
          <w:tcPr>
            <w:tcW w:w="6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rPr>
                <w:sz w:val="22"/>
                <w:szCs w:val="22"/>
              </w:rPr>
            </w:pPr>
            <w:r>
              <w:rPr>
                <w:sz w:val="22"/>
                <w:szCs w:val="22"/>
                <w:lang w:val="zh-CN" w:eastAsia="zh-CN"/>
              </w:rPr>
              <w:t xml:space="preserve">1. </w:t>
            </w:r>
            <w:r>
              <w:rPr>
                <w:sz w:val="22"/>
                <w:szCs w:val="22"/>
              </w:rPr>
              <w:t>能够</w:t>
            </w:r>
            <w:r>
              <w:rPr>
                <w:sz w:val="22"/>
                <w:szCs w:val="22"/>
                <w:lang w:val="zh-CN" w:eastAsia="zh-CN"/>
              </w:rPr>
              <w:t>在观课、议课、评价教学的过程中，</w:t>
            </w:r>
            <w:r>
              <w:rPr>
                <w:sz w:val="22"/>
                <w:szCs w:val="22"/>
              </w:rPr>
              <w:t>关注学生</w:t>
            </w:r>
            <w:r>
              <w:rPr>
                <w:sz w:val="22"/>
                <w:szCs w:val="22"/>
                <w:lang w:val="zh-CN" w:eastAsia="zh-CN"/>
              </w:rPr>
              <w:t>的反应</w:t>
            </w:r>
            <w:r>
              <w:rPr>
                <w:sz w:val="22"/>
                <w:szCs w:val="22"/>
              </w:rPr>
              <w:t>和</w:t>
            </w:r>
            <w:r>
              <w:rPr>
                <w:sz w:val="22"/>
                <w:szCs w:val="22"/>
                <w:lang w:val="zh-CN" w:eastAsia="zh-CN"/>
              </w:rPr>
              <w:t>教师的动机。</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pPr>
            <w:r>
              <w:rPr>
                <w:sz w:val="22"/>
                <w:szCs w:val="22"/>
              </w:rPr>
              <w:t>2.</w:t>
            </w:r>
            <w:r>
              <w:rPr>
                <w:sz w:val="22"/>
                <w:szCs w:val="22"/>
                <w:lang w:val="zh-CN" w:eastAsia="zh-CN"/>
              </w:rPr>
              <w:t xml:space="preserve"> </w:t>
            </w:r>
            <w:r>
              <w:rPr>
                <w:sz w:val="22"/>
                <w:szCs w:val="22"/>
                <w:lang w:val="zh-CN" w:eastAsia="zh-CN"/>
              </w:rPr>
              <w:t>了解不同</w:t>
            </w:r>
            <w:r>
              <w:rPr>
                <w:sz w:val="22"/>
                <w:szCs w:val="22"/>
              </w:rPr>
              <w:t>评价方式。</w:t>
            </w:r>
          </w:p>
        </w:tc>
      </w:tr>
      <w:tr w:rsidR="005C4DED">
        <w:tblPrEx>
          <w:shd w:val="clear" w:color="auto" w:fill="CDD4E9"/>
          <w:tblCellMar>
            <w:top w:w="0" w:type="dxa"/>
            <w:left w:w="0" w:type="dxa"/>
            <w:bottom w:w="0" w:type="dxa"/>
            <w:right w:w="0" w:type="dxa"/>
          </w:tblCellMar>
        </w:tblPrEx>
        <w:trPr>
          <w:trHeight w:val="1098"/>
        </w:trPr>
        <w:tc>
          <w:tcPr>
            <w:tcW w:w="66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2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sz w:val="22"/>
                <w:szCs w:val="22"/>
              </w:rPr>
              <w:t>课外音乐活动开展能力</w:t>
            </w:r>
          </w:p>
        </w:tc>
        <w:tc>
          <w:tcPr>
            <w:tcW w:w="6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rPr>
                <w:sz w:val="22"/>
                <w:szCs w:val="22"/>
              </w:rPr>
            </w:pPr>
            <w:r>
              <w:rPr>
                <w:sz w:val="22"/>
                <w:szCs w:val="22"/>
                <w:u w:color="333333"/>
              </w:rPr>
              <w:t>1</w:t>
            </w:r>
            <w:r>
              <w:rPr>
                <w:sz w:val="22"/>
                <w:szCs w:val="22"/>
              </w:rPr>
              <w:t>.</w:t>
            </w:r>
            <w:r>
              <w:rPr>
                <w:sz w:val="22"/>
                <w:szCs w:val="22"/>
                <w:lang w:val="zh-CN" w:eastAsia="zh-CN"/>
              </w:rPr>
              <w:t xml:space="preserve"> </w:t>
            </w:r>
            <w:r>
              <w:rPr>
                <w:sz w:val="22"/>
                <w:szCs w:val="22"/>
                <w:lang w:val="zh-CN" w:eastAsia="zh-CN"/>
              </w:rPr>
              <w:t>能够在同事协同下，</w:t>
            </w:r>
            <w:r>
              <w:rPr>
                <w:sz w:val="22"/>
                <w:szCs w:val="22"/>
              </w:rPr>
              <w:t>组建</w:t>
            </w:r>
            <w:r>
              <w:rPr>
                <w:sz w:val="22"/>
                <w:szCs w:val="22"/>
                <w:lang w:val="zh-CN" w:eastAsia="zh-CN"/>
              </w:rPr>
              <w:t>课外音乐</w:t>
            </w:r>
            <w:r>
              <w:rPr>
                <w:sz w:val="22"/>
                <w:szCs w:val="22"/>
              </w:rPr>
              <w:t>团队</w:t>
            </w:r>
            <w:r>
              <w:rPr>
                <w:sz w:val="22"/>
                <w:szCs w:val="22"/>
                <w:lang w:val="zh-CN" w:eastAsia="zh-CN"/>
              </w:rPr>
              <w:t>，并</w:t>
            </w:r>
            <w:r>
              <w:rPr>
                <w:sz w:val="22"/>
                <w:szCs w:val="22"/>
              </w:rPr>
              <w:t>进行</w:t>
            </w:r>
            <w:r>
              <w:rPr>
                <w:sz w:val="22"/>
                <w:szCs w:val="22"/>
                <w:lang w:val="zh-CN" w:eastAsia="zh-CN"/>
              </w:rPr>
              <w:t>初步</w:t>
            </w:r>
            <w:r>
              <w:rPr>
                <w:sz w:val="22"/>
                <w:szCs w:val="22"/>
              </w:rPr>
              <w:t>训练</w:t>
            </w:r>
            <w:r>
              <w:rPr>
                <w:sz w:val="22"/>
                <w:szCs w:val="22"/>
                <w:lang w:val="zh-CN" w:eastAsia="zh-CN"/>
              </w:rPr>
              <w:t>。</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pPr>
            <w:r>
              <w:rPr>
                <w:sz w:val="22"/>
                <w:szCs w:val="22"/>
              </w:rPr>
              <w:t>2.</w:t>
            </w:r>
            <w:r>
              <w:rPr>
                <w:sz w:val="22"/>
                <w:szCs w:val="22"/>
                <w:lang w:val="zh-CN" w:eastAsia="zh-CN"/>
              </w:rPr>
              <w:t xml:space="preserve"> </w:t>
            </w:r>
            <w:r>
              <w:rPr>
                <w:sz w:val="22"/>
                <w:szCs w:val="22"/>
                <w:lang w:val="zh-CN" w:eastAsia="zh-CN"/>
              </w:rPr>
              <w:t>能够协同有经验的音乐教师，</w:t>
            </w:r>
            <w:r>
              <w:rPr>
                <w:sz w:val="22"/>
                <w:szCs w:val="22"/>
              </w:rPr>
              <w:t>带领学生参加</w:t>
            </w:r>
            <w:r>
              <w:rPr>
                <w:sz w:val="22"/>
                <w:szCs w:val="22"/>
                <w:lang w:val="zh-CN" w:eastAsia="zh-CN"/>
              </w:rPr>
              <w:t>校外</w:t>
            </w:r>
            <w:r>
              <w:rPr>
                <w:sz w:val="22"/>
                <w:szCs w:val="22"/>
              </w:rPr>
              <w:t>活动与比赛</w:t>
            </w:r>
            <w:r>
              <w:rPr>
                <w:sz w:val="22"/>
                <w:szCs w:val="22"/>
                <w:lang w:val="zh-CN" w:eastAsia="zh-CN"/>
              </w:rPr>
              <w:t>。</w:t>
            </w:r>
          </w:p>
        </w:tc>
      </w:tr>
      <w:tr w:rsidR="005C4DED">
        <w:tblPrEx>
          <w:shd w:val="clear" w:color="auto" w:fill="CDD4E9"/>
          <w:tblCellMar>
            <w:top w:w="0" w:type="dxa"/>
            <w:left w:w="0" w:type="dxa"/>
            <w:bottom w:w="0" w:type="dxa"/>
            <w:right w:w="0" w:type="dxa"/>
          </w:tblCellMar>
        </w:tblPrEx>
        <w:trPr>
          <w:trHeight w:val="714"/>
        </w:trPr>
        <w:tc>
          <w:tcPr>
            <w:tcW w:w="66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sz w:val="22"/>
                <w:szCs w:val="22"/>
              </w:rPr>
              <w:t>课程开发能力</w:t>
            </w:r>
          </w:p>
        </w:tc>
        <w:tc>
          <w:tcPr>
            <w:tcW w:w="6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pPr>
            <w:r>
              <w:rPr>
                <w:sz w:val="22"/>
                <w:szCs w:val="22"/>
                <w:lang w:val="zh-CN" w:eastAsia="zh-CN"/>
              </w:rPr>
              <w:t xml:space="preserve">1. </w:t>
            </w:r>
            <w:r>
              <w:rPr>
                <w:sz w:val="22"/>
                <w:szCs w:val="22"/>
                <w:u w:color="0070C0"/>
              </w:rPr>
              <w:t>了解本校音乐课程教学资源情况，</w:t>
            </w:r>
            <w:r>
              <w:rPr>
                <w:sz w:val="22"/>
                <w:szCs w:val="22"/>
                <w:u w:color="0070C0"/>
                <w:lang w:val="zh-CN" w:eastAsia="zh-CN"/>
              </w:rPr>
              <w:t>开始协同</w:t>
            </w:r>
            <w:r>
              <w:rPr>
                <w:sz w:val="22"/>
                <w:szCs w:val="22"/>
                <w:u w:color="0070C0"/>
              </w:rPr>
              <w:t>参与音乐特色课程</w:t>
            </w:r>
            <w:r>
              <w:rPr>
                <w:sz w:val="22"/>
                <w:szCs w:val="22"/>
                <w:u w:color="0070C0"/>
                <w:lang w:val="zh-CN" w:eastAsia="zh-CN"/>
              </w:rPr>
              <w:t>开发</w:t>
            </w:r>
            <w:r>
              <w:rPr>
                <w:sz w:val="22"/>
                <w:szCs w:val="22"/>
                <w:u w:color="0070C0"/>
              </w:rPr>
              <w:t>，并提出自己的见解。</w:t>
            </w:r>
          </w:p>
        </w:tc>
      </w:tr>
      <w:tr w:rsidR="005C4DED">
        <w:tblPrEx>
          <w:shd w:val="clear" w:color="auto" w:fill="CDD4E9"/>
          <w:tblCellMar>
            <w:top w:w="0" w:type="dxa"/>
            <w:left w:w="0" w:type="dxa"/>
            <w:bottom w:w="0" w:type="dxa"/>
            <w:right w:w="0" w:type="dxa"/>
          </w:tblCellMar>
        </w:tblPrEx>
        <w:trPr>
          <w:trHeight w:val="714"/>
        </w:trPr>
        <w:tc>
          <w:tcPr>
            <w:tcW w:w="66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sz w:val="22"/>
                <w:szCs w:val="22"/>
              </w:rPr>
              <w:t>教研科研能力</w:t>
            </w:r>
          </w:p>
        </w:tc>
        <w:tc>
          <w:tcPr>
            <w:tcW w:w="6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rPr>
                <w:sz w:val="22"/>
                <w:szCs w:val="22"/>
              </w:rPr>
            </w:pPr>
            <w:r>
              <w:rPr>
                <w:sz w:val="22"/>
                <w:szCs w:val="22"/>
              </w:rPr>
              <w:t>1.</w:t>
            </w:r>
            <w:r>
              <w:rPr>
                <w:sz w:val="22"/>
                <w:szCs w:val="22"/>
                <w:lang w:val="zh-CN" w:eastAsia="zh-CN"/>
              </w:rPr>
              <w:t xml:space="preserve"> </w:t>
            </w:r>
            <w:r>
              <w:rPr>
                <w:sz w:val="22"/>
                <w:szCs w:val="22"/>
                <w:lang w:val="zh-CN" w:eastAsia="zh-CN"/>
              </w:rPr>
              <w:t>熟悉义务阶段</w:t>
            </w:r>
            <w:r>
              <w:rPr>
                <w:sz w:val="22"/>
                <w:szCs w:val="22"/>
              </w:rPr>
              <w:t>音乐新课标的内容。</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pPr>
            <w:r>
              <w:rPr>
                <w:sz w:val="22"/>
                <w:szCs w:val="22"/>
              </w:rPr>
              <w:t>2.</w:t>
            </w:r>
            <w:r>
              <w:rPr>
                <w:sz w:val="22"/>
                <w:szCs w:val="22"/>
                <w:lang w:val="zh-CN" w:eastAsia="zh-CN"/>
              </w:rPr>
              <w:t xml:space="preserve"> </w:t>
            </w:r>
            <w:r>
              <w:rPr>
                <w:sz w:val="22"/>
                <w:szCs w:val="22"/>
              </w:rPr>
              <w:t>能够</w:t>
            </w:r>
            <w:r>
              <w:rPr>
                <w:sz w:val="22"/>
                <w:szCs w:val="22"/>
                <w:lang w:val="zh-CN" w:eastAsia="zh-CN"/>
              </w:rPr>
              <w:t>用文字表达自己对音乐教学研究的初步想法。</w:t>
            </w:r>
          </w:p>
        </w:tc>
      </w:tr>
      <w:tr w:rsidR="005C4DED">
        <w:tblPrEx>
          <w:shd w:val="clear" w:color="auto" w:fill="CDD4E9"/>
          <w:tblCellMar>
            <w:top w:w="0" w:type="dxa"/>
            <w:left w:w="0" w:type="dxa"/>
            <w:bottom w:w="0" w:type="dxa"/>
            <w:right w:w="0" w:type="dxa"/>
          </w:tblCellMar>
        </w:tblPrEx>
        <w:trPr>
          <w:trHeight w:val="714"/>
        </w:trPr>
        <w:tc>
          <w:tcPr>
            <w:tcW w:w="66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sz w:val="22"/>
                <w:szCs w:val="22"/>
              </w:rPr>
              <w:t>信息技术能力</w:t>
            </w:r>
          </w:p>
        </w:tc>
        <w:tc>
          <w:tcPr>
            <w:tcW w:w="6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3"/>
              </w:numPr>
              <w:jc w:val="left"/>
              <w:rPr>
                <w:sz w:val="22"/>
                <w:szCs w:val="22"/>
                <w:lang w:val="zh-CN" w:eastAsia="zh-CN"/>
              </w:rPr>
            </w:pPr>
            <w:r>
              <w:rPr>
                <w:sz w:val="22"/>
                <w:szCs w:val="22"/>
                <w:lang w:val="zh-CN" w:eastAsia="zh-CN"/>
              </w:rPr>
              <w:t>掌握音乐教育常用信息技术手段。</w:t>
            </w:r>
          </w:p>
          <w:p w:rsidR="005C4DED" w:rsidRDefault="0013026D">
            <w:pPr>
              <w:pStyle w:val="a9"/>
              <w:numPr>
                <w:ilvl w:val="0"/>
                <w:numId w:val="3"/>
              </w:numPr>
              <w:jc w:val="left"/>
              <w:rPr>
                <w:sz w:val="22"/>
                <w:szCs w:val="22"/>
                <w:lang w:val="zh-CN" w:eastAsia="zh-CN"/>
              </w:rPr>
            </w:pPr>
            <w:r>
              <w:rPr>
                <w:sz w:val="22"/>
                <w:szCs w:val="22"/>
                <w:lang w:val="zh-CN" w:eastAsia="zh-CN"/>
              </w:rPr>
              <w:t>学习常用音乐教学软件并使用。</w:t>
            </w:r>
          </w:p>
        </w:tc>
      </w:tr>
    </w:tbl>
    <w:p w:rsidR="005C4DED" w:rsidRDefault="005C4DED">
      <w:pPr>
        <w:pStyle w:val="a5"/>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324" w:firstLine="220"/>
        <w:outlineLvl w:val="1"/>
        <w:rPr>
          <w:u w:color="000000"/>
        </w:rPr>
      </w:pPr>
    </w:p>
    <w:p w:rsidR="005C4DED" w:rsidRDefault="0013026D">
      <w:pPr>
        <w:pStyle w:val="a7"/>
        <w:rPr>
          <w:rFonts w:eastAsia="Arial Unicode MS" w:hint="default"/>
          <w:b w:val="0"/>
          <w:bCs w:val="0"/>
        </w:rPr>
      </w:pPr>
      <w:r>
        <w:rPr>
          <w:rFonts w:eastAsia="Arial Unicode MS"/>
          <w:b w:val="0"/>
          <w:bCs w:val="0"/>
        </w:rPr>
        <w:t>表</w:t>
      </w:r>
      <w:r>
        <w:rPr>
          <w:rFonts w:ascii="Times" w:eastAsia="Arial Unicode MS" w:hAnsi="Times"/>
        </w:rPr>
        <w:t>2-3-</w:t>
      </w:r>
      <w:r>
        <w:rPr>
          <w:rFonts w:ascii="Times" w:eastAsia="Arial Unicode MS" w:hAnsi="Times"/>
          <w:lang w:val="zh-CN"/>
        </w:rPr>
        <w:t>3</w:t>
      </w:r>
      <w:r>
        <w:rPr>
          <w:rFonts w:ascii="Times" w:eastAsia="Arial Unicode MS" w:hAnsi="Times"/>
        </w:rPr>
        <w:t xml:space="preserve">  </w:t>
      </w:r>
      <w:r>
        <w:rPr>
          <w:rFonts w:eastAsia="Arial Unicode MS"/>
          <w:b w:val="0"/>
          <w:bCs w:val="0"/>
          <w:lang w:val="zh-CN"/>
        </w:rPr>
        <w:t>中</w:t>
      </w:r>
      <w:r>
        <w:rPr>
          <w:rFonts w:eastAsia="Arial Unicode MS"/>
          <w:b w:val="0"/>
          <w:bCs w:val="0"/>
          <w:lang w:val="ja-JP" w:eastAsia="ja-JP"/>
        </w:rPr>
        <w:t>小学</w:t>
      </w:r>
      <w:r>
        <w:rPr>
          <w:rFonts w:eastAsia="Arial Unicode MS"/>
          <w:b w:val="0"/>
          <w:bCs w:val="0"/>
          <w:lang w:val="zh-CN"/>
        </w:rPr>
        <w:t>初级音乐教师培训目标</w:t>
      </w:r>
    </w:p>
    <w:tbl>
      <w:tblPr>
        <w:tblStyle w:val="TableNormal"/>
        <w:tblW w:w="9637"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657"/>
        <w:gridCol w:w="2229"/>
        <w:gridCol w:w="6751"/>
      </w:tblGrid>
      <w:tr w:rsidR="005C4DED">
        <w:tblPrEx>
          <w:tblCellMar>
            <w:top w:w="0" w:type="dxa"/>
            <w:left w:w="0" w:type="dxa"/>
            <w:bottom w:w="0" w:type="dxa"/>
            <w:right w:w="0" w:type="dxa"/>
          </w:tblCellMar>
        </w:tblPrEx>
        <w:trPr>
          <w:trHeight w:val="330"/>
          <w:tblHeader/>
        </w:trPr>
        <w:tc>
          <w:tcPr>
            <w:tcW w:w="963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8"/>
              <w:rPr>
                <w:rFonts w:hint="default"/>
              </w:rPr>
            </w:pPr>
            <w:r>
              <w:rPr>
                <w:rFonts w:ascii="宋体" w:eastAsia="宋体" w:hAnsi="宋体" w:cs="宋体"/>
                <w:sz w:val="22"/>
                <w:szCs w:val="22"/>
                <w:lang w:val="zh-TW" w:eastAsia="zh-TW"/>
              </w:rPr>
              <w:t>中小学中级音乐教师培训目标</w:t>
            </w:r>
          </w:p>
        </w:tc>
      </w:tr>
      <w:tr w:rsidR="005C4DED">
        <w:tblPrEx>
          <w:tblCellMar>
            <w:top w:w="0" w:type="dxa"/>
            <w:left w:w="0" w:type="dxa"/>
            <w:bottom w:w="0" w:type="dxa"/>
            <w:right w:w="0" w:type="dxa"/>
          </w:tblCellMar>
        </w:tblPrEx>
        <w:trPr>
          <w:trHeight w:val="330"/>
          <w:tblHeader/>
        </w:trPr>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z w:val="22"/>
                <w:szCs w:val="22"/>
              </w:rPr>
              <w:t>维度</w:t>
            </w:r>
          </w:p>
        </w:tc>
        <w:tc>
          <w:tcPr>
            <w:tcW w:w="22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s>
            </w:pPr>
            <w:r>
              <w:rPr>
                <w:b/>
                <w:bCs/>
                <w:sz w:val="22"/>
                <w:szCs w:val="22"/>
              </w:rPr>
              <w:t>模块</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pPr>
            <w:r>
              <w:rPr>
                <w:b/>
                <w:bCs/>
                <w:sz w:val="22"/>
                <w:szCs w:val="22"/>
              </w:rPr>
              <w:t>培训目标</w:t>
            </w:r>
          </w:p>
        </w:tc>
      </w:tr>
      <w:tr w:rsidR="005C4DED">
        <w:tblPrEx>
          <w:shd w:val="clear" w:color="auto" w:fill="CDD4E9"/>
          <w:tblCellMar>
            <w:top w:w="0" w:type="dxa"/>
            <w:left w:w="0" w:type="dxa"/>
            <w:bottom w:w="0" w:type="dxa"/>
            <w:right w:w="0" w:type="dxa"/>
          </w:tblCellMar>
        </w:tblPrEx>
        <w:trPr>
          <w:trHeight w:val="714"/>
        </w:trPr>
        <w:tc>
          <w:tcPr>
            <w:tcW w:w="6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职业精神</w:t>
            </w:r>
          </w:p>
        </w:tc>
        <w:tc>
          <w:tcPr>
            <w:tcW w:w="22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sz w:val="22"/>
                <w:szCs w:val="22"/>
              </w:rPr>
              <w:t>职业认知与理想</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rPr>
                <w:sz w:val="22"/>
                <w:szCs w:val="22"/>
              </w:rPr>
            </w:pPr>
            <w:r>
              <w:rPr>
                <w:sz w:val="22"/>
                <w:szCs w:val="22"/>
              </w:rPr>
              <w:t>1.</w:t>
            </w:r>
            <w:r>
              <w:rPr>
                <w:sz w:val="22"/>
                <w:szCs w:val="22"/>
                <w:lang w:val="zh-CN" w:eastAsia="zh-CN"/>
              </w:rPr>
              <w:t xml:space="preserve"> </w:t>
            </w:r>
            <w:r>
              <w:rPr>
                <w:sz w:val="22"/>
                <w:szCs w:val="22"/>
              </w:rPr>
              <w:t>有较强的</w:t>
            </w:r>
            <w:r>
              <w:rPr>
                <w:sz w:val="22"/>
                <w:szCs w:val="22"/>
              </w:rPr>
              <w:t>音乐教育事业认同感。</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pPr>
            <w:r>
              <w:rPr>
                <w:sz w:val="22"/>
                <w:szCs w:val="22"/>
              </w:rPr>
              <w:t>2.</w:t>
            </w:r>
            <w:r>
              <w:rPr>
                <w:sz w:val="22"/>
                <w:szCs w:val="22"/>
                <w:lang w:val="zh-CN" w:eastAsia="zh-CN"/>
              </w:rPr>
              <w:t xml:space="preserve"> </w:t>
            </w:r>
            <w:r>
              <w:rPr>
                <w:sz w:val="22"/>
                <w:szCs w:val="22"/>
                <w:u w:color="0070C0"/>
              </w:rPr>
              <w:t>明确音乐教师专业发展规划</w:t>
            </w:r>
            <w:r>
              <w:rPr>
                <w:sz w:val="22"/>
                <w:szCs w:val="22"/>
              </w:rPr>
              <w:t>。</w:t>
            </w:r>
          </w:p>
        </w:tc>
      </w:tr>
      <w:tr w:rsidR="005C4DED">
        <w:tblPrEx>
          <w:shd w:val="clear" w:color="auto" w:fill="CDD4E9"/>
          <w:tblCellMar>
            <w:top w:w="0" w:type="dxa"/>
            <w:left w:w="0" w:type="dxa"/>
            <w:bottom w:w="0" w:type="dxa"/>
            <w:right w:w="0" w:type="dxa"/>
          </w:tblCellMar>
        </w:tblPrEx>
        <w:trPr>
          <w:trHeight w:val="714"/>
        </w:trPr>
        <w:tc>
          <w:tcPr>
            <w:tcW w:w="65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2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sz w:val="22"/>
                <w:szCs w:val="22"/>
              </w:rPr>
              <w:t>职业行为与习惯</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rPr>
                <w:sz w:val="22"/>
                <w:szCs w:val="22"/>
              </w:rPr>
            </w:pPr>
            <w:r>
              <w:rPr>
                <w:sz w:val="22"/>
                <w:szCs w:val="22"/>
              </w:rPr>
              <w:t>1.</w:t>
            </w:r>
            <w:r>
              <w:rPr>
                <w:sz w:val="22"/>
                <w:szCs w:val="22"/>
                <w:lang w:val="zh-CN" w:eastAsia="zh-CN"/>
              </w:rPr>
              <w:t xml:space="preserve"> </w:t>
            </w:r>
            <w:r>
              <w:rPr>
                <w:sz w:val="22"/>
                <w:szCs w:val="22"/>
                <w:lang w:val="zh-CN" w:eastAsia="zh-CN"/>
              </w:rPr>
              <w:t>在职业行为方面能够</w:t>
            </w:r>
            <w:r>
              <w:rPr>
                <w:sz w:val="22"/>
                <w:szCs w:val="22"/>
              </w:rPr>
              <w:t>以身作则，率先垂范。</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pPr>
            <w:r>
              <w:rPr>
                <w:sz w:val="22"/>
                <w:szCs w:val="22"/>
              </w:rPr>
              <w:t>2.</w:t>
            </w:r>
            <w:r>
              <w:rPr>
                <w:sz w:val="22"/>
                <w:szCs w:val="22"/>
                <w:lang w:val="zh-CN" w:eastAsia="zh-CN"/>
              </w:rPr>
              <w:t xml:space="preserve"> </w:t>
            </w:r>
            <w:r>
              <w:rPr>
                <w:sz w:val="22"/>
                <w:szCs w:val="22"/>
                <w:lang w:val="zh-CN" w:eastAsia="zh-CN"/>
              </w:rPr>
              <w:t>基本养成良好的音乐教师从业习惯</w:t>
            </w:r>
            <w:r>
              <w:rPr>
                <w:sz w:val="22"/>
                <w:szCs w:val="22"/>
              </w:rPr>
              <w:t>。</w:t>
            </w:r>
          </w:p>
        </w:tc>
      </w:tr>
      <w:tr w:rsidR="005C4DED">
        <w:tblPrEx>
          <w:shd w:val="clear" w:color="auto" w:fill="CDD4E9"/>
          <w:tblCellMar>
            <w:top w:w="0" w:type="dxa"/>
            <w:left w:w="0" w:type="dxa"/>
            <w:bottom w:w="0" w:type="dxa"/>
            <w:right w:w="0" w:type="dxa"/>
          </w:tblCellMar>
        </w:tblPrEx>
        <w:trPr>
          <w:trHeight w:val="1098"/>
        </w:trPr>
        <w:tc>
          <w:tcPr>
            <w:tcW w:w="6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专业知识</w:t>
            </w:r>
            <w:r>
              <w:rPr>
                <w:sz w:val="22"/>
                <w:szCs w:val="22"/>
                <w:lang w:val="zh-CN" w:eastAsia="zh-CN"/>
              </w:rPr>
              <w:t>与技能</w:t>
            </w:r>
          </w:p>
        </w:tc>
        <w:tc>
          <w:tcPr>
            <w:tcW w:w="22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sz w:val="22"/>
                <w:szCs w:val="22"/>
              </w:rPr>
              <w:t>教育教学知识</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numPr>
                <w:ilvl w:val="0"/>
                <w:numId w:val="4"/>
              </w:numPr>
              <w:jc w:val="left"/>
              <w:rPr>
                <w:sz w:val="22"/>
                <w:szCs w:val="22"/>
              </w:rPr>
            </w:pPr>
            <w:r>
              <w:rPr>
                <w:sz w:val="22"/>
                <w:szCs w:val="22"/>
              </w:rPr>
              <w:t>掌握教学法、教学论、课程论、</w:t>
            </w:r>
            <w:r>
              <w:rPr>
                <w:sz w:val="22"/>
                <w:szCs w:val="22"/>
                <w:lang w:val="zh-CN" w:eastAsia="zh-CN"/>
              </w:rPr>
              <w:t>中外教育</w:t>
            </w:r>
            <w:r>
              <w:rPr>
                <w:sz w:val="22"/>
                <w:szCs w:val="22"/>
              </w:rPr>
              <w:t>史等理论知识，并能够有效运用到教学实践</w:t>
            </w:r>
            <w:r>
              <w:rPr>
                <w:sz w:val="22"/>
                <w:szCs w:val="22"/>
                <w:lang w:val="zh-CN" w:eastAsia="zh-CN"/>
              </w:rPr>
              <w:t>中</w:t>
            </w:r>
            <w:r>
              <w:rPr>
                <w:sz w:val="22"/>
                <w:szCs w:val="22"/>
              </w:rPr>
              <w:t>。</w:t>
            </w:r>
          </w:p>
          <w:p w:rsidR="005C4DED" w:rsidRDefault="0013026D">
            <w:pPr>
              <w:pStyle w:val="a9"/>
              <w:numPr>
                <w:ilvl w:val="0"/>
                <w:numId w:val="4"/>
              </w:numPr>
              <w:jc w:val="left"/>
              <w:rPr>
                <w:sz w:val="22"/>
                <w:szCs w:val="22"/>
                <w:lang w:val="zh-CN" w:eastAsia="zh-CN"/>
              </w:rPr>
            </w:pPr>
            <w:r>
              <w:rPr>
                <w:sz w:val="22"/>
                <w:szCs w:val="22"/>
                <w:lang w:val="zh-CN" w:eastAsia="zh-CN"/>
              </w:rPr>
              <w:t>教学中的主要环节均能找到教育教学理论支持。</w:t>
            </w:r>
          </w:p>
        </w:tc>
      </w:tr>
      <w:tr w:rsidR="005C4DED">
        <w:tblPrEx>
          <w:shd w:val="clear" w:color="auto" w:fill="CDD4E9"/>
          <w:tblCellMar>
            <w:top w:w="0" w:type="dxa"/>
            <w:left w:w="0" w:type="dxa"/>
            <w:bottom w:w="0" w:type="dxa"/>
            <w:right w:w="0" w:type="dxa"/>
          </w:tblCellMar>
        </w:tblPrEx>
        <w:trPr>
          <w:trHeight w:val="2250"/>
        </w:trPr>
        <w:tc>
          <w:tcPr>
            <w:tcW w:w="65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2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sz w:val="22"/>
                <w:szCs w:val="22"/>
              </w:rPr>
              <w:t>音乐知识</w:t>
            </w:r>
            <w:r>
              <w:rPr>
                <w:sz w:val="22"/>
                <w:szCs w:val="22"/>
                <w:lang w:val="zh-CN" w:eastAsia="zh-CN"/>
              </w:rPr>
              <w:t>与音乐技能</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rPr>
                <w:sz w:val="22"/>
                <w:szCs w:val="22"/>
              </w:rPr>
            </w:pPr>
            <w:r>
              <w:rPr>
                <w:sz w:val="22"/>
                <w:szCs w:val="22"/>
                <w:lang w:val="zh-CN" w:eastAsia="zh-CN"/>
              </w:rPr>
              <w:t>1</w:t>
            </w:r>
            <w:r>
              <w:rPr>
                <w:sz w:val="22"/>
                <w:szCs w:val="22"/>
              </w:rPr>
              <w:t>.</w:t>
            </w:r>
            <w:r>
              <w:rPr>
                <w:sz w:val="22"/>
                <w:szCs w:val="22"/>
                <w:lang w:val="zh-CN" w:eastAsia="zh-CN"/>
              </w:rPr>
              <w:t xml:space="preserve"> </w:t>
            </w:r>
            <w:r>
              <w:rPr>
                <w:sz w:val="22"/>
                <w:szCs w:val="22"/>
                <w:lang w:val="zh-CN" w:eastAsia="zh-CN"/>
              </w:rPr>
              <w:t>全面</w:t>
            </w:r>
            <w:r>
              <w:rPr>
                <w:sz w:val="22"/>
                <w:szCs w:val="22"/>
              </w:rPr>
              <w:t>理解音乐要素在音乐作品中的作用，有</w:t>
            </w:r>
            <w:r>
              <w:rPr>
                <w:sz w:val="22"/>
                <w:szCs w:val="22"/>
                <w:lang w:val="zh-CN" w:eastAsia="zh-CN"/>
              </w:rPr>
              <w:t>一定</w:t>
            </w:r>
            <w:r>
              <w:rPr>
                <w:sz w:val="22"/>
                <w:szCs w:val="22"/>
              </w:rPr>
              <w:t>的音乐理论水平与鉴赏能力。</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rPr>
                <w:sz w:val="22"/>
                <w:szCs w:val="22"/>
              </w:rPr>
            </w:pPr>
            <w:r>
              <w:rPr>
                <w:sz w:val="22"/>
                <w:szCs w:val="22"/>
                <w:lang w:val="zh-CN" w:eastAsia="zh-CN"/>
              </w:rPr>
              <w:t xml:space="preserve">2. </w:t>
            </w:r>
            <w:r>
              <w:rPr>
                <w:sz w:val="22"/>
                <w:szCs w:val="22"/>
                <w:lang w:val="zh-CN" w:eastAsia="zh-CN"/>
              </w:rPr>
              <w:t>编创方面已经掌握一定知识，</w:t>
            </w:r>
            <w:r>
              <w:rPr>
                <w:sz w:val="22"/>
                <w:szCs w:val="22"/>
              </w:rPr>
              <w:t>能</w:t>
            </w:r>
            <w:r>
              <w:rPr>
                <w:sz w:val="22"/>
                <w:szCs w:val="22"/>
                <w:lang w:val="zh-CN" w:eastAsia="zh-CN"/>
              </w:rPr>
              <w:t>够</w:t>
            </w:r>
            <w:r>
              <w:rPr>
                <w:sz w:val="22"/>
                <w:szCs w:val="22"/>
              </w:rPr>
              <w:t>摹写歌曲，进行简单</w:t>
            </w:r>
            <w:r>
              <w:rPr>
                <w:sz w:val="22"/>
                <w:szCs w:val="22"/>
                <w:lang w:val="zh-CN" w:eastAsia="zh-CN"/>
              </w:rPr>
              <w:t>的</w:t>
            </w:r>
            <w:r>
              <w:rPr>
                <w:sz w:val="22"/>
                <w:szCs w:val="22"/>
              </w:rPr>
              <w:t>多声部编配。</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pPr>
            <w:r>
              <w:rPr>
                <w:sz w:val="22"/>
                <w:szCs w:val="22"/>
                <w:lang w:val="zh-CN" w:eastAsia="zh-CN"/>
              </w:rPr>
              <w:t xml:space="preserve">3. </w:t>
            </w:r>
            <w:r>
              <w:rPr>
                <w:sz w:val="22"/>
                <w:szCs w:val="22"/>
                <w:lang w:val="zh-CN" w:eastAsia="zh-CN"/>
              </w:rPr>
              <w:t>具备一定的音乐史与风格学常识，对音乐体裁和风格的鉴赏初步入门。</w:t>
            </w:r>
          </w:p>
        </w:tc>
      </w:tr>
      <w:tr w:rsidR="005C4DED">
        <w:tblPrEx>
          <w:shd w:val="clear" w:color="auto" w:fill="CDD4E9"/>
          <w:tblCellMar>
            <w:top w:w="0" w:type="dxa"/>
            <w:left w:w="0" w:type="dxa"/>
            <w:bottom w:w="0" w:type="dxa"/>
            <w:right w:w="0" w:type="dxa"/>
          </w:tblCellMar>
        </w:tblPrEx>
        <w:trPr>
          <w:trHeight w:val="714"/>
        </w:trPr>
        <w:tc>
          <w:tcPr>
            <w:tcW w:w="65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2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sz w:val="22"/>
                <w:szCs w:val="22"/>
              </w:rPr>
              <w:t>相关文化知识</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pPr>
            <w:r>
              <w:rPr>
                <w:sz w:val="22"/>
                <w:szCs w:val="22"/>
                <w:lang w:val="zh-CN" w:eastAsia="zh-CN"/>
              </w:rPr>
              <w:t xml:space="preserve">1. </w:t>
            </w:r>
            <w:r>
              <w:rPr>
                <w:sz w:val="22"/>
                <w:szCs w:val="22"/>
                <w:lang w:val="zh-CN" w:eastAsia="zh-CN"/>
              </w:rPr>
              <w:t>浏览、知晓与课本音乐相关的文化知识，习惯从文化的角度对教材进行审美。</w:t>
            </w:r>
          </w:p>
        </w:tc>
      </w:tr>
      <w:tr w:rsidR="005C4DED">
        <w:tblPrEx>
          <w:shd w:val="clear" w:color="auto" w:fill="CDD4E9"/>
          <w:tblCellMar>
            <w:top w:w="0" w:type="dxa"/>
            <w:left w:w="0" w:type="dxa"/>
            <w:bottom w:w="0" w:type="dxa"/>
            <w:right w:w="0" w:type="dxa"/>
          </w:tblCellMar>
        </w:tblPrEx>
        <w:trPr>
          <w:trHeight w:val="1098"/>
        </w:trPr>
        <w:tc>
          <w:tcPr>
            <w:tcW w:w="6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教学能力</w:t>
            </w:r>
          </w:p>
        </w:tc>
        <w:tc>
          <w:tcPr>
            <w:tcW w:w="22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sz w:val="22"/>
                <w:szCs w:val="22"/>
              </w:rPr>
              <w:t>教学设计能力</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numPr>
                <w:ilvl w:val="0"/>
                <w:numId w:val="5"/>
              </w:numPr>
              <w:jc w:val="left"/>
              <w:rPr>
                <w:sz w:val="22"/>
                <w:szCs w:val="22"/>
                <w:lang w:val="zh-CN" w:eastAsia="zh-CN"/>
              </w:rPr>
            </w:pPr>
            <w:r>
              <w:rPr>
                <w:sz w:val="22"/>
                <w:szCs w:val="22"/>
                <w:lang w:val="zh-CN" w:eastAsia="zh-CN"/>
              </w:rPr>
              <w:t>熟练掌握</w:t>
            </w:r>
            <w:r>
              <w:rPr>
                <w:sz w:val="22"/>
                <w:szCs w:val="22"/>
              </w:rPr>
              <w:t>教学设计的</w:t>
            </w:r>
            <w:r>
              <w:rPr>
                <w:sz w:val="22"/>
                <w:szCs w:val="22"/>
                <w:lang w:val="zh-CN" w:eastAsia="zh-CN"/>
              </w:rPr>
              <w:t>主要思路和方法</w:t>
            </w:r>
            <w:r>
              <w:rPr>
                <w:sz w:val="22"/>
                <w:szCs w:val="22"/>
              </w:rPr>
              <w:t>。</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pPr>
            <w:r>
              <w:rPr>
                <w:sz w:val="22"/>
                <w:szCs w:val="22"/>
              </w:rPr>
              <w:t>2.</w:t>
            </w:r>
            <w:r>
              <w:rPr>
                <w:sz w:val="22"/>
                <w:szCs w:val="22"/>
                <w:lang w:val="zh-CN" w:eastAsia="zh-CN"/>
              </w:rPr>
              <w:t xml:space="preserve"> </w:t>
            </w:r>
            <w:r>
              <w:rPr>
                <w:sz w:val="22"/>
                <w:szCs w:val="22"/>
              </w:rPr>
              <w:t>能够结合教材</w:t>
            </w:r>
            <w:r>
              <w:rPr>
                <w:sz w:val="22"/>
                <w:szCs w:val="22"/>
                <w:lang w:val="zh-CN" w:eastAsia="zh-CN"/>
              </w:rPr>
              <w:t>和学情，及时调整、细化</w:t>
            </w:r>
            <w:r>
              <w:rPr>
                <w:sz w:val="22"/>
                <w:szCs w:val="22"/>
              </w:rPr>
              <w:t>教学目标、</w:t>
            </w:r>
            <w:r>
              <w:rPr>
                <w:sz w:val="22"/>
                <w:szCs w:val="22"/>
                <w:lang w:val="zh-CN" w:eastAsia="zh-CN"/>
              </w:rPr>
              <w:t>找出</w:t>
            </w:r>
            <w:r>
              <w:rPr>
                <w:sz w:val="22"/>
                <w:szCs w:val="22"/>
              </w:rPr>
              <w:t>教学重难点，进行教学设计。</w:t>
            </w:r>
          </w:p>
        </w:tc>
      </w:tr>
      <w:tr w:rsidR="005C4DED">
        <w:tblPrEx>
          <w:shd w:val="clear" w:color="auto" w:fill="CDD4E9"/>
          <w:tblCellMar>
            <w:top w:w="0" w:type="dxa"/>
            <w:left w:w="0" w:type="dxa"/>
            <w:bottom w:w="0" w:type="dxa"/>
            <w:right w:w="0" w:type="dxa"/>
          </w:tblCellMar>
        </w:tblPrEx>
        <w:trPr>
          <w:trHeight w:val="1482"/>
        </w:trPr>
        <w:tc>
          <w:tcPr>
            <w:tcW w:w="65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2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sz w:val="22"/>
                <w:szCs w:val="22"/>
              </w:rPr>
              <w:t>教学实施能力</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numPr>
                <w:ilvl w:val="0"/>
                <w:numId w:val="6"/>
              </w:numPr>
              <w:jc w:val="left"/>
              <w:rPr>
                <w:sz w:val="22"/>
                <w:szCs w:val="22"/>
                <w:lang w:val="zh-CN" w:eastAsia="zh-CN"/>
              </w:rPr>
            </w:pPr>
            <w:r>
              <w:rPr>
                <w:sz w:val="22"/>
                <w:szCs w:val="22"/>
                <w:lang w:val="zh-CN" w:eastAsia="zh-CN"/>
              </w:rPr>
              <w:t>能够运用音乐发布课堂指令。</w:t>
            </w:r>
          </w:p>
          <w:p w:rsidR="005C4DED" w:rsidRDefault="0013026D">
            <w:pPr>
              <w:pStyle w:val="a9"/>
              <w:numPr>
                <w:ilvl w:val="0"/>
                <w:numId w:val="6"/>
              </w:numPr>
              <w:jc w:val="left"/>
              <w:rPr>
                <w:sz w:val="22"/>
                <w:szCs w:val="22"/>
                <w:lang w:val="zh-CN" w:eastAsia="zh-CN"/>
              </w:rPr>
            </w:pPr>
            <w:r>
              <w:rPr>
                <w:sz w:val="22"/>
                <w:szCs w:val="22"/>
                <w:lang w:val="zh-CN" w:eastAsia="zh-CN"/>
              </w:rPr>
              <w:t>能够运用语言营造恰当的音乐学习气氛。</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pPr>
            <w:r>
              <w:rPr>
                <w:sz w:val="22"/>
                <w:szCs w:val="22"/>
                <w:lang w:val="zh-CN" w:eastAsia="zh-CN"/>
              </w:rPr>
              <w:t xml:space="preserve">3. </w:t>
            </w:r>
            <w:r>
              <w:rPr>
                <w:sz w:val="22"/>
                <w:szCs w:val="22"/>
                <w:lang w:val="zh-CN" w:eastAsia="zh-CN"/>
              </w:rPr>
              <w:t>具备较强的一心多用能力，在一定程度上可以引导课堂教学的进程。</w:t>
            </w:r>
          </w:p>
        </w:tc>
      </w:tr>
      <w:tr w:rsidR="005C4DED">
        <w:tblPrEx>
          <w:shd w:val="clear" w:color="auto" w:fill="CDD4E9"/>
          <w:tblCellMar>
            <w:top w:w="0" w:type="dxa"/>
            <w:left w:w="0" w:type="dxa"/>
            <w:bottom w:w="0" w:type="dxa"/>
            <w:right w:w="0" w:type="dxa"/>
          </w:tblCellMar>
        </w:tblPrEx>
        <w:trPr>
          <w:trHeight w:val="1482"/>
        </w:trPr>
        <w:tc>
          <w:tcPr>
            <w:tcW w:w="65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2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sz w:val="22"/>
                <w:szCs w:val="22"/>
              </w:rPr>
              <w:t>教学评价能力</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rPr>
                <w:sz w:val="22"/>
                <w:szCs w:val="22"/>
              </w:rPr>
            </w:pPr>
            <w:r>
              <w:rPr>
                <w:sz w:val="22"/>
                <w:szCs w:val="22"/>
              </w:rPr>
              <w:t>1.</w:t>
            </w:r>
            <w:r>
              <w:rPr>
                <w:sz w:val="22"/>
                <w:szCs w:val="22"/>
                <w:lang w:val="zh-CN" w:eastAsia="zh-CN"/>
              </w:rPr>
              <w:t xml:space="preserve"> </w:t>
            </w:r>
            <w:r>
              <w:rPr>
                <w:sz w:val="22"/>
                <w:szCs w:val="22"/>
              </w:rPr>
              <w:t>能够</w:t>
            </w:r>
            <w:r>
              <w:rPr>
                <w:sz w:val="22"/>
                <w:szCs w:val="22"/>
                <w:lang w:val="zh-CN" w:eastAsia="zh-CN"/>
              </w:rPr>
              <w:t>结合</w:t>
            </w:r>
            <w:r>
              <w:rPr>
                <w:sz w:val="22"/>
                <w:szCs w:val="22"/>
              </w:rPr>
              <w:t>教学</w:t>
            </w:r>
            <w:r>
              <w:rPr>
                <w:sz w:val="22"/>
                <w:szCs w:val="22"/>
                <w:lang w:val="zh-CN" w:eastAsia="zh-CN"/>
              </w:rPr>
              <w:t>理论、课标内容，准确评价课堂教学。</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rPr>
                <w:sz w:val="22"/>
                <w:szCs w:val="22"/>
              </w:rPr>
            </w:pPr>
            <w:r>
              <w:rPr>
                <w:sz w:val="22"/>
                <w:szCs w:val="22"/>
              </w:rPr>
              <w:t>2.</w:t>
            </w:r>
            <w:r>
              <w:rPr>
                <w:sz w:val="22"/>
                <w:szCs w:val="22"/>
                <w:lang w:val="zh-CN" w:eastAsia="zh-CN"/>
              </w:rPr>
              <w:t xml:space="preserve"> </w:t>
            </w:r>
            <w:r>
              <w:rPr>
                <w:sz w:val="22"/>
                <w:szCs w:val="22"/>
                <w:lang w:val="zh-CN" w:eastAsia="zh-CN"/>
              </w:rPr>
              <w:t>能够针对同课异构进行</w:t>
            </w:r>
            <w:r>
              <w:rPr>
                <w:sz w:val="22"/>
                <w:szCs w:val="22"/>
              </w:rPr>
              <w:t>多角度综合评价</w:t>
            </w:r>
            <w:r>
              <w:rPr>
                <w:sz w:val="22"/>
                <w:szCs w:val="22"/>
                <w:lang w:val="zh-CN" w:eastAsia="zh-CN"/>
              </w:rPr>
              <w:t>。</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pPr>
            <w:r>
              <w:rPr>
                <w:sz w:val="22"/>
                <w:szCs w:val="22"/>
                <w:lang w:val="zh-CN" w:eastAsia="zh-CN"/>
              </w:rPr>
              <w:t xml:space="preserve">3. </w:t>
            </w:r>
            <w:r>
              <w:rPr>
                <w:sz w:val="22"/>
                <w:szCs w:val="22"/>
                <w:lang w:val="zh-CN" w:eastAsia="zh-CN"/>
              </w:rPr>
              <w:t>开始习惯</w:t>
            </w:r>
            <w:r>
              <w:rPr>
                <w:sz w:val="22"/>
                <w:szCs w:val="22"/>
              </w:rPr>
              <w:t>关注过程评价</w:t>
            </w:r>
            <w:r>
              <w:rPr>
                <w:sz w:val="22"/>
                <w:szCs w:val="22"/>
                <w:lang w:val="zh-CN" w:eastAsia="zh-CN"/>
              </w:rPr>
              <w:t>多过结果评价</w:t>
            </w:r>
            <w:r>
              <w:rPr>
                <w:sz w:val="22"/>
                <w:szCs w:val="22"/>
              </w:rPr>
              <w:t>，</w:t>
            </w:r>
            <w:r>
              <w:rPr>
                <w:sz w:val="22"/>
                <w:szCs w:val="22"/>
                <w:lang w:val="zh-CN" w:eastAsia="zh-CN"/>
              </w:rPr>
              <w:t>初步</w:t>
            </w:r>
            <w:r>
              <w:rPr>
                <w:sz w:val="22"/>
                <w:szCs w:val="22"/>
              </w:rPr>
              <w:t>构建多元评价体系。</w:t>
            </w:r>
          </w:p>
        </w:tc>
      </w:tr>
      <w:tr w:rsidR="005C4DED">
        <w:tblPrEx>
          <w:shd w:val="clear" w:color="auto" w:fill="CDD4E9"/>
          <w:tblCellMar>
            <w:top w:w="0" w:type="dxa"/>
            <w:left w:w="0" w:type="dxa"/>
            <w:bottom w:w="0" w:type="dxa"/>
            <w:right w:w="0" w:type="dxa"/>
          </w:tblCellMar>
        </w:tblPrEx>
        <w:trPr>
          <w:trHeight w:val="1482"/>
        </w:trPr>
        <w:tc>
          <w:tcPr>
            <w:tcW w:w="65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2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sz w:val="22"/>
                <w:szCs w:val="22"/>
              </w:rPr>
              <w:t>课外音乐活动开展能力</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rPr>
                <w:sz w:val="22"/>
                <w:szCs w:val="22"/>
              </w:rPr>
            </w:pPr>
            <w:r>
              <w:rPr>
                <w:sz w:val="22"/>
                <w:szCs w:val="22"/>
              </w:rPr>
              <w:t>1.</w:t>
            </w:r>
            <w:r>
              <w:rPr>
                <w:sz w:val="22"/>
                <w:szCs w:val="22"/>
                <w:lang w:val="zh-CN" w:eastAsia="zh-CN"/>
              </w:rPr>
              <w:t xml:space="preserve"> </w:t>
            </w:r>
            <w:r>
              <w:rPr>
                <w:sz w:val="22"/>
                <w:szCs w:val="22"/>
              </w:rPr>
              <w:t>具备</w:t>
            </w:r>
            <w:r>
              <w:rPr>
                <w:sz w:val="22"/>
                <w:szCs w:val="22"/>
                <w:lang w:val="zh-CN" w:eastAsia="zh-CN"/>
              </w:rPr>
              <w:t>一定的</w:t>
            </w:r>
            <w:r>
              <w:rPr>
                <w:sz w:val="22"/>
                <w:szCs w:val="22"/>
              </w:rPr>
              <w:t>组建</w:t>
            </w:r>
            <w:r>
              <w:rPr>
                <w:sz w:val="22"/>
                <w:szCs w:val="22"/>
                <w:lang w:val="zh-CN" w:eastAsia="zh-CN"/>
              </w:rPr>
              <w:t>课外音乐</w:t>
            </w:r>
            <w:r>
              <w:rPr>
                <w:sz w:val="22"/>
                <w:szCs w:val="22"/>
              </w:rPr>
              <w:t>团队</w:t>
            </w:r>
            <w:r>
              <w:rPr>
                <w:sz w:val="22"/>
                <w:szCs w:val="22"/>
                <w:lang w:val="zh-CN" w:eastAsia="zh-CN"/>
              </w:rPr>
              <w:t>的经验。</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rPr>
                <w:sz w:val="22"/>
                <w:szCs w:val="22"/>
              </w:rPr>
            </w:pPr>
            <w:r>
              <w:rPr>
                <w:sz w:val="22"/>
                <w:szCs w:val="22"/>
                <w:lang w:val="zh-CN" w:eastAsia="zh-CN"/>
              </w:rPr>
              <w:t xml:space="preserve">2. </w:t>
            </w:r>
            <w:r>
              <w:rPr>
                <w:sz w:val="22"/>
                <w:szCs w:val="22"/>
                <w:lang w:val="zh-CN" w:eastAsia="zh-CN"/>
              </w:rPr>
              <w:t>了解课外音乐活动与课堂音乐教学的差异。</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pPr>
            <w:r>
              <w:rPr>
                <w:sz w:val="22"/>
                <w:szCs w:val="22"/>
                <w:lang w:val="zh-CN" w:eastAsia="zh-CN"/>
              </w:rPr>
              <w:t xml:space="preserve">3. </w:t>
            </w:r>
            <w:r>
              <w:rPr>
                <w:sz w:val="22"/>
                <w:szCs w:val="22"/>
              </w:rPr>
              <w:t>能够带领学生参加</w:t>
            </w:r>
            <w:r>
              <w:rPr>
                <w:sz w:val="22"/>
                <w:szCs w:val="22"/>
                <w:lang w:val="zh-CN" w:eastAsia="zh-CN"/>
              </w:rPr>
              <w:t>校外音乐展演</w:t>
            </w:r>
            <w:r>
              <w:rPr>
                <w:sz w:val="22"/>
                <w:szCs w:val="22"/>
              </w:rPr>
              <w:t>与比赛</w:t>
            </w:r>
            <w:r>
              <w:rPr>
                <w:sz w:val="22"/>
                <w:szCs w:val="22"/>
                <w:lang w:val="zh-CN" w:eastAsia="zh-CN"/>
              </w:rPr>
              <w:t>，能够策划、组织校内大型文艺活动。</w:t>
            </w:r>
          </w:p>
        </w:tc>
      </w:tr>
      <w:tr w:rsidR="005C4DED">
        <w:tblPrEx>
          <w:shd w:val="clear" w:color="auto" w:fill="CDD4E9"/>
          <w:tblCellMar>
            <w:top w:w="0" w:type="dxa"/>
            <w:left w:w="0" w:type="dxa"/>
            <w:bottom w:w="0" w:type="dxa"/>
            <w:right w:w="0" w:type="dxa"/>
          </w:tblCellMar>
        </w:tblPrEx>
        <w:trPr>
          <w:trHeight w:val="714"/>
        </w:trPr>
        <w:tc>
          <w:tcPr>
            <w:tcW w:w="65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2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sz w:val="22"/>
                <w:szCs w:val="22"/>
              </w:rPr>
              <w:t>课程开发能力</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rPr>
                <w:sz w:val="22"/>
                <w:szCs w:val="22"/>
              </w:rPr>
            </w:pPr>
            <w:r>
              <w:rPr>
                <w:sz w:val="22"/>
                <w:szCs w:val="22"/>
                <w:lang w:val="zh-CN" w:eastAsia="zh-CN"/>
              </w:rPr>
              <w:t xml:space="preserve">1. </w:t>
            </w:r>
            <w:r>
              <w:rPr>
                <w:sz w:val="22"/>
                <w:szCs w:val="22"/>
              </w:rPr>
              <w:t>较好地利用本校音乐课程教学资源开展教学活动</w:t>
            </w:r>
            <w:r>
              <w:rPr>
                <w:sz w:val="22"/>
                <w:szCs w:val="22"/>
                <w:lang w:val="zh-CN" w:eastAsia="zh-CN"/>
              </w:rPr>
              <w:t>。</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pPr>
            <w:r>
              <w:rPr>
                <w:sz w:val="22"/>
                <w:szCs w:val="22"/>
                <w:lang w:val="zh-CN" w:eastAsia="zh-CN"/>
              </w:rPr>
              <w:t xml:space="preserve">2. </w:t>
            </w:r>
            <w:r>
              <w:rPr>
                <w:sz w:val="22"/>
                <w:szCs w:val="22"/>
              </w:rPr>
              <w:t>能</w:t>
            </w:r>
            <w:r>
              <w:rPr>
                <w:sz w:val="22"/>
                <w:szCs w:val="22"/>
                <w:lang w:val="zh-CN" w:eastAsia="zh-CN"/>
              </w:rPr>
              <w:t>够</w:t>
            </w:r>
            <w:r>
              <w:rPr>
                <w:sz w:val="22"/>
                <w:szCs w:val="22"/>
              </w:rPr>
              <w:t>初步独立开发音乐特色课程。</w:t>
            </w:r>
          </w:p>
        </w:tc>
      </w:tr>
      <w:tr w:rsidR="005C4DED">
        <w:tblPrEx>
          <w:shd w:val="clear" w:color="auto" w:fill="CDD4E9"/>
          <w:tblCellMar>
            <w:top w:w="0" w:type="dxa"/>
            <w:left w:w="0" w:type="dxa"/>
            <w:bottom w:w="0" w:type="dxa"/>
            <w:right w:w="0" w:type="dxa"/>
          </w:tblCellMar>
        </w:tblPrEx>
        <w:trPr>
          <w:trHeight w:val="1098"/>
        </w:trPr>
        <w:tc>
          <w:tcPr>
            <w:tcW w:w="65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2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sz w:val="22"/>
                <w:szCs w:val="22"/>
              </w:rPr>
              <w:t>教研科研能力</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rPr>
                <w:sz w:val="22"/>
                <w:szCs w:val="22"/>
              </w:rPr>
            </w:pPr>
            <w:r>
              <w:rPr>
                <w:sz w:val="22"/>
                <w:szCs w:val="22"/>
              </w:rPr>
              <w:t>1.</w:t>
            </w:r>
            <w:r>
              <w:rPr>
                <w:sz w:val="22"/>
                <w:szCs w:val="22"/>
                <w:lang w:val="zh-CN" w:eastAsia="zh-CN"/>
              </w:rPr>
              <w:t xml:space="preserve"> </w:t>
            </w:r>
            <w:r>
              <w:rPr>
                <w:sz w:val="22"/>
                <w:szCs w:val="22"/>
              </w:rPr>
              <w:t>深入理解新课标。</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pPr>
            <w:r>
              <w:rPr>
                <w:sz w:val="22"/>
                <w:szCs w:val="22"/>
              </w:rPr>
              <w:t>2.</w:t>
            </w:r>
            <w:r>
              <w:rPr>
                <w:sz w:val="22"/>
                <w:szCs w:val="22"/>
                <w:lang w:val="zh-CN" w:eastAsia="zh-CN"/>
              </w:rPr>
              <w:t xml:space="preserve"> </w:t>
            </w:r>
            <w:r>
              <w:rPr>
                <w:sz w:val="22"/>
                <w:szCs w:val="22"/>
                <w:lang w:val="zh-CN" w:eastAsia="zh-CN"/>
              </w:rPr>
              <w:t>初步接触</w:t>
            </w:r>
            <w:r>
              <w:rPr>
                <w:sz w:val="22"/>
                <w:szCs w:val="22"/>
              </w:rPr>
              <w:t>课题</w:t>
            </w:r>
            <w:r>
              <w:rPr>
                <w:sz w:val="22"/>
                <w:szCs w:val="22"/>
                <w:lang w:val="zh-CN" w:eastAsia="zh-CN"/>
              </w:rPr>
              <w:t>，了解音乐教育科学研究的基本手段与常规步骤。</w:t>
            </w:r>
          </w:p>
        </w:tc>
      </w:tr>
      <w:tr w:rsidR="005C4DED">
        <w:tblPrEx>
          <w:shd w:val="clear" w:color="auto" w:fill="CDD4E9"/>
          <w:tblCellMar>
            <w:top w:w="0" w:type="dxa"/>
            <w:left w:w="0" w:type="dxa"/>
            <w:bottom w:w="0" w:type="dxa"/>
            <w:right w:w="0" w:type="dxa"/>
          </w:tblCellMar>
        </w:tblPrEx>
        <w:trPr>
          <w:trHeight w:val="1098"/>
        </w:trPr>
        <w:tc>
          <w:tcPr>
            <w:tcW w:w="65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2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sz w:val="22"/>
                <w:szCs w:val="22"/>
              </w:rPr>
              <w:t>信息技术能力</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rPr>
                <w:sz w:val="22"/>
                <w:szCs w:val="22"/>
              </w:rPr>
            </w:pPr>
            <w:r>
              <w:rPr>
                <w:sz w:val="22"/>
                <w:szCs w:val="22"/>
              </w:rPr>
              <w:t>1.</w:t>
            </w:r>
            <w:r>
              <w:rPr>
                <w:sz w:val="22"/>
                <w:szCs w:val="22"/>
                <w:lang w:val="zh-CN" w:eastAsia="zh-CN"/>
              </w:rPr>
              <w:t xml:space="preserve"> </w:t>
            </w:r>
            <w:r>
              <w:rPr>
                <w:sz w:val="22"/>
                <w:szCs w:val="22"/>
                <w:lang w:val="zh-CN" w:eastAsia="zh-CN"/>
              </w:rPr>
              <w:t>初步</w:t>
            </w:r>
            <w:r>
              <w:rPr>
                <w:sz w:val="22"/>
                <w:szCs w:val="22"/>
              </w:rPr>
              <w:t>掌握音乐课中现代信息技术的综合运用。</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jc w:val="left"/>
            </w:pPr>
            <w:r>
              <w:rPr>
                <w:sz w:val="22"/>
                <w:szCs w:val="22"/>
                <w:lang w:val="zh-CN" w:eastAsia="zh-CN"/>
              </w:rPr>
              <w:t xml:space="preserve">2. </w:t>
            </w:r>
            <w:r>
              <w:rPr>
                <w:sz w:val="22"/>
                <w:szCs w:val="22"/>
                <w:lang w:val="zh-CN" w:eastAsia="zh-CN"/>
              </w:rPr>
              <w:t>了解音乐教学中开发与应用网络课程资源的必要性，能开发并充分利用网络课程资源。</w:t>
            </w:r>
          </w:p>
        </w:tc>
      </w:tr>
    </w:tbl>
    <w:p w:rsidR="005C4DED" w:rsidRDefault="005C4DED">
      <w:pPr>
        <w:pStyle w:val="a5"/>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324" w:firstLine="220"/>
        <w:outlineLvl w:val="1"/>
        <w:rPr>
          <w:u w:color="000000"/>
        </w:rPr>
      </w:pPr>
    </w:p>
    <w:p w:rsidR="005C4DED" w:rsidRDefault="0013026D">
      <w:pPr>
        <w:pStyle w:val="a7"/>
        <w:rPr>
          <w:rFonts w:eastAsia="Arial Unicode MS" w:hint="default"/>
          <w:b w:val="0"/>
          <w:bCs w:val="0"/>
        </w:rPr>
      </w:pPr>
      <w:r>
        <w:rPr>
          <w:rFonts w:eastAsia="Arial Unicode MS"/>
          <w:b w:val="0"/>
          <w:bCs w:val="0"/>
        </w:rPr>
        <w:t>表</w:t>
      </w:r>
      <w:r>
        <w:rPr>
          <w:rFonts w:ascii="Times" w:eastAsia="Arial Unicode MS" w:hAnsi="Times"/>
        </w:rPr>
        <w:t>2-3-</w:t>
      </w:r>
      <w:r>
        <w:rPr>
          <w:rFonts w:ascii="Times" w:eastAsia="Arial Unicode MS" w:hAnsi="Times"/>
          <w:lang w:val="zh-CN"/>
        </w:rPr>
        <w:t>4</w:t>
      </w:r>
      <w:r>
        <w:rPr>
          <w:rFonts w:ascii="Times" w:eastAsia="Arial Unicode MS" w:hAnsi="Times"/>
        </w:rPr>
        <w:t xml:space="preserve">  </w:t>
      </w:r>
      <w:r>
        <w:rPr>
          <w:rFonts w:eastAsia="Arial Unicode MS"/>
          <w:b w:val="0"/>
          <w:bCs w:val="0"/>
          <w:lang w:val="zh-CN"/>
        </w:rPr>
        <w:t>中</w:t>
      </w:r>
      <w:r>
        <w:rPr>
          <w:rFonts w:eastAsia="Arial Unicode MS"/>
          <w:b w:val="0"/>
          <w:bCs w:val="0"/>
          <w:lang w:val="ja-JP" w:eastAsia="ja-JP"/>
        </w:rPr>
        <w:t>小学</w:t>
      </w:r>
      <w:r>
        <w:rPr>
          <w:rFonts w:eastAsia="Arial Unicode MS"/>
          <w:b w:val="0"/>
          <w:bCs w:val="0"/>
          <w:lang w:val="zh-CN"/>
        </w:rPr>
        <w:t>中级音乐教师培训目标</w:t>
      </w:r>
    </w:p>
    <w:tbl>
      <w:tblPr>
        <w:tblStyle w:val="TableNormal"/>
        <w:tblW w:w="9638"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657"/>
        <w:gridCol w:w="1603"/>
        <w:gridCol w:w="7378"/>
      </w:tblGrid>
      <w:tr w:rsidR="005C4DED">
        <w:tblPrEx>
          <w:tblCellMar>
            <w:top w:w="0" w:type="dxa"/>
            <w:left w:w="0" w:type="dxa"/>
            <w:bottom w:w="0" w:type="dxa"/>
            <w:right w:w="0" w:type="dxa"/>
          </w:tblCellMar>
        </w:tblPrEx>
        <w:trPr>
          <w:trHeight w:val="330"/>
          <w:tblHeader/>
        </w:trPr>
        <w:tc>
          <w:tcPr>
            <w:tcW w:w="963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8"/>
              <w:rPr>
                <w:rFonts w:hint="default"/>
              </w:rPr>
            </w:pPr>
            <w:r>
              <w:rPr>
                <w:rFonts w:ascii="宋体" w:eastAsia="宋体" w:hAnsi="宋体" w:cs="宋体"/>
                <w:sz w:val="22"/>
                <w:szCs w:val="22"/>
                <w:lang w:val="zh-TW" w:eastAsia="zh-TW"/>
              </w:rPr>
              <w:t>中小学高级音乐教师培训目标</w:t>
            </w:r>
          </w:p>
        </w:tc>
      </w:tr>
      <w:tr w:rsidR="005C4DED">
        <w:tblPrEx>
          <w:tblCellMar>
            <w:top w:w="0" w:type="dxa"/>
            <w:left w:w="0" w:type="dxa"/>
            <w:bottom w:w="0" w:type="dxa"/>
            <w:right w:w="0" w:type="dxa"/>
          </w:tblCellMar>
        </w:tblPrEx>
        <w:trPr>
          <w:trHeight w:val="330"/>
          <w:tblHeader/>
        </w:trPr>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z w:val="22"/>
                <w:szCs w:val="22"/>
              </w:rPr>
              <w:t>维度</w:t>
            </w:r>
          </w:p>
        </w:tc>
        <w:tc>
          <w:tcPr>
            <w:tcW w:w="16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s>
            </w:pPr>
            <w:r>
              <w:rPr>
                <w:b/>
                <w:bCs/>
                <w:sz w:val="22"/>
                <w:szCs w:val="22"/>
              </w:rPr>
              <w:t>模块</w:t>
            </w:r>
          </w:p>
        </w:tc>
        <w:tc>
          <w:tcPr>
            <w:tcW w:w="7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pPr>
            <w:r>
              <w:rPr>
                <w:b/>
                <w:bCs/>
                <w:sz w:val="22"/>
                <w:szCs w:val="22"/>
              </w:rPr>
              <w:t>培训目标</w:t>
            </w:r>
          </w:p>
        </w:tc>
      </w:tr>
      <w:tr w:rsidR="005C4DED">
        <w:tblPrEx>
          <w:shd w:val="clear" w:color="auto" w:fill="CDD4E9"/>
          <w:tblCellMar>
            <w:top w:w="0" w:type="dxa"/>
            <w:left w:w="0" w:type="dxa"/>
            <w:bottom w:w="0" w:type="dxa"/>
            <w:right w:w="0" w:type="dxa"/>
          </w:tblCellMar>
        </w:tblPrEx>
        <w:trPr>
          <w:trHeight w:val="714"/>
        </w:trPr>
        <w:tc>
          <w:tcPr>
            <w:tcW w:w="6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职业精神</w:t>
            </w:r>
          </w:p>
        </w:tc>
        <w:tc>
          <w:tcPr>
            <w:tcW w:w="16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职业认知与理想</w:t>
            </w:r>
          </w:p>
        </w:tc>
        <w:tc>
          <w:tcPr>
            <w:tcW w:w="7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7"/>
              </w:numPr>
              <w:jc w:val="left"/>
              <w:rPr>
                <w:sz w:val="22"/>
                <w:szCs w:val="22"/>
              </w:rPr>
            </w:pPr>
            <w:r>
              <w:rPr>
                <w:sz w:val="22"/>
                <w:szCs w:val="22"/>
              </w:rPr>
              <w:t>理解教育的终极意义，增强对教育事业的幸福感。</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rPr>
              <w:t>2.</w:t>
            </w:r>
            <w:r>
              <w:rPr>
                <w:sz w:val="22"/>
                <w:szCs w:val="22"/>
                <w:lang w:val="zh-CN" w:eastAsia="zh-CN"/>
              </w:rPr>
              <w:t xml:space="preserve"> </w:t>
            </w:r>
            <w:r>
              <w:rPr>
                <w:sz w:val="22"/>
                <w:szCs w:val="22"/>
              </w:rPr>
              <w:t>树立</w:t>
            </w:r>
            <w:r>
              <w:rPr>
                <w:sz w:val="22"/>
                <w:szCs w:val="22"/>
                <w:lang w:val="en-US"/>
              </w:rPr>
              <w:t>“</w:t>
            </w:r>
            <w:r>
              <w:rPr>
                <w:sz w:val="22"/>
                <w:szCs w:val="22"/>
              </w:rPr>
              <w:t>从教师到教育家</w:t>
            </w:r>
            <w:r>
              <w:rPr>
                <w:sz w:val="22"/>
                <w:szCs w:val="22"/>
                <w:lang w:val="en-US"/>
              </w:rPr>
              <w:t>”</w:t>
            </w:r>
            <w:r>
              <w:rPr>
                <w:sz w:val="22"/>
                <w:szCs w:val="22"/>
              </w:rPr>
              <w:t>的成长目标。</w:t>
            </w:r>
          </w:p>
        </w:tc>
      </w:tr>
      <w:tr w:rsidR="005C4DED">
        <w:tblPrEx>
          <w:shd w:val="clear" w:color="auto" w:fill="CDD4E9"/>
          <w:tblCellMar>
            <w:top w:w="0" w:type="dxa"/>
            <w:left w:w="0" w:type="dxa"/>
            <w:bottom w:w="0" w:type="dxa"/>
            <w:right w:w="0" w:type="dxa"/>
          </w:tblCellMar>
        </w:tblPrEx>
        <w:trPr>
          <w:trHeight w:val="714"/>
        </w:trPr>
        <w:tc>
          <w:tcPr>
            <w:tcW w:w="65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职业行为与习惯</w:t>
            </w:r>
          </w:p>
        </w:tc>
        <w:tc>
          <w:tcPr>
            <w:tcW w:w="7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rPr>
              <w:t>1.</w:t>
            </w:r>
            <w:r>
              <w:rPr>
                <w:sz w:val="22"/>
                <w:szCs w:val="22"/>
                <w:lang w:val="zh-CN" w:eastAsia="zh-CN"/>
              </w:rPr>
              <w:t xml:space="preserve"> </w:t>
            </w:r>
            <w:r>
              <w:rPr>
                <w:sz w:val="22"/>
                <w:szCs w:val="22"/>
                <w:lang w:val="zh-CN" w:eastAsia="zh-CN"/>
              </w:rPr>
              <w:t>全面</w:t>
            </w:r>
            <w:r>
              <w:rPr>
                <w:sz w:val="22"/>
                <w:szCs w:val="22"/>
              </w:rPr>
              <w:t>养成好的教师职业习惯。</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rPr>
              <w:t>2.</w:t>
            </w:r>
            <w:r>
              <w:rPr>
                <w:sz w:val="22"/>
                <w:szCs w:val="22"/>
                <w:lang w:val="zh-CN" w:eastAsia="zh-CN"/>
              </w:rPr>
              <w:t xml:space="preserve"> </w:t>
            </w:r>
            <w:r>
              <w:rPr>
                <w:sz w:val="22"/>
                <w:szCs w:val="22"/>
              </w:rPr>
              <w:t>有先进的教育理念教育情怀与奉献精神。</w:t>
            </w:r>
          </w:p>
        </w:tc>
      </w:tr>
      <w:tr w:rsidR="005C4DED">
        <w:tblPrEx>
          <w:shd w:val="clear" w:color="auto" w:fill="CDD4E9"/>
          <w:tblCellMar>
            <w:top w:w="0" w:type="dxa"/>
            <w:left w:w="0" w:type="dxa"/>
            <w:bottom w:w="0" w:type="dxa"/>
            <w:right w:w="0" w:type="dxa"/>
          </w:tblCellMar>
        </w:tblPrEx>
        <w:trPr>
          <w:trHeight w:val="1866"/>
        </w:trPr>
        <w:tc>
          <w:tcPr>
            <w:tcW w:w="6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专业知识</w:t>
            </w:r>
            <w:r>
              <w:rPr>
                <w:sz w:val="22"/>
                <w:szCs w:val="22"/>
                <w:lang w:val="zh-CN" w:eastAsia="zh-CN"/>
              </w:rPr>
              <w:t>与技能</w:t>
            </w:r>
          </w:p>
        </w:tc>
        <w:tc>
          <w:tcPr>
            <w:tcW w:w="16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教育教学知识</w:t>
            </w:r>
          </w:p>
        </w:tc>
        <w:tc>
          <w:tcPr>
            <w:tcW w:w="7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rPr>
              <w:t>1.</w:t>
            </w:r>
            <w:r>
              <w:rPr>
                <w:sz w:val="22"/>
                <w:szCs w:val="22"/>
                <w:u w:color="0070C0"/>
              </w:rPr>
              <w:t xml:space="preserve"> </w:t>
            </w:r>
            <w:r>
              <w:rPr>
                <w:sz w:val="22"/>
                <w:szCs w:val="22"/>
                <w:u w:color="0070C0"/>
                <w:lang w:val="zh-CN" w:eastAsia="zh-CN"/>
              </w:rPr>
              <w:t>通晓音乐教师需要具备的教育教学知识，</w:t>
            </w:r>
            <w:r>
              <w:rPr>
                <w:sz w:val="22"/>
                <w:szCs w:val="22"/>
                <w:u w:color="0070C0"/>
              </w:rPr>
              <w:t>并能够</w:t>
            </w:r>
            <w:r>
              <w:rPr>
                <w:sz w:val="22"/>
                <w:szCs w:val="22"/>
                <w:u w:color="0070C0"/>
                <w:lang w:val="zh-CN" w:eastAsia="zh-CN"/>
              </w:rPr>
              <w:t>举一反三、</w:t>
            </w:r>
            <w:r>
              <w:rPr>
                <w:sz w:val="22"/>
                <w:szCs w:val="22"/>
                <w:u w:color="0070C0"/>
              </w:rPr>
              <w:t>有效运用到教学实践</w:t>
            </w:r>
            <w:r>
              <w:rPr>
                <w:sz w:val="22"/>
                <w:szCs w:val="22"/>
                <w:u w:color="0070C0"/>
                <w:lang w:val="zh-CN" w:eastAsia="zh-CN"/>
              </w:rPr>
              <w:t>去</w:t>
            </w:r>
            <w:r>
              <w:rPr>
                <w:sz w:val="22"/>
                <w:szCs w:val="22"/>
                <w:u w:color="0070C0"/>
              </w:rPr>
              <w:t>。</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rPr>
              <w:t>2.</w:t>
            </w:r>
            <w:r>
              <w:rPr>
                <w:sz w:val="22"/>
                <w:szCs w:val="22"/>
                <w:lang w:val="zh-CN" w:eastAsia="zh-CN"/>
              </w:rPr>
              <w:t xml:space="preserve"> </w:t>
            </w:r>
            <w:r>
              <w:rPr>
                <w:sz w:val="22"/>
                <w:szCs w:val="22"/>
                <w:lang w:val="zh-CN" w:eastAsia="zh-CN"/>
              </w:rPr>
              <w:t>能够根据现有理论，初步形成个人的音乐教育哲学观。</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3. </w:t>
            </w:r>
            <w:r>
              <w:rPr>
                <w:sz w:val="22"/>
                <w:szCs w:val="22"/>
                <w:lang w:val="zh-CN" w:eastAsia="zh-CN"/>
              </w:rPr>
              <w:t>教学的各个细节都有理论作为指导，并已形成有比较鲜明的教学风格</w:t>
            </w:r>
            <w:r>
              <w:rPr>
                <w:sz w:val="22"/>
                <w:szCs w:val="22"/>
              </w:rPr>
              <w:t>。</w:t>
            </w:r>
          </w:p>
        </w:tc>
      </w:tr>
      <w:tr w:rsidR="005C4DED">
        <w:tblPrEx>
          <w:shd w:val="clear" w:color="auto" w:fill="CDD4E9"/>
          <w:tblCellMar>
            <w:top w:w="0" w:type="dxa"/>
            <w:left w:w="0" w:type="dxa"/>
            <w:bottom w:w="0" w:type="dxa"/>
            <w:right w:w="0" w:type="dxa"/>
          </w:tblCellMar>
        </w:tblPrEx>
        <w:trPr>
          <w:trHeight w:val="1866"/>
        </w:trPr>
        <w:tc>
          <w:tcPr>
            <w:tcW w:w="65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音乐知识</w:t>
            </w:r>
            <w:r>
              <w:rPr>
                <w:sz w:val="22"/>
                <w:szCs w:val="22"/>
                <w:lang w:val="zh-CN" w:eastAsia="zh-CN"/>
              </w:rPr>
              <w:t>与音乐技能</w:t>
            </w:r>
          </w:p>
        </w:tc>
        <w:tc>
          <w:tcPr>
            <w:tcW w:w="7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1. </w:t>
            </w:r>
            <w:r>
              <w:rPr>
                <w:sz w:val="22"/>
                <w:szCs w:val="22"/>
              </w:rPr>
              <w:t>有较高的音乐理论水平与音乐鉴赏能力。</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lang w:val="zh-CN" w:eastAsia="zh-CN"/>
              </w:rPr>
              <w:t xml:space="preserve">2. </w:t>
            </w:r>
            <w:r>
              <w:rPr>
                <w:sz w:val="22"/>
                <w:szCs w:val="22"/>
                <w:lang w:val="zh-CN" w:eastAsia="zh-CN"/>
              </w:rPr>
              <w:t>具备从音乐编创到音乐创编的能力，</w:t>
            </w:r>
            <w:r>
              <w:rPr>
                <w:sz w:val="22"/>
                <w:szCs w:val="22"/>
              </w:rPr>
              <w:t>能</w:t>
            </w:r>
            <w:r>
              <w:rPr>
                <w:sz w:val="22"/>
                <w:szCs w:val="22"/>
                <w:lang w:val="zh-CN" w:eastAsia="zh-CN"/>
              </w:rPr>
              <w:t>够写作简单</w:t>
            </w:r>
            <w:r>
              <w:rPr>
                <w:sz w:val="22"/>
                <w:szCs w:val="22"/>
              </w:rPr>
              <w:t>歌曲</w:t>
            </w:r>
            <w:r>
              <w:rPr>
                <w:sz w:val="22"/>
                <w:szCs w:val="22"/>
                <w:lang w:val="zh-CN" w:eastAsia="zh-CN"/>
              </w:rPr>
              <w:t>和小型作品</w:t>
            </w:r>
            <w:r>
              <w:rPr>
                <w:sz w:val="22"/>
                <w:szCs w:val="22"/>
              </w:rPr>
              <w:t>。</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3. </w:t>
            </w:r>
            <w:r>
              <w:rPr>
                <w:sz w:val="22"/>
                <w:szCs w:val="22"/>
              </w:rPr>
              <w:t>了解外国音乐史</w:t>
            </w:r>
            <w:r>
              <w:rPr>
                <w:sz w:val="22"/>
                <w:szCs w:val="22"/>
                <w:lang w:val="zh-CN" w:eastAsia="zh-CN"/>
              </w:rPr>
              <w:t>和</w:t>
            </w:r>
            <w:r>
              <w:rPr>
                <w:sz w:val="22"/>
                <w:szCs w:val="22"/>
              </w:rPr>
              <w:t>世界多元</w:t>
            </w:r>
            <w:r>
              <w:rPr>
                <w:sz w:val="22"/>
                <w:szCs w:val="22"/>
                <w:lang w:val="zh-CN" w:eastAsia="zh-CN"/>
              </w:rPr>
              <w:t>音乐</w:t>
            </w:r>
            <w:r>
              <w:rPr>
                <w:sz w:val="22"/>
                <w:szCs w:val="22"/>
              </w:rPr>
              <w:t>文化，</w:t>
            </w:r>
            <w:r>
              <w:rPr>
                <w:sz w:val="22"/>
                <w:szCs w:val="22"/>
                <w:lang w:val="zh-CN" w:eastAsia="zh-CN"/>
              </w:rPr>
              <w:t>对音乐风格有相当的鉴赏力。</w:t>
            </w:r>
          </w:p>
        </w:tc>
      </w:tr>
      <w:tr w:rsidR="005C4DED">
        <w:tblPrEx>
          <w:shd w:val="clear" w:color="auto" w:fill="CDD4E9"/>
          <w:tblCellMar>
            <w:top w:w="0" w:type="dxa"/>
            <w:left w:w="0" w:type="dxa"/>
            <w:bottom w:w="0" w:type="dxa"/>
            <w:right w:w="0" w:type="dxa"/>
          </w:tblCellMar>
        </w:tblPrEx>
        <w:trPr>
          <w:trHeight w:val="1098"/>
        </w:trPr>
        <w:tc>
          <w:tcPr>
            <w:tcW w:w="65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相关文化知识</w:t>
            </w:r>
          </w:p>
        </w:tc>
        <w:tc>
          <w:tcPr>
            <w:tcW w:w="7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8"/>
              </w:numPr>
              <w:jc w:val="left"/>
              <w:rPr>
                <w:sz w:val="22"/>
                <w:szCs w:val="22"/>
                <w:lang w:val="zh-CN" w:eastAsia="zh-CN"/>
              </w:rPr>
            </w:pPr>
            <w:r>
              <w:rPr>
                <w:sz w:val="22"/>
                <w:szCs w:val="22"/>
                <w:lang w:val="zh-CN" w:eastAsia="zh-CN"/>
              </w:rPr>
              <w:t>能够举一反三地对课本外的教学素材进行通感审美，并能熟练运用美学原理开展音乐美育活动。</w:t>
            </w:r>
          </w:p>
          <w:p w:rsidR="005C4DED" w:rsidRDefault="0013026D">
            <w:pPr>
              <w:pStyle w:val="a9"/>
              <w:numPr>
                <w:ilvl w:val="0"/>
                <w:numId w:val="8"/>
              </w:numPr>
              <w:jc w:val="left"/>
              <w:rPr>
                <w:sz w:val="22"/>
                <w:szCs w:val="22"/>
                <w:lang w:val="zh-CN" w:eastAsia="zh-CN"/>
              </w:rPr>
            </w:pPr>
            <w:r>
              <w:rPr>
                <w:sz w:val="22"/>
                <w:szCs w:val="22"/>
                <w:lang w:val="zh-CN" w:eastAsia="zh-CN"/>
              </w:rPr>
              <w:t>具备一定的</w:t>
            </w:r>
            <w:r>
              <w:rPr>
                <w:sz w:val="22"/>
                <w:szCs w:val="22"/>
              </w:rPr>
              <w:t>艺术审美</w:t>
            </w:r>
            <w:r>
              <w:rPr>
                <w:sz w:val="22"/>
                <w:szCs w:val="22"/>
                <w:lang w:val="zh-CN" w:eastAsia="zh-CN"/>
              </w:rPr>
              <w:t>能力</w:t>
            </w:r>
            <w:r>
              <w:rPr>
                <w:sz w:val="22"/>
                <w:szCs w:val="22"/>
              </w:rPr>
              <w:t>。</w:t>
            </w:r>
          </w:p>
        </w:tc>
      </w:tr>
      <w:tr w:rsidR="005C4DED">
        <w:tblPrEx>
          <w:shd w:val="clear" w:color="auto" w:fill="CDD4E9"/>
          <w:tblCellMar>
            <w:top w:w="0" w:type="dxa"/>
            <w:left w:w="0" w:type="dxa"/>
            <w:bottom w:w="0" w:type="dxa"/>
            <w:right w:w="0" w:type="dxa"/>
          </w:tblCellMar>
        </w:tblPrEx>
        <w:trPr>
          <w:trHeight w:val="1098"/>
        </w:trPr>
        <w:tc>
          <w:tcPr>
            <w:tcW w:w="6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教学能力</w:t>
            </w:r>
          </w:p>
        </w:tc>
        <w:tc>
          <w:tcPr>
            <w:tcW w:w="16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教学设计能力</w:t>
            </w:r>
          </w:p>
        </w:tc>
        <w:tc>
          <w:tcPr>
            <w:tcW w:w="7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9"/>
              </w:numPr>
              <w:jc w:val="left"/>
              <w:rPr>
                <w:sz w:val="22"/>
                <w:szCs w:val="22"/>
              </w:rPr>
            </w:pPr>
            <w:r>
              <w:rPr>
                <w:sz w:val="22"/>
                <w:szCs w:val="22"/>
              </w:rPr>
              <w:t>能够多</w:t>
            </w:r>
            <w:r>
              <w:rPr>
                <w:sz w:val="22"/>
                <w:szCs w:val="22"/>
                <w:lang w:val="zh-CN" w:eastAsia="zh-CN"/>
              </w:rPr>
              <w:t>方</w:t>
            </w:r>
            <w:r>
              <w:rPr>
                <w:sz w:val="22"/>
                <w:szCs w:val="22"/>
              </w:rPr>
              <w:t>位思考教学目标，结合不同学段的教学策略，</w:t>
            </w:r>
            <w:r>
              <w:rPr>
                <w:sz w:val="22"/>
                <w:szCs w:val="22"/>
                <w:lang w:val="zh-CN" w:eastAsia="zh-CN"/>
              </w:rPr>
              <w:t>进行</w:t>
            </w:r>
            <w:r>
              <w:rPr>
                <w:sz w:val="22"/>
                <w:szCs w:val="22"/>
              </w:rPr>
              <w:t>教学设计。</w:t>
            </w:r>
          </w:p>
          <w:p w:rsidR="005C4DED" w:rsidRDefault="0013026D">
            <w:pPr>
              <w:pStyle w:val="a9"/>
              <w:numPr>
                <w:ilvl w:val="0"/>
                <w:numId w:val="9"/>
              </w:numPr>
              <w:jc w:val="left"/>
              <w:rPr>
                <w:sz w:val="22"/>
                <w:szCs w:val="22"/>
                <w:lang w:val="zh-CN" w:eastAsia="zh-CN"/>
              </w:rPr>
            </w:pPr>
            <w:r>
              <w:rPr>
                <w:sz w:val="22"/>
                <w:szCs w:val="22"/>
                <w:lang w:val="zh-CN" w:eastAsia="zh-CN"/>
              </w:rPr>
              <w:t>能够在教学设计中比较精准地预判学情走向，预估教学结果。</w:t>
            </w:r>
          </w:p>
        </w:tc>
      </w:tr>
      <w:tr w:rsidR="005C4DED">
        <w:tblPrEx>
          <w:shd w:val="clear" w:color="auto" w:fill="CDD4E9"/>
          <w:tblCellMar>
            <w:top w:w="0" w:type="dxa"/>
            <w:left w:w="0" w:type="dxa"/>
            <w:bottom w:w="0" w:type="dxa"/>
            <w:right w:w="0" w:type="dxa"/>
          </w:tblCellMar>
        </w:tblPrEx>
        <w:trPr>
          <w:trHeight w:val="1098"/>
        </w:trPr>
        <w:tc>
          <w:tcPr>
            <w:tcW w:w="65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教学实施能力</w:t>
            </w:r>
          </w:p>
        </w:tc>
        <w:tc>
          <w:tcPr>
            <w:tcW w:w="7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rPr>
              <w:t>1.</w:t>
            </w:r>
            <w:r>
              <w:rPr>
                <w:sz w:val="22"/>
                <w:szCs w:val="22"/>
                <w:lang w:val="zh-CN" w:eastAsia="zh-CN"/>
              </w:rPr>
              <w:t xml:space="preserve"> </w:t>
            </w:r>
            <w:r>
              <w:rPr>
                <w:sz w:val="22"/>
                <w:szCs w:val="22"/>
                <w:lang w:val="zh-CN" w:eastAsia="zh-CN"/>
              </w:rPr>
              <w:t>艺术地运用语言和音乐来发布课堂指令。</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rPr>
              <w:t>2.</w:t>
            </w:r>
            <w:r>
              <w:rPr>
                <w:sz w:val="22"/>
                <w:szCs w:val="22"/>
                <w:lang w:val="zh-CN" w:eastAsia="zh-CN"/>
              </w:rPr>
              <w:t xml:space="preserve"> </w:t>
            </w:r>
            <w:r>
              <w:rPr>
                <w:sz w:val="22"/>
                <w:szCs w:val="22"/>
                <w:lang w:val="zh-CN" w:eastAsia="zh-CN"/>
              </w:rPr>
              <w:t>能够随心所欲地引导、控制教学进程。</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rPr>
              <w:t>3.</w:t>
            </w:r>
            <w:r>
              <w:rPr>
                <w:sz w:val="22"/>
                <w:szCs w:val="22"/>
                <w:lang w:val="zh-CN" w:eastAsia="zh-CN"/>
              </w:rPr>
              <w:t xml:space="preserve"> </w:t>
            </w:r>
            <w:r>
              <w:rPr>
                <w:sz w:val="22"/>
                <w:szCs w:val="22"/>
                <w:lang w:val="zh-CN" w:eastAsia="zh-CN"/>
              </w:rPr>
              <w:t>具备一定的教学管理水平。</w:t>
            </w:r>
          </w:p>
        </w:tc>
      </w:tr>
      <w:tr w:rsidR="005C4DED">
        <w:tblPrEx>
          <w:shd w:val="clear" w:color="auto" w:fill="CDD4E9"/>
          <w:tblCellMar>
            <w:top w:w="0" w:type="dxa"/>
            <w:left w:w="0" w:type="dxa"/>
            <w:bottom w:w="0" w:type="dxa"/>
            <w:right w:w="0" w:type="dxa"/>
          </w:tblCellMar>
        </w:tblPrEx>
        <w:trPr>
          <w:trHeight w:val="1866"/>
        </w:trPr>
        <w:tc>
          <w:tcPr>
            <w:tcW w:w="65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教学评价能力</w:t>
            </w:r>
          </w:p>
        </w:tc>
        <w:tc>
          <w:tcPr>
            <w:tcW w:w="7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10"/>
              </w:numPr>
              <w:jc w:val="left"/>
              <w:rPr>
                <w:sz w:val="22"/>
                <w:szCs w:val="22"/>
                <w:lang w:val="zh-CN" w:eastAsia="zh-CN"/>
              </w:rPr>
            </w:pPr>
            <w:r>
              <w:rPr>
                <w:sz w:val="22"/>
                <w:szCs w:val="22"/>
                <w:lang w:val="zh-CN" w:eastAsia="zh-CN"/>
              </w:rPr>
              <w:t>能够在评价中</w:t>
            </w:r>
            <w:r>
              <w:rPr>
                <w:sz w:val="22"/>
                <w:szCs w:val="22"/>
              </w:rPr>
              <w:t>关注音乐学科核心素养</w:t>
            </w:r>
            <w:r>
              <w:rPr>
                <w:sz w:val="22"/>
                <w:szCs w:val="22"/>
                <w:lang w:val="zh-CN" w:eastAsia="zh-CN"/>
              </w:rPr>
              <w:t>和学生的人本发展。</w:t>
            </w:r>
          </w:p>
          <w:p w:rsidR="005C4DED" w:rsidRDefault="0013026D">
            <w:pPr>
              <w:pStyle w:val="a9"/>
              <w:numPr>
                <w:ilvl w:val="0"/>
                <w:numId w:val="10"/>
              </w:numPr>
              <w:jc w:val="left"/>
              <w:rPr>
                <w:sz w:val="22"/>
                <w:szCs w:val="22"/>
                <w:lang w:val="zh-CN" w:eastAsia="zh-CN"/>
              </w:rPr>
            </w:pPr>
            <w:r>
              <w:rPr>
                <w:sz w:val="22"/>
                <w:szCs w:val="22"/>
                <w:lang w:val="zh-CN" w:eastAsia="zh-CN"/>
              </w:rPr>
              <w:t>能够在评价中关注</w:t>
            </w:r>
            <w:r>
              <w:rPr>
                <w:sz w:val="22"/>
                <w:szCs w:val="22"/>
              </w:rPr>
              <w:t>学生</w:t>
            </w:r>
            <w:r>
              <w:rPr>
                <w:sz w:val="22"/>
                <w:szCs w:val="22"/>
                <w:lang w:val="zh-CN" w:eastAsia="zh-CN"/>
              </w:rPr>
              <w:t>非音乐本体能力的提高，如幻想力、协调性等</w:t>
            </w:r>
            <w:r>
              <w:rPr>
                <w:sz w:val="22"/>
                <w:szCs w:val="22"/>
              </w:rPr>
              <w:t>。</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3. </w:t>
            </w:r>
            <w:r>
              <w:rPr>
                <w:sz w:val="22"/>
                <w:szCs w:val="22"/>
              </w:rPr>
              <w:t>能</w:t>
            </w:r>
            <w:r>
              <w:rPr>
                <w:sz w:val="22"/>
                <w:szCs w:val="22"/>
                <w:lang w:val="zh-CN" w:eastAsia="zh-CN"/>
              </w:rPr>
              <w:t>够结合量性与质性评价体系，</w:t>
            </w:r>
            <w:r>
              <w:rPr>
                <w:sz w:val="22"/>
                <w:szCs w:val="22"/>
              </w:rPr>
              <w:t>准确评价</w:t>
            </w:r>
            <w:r>
              <w:rPr>
                <w:sz w:val="22"/>
                <w:szCs w:val="22"/>
                <w:lang w:val="zh-CN" w:eastAsia="zh-CN"/>
              </w:rPr>
              <w:t>教学成果与学生现状，并预估可能出现的问题</w:t>
            </w:r>
            <w:r>
              <w:rPr>
                <w:sz w:val="22"/>
                <w:szCs w:val="22"/>
              </w:rPr>
              <w:t>。</w:t>
            </w:r>
          </w:p>
        </w:tc>
      </w:tr>
      <w:tr w:rsidR="005C4DED">
        <w:tblPrEx>
          <w:shd w:val="clear" w:color="auto" w:fill="CDD4E9"/>
          <w:tblCellMar>
            <w:top w:w="0" w:type="dxa"/>
            <w:left w:w="0" w:type="dxa"/>
            <w:bottom w:w="0" w:type="dxa"/>
            <w:right w:w="0" w:type="dxa"/>
          </w:tblCellMar>
        </w:tblPrEx>
        <w:trPr>
          <w:trHeight w:val="1482"/>
        </w:trPr>
        <w:tc>
          <w:tcPr>
            <w:tcW w:w="65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课外音乐活动开展能力</w:t>
            </w:r>
          </w:p>
        </w:tc>
        <w:tc>
          <w:tcPr>
            <w:tcW w:w="7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rPr>
              <w:t>1.</w:t>
            </w:r>
            <w:r>
              <w:rPr>
                <w:sz w:val="22"/>
                <w:szCs w:val="22"/>
                <w:lang w:val="zh-CN" w:eastAsia="zh-CN"/>
              </w:rPr>
              <w:t xml:space="preserve"> </w:t>
            </w:r>
            <w:r>
              <w:rPr>
                <w:sz w:val="22"/>
                <w:szCs w:val="22"/>
                <w:lang w:val="zh-CN" w:eastAsia="zh-CN"/>
              </w:rPr>
              <w:t>能够有效区分课外音乐活动与课堂音乐教学的差别，并付诸于实践。</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rPr>
              <w:t>2.</w:t>
            </w:r>
            <w:r>
              <w:rPr>
                <w:sz w:val="22"/>
                <w:szCs w:val="22"/>
                <w:lang w:val="zh-CN" w:eastAsia="zh-CN"/>
              </w:rPr>
              <w:t xml:space="preserve"> </w:t>
            </w:r>
            <w:r>
              <w:rPr>
                <w:sz w:val="22"/>
                <w:szCs w:val="22"/>
              </w:rPr>
              <w:t>能够</w:t>
            </w:r>
            <w:r>
              <w:rPr>
                <w:sz w:val="22"/>
                <w:szCs w:val="22"/>
                <w:lang w:val="zh-CN" w:eastAsia="zh-CN"/>
              </w:rPr>
              <w:t>策划、安排校内校外</w:t>
            </w:r>
            <w:r>
              <w:rPr>
                <w:sz w:val="22"/>
                <w:szCs w:val="22"/>
              </w:rPr>
              <w:t>艺术节</w:t>
            </w:r>
            <w:r>
              <w:rPr>
                <w:sz w:val="22"/>
                <w:szCs w:val="22"/>
                <w:lang w:val="zh-CN" w:eastAsia="zh-CN"/>
              </w:rPr>
              <w:t>类大型综合性活动</w:t>
            </w:r>
            <w:r>
              <w:rPr>
                <w:sz w:val="22"/>
                <w:szCs w:val="22"/>
              </w:rPr>
              <w:t>。</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rPr>
              <w:t>3.</w:t>
            </w:r>
            <w:r>
              <w:rPr>
                <w:sz w:val="22"/>
                <w:szCs w:val="22"/>
                <w:lang w:val="zh-CN" w:eastAsia="zh-CN"/>
              </w:rPr>
              <w:t xml:space="preserve"> </w:t>
            </w:r>
            <w:r>
              <w:rPr>
                <w:sz w:val="22"/>
                <w:szCs w:val="22"/>
              </w:rPr>
              <w:t>能够承担音乐特色学校创建工作。</w:t>
            </w:r>
          </w:p>
        </w:tc>
      </w:tr>
      <w:tr w:rsidR="005C4DED">
        <w:tblPrEx>
          <w:shd w:val="clear" w:color="auto" w:fill="CDD4E9"/>
          <w:tblCellMar>
            <w:top w:w="0" w:type="dxa"/>
            <w:left w:w="0" w:type="dxa"/>
            <w:bottom w:w="0" w:type="dxa"/>
            <w:right w:w="0" w:type="dxa"/>
          </w:tblCellMar>
        </w:tblPrEx>
        <w:trPr>
          <w:trHeight w:val="714"/>
        </w:trPr>
        <w:tc>
          <w:tcPr>
            <w:tcW w:w="65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课程开发能力</w:t>
            </w:r>
          </w:p>
        </w:tc>
        <w:tc>
          <w:tcPr>
            <w:tcW w:w="7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11"/>
              </w:numPr>
              <w:jc w:val="left"/>
              <w:rPr>
                <w:sz w:val="22"/>
                <w:szCs w:val="22"/>
                <w:lang w:val="zh-CN" w:eastAsia="zh-CN"/>
              </w:rPr>
            </w:pPr>
            <w:r>
              <w:rPr>
                <w:sz w:val="22"/>
                <w:szCs w:val="22"/>
                <w:lang w:val="zh-CN" w:eastAsia="zh-CN"/>
              </w:rPr>
              <w:t>较好</w:t>
            </w:r>
            <w:r>
              <w:rPr>
                <w:sz w:val="22"/>
                <w:szCs w:val="22"/>
              </w:rPr>
              <w:t>地利用</w:t>
            </w:r>
            <w:r>
              <w:rPr>
                <w:sz w:val="22"/>
                <w:szCs w:val="22"/>
                <w:lang w:val="zh-CN" w:eastAsia="zh-CN"/>
              </w:rPr>
              <w:t>校内校外</w:t>
            </w:r>
            <w:r>
              <w:rPr>
                <w:sz w:val="22"/>
                <w:szCs w:val="22"/>
              </w:rPr>
              <w:t>课程资源开展音乐教学活动</w:t>
            </w:r>
            <w:r>
              <w:rPr>
                <w:sz w:val="22"/>
                <w:szCs w:val="22"/>
                <w:lang w:val="zh-CN" w:eastAsia="zh-CN"/>
              </w:rPr>
              <w:t>。</w:t>
            </w:r>
          </w:p>
          <w:p w:rsidR="005C4DED" w:rsidRDefault="0013026D">
            <w:pPr>
              <w:pStyle w:val="a9"/>
              <w:numPr>
                <w:ilvl w:val="0"/>
                <w:numId w:val="11"/>
              </w:numPr>
              <w:jc w:val="left"/>
              <w:rPr>
                <w:sz w:val="22"/>
                <w:szCs w:val="22"/>
              </w:rPr>
            </w:pPr>
            <w:r>
              <w:rPr>
                <w:sz w:val="22"/>
                <w:szCs w:val="22"/>
              </w:rPr>
              <w:t>具备开发区域性音乐特色课程的能力。</w:t>
            </w:r>
          </w:p>
        </w:tc>
      </w:tr>
      <w:tr w:rsidR="005C4DED">
        <w:tblPrEx>
          <w:shd w:val="clear" w:color="auto" w:fill="CDD4E9"/>
          <w:tblCellMar>
            <w:top w:w="0" w:type="dxa"/>
            <w:left w:w="0" w:type="dxa"/>
            <w:bottom w:w="0" w:type="dxa"/>
            <w:right w:w="0" w:type="dxa"/>
          </w:tblCellMar>
        </w:tblPrEx>
        <w:trPr>
          <w:trHeight w:val="1098"/>
        </w:trPr>
        <w:tc>
          <w:tcPr>
            <w:tcW w:w="65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教研科研能力</w:t>
            </w:r>
          </w:p>
        </w:tc>
        <w:tc>
          <w:tcPr>
            <w:tcW w:w="7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rPr>
              <w:t>1.</w:t>
            </w:r>
            <w:r>
              <w:rPr>
                <w:sz w:val="22"/>
                <w:szCs w:val="22"/>
                <w:lang w:val="zh-CN" w:eastAsia="zh-CN"/>
              </w:rPr>
              <w:t xml:space="preserve"> </w:t>
            </w:r>
            <w:r>
              <w:rPr>
                <w:sz w:val="22"/>
                <w:szCs w:val="22"/>
                <w:lang w:val="zh-CN" w:eastAsia="zh-CN"/>
              </w:rPr>
              <w:t>能够对比不同音乐课程标准的差异，并予以评判。</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rPr>
              <w:t>2.</w:t>
            </w:r>
            <w:r>
              <w:rPr>
                <w:sz w:val="22"/>
                <w:szCs w:val="22"/>
                <w:lang w:val="zh-CN" w:eastAsia="zh-CN"/>
              </w:rPr>
              <w:t xml:space="preserve"> </w:t>
            </w:r>
            <w:r>
              <w:rPr>
                <w:sz w:val="22"/>
                <w:szCs w:val="22"/>
                <w:lang w:val="zh-CN" w:eastAsia="zh-CN"/>
              </w:rPr>
              <w:t>能够将</w:t>
            </w:r>
            <w:r>
              <w:rPr>
                <w:sz w:val="22"/>
                <w:szCs w:val="22"/>
              </w:rPr>
              <w:t>教学成果</w:t>
            </w:r>
            <w:r>
              <w:rPr>
                <w:sz w:val="22"/>
                <w:szCs w:val="22"/>
                <w:lang w:val="zh-CN" w:eastAsia="zh-CN"/>
              </w:rPr>
              <w:t>转化为</w:t>
            </w:r>
            <w:r>
              <w:rPr>
                <w:sz w:val="22"/>
                <w:szCs w:val="22"/>
              </w:rPr>
              <w:t>课题研究</w:t>
            </w:r>
            <w:r>
              <w:rPr>
                <w:sz w:val="22"/>
                <w:szCs w:val="22"/>
                <w:lang w:val="zh-CN" w:eastAsia="zh-CN"/>
              </w:rPr>
              <w:t>。</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lang w:val="zh-CN" w:eastAsia="zh-CN"/>
              </w:rPr>
              <w:t xml:space="preserve">3. </w:t>
            </w:r>
            <w:r>
              <w:rPr>
                <w:sz w:val="22"/>
                <w:szCs w:val="22"/>
                <w:lang w:val="zh-CN" w:eastAsia="zh-CN"/>
              </w:rPr>
              <w:t>深入参与音乐教育科学研究，并主持课题研究进程。</w:t>
            </w:r>
          </w:p>
        </w:tc>
      </w:tr>
      <w:tr w:rsidR="005C4DED">
        <w:tblPrEx>
          <w:shd w:val="clear" w:color="auto" w:fill="CDD4E9"/>
          <w:tblCellMar>
            <w:top w:w="0" w:type="dxa"/>
            <w:left w:w="0" w:type="dxa"/>
            <w:bottom w:w="0" w:type="dxa"/>
            <w:right w:w="0" w:type="dxa"/>
          </w:tblCellMar>
        </w:tblPrEx>
        <w:trPr>
          <w:trHeight w:val="714"/>
        </w:trPr>
        <w:tc>
          <w:tcPr>
            <w:tcW w:w="65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信息技术能力</w:t>
            </w:r>
          </w:p>
        </w:tc>
        <w:tc>
          <w:tcPr>
            <w:tcW w:w="7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rPr>
                <w:sz w:val="22"/>
                <w:szCs w:val="22"/>
              </w:rPr>
            </w:pPr>
            <w:r>
              <w:rPr>
                <w:sz w:val="22"/>
                <w:szCs w:val="22"/>
              </w:rPr>
              <w:t>1.</w:t>
            </w:r>
            <w:r>
              <w:rPr>
                <w:sz w:val="22"/>
                <w:szCs w:val="22"/>
                <w:lang w:val="zh-CN" w:eastAsia="zh-CN"/>
              </w:rPr>
              <w:t xml:space="preserve"> </w:t>
            </w:r>
            <w:r>
              <w:rPr>
                <w:sz w:val="22"/>
                <w:szCs w:val="22"/>
                <w:lang w:val="zh-CN" w:eastAsia="zh-CN"/>
              </w:rPr>
              <w:t>熟练</w:t>
            </w:r>
            <w:r>
              <w:rPr>
                <w:sz w:val="22"/>
                <w:szCs w:val="22"/>
              </w:rPr>
              <w:t>掌握音乐课中现代信息技术的综合运用。</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jc w:val="left"/>
            </w:pPr>
            <w:r>
              <w:rPr>
                <w:sz w:val="22"/>
                <w:szCs w:val="22"/>
              </w:rPr>
              <w:t>2.</w:t>
            </w:r>
            <w:r>
              <w:rPr>
                <w:sz w:val="22"/>
                <w:szCs w:val="22"/>
                <w:lang w:val="zh-CN" w:eastAsia="zh-CN"/>
              </w:rPr>
              <w:t xml:space="preserve"> </w:t>
            </w:r>
            <w:r>
              <w:rPr>
                <w:sz w:val="22"/>
                <w:szCs w:val="22"/>
              </w:rPr>
              <w:t>创新音乐教育教学的思路，</w:t>
            </w:r>
            <w:r>
              <w:rPr>
                <w:sz w:val="22"/>
                <w:szCs w:val="22"/>
                <w:lang w:val="zh-CN" w:eastAsia="zh-CN"/>
              </w:rPr>
              <w:t>将现代</w:t>
            </w:r>
            <w:r>
              <w:rPr>
                <w:sz w:val="22"/>
                <w:szCs w:val="22"/>
              </w:rPr>
              <w:t>信息技术融入</w:t>
            </w:r>
            <w:r>
              <w:rPr>
                <w:sz w:val="22"/>
                <w:szCs w:val="22"/>
                <w:lang w:val="zh-CN" w:eastAsia="zh-CN"/>
              </w:rPr>
              <w:t>教学设计当中</w:t>
            </w:r>
            <w:r>
              <w:rPr>
                <w:sz w:val="22"/>
                <w:szCs w:val="22"/>
              </w:rPr>
              <w:t>。</w:t>
            </w:r>
          </w:p>
        </w:tc>
      </w:tr>
    </w:tbl>
    <w:p w:rsidR="005C4DED" w:rsidRDefault="005C4DED">
      <w:pPr>
        <w:pStyle w:val="a5"/>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324" w:firstLine="220"/>
        <w:outlineLvl w:val="1"/>
        <w:rPr>
          <w:u w:color="000000"/>
        </w:rPr>
      </w:pPr>
    </w:p>
    <w:p w:rsidR="005C4DED" w:rsidRDefault="0013026D">
      <w:pPr>
        <w:pStyle w:val="a7"/>
        <w:rPr>
          <w:rFonts w:ascii="宋体" w:eastAsia="宋体" w:hAnsi="宋体" w:cs="宋体" w:hint="default"/>
          <w:sz w:val="24"/>
          <w:szCs w:val="24"/>
        </w:rPr>
      </w:pPr>
      <w:r>
        <w:rPr>
          <w:rFonts w:eastAsia="Arial Unicode MS"/>
          <w:b w:val="0"/>
          <w:bCs w:val="0"/>
        </w:rPr>
        <w:t>表</w:t>
      </w:r>
      <w:r>
        <w:rPr>
          <w:rFonts w:ascii="Times" w:eastAsia="Arial Unicode MS" w:hAnsi="Times"/>
        </w:rPr>
        <w:t>2-3-</w:t>
      </w:r>
      <w:r>
        <w:rPr>
          <w:rFonts w:ascii="Times" w:eastAsia="Arial Unicode MS" w:hAnsi="Times"/>
          <w:lang w:val="zh-CN"/>
        </w:rPr>
        <w:t>5</w:t>
      </w:r>
      <w:r>
        <w:rPr>
          <w:rFonts w:ascii="Times" w:eastAsia="Arial Unicode MS" w:hAnsi="Times"/>
        </w:rPr>
        <w:t xml:space="preserve">  </w:t>
      </w:r>
      <w:r>
        <w:rPr>
          <w:rFonts w:eastAsia="Arial Unicode MS"/>
          <w:b w:val="0"/>
          <w:bCs w:val="0"/>
          <w:lang w:val="zh-CN"/>
        </w:rPr>
        <w:t>中</w:t>
      </w:r>
      <w:r>
        <w:rPr>
          <w:rFonts w:eastAsia="Arial Unicode MS"/>
          <w:b w:val="0"/>
          <w:bCs w:val="0"/>
          <w:lang w:val="ja-JP" w:eastAsia="ja-JP"/>
        </w:rPr>
        <w:t>小学</w:t>
      </w:r>
      <w:r>
        <w:rPr>
          <w:rFonts w:eastAsia="Arial Unicode MS"/>
          <w:b w:val="0"/>
          <w:bCs w:val="0"/>
          <w:lang w:val="zh-CN"/>
        </w:rPr>
        <w:t>高级音乐教师培训目标</w:t>
      </w:r>
    </w:p>
    <w:p w:rsidR="005C4DED" w:rsidRDefault="0013026D">
      <w:pPr>
        <w:pStyle w:val="30"/>
      </w:pPr>
      <w:bookmarkStart w:id="32" w:name="_Toc32"/>
      <w:r>
        <w:t>（</w:t>
      </w:r>
      <w:r>
        <w:rPr>
          <w:lang w:val="zh-CN" w:eastAsia="zh-CN"/>
        </w:rPr>
        <w:t>三</w:t>
      </w:r>
      <w:r>
        <w:t>）特殊岗位培训目标</w:t>
      </w:r>
      <w:bookmarkEnd w:id="32"/>
    </w:p>
    <w:tbl>
      <w:tblPr>
        <w:tblStyle w:val="TableNormal"/>
        <w:tblW w:w="9638"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997"/>
        <w:gridCol w:w="2087"/>
        <w:gridCol w:w="6554"/>
      </w:tblGrid>
      <w:tr w:rsidR="005C4DED">
        <w:tblPrEx>
          <w:tblCellMar>
            <w:top w:w="0" w:type="dxa"/>
            <w:left w:w="0" w:type="dxa"/>
            <w:bottom w:w="0" w:type="dxa"/>
            <w:right w:w="0" w:type="dxa"/>
          </w:tblCellMar>
        </w:tblPrEx>
        <w:trPr>
          <w:trHeight w:val="330"/>
          <w:tblHeader/>
        </w:trPr>
        <w:tc>
          <w:tcPr>
            <w:tcW w:w="963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8"/>
              <w:rPr>
                <w:rFonts w:hint="default"/>
              </w:rPr>
            </w:pPr>
            <w:r>
              <w:rPr>
                <w:rFonts w:ascii="宋体" w:eastAsia="宋体" w:hAnsi="宋体" w:cs="宋体"/>
                <w:sz w:val="22"/>
                <w:szCs w:val="22"/>
                <w:lang w:val="zh-TW" w:eastAsia="zh-TW"/>
              </w:rPr>
              <w:t>中小学乡村音乐教师培训目标</w:t>
            </w:r>
          </w:p>
        </w:tc>
      </w:tr>
      <w:tr w:rsidR="005C4DED">
        <w:tblPrEx>
          <w:tblCellMar>
            <w:top w:w="0" w:type="dxa"/>
            <w:left w:w="0" w:type="dxa"/>
            <w:bottom w:w="0" w:type="dxa"/>
            <w:right w:w="0" w:type="dxa"/>
          </w:tblCellMar>
        </w:tblPrEx>
        <w:trPr>
          <w:trHeight w:val="330"/>
          <w:tblHeader/>
        </w:trPr>
        <w:tc>
          <w:tcPr>
            <w:tcW w:w="9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s>
            </w:pPr>
            <w:r>
              <w:rPr>
                <w:b/>
                <w:bCs/>
                <w:sz w:val="22"/>
                <w:szCs w:val="22"/>
              </w:rPr>
              <w:t>维度</w:t>
            </w:r>
          </w:p>
        </w:tc>
        <w:tc>
          <w:tcPr>
            <w:tcW w:w="20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s>
            </w:pPr>
            <w:r>
              <w:rPr>
                <w:b/>
                <w:bCs/>
                <w:sz w:val="22"/>
                <w:szCs w:val="22"/>
              </w:rPr>
              <w:t>模块</w:t>
            </w:r>
          </w:p>
        </w:tc>
        <w:tc>
          <w:tcPr>
            <w:tcW w:w="65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pPr>
            <w:r>
              <w:rPr>
                <w:b/>
                <w:bCs/>
                <w:sz w:val="22"/>
                <w:szCs w:val="22"/>
              </w:rPr>
              <w:t>目标</w:t>
            </w:r>
          </w:p>
        </w:tc>
      </w:tr>
      <w:tr w:rsidR="005C4DED">
        <w:tblPrEx>
          <w:shd w:val="clear" w:color="auto" w:fill="CDD4E9"/>
          <w:tblCellMar>
            <w:top w:w="0" w:type="dxa"/>
            <w:left w:w="0" w:type="dxa"/>
            <w:bottom w:w="0" w:type="dxa"/>
            <w:right w:w="0" w:type="dxa"/>
          </w:tblCellMar>
        </w:tblPrEx>
        <w:trPr>
          <w:trHeight w:val="1098"/>
        </w:trPr>
        <w:tc>
          <w:tcPr>
            <w:tcW w:w="99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eastAsia="Times" w:hint="eastAsia"/>
                <w:sz w:val="22"/>
                <w:szCs w:val="22"/>
              </w:rPr>
              <w:t>职业精神</w:t>
            </w:r>
          </w:p>
        </w:tc>
        <w:tc>
          <w:tcPr>
            <w:tcW w:w="20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s>
            </w:pPr>
            <w:r>
              <w:rPr>
                <w:rFonts w:eastAsia="Times" w:hint="eastAsia"/>
                <w:sz w:val="22"/>
                <w:szCs w:val="22"/>
              </w:rPr>
              <w:t>职业认知与理想</w:t>
            </w:r>
          </w:p>
        </w:tc>
        <w:tc>
          <w:tcPr>
            <w:tcW w:w="65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12"/>
              </w:numPr>
              <w:jc w:val="left"/>
              <w:rPr>
                <w:sz w:val="22"/>
                <w:szCs w:val="22"/>
              </w:rPr>
            </w:pPr>
            <w:r>
              <w:rPr>
                <w:sz w:val="22"/>
                <w:szCs w:val="22"/>
              </w:rPr>
              <w:t>增强对农村教育事业的认同感，有改善义务教育阶段农村音乐教育教学工作的思想。</w:t>
            </w:r>
          </w:p>
          <w:p w:rsidR="005C4DED" w:rsidRDefault="0013026D">
            <w:pPr>
              <w:pStyle w:val="a9"/>
              <w:numPr>
                <w:ilvl w:val="0"/>
                <w:numId w:val="12"/>
              </w:numPr>
              <w:jc w:val="left"/>
              <w:rPr>
                <w:sz w:val="22"/>
                <w:szCs w:val="22"/>
              </w:rPr>
            </w:pPr>
            <w:r>
              <w:rPr>
                <w:sz w:val="22"/>
                <w:szCs w:val="22"/>
              </w:rPr>
              <w:t>热爱音乐教师这份职业。</w:t>
            </w:r>
          </w:p>
        </w:tc>
      </w:tr>
      <w:tr w:rsidR="005C4DED">
        <w:tblPrEx>
          <w:shd w:val="clear" w:color="auto" w:fill="CDD4E9"/>
          <w:tblCellMar>
            <w:top w:w="0" w:type="dxa"/>
            <w:left w:w="0" w:type="dxa"/>
            <w:bottom w:w="0" w:type="dxa"/>
            <w:right w:w="0" w:type="dxa"/>
          </w:tblCellMar>
        </w:tblPrEx>
        <w:trPr>
          <w:trHeight w:val="714"/>
        </w:trPr>
        <w:tc>
          <w:tcPr>
            <w:tcW w:w="99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0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s>
            </w:pPr>
            <w:r>
              <w:rPr>
                <w:rFonts w:eastAsia="Times" w:hint="eastAsia"/>
                <w:sz w:val="22"/>
                <w:szCs w:val="22"/>
              </w:rPr>
              <w:t>职业行为与习惯</w:t>
            </w:r>
          </w:p>
        </w:tc>
        <w:tc>
          <w:tcPr>
            <w:tcW w:w="65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jc w:val="left"/>
              <w:rPr>
                <w:sz w:val="22"/>
                <w:szCs w:val="22"/>
              </w:rPr>
            </w:pPr>
            <w:r>
              <w:rPr>
                <w:sz w:val="22"/>
                <w:szCs w:val="22"/>
              </w:rPr>
              <w:t>1.</w:t>
            </w:r>
            <w:r>
              <w:rPr>
                <w:sz w:val="22"/>
                <w:szCs w:val="22"/>
                <w:lang w:val="zh-CN" w:eastAsia="zh-CN"/>
              </w:rPr>
              <w:t xml:space="preserve"> </w:t>
            </w:r>
            <w:r>
              <w:rPr>
                <w:sz w:val="22"/>
                <w:szCs w:val="22"/>
              </w:rPr>
              <w:t>提高师德修养，注重为人师表，关心爱护学生。</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jc w:val="left"/>
            </w:pPr>
            <w:r>
              <w:rPr>
                <w:sz w:val="22"/>
                <w:szCs w:val="22"/>
              </w:rPr>
              <w:t>2.</w:t>
            </w:r>
            <w:r>
              <w:rPr>
                <w:sz w:val="22"/>
                <w:szCs w:val="22"/>
                <w:lang w:val="zh-CN" w:eastAsia="zh-CN"/>
              </w:rPr>
              <w:t xml:space="preserve"> </w:t>
            </w:r>
            <w:r>
              <w:rPr>
                <w:sz w:val="22"/>
                <w:szCs w:val="22"/>
              </w:rPr>
              <w:t>养成良好的教师职业习惯。</w:t>
            </w:r>
          </w:p>
        </w:tc>
      </w:tr>
      <w:tr w:rsidR="005C4DED">
        <w:tblPrEx>
          <w:shd w:val="clear" w:color="auto" w:fill="CDD4E9"/>
          <w:tblCellMar>
            <w:top w:w="0" w:type="dxa"/>
            <w:left w:w="0" w:type="dxa"/>
            <w:bottom w:w="0" w:type="dxa"/>
            <w:right w:w="0" w:type="dxa"/>
          </w:tblCellMar>
        </w:tblPrEx>
        <w:trPr>
          <w:trHeight w:val="330"/>
        </w:trPr>
        <w:tc>
          <w:tcPr>
            <w:tcW w:w="99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eastAsia="Times" w:hint="eastAsia"/>
                <w:sz w:val="22"/>
                <w:szCs w:val="22"/>
              </w:rPr>
              <w:t>专业知识</w:t>
            </w:r>
            <w:r>
              <w:rPr>
                <w:rFonts w:eastAsia="Times" w:hint="eastAsia"/>
                <w:sz w:val="22"/>
                <w:szCs w:val="22"/>
                <w:lang w:val="zh-CN" w:eastAsia="zh-CN"/>
              </w:rPr>
              <w:t>与技能</w:t>
            </w:r>
          </w:p>
        </w:tc>
        <w:tc>
          <w:tcPr>
            <w:tcW w:w="20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s>
            </w:pPr>
            <w:r>
              <w:rPr>
                <w:rFonts w:eastAsia="Times" w:hint="eastAsia"/>
                <w:sz w:val="22"/>
                <w:szCs w:val="22"/>
              </w:rPr>
              <w:t>教育教学知识</w:t>
            </w:r>
          </w:p>
        </w:tc>
        <w:tc>
          <w:tcPr>
            <w:tcW w:w="65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jc w:val="left"/>
            </w:pPr>
            <w:r>
              <w:rPr>
                <w:sz w:val="22"/>
                <w:szCs w:val="22"/>
                <w:lang w:val="zh-CN" w:eastAsia="zh-CN"/>
              </w:rPr>
              <w:t xml:space="preserve">1. </w:t>
            </w:r>
            <w:r>
              <w:rPr>
                <w:rFonts w:eastAsia="Times" w:hint="eastAsia"/>
                <w:sz w:val="22"/>
                <w:szCs w:val="22"/>
              </w:rPr>
              <w:t>学习教育教学</w:t>
            </w:r>
            <w:r>
              <w:rPr>
                <w:rFonts w:eastAsia="Times" w:hint="eastAsia"/>
                <w:sz w:val="22"/>
                <w:szCs w:val="22"/>
                <w:lang w:val="zh-CN" w:eastAsia="zh-CN"/>
              </w:rPr>
              <w:t>基本</w:t>
            </w:r>
            <w:r>
              <w:rPr>
                <w:rFonts w:eastAsia="Times" w:hint="eastAsia"/>
                <w:sz w:val="22"/>
                <w:szCs w:val="22"/>
              </w:rPr>
              <w:t>理论，扩大教师视野。</w:t>
            </w:r>
          </w:p>
        </w:tc>
      </w:tr>
      <w:tr w:rsidR="005C4DED">
        <w:tblPrEx>
          <w:shd w:val="clear" w:color="auto" w:fill="CDD4E9"/>
          <w:tblCellMar>
            <w:top w:w="0" w:type="dxa"/>
            <w:left w:w="0" w:type="dxa"/>
            <w:bottom w:w="0" w:type="dxa"/>
            <w:right w:w="0" w:type="dxa"/>
          </w:tblCellMar>
        </w:tblPrEx>
        <w:trPr>
          <w:trHeight w:val="1098"/>
        </w:trPr>
        <w:tc>
          <w:tcPr>
            <w:tcW w:w="99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0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s>
            </w:pPr>
            <w:r>
              <w:rPr>
                <w:rFonts w:eastAsia="Times" w:hint="eastAsia"/>
                <w:sz w:val="22"/>
                <w:szCs w:val="22"/>
              </w:rPr>
              <w:t>音乐知识</w:t>
            </w:r>
            <w:r>
              <w:rPr>
                <w:rFonts w:eastAsia="Times" w:hint="eastAsia"/>
                <w:sz w:val="22"/>
                <w:szCs w:val="22"/>
                <w:lang w:val="zh-CN" w:eastAsia="zh-CN"/>
              </w:rPr>
              <w:t>与音乐技能</w:t>
            </w:r>
          </w:p>
        </w:tc>
        <w:tc>
          <w:tcPr>
            <w:tcW w:w="65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13"/>
              </w:numPr>
              <w:jc w:val="left"/>
              <w:rPr>
                <w:sz w:val="22"/>
                <w:szCs w:val="22"/>
              </w:rPr>
            </w:pPr>
            <w:r>
              <w:rPr>
                <w:sz w:val="22"/>
                <w:szCs w:val="22"/>
              </w:rPr>
              <w:t>具备初级音乐教师的音乐专业知识。</w:t>
            </w:r>
          </w:p>
          <w:p w:rsidR="005C4DED" w:rsidRDefault="0013026D">
            <w:pPr>
              <w:pStyle w:val="a9"/>
              <w:numPr>
                <w:ilvl w:val="0"/>
                <w:numId w:val="13"/>
              </w:numPr>
              <w:jc w:val="left"/>
              <w:rPr>
                <w:sz w:val="22"/>
                <w:szCs w:val="22"/>
              </w:rPr>
            </w:pPr>
            <w:r>
              <w:rPr>
                <w:sz w:val="22"/>
                <w:szCs w:val="22"/>
              </w:rPr>
              <w:t>提高</w:t>
            </w:r>
            <w:r>
              <w:rPr>
                <w:sz w:val="22"/>
                <w:szCs w:val="22"/>
                <w:lang w:val="zh-CN" w:eastAsia="zh-CN"/>
              </w:rPr>
              <w:t>综合</w:t>
            </w:r>
            <w:r>
              <w:rPr>
                <w:sz w:val="22"/>
                <w:szCs w:val="22"/>
              </w:rPr>
              <w:t>音乐素养。</w:t>
            </w:r>
          </w:p>
          <w:p w:rsidR="005C4DED" w:rsidRDefault="0013026D">
            <w:pPr>
              <w:pStyle w:val="a9"/>
              <w:numPr>
                <w:ilvl w:val="0"/>
                <w:numId w:val="13"/>
              </w:numPr>
              <w:jc w:val="left"/>
              <w:rPr>
                <w:sz w:val="22"/>
                <w:szCs w:val="22"/>
              </w:rPr>
            </w:pPr>
            <w:r>
              <w:rPr>
                <w:sz w:val="22"/>
                <w:szCs w:val="22"/>
              </w:rPr>
              <w:t>达到一个音乐教师起码具备的专业能力。</w:t>
            </w:r>
          </w:p>
        </w:tc>
      </w:tr>
      <w:tr w:rsidR="005C4DED">
        <w:tblPrEx>
          <w:shd w:val="clear" w:color="auto" w:fill="CDD4E9"/>
          <w:tblCellMar>
            <w:top w:w="0" w:type="dxa"/>
            <w:left w:w="0" w:type="dxa"/>
            <w:bottom w:w="0" w:type="dxa"/>
            <w:right w:w="0" w:type="dxa"/>
          </w:tblCellMar>
        </w:tblPrEx>
        <w:trPr>
          <w:trHeight w:val="714"/>
        </w:trPr>
        <w:tc>
          <w:tcPr>
            <w:tcW w:w="99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0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s>
            </w:pPr>
            <w:r>
              <w:rPr>
                <w:rFonts w:eastAsia="Times" w:hint="eastAsia"/>
                <w:sz w:val="22"/>
                <w:szCs w:val="22"/>
              </w:rPr>
              <w:t>相关文化知识</w:t>
            </w:r>
          </w:p>
        </w:tc>
        <w:tc>
          <w:tcPr>
            <w:tcW w:w="65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jc w:val="left"/>
              <w:rPr>
                <w:sz w:val="22"/>
                <w:szCs w:val="22"/>
              </w:rPr>
            </w:pPr>
            <w:r>
              <w:rPr>
                <w:sz w:val="22"/>
                <w:szCs w:val="22"/>
              </w:rPr>
              <w:t>1.</w:t>
            </w:r>
            <w:r>
              <w:rPr>
                <w:sz w:val="22"/>
                <w:szCs w:val="22"/>
                <w:lang w:val="zh-CN" w:eastAsia="zh-CN"/>
              </w:rPr>
              <w:t xml:space="preserve"> </w:t>
            </w:r>
            <w:r>
              <w:rPr>
                <w:sz w:val="22"/>
                <w:szCs w:val="22"/>
                <w:lang w:val="zh-CN" w:eastAsia="zh-CN"/>
              </w:rPr>
              <w:t>掌握与音乐相关的文化常识</w:t>
            </w:r>
            <w:r>
              <w:rPr>
                <w:sz w:val="22"/>
                <w:szCs w:val="22"/>
              </w:rPr>
              <w:t>。</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jc w:val="left"/>
            </w:pPr>
            <w:r>
              <w:rPr>
                <w:rFonts w:ascii="Times" w:hAnsi="Times"/>
                <w:sz w:val="22"/>
                <w:szCs w:val="22"/>
              </w:rPr>
              <w:t>2.</w:t>
            </w:r>
            <w:r>
              <w:rPr>
                <w:rFonts w:eastAsia="Times" w:hint="eastAsia"/>
                <w:sz w:val="22"/>
                <w:szCs w:val="22"/>
                <w:lang w:val="zh-CN" w:eastAsia="zh-CN"/>
              </w:rPr>
              <w:t xml:space="preserve"> </w:t>
            </w:r>
            <w:r>
              <w:rPr>
                <w:rFonts w:eastAsia="Times" w:hint="eastAsia"/>
                <w:sz w:val="22"/>
                <w:szCs w:val="22"/>
                <w:lang w:val="zh-CN" w:eastAsia="zh-CN"/>
              </w:rPr>
              <w:t>具备初级音乐</w:t>
            </w:r>
            <w:r>
              <w:rPr>
                <w:rFonts w:eastAsia="Times" w:hint="eastAsia"/>
                <w:sz w:val="22"/>
                <w:szCs w:val="22"/>
              </w:rPr>
              <w:t>教师</w:t>
            </w:r>
            <w:r>
              <w:rPr>
                <w:rFonts w:eastAsia="Times" w:hint="eastAsia"/>
                <w:sz w:val="22"/>
                <w:szCs w:val="22"/>
                <w:lang w:val="zh-CN" w:eastAsia="zh-CN"/>
              </w:rPr>
              <w:t>的</w:t>
            </w:r>
            <w:r>
              <w:rPr>
                <w:rFonts w:eastAsia="Times" w:hint="eastAsia"/>
                <w:sz w:val="22"/>
                <w:szCs w:val="22"/>
              </w:rPr>
              <w:t>审美意识。</w:t>
            </w:r>
          </w:p>
        </w:tc>
      </w:tr>
      <w:tr w:rsidR="005C4DED">
        <w:tblPrEx>
          <w:shd w:val="clear" w:color="auto" w:fill="CDD4E9"/>
          <w:tblCellMar>
            <w:top w:w="0" w:type="dxa"/>
            <w:left w:w="0" w:type="dxa"/>
            <w:bottom w:w="0" w:type="dxa"/>
            <w:right w:w="0" w:type="dxa"/>
          </w:tblCellMar>
        </w:tblPrEx>
        <w:trPr>
          <w:trHeight w:val="714"/>
        </w:trPr>
        <w:tc>
          <w:tcPr>
            <w:tcW w:w="99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eastAsia="Times" w:hint="eastAsia"/>
                <w:sz w:val="22"/>
                <w:szCs w:val="22"/>
              </w:rPr>
              <w:t>教学能力</w:t>
            </w:r>
          </w:p>
        </w:tc>
        <w:tc>
          <w:tcPr>
            <w:tcW w:w="20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s>
            </w:pPr>
            <w:r>
              <w:rPr>
                <w:rFonts w:eastAsia="Times" w:hint="eastAsia"/>
                <w:sz w:val="22"/>
                <w:szCs w:val="22"/>
              </w:rPr>
              <w:t>教学设计能力</w:t>
            </w:r>
          </w:p>
        </w:tc>
        <w:tc>
          <w:tcPr>
            <w:tcW w:w="65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jc w:val="left"/>
            </w:pPr>
            <w:r>
              <w:rPr>
                <w:sz w:val="22"/>
                <w:szCs w:val="22"/>
                <w:lang w:val="zh-CN" w:eastAsia="zh-CN"/>
              </w:rPr>
              <w:t xml:space="preserve">1. </w:t>
            </w:r>
            <w:r>
              <w:rPr>
                <w:rFonts w:eastAsia="Times" w:hint="eastAsia"/>
                <w:sz w:val="22"/>
                <w:szCs w:val="22"/>
              </w:rPr>
              <w:t>掌握音乐教学设计的要素及规范</w:t>
            </w:r>
            <w:r>
              <w:rPr>
                <w:rFonts w:eastAsia="Times" w:hint="eastAsia"/>
                <w:sz w:val="22"/>
                <w:szCs w:val="22"/>
                <w:lang w:val="zh-CN" w:eastAsia="zh-CN"/>
              </w:rPr>
              <w:t>，</w:t>
            </w:r>
            <w:r>
              <w:rPr>
                <w:rFonts w:eastAsia="Times" w:hint="eastAsia"/>
                <w:sz w:val="22"/>
                <w:szCs w:val="22"/>
              </w:rPr>
              <w:t>能</w:t>
            </w:r>
            <w:r>
              <w:rPr>
                <w:rFonts w:eastAsia="Times" w:hint="eastAsia"/>
                <w:sz w:val="22"/>
                <w:szCs w:val="22"/>
                <w:lang w:val="zh-CN" w:eastAsia="zh-CN"/>
              </w:rPr>
              <w:t>独立完成单节课乃至一单元的</w:t>
            </w:r>
            <w:r>
              <w:rPr>
                <w:rFonts w:eastAsia="Times" w:hint="eastAsia"/>
                <w:sz w:val="22"/>
                <w:szCs w:val="22"/>
              </w:rPr>
              <w:t>教学设计。</w:t>
            </w:r>
          </w:p>
        </w:tc>
      </w:tr>
      <w:tr w:rsidR="005C4DED">
        <w:tblPrEx>
          <w:shd w:val="clear" w:color="auto" w:fill="CDD4E9"/>
          <w:tblCellMar>
            <w:top w:w="0" w:type="dxa"/>
            <w:left w:w="0" w:type="dxa"/>
            <w:bottom w:w="0" w:type="dxa"/>
            <w:right w:w="0" w:type="dxa"/>
          </w:tblCellMar>
        </w:tblPrEx>
        <w:trPr>
          <w:trHeight w:val="1482"/>
        </w:trPr>
        <w:tc>
          <w:tcPr>
            <w:tcW w:w="99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0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s>
            </w:pPr>
            <w:r>
              <w:rPr>
                <w:rFonts w:eastAsia="Times" w:hint="eastAsia"/>
                <w:sz w:val="22"/>
                <w:szCs w:val="22"/>
              </w:rPr>
              <w:t>教学实施能力</w:t>
            </w:r>
          </w:p>
        </w:tc>
        <w:tc>
          <w:tcPr>
            <w:tcW w:w="65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14"/>
              </w:numPr>
              <w:jc w:val="left"/>
              <w:rPr>
                <w:sz w:val="22"/>
                <w:szCs w:val="22"/>
                <w:lang w:val="zh-CN" w:eastAsia="zh-CN"/>
              </w:rPr>
            </w:pPr>
            <w:r>
              <w:rPr>
                <w:sz w:val="22"/>
                <w:szCs w:val="22"/>
                <w:lang w:val="zh-CN" w:eastAsia="zh-CN"/>
              </w:rPr>
              <w:t>掌握</w:t>
            </w:r>
            <w:r>
              <w:rPr>
                <w:sz w:val="22"/>
                <w:szCs w:val="22"/>
              </w:rPr>
              <w:t>教师</w:t>
            </w:r>
            <w:r>
              <w:rPr>
                <w:sz w:val="22"/>
                <w:szCs w:val="22"/>
                <w:lang w:val="zh-CN" w:eastAsia="zh-CN"/>
              </w:rPr>
              <w:t>常用的音乐</w:t>
            </w:r>
            <w:r>
              <w:rPr>
                <w:sz w:val="22"/>
                <w:szCs w:val="22"/>
              </w:rPr>
              <w:t>教学方法。</w:t>
            </w:r>
          </w:p>
          <w:p w:rsidR="005C4DED" w:rsidRDefault="0013026D">
            <w:pPr>
              <w:pStyle w:val="a9"/>
              <w:numPr>
                <w:ilvl w:val="0"/>
                <w:numId w:val="14"/>
              </w:numPr>
              <w:jc w:val="left"/>
              <w:rPr>
                <w:sz w:val="22"/>
                <w:szCs w:val="22"/>
                <w:lang w:val="zh-CN" w:eastAsia="zh-CN"/>
              </w:rPr>
            </w:pPr>
            <w:r>
              <w:rPr>
                <w:sz w:val="22"/>
                <w:szCs w:val="22"/>
                <w:lang w:val="zh-CN" w:eastAsia="zh-CN"/>
              </w:rPr>
              <w:t>能够较好地演唱教材歌曲。</w:t>
            </w:r>
          </w:p>
          <w:p w:rsidR="005C4DED" w:rsidRDefault="0013026D">
            <w:pPr>
              <w:pStyle w:val="a9"/>
              <w:numPr>
                <w:ilvl w:val="0"/>
                <w:numId w:val="14"/>
              </w:numPr>
              <w:jc w:val="left"/>
              <w:rPr>
                <w:sz w:val="22"/>
                <w:szCs w:val="22"/>
                <w:lang w:val="zh-CN" w:eastAsia="zh-CN"/>
              </w:rPr>
            </w:pPr>
            <w:r>
              <w:rPr>
                <w:sz w:val="22"/>
                <w:szCs w:val="22"/>
                <w:lang w:val="zh-CN" w:eastAsia="zh-CN"/>
              </w:rPr>
              <w:t>能够使用现有的教学乐器进行简单奏乐或伴奏。</w:t>
            </w:r>
          </w:p>
          <w:p w:rsidR="005C4DED" w:rsidRDefault="0013026D">
            <w:pPr>
              <w:pStyle w:val="a9"/>
              <w:numPr>
                <w:ilvl w:val="0"/>
                <w:numId w:val="14"/>
              </w:numPr>
              <w:jc w:val="left"/>
              <w:rPr>
                <w:sz w:val="22"/>
                <w:szCs w:val="22"/>
                <w:lang w:val="zh-CN" w:eastAsia="zh-CN"/>
              </w:rPr>
            </w:pPr>
            <w:r>
              <w:rPr>
                <w:sz w:val="22"/>
                <w:szCs w:val="22"/>
                <w:lang w:val="zh-CN" w:eastAsia="zh-CN"/>
              </w:rPr>
              <w:t>能够用语言和音乐基本掌控课堂。</w:t>
            </w:r>
          </w:p>
        </w:tc>
      </w:tr>
      <w:tr w:rsidR="005C4DED">
        <w:tblPrEx>
          <w:shd w:val="clear" w:color="auto" w:fill="CDD4E9"/>
          <w:tblCellMar>
            <w:top w:w="0" w:type="dxa"/>
            <w:left w:w="0" w:type="dxa"/>
            <w:bottom w:w="0" w:type="dxa"/>
            <w:right w:w="0" w:type="dxa"/>
          </w:tblCellMar>
        </w:tblPrEx>
        <w:trPr>
          <w:trHeight w:val="714"/>
        </w:trPr>
        <w:tc>
          <w:tcPr>
            <w:tcW w:w="99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0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s>
            </w:pPr>
            <w:r>
              <w:rPr>
                <w:rFonts w:eastAsia="Times" w:hint="eastAsia"/>
                <w:sz w:val="22"/>
                <w:szCs w:val="22"/>
              </w:rPr>
              <w:t>教学评价能力</w:t>
            </w:r>
          </w:p>
        </w:tc>
        <w:tc>
          <w:tcPr>
            <w:tcW w:w="65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jc w:val="left"/>
              <w:rPr>
                <w:sz w:val="22"/>
                <w:szCs w:val="22"/>
              </w:rPr>
            </w:pPr>
            <w:r>
              <w:rPr>
                <w:sz w:val="22"/>
                <w:szCs w:val="22"/>
              </w:rPr>
              <w:t>1.</w:t>
            </w:r>
            <w:r>
              <w:rPr>
                <w:sz w:val="22"/>
                <w:szCs w:val="22"/>
                <w:lang w:val="zh-CN" w:eastAsia="zh-CN"/>
              </w:rPr>
              <w:t xml:space="preserve"> </w:t>
            </w:r>
            <w:r>
              <w:rPr>
                <w:sz w:val="22"/>
                <w:szCs w:val="22"/>
              </w:rPr>
              <w:t>掌握</w:t>
            </w:r>
            <w:r>
              <w:rPr>
                <w:sz w:val="22"/>
                <w:szCs w:val="22"/>
                <w:lang w:val="zh-CN" w:eastAsia="zh-CN"/>
              </w:rPr>
              <w:t>中</w:t>
            </w:r>
            <w:r>
              <w:rPr>
                <w:sz w:val="22"/>
                <w:szCs w:val="22"/>
              </w:rPr>
              <w:t>小学音乐教学评价</w:t>
            </w:r>
            <w:r>
              <w:rPr>
                <w:sz w:val="22"/>
                <w:szCs w:val="22"/>
                <w:lang w:val="zh-CN" w:eastAsia="zh-CN"/>
              </w:rPr>
              <w:t>的</w:t>
            </w:r>
            <w:r>
              <w:rPr>
                <w:sz w:val="22"/>
                <w:szCs w:val="22"/>
              </w:rPr>
              <w:t>基本方法</w:t>
            </w:r>
            <w:r>
              <w:rPr>
                <w:sz w:val="22"/>
                <w:szCs w:val="22"/>
                <w:lang w:val="zh-CN" w:eastAsia="zh-CN"/>
              </w:rPr>
              <w:t>。</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jc w:val="left"/>
            </w:pPr>
            <w:r>
              <w:rPr>
                <w:rFonts w:ascii="Times" w:hAnsi="Times"/>
                <w:sz w:val="22"/>
                <w:szCs w:val="22"/>
              </w:rPr>
              <w:t>2.</w:t>
            </w:r>
            <w:r>
              <w:rPr>
                <w:rFonts w:eastAsia="Times" w:hint="eastAsia"/>
                <w:sz w:val="22"/>
                <w:szCs w:val="22"/>
                <w:lang w:val="zh-CN" w:eastAsia="zh-CN"/>
              </w:rPr>
              <w:t xml:space="preserve"> </w:t>
            </w:r>
            <w:r>
              <w:rPr>
                <w:rFonts w:eastAsia="Times" w:hint="eastAsia"/>
                <w:sz w:val="22"/>
                <w:szCs w:val="22"/>
                <w:lang w:val="zh-CN" w:eastAsia="zh-CN"/>
              </w:rPr>
              <w:t>能够依据《新课标》，简单明了地评价一节音乐课。</w:t>
            </w:r>
          </w:p>
        </w:tc>
      </w:tr>
      <w:tr w:rsidR="005C4DED">
        <w:tblPrEx>
          <w:shd w:val="clear" w:color="auto" w:fill="CDD4E9"/>
          <w:tblCellMar>
            <w:top w:w="0" w:type="dxa"/>
            <w:left w:w="0" w:type="dxa"/>
            <w:bottom w:w="0" w:type="dxa"/>
            <w:right w:w="0" w:type="dxa"/>
          </w:tblCellMar>
        </w:tblPrEx>
        <w:trPr>
          <w:trHeight w:val="714"/>
        </w:trPr>
        <w:tc>
          <w:tcPr>
            <w:tcW w:w="99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0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s>
            </w:pPr>
            <w:r>
              <w:rPr>
                <w:rFonts w:eastAsia="Times" w:hint="eastAsia"/>
                <w:sz w:val="22"/>
                <w:szCs w:val="22"/>
              </w:rPr>
              <w:t>课外音乐活动开展能力</w:t>
            </w:r>
          </w:p>
        </w:tc>
        <w:tc>
          <w:tcPr>
            <w:tcW w:w="65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jc w:val="left"/>
            </w:pPr>
            <w:r>
              <w:rPr>
                <w:sz w:val="22"/>
                <w:szCs w:val="22"/>
                <w:lang w:val="zh-CN" w:eastAsia="zh-CN"/>
              </w:rPr>
              <w:t xml:space="preserve">1. </w:t>
            </w:r>
            <w:r>
              <w:rPr>
                <w:rFonts w:eastAsia="Times" w:hint="eastAsia"/>
                <w:sz w:val="22"/>
                <w:szCs w:val="22"/>
              </w:rPr>
              <w:t>了解</w:t>
            </w:r>
            <w:r>
              <w:rPr>
                <w:rFonts w:eastAsia="Times" w:hint="eastAsia"/>
                <w:sz w:val="22"/>
                <w:szCs w:val="22"/>
                <w:lang w:val="zh-CN" w:eastAsia="zh-CN"/>
              </w:rPr>
              <w:t>课外音乐</w:t>
            </w:r>
            <w:r>
              <w:rPr>
                <w:rFonts w:eastAsia="Times" w:hint="eastAsia"/>
                <w:sz w:val="22"/>
                <w:szCs w:val="22"/>
              </w:rPr>
              <w:t>活动的意义、特点、类型</w:t>
            </w:r>
            <w:r>
              <w:rPr>
                <w:rFonts w:eastAsia="Times" w:hint="eastAsia"/>
                <w:sz w:val="22"/>
                <w:szCs w:val="22"/>
                <w:lang w:val="zh-CN" w:eastAsia="zh-CN"/>
              </w:rPr>
              <w:t>、</w:t>
            </w:r>
            <w:r>
              <w:rPr>
                <w:rFonts w:eastAsia="Times" w:hint="eastAsia"/>
                <w:sz w:val="22"/>
                <w:szCs w:val="22"/>
              </w:rPr>
              <w:t>开展活动的方法</w:t>
            </w:r>
            <w:r>
              <w:rPr>
                <w:rFonts w:eastAsia="Times" w:hint="eastAsia"/>
                <w:sz w:val="22"/>
                <w:szCs w:val="22"/>
                <w:lang w:val="zh-CN" w:eastAsia="zh-CN"/>
              </w:rPr>
              <w:t>等</w:t>
            </w:r>
            <w:r>
              <w:rPr>
                <w:rFonts w:eastAsia="Times" w:hint="eastAsia"/>
                <w:sz w:val="22"/>
                <w:szCs w:val="22"/>
              </w:rPr>
              <w:t>。</w:t>
            </w:r>
          </w:p>
        </w:tc>
      </w:tr>
      <w:tr w:rsidR="005C4DED">
        <w:tblPrEx>
          <w:shd w:val="clear" w:color="auto" w:fill="CDD4E9"/>
          <w:tblCellMar>
            <w:top w:w="0" w:type="dxa"/>
            <w:left w:w="0" w:type="dxa"/>
            <w:bottom w:w="0" w:type="dxa"/>
            <w:right w:w="0" w:type="dxa"/>
          </w:tblCellMar>
        </w:tblPrEx>
        <w:trPr>
          <w:trHeight w:val="330"/>
        </w:trPr>
        <w:tc>
          <w:tcPr>
            <w:tcW w:w="99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0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s>
            </w:pPr>
            <w:r>
              <w:rPr>
                <w:rFonts w:eastAsia="Times" w:hint="eastAsia"/>
                <w:sz w:val="22"/>
                <w:szCs w:val="22"/>
              </w:rPr>
              <w:t>课程开发能力</w:t>
            </w:r>
          </w:p>
        </w:tc>
        <w:tc>
          <w:tcPr>
            <w:tcW w:w="65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jc w:val="left"/>
            </w:pPr>
            <w:r>
              <w:rPr>
                <w:sz w:val="22"/>
                <w:szCs w:val="22"/>
                <w:lang w:val="zh-CN" w:eastAsia="zh-CN"/>
              </w:rPr>
              <w:t xml:space="preserve">1. </w:t>
            </w:r>
            <w:r>
              <w:rPr>
                <w:rFonts w:eastAsia="Times" w:hint="eastAsia"/>
                <w:sz w:val="22"/>
                <w:szCs w:val="22"/>
              </w:rPr>
              <w:t>了解开发课程的概念、途径</w:t>
            </w:r>
            <w:r>
              <w:rPr>
                <w:rFonts w:eastAsia="Times" w:hint="eastAsia"/>
                <w:sz w:val="22"/>
                <w:szCs w:val="22"/>
                <w:lang w:val="zh-CN" w:eastAsia="zh-CN"/>
              </w:rPr>
              <w:t>与</w:t>
            </w:r>
            <w:r>
              <w:rPr>
                <w:rFonts w:eastAsia="Times" w:hint="eastAsia"/>
                <w:sz w:val="22"/>
                <w:szCs w:val="22"/>
              </w:rPr>
              <w:t>意义。</w:t>
            </w:r>
          </w:p>
        </w:tc>
      </w:tr>
      <w:tr w:rsidR="005C4DED">
        <w:tblPrEx>
          <w:shd w:val="clear" w:color="auto" w:fill="CDD4E9"/>
          <w:tblCellMar>
            <w:top w:w="0" w:type="dxa"/>
            <w:left w:w="0" w:type="dxa"/>
            <w:bottom w:w="0" w:type="dxa"/>
            <w:right w:w="0" w:type="dxa"/>
          </w:tblCellMar>
        </w:tblPrEx>
        <w:trPr>
          <w:trHeight w:val="2634"/>
        </w:trPr>
        <w:tc>
          <w:tcPr>
            <w:tcW w:w="99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0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s>
            </w:pPr>
            <w:r>
              <w:rPr>
                <w:rFonts w:eastAsia="Times" w:hint="eastAsia"/>
                <w:sz w:val="22"/>
                <w:szCs w:val="22"/>
              </w:rPr>
              <w:t>教研科研能力</w:t>
            </w:r>
          </w:p>
        </w:tc>
        <w:tc>
          <w:tcPr>
            <w:tcW w:w="65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15"/>
              </w:numPr>
              <w:jc w:val="left"/>
              <w:rPr>
                <w:sz w:val="22"/>
                <w:szCs w:val="22"/>
                <w:lang w:val="zh-CN" w:eastAsia="zh-CN"/>
              </w:rPr>
            </w:pPr>
            <w:r>
              <w:rPr>
                <w:sz w:val="22"/>
                <w:szCs w:val="22"/>
                <w:lang w:val="zh-CN" w:eastAsia="zh-CN"/>
              </w:rPr>
              <w:t>理解《音乐课程标准》</w:t>
            </w:r>
            <w:r>
              <w:rPr>
                <w:sz w:val="22"/>
                <w:szCs w:val="22"/>
              </w:rPr>
              <w:t>的</w:t>
            </w:r>
            <w:r>
              <w:rPr>
                <w:sz w:val="22"/>
                <w:szCs w:val="22"/>
                <w:lang w:val="zh-CN" w:eastAsia="zh-CN"/>
              </w:rPr>
              <w:t>内容，能够灵活</w:t>
            </w:r>
            <w:r>
              <w:rPr>
                <w:sz w:val="22"/>
                <w:szCs w:val="22"/>
              </w:rPr>
              <w:t>运用到教学实践中。</w:t>
            </w:r>
          </w:p>
          <w:p w:rsidR="005C4DED" w:rsidRDefault="0013026D">
            <w:pPr>
              <w:pStyle w:val="a9"/>
              <w:numPr>
                <w:ilvl w:val="0"/>
                <w:numId w:val="15"/>
              </w:numPr>
              <w:jc w:val="left"/>
              <w:rPr>
                <w:sz w:val="22"/>
                <w:szCs w:val="22"/>
                <w:lang w:val="zh-CN" w:eastAsia="zh-CN"/>
              </w:rPr>
            </w:pPr>
            <w:r>
              <w:rPr>
                <w:sz w:val="22"/>
                <w:szCs w:val="22"/>
                <w:lang w:val="zh-CN" w:eastAsia="zh-CN"/>
              </w:rPr>
              <w:t>明白什么是音乐教研活动、什么是音乐教育的科学研究。</w:t>
            </w:r>
          </w:p>
          <w:p w:rsidR="005C4DED" w:rsidRDefault="0013026D">
            <w:pPr>
              <w:pStyle w:val="a9"/>
              <w:numPr>
                <w:ilvl w:val="0"/>
                <w:numId w:val="15"/>
              </w:numPr>
              <w:jc w:val="left"/>
              <w:rPr>
                <w:sz w:val="22"/>
                <w:szCs w:val="22"/>
                <w:lang w:val="zh-CN" w:eastAsia="zh-CN"/>
              </w:rPr>
            </w:pPr>
            <w:r>
              <w:rPr>
                <w:sz w:val="22"/>
                <w:szCs w:val="22"/>
                <w:lang w:val="zh-CN" w:eastAsia="zh-CN"/>
              </w:rPr>
              <w:t>能够通过网络参与常规教研活动，并按要求做好份内工作。</w:t>
            </w:r>
          </w:p>
          <w:p w:rsidR="005C4DED" w:rsidRDefault="0013026D">
            <w:pPr>
              <w:pStyle w:val="a9"/>
              <w:numPr>
                <w:ilvl w:val="0"/>
                <w:numId w:val="15"/>
              </w:numPr>
              <w:jc w:val="left"/>
              <w:rPr>
                <w:sz w:val="22"/>
                <w:szCs w:val="22"/>
                <w:lang w:val="zh-CN" w:eastAsia="zh-CN"/>
              </w:rPr>
            </w:pPr>
            <w:r>
              <w:rPr>
                <w:sz w:val="22"/>
                <w:szCs w:val="22"/>
                <w:lang w:val="zh-CN" w:eastAsia="zh-CN"/>
              </w:rPr>
              <w:t>具备一定的文字表述能力，能够参与</w:t>
            </w:r>
            <w:r>
              <w:rPr>
                <w:sz w:val="22"/>
                <w:szCs w:val="22"/>
              </w:rPr>
              <w:t>课题</w:t>
            </w:r>
            <w:r>
              <w:rPr>
                <w:sz w:val="22"/>
                <w:szCs w:val="22"/>
                <w:lang w:val="zh-CN" w:eastAsia="zh-CN"/>
              </w:rPr>
              <w:t>项目</w:t>
            </w:r>
            <w:r>
              <w:rPr>
                <w:sz w:val="22"/>
                <w:szCs w:val="22"/>
              </w:rPr>
              <w:t>，</w:t>
            </w:r>
            <w:r>
              <w:rPr>
                <w:sz w:val="22"/>
                <w:szCs w:val="22"/>
                <w:lang w:val="zh-CN" w:eastAsia="zh-CN"/>
              </w:rPr>
              <w:t>并承担一定的工作。</w:t>
            </w:r>
          </w:p>
        </w:tc>
      </w:tr>
      <w:tr w:rsidR="005C4DED">
        <w:tblPrEx>
          <w:shd w:val="clear" w:color="auto" w:fill="CDD4E9"/>
          <w:tblCellMar>
            <w:top w:w="0" w:type="dxa"/>
            <w:left w:w="0" w:type="dxa"/>
            <w:bottom w:w="0" w:type="dxa"/>
            <w:right w:w="0" w:type="dxa"/>
          </w:tblCellMar>
        </w:tblPrEx>
        <w:trPr>
          <w:trHeight w:val="1098"/>
        </w:trPr>
        <w:tc>
          <w:tcPr>
            <w:tcW w:w="99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0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s>
            </w:pPr>
            <w:r>
              <w:rPr>
                <w:rFonts w:eastAsia="Times" w:hint="eastAsia"/>
                <w:sz w:val="22"/>
                <w:szCs w:val="22"/>
              </w:rPr>
              <w:t>信息技术能力</w:t>
            </w:r>
          </w:p>
        </w:tc>
        <w:tc>
          <w:tcPr>
            <w:tcW w:w="65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16"/>
              </w:numPr>
              <w:jc w:val="left"/>
              <w:rPr>
                <w:sz w:val="22"/>
                <w:szCs w:val="22"/>
                <w:lang w:val="zh-CN" w:eastAsia="zh-CN"/>
              </w:rPr>
            </w:pPr>
            <w:r>
              <w:rPr>
                <w:sz w:val="22"/>
                <w:szCs w:val="22"/>
                <w:lang w:val="zh-CN" w:eastAsia="zh-CN"/>
              </w:rPr>
              <w:t>掌握</w:t>
            </w:r>
            <w:r>
              <w:rPr>
                <w:sz w:val="22"/>
                <w:szCs w:val="22"/>
                <w:lang w:val="en-US"/>
              </w:rPr>
              <w:t>office</w:t>
            </w:r>
            <w:r>
              <w:rPr>
                <w:sz w:val="22"/>
                <w:szCs w:val="22"/>
                <w:lang w:val="zh-CN" w:eastAsia="zh-CN"/>
              </w:rPr>
              <w:t>软件</w:t>
            </w:r>
            <w:r>
              <w:rPr>
                <w:sz w:val="22"/>
                <w:szCs w:val="22"/>
              </w:rPr>
              <w:t>的操作技能</w:t>
            </w:r>
            <w:r>
              <w:rPr>
                <w:sz w:val="22"/>
                <w:szCs w:val="22"/>
                <w:lang w:val="zh-CN" w:eastAsia="zh-CN"/>
              </w:rPr>
              <w:t>，并能在教学中加以应用。</w:t>
            </w:r>
          </w:p>
          <w:p w:rsidR="005C4DED" w:rsidRDefault="0013026D">
            <w:pPr>
              <w:pStyle w:val="a9"/>
              <w:numPr>
                <w:ilvl w:val="0"/>
                <w:numId w:val="16"/>
              </w:numPr>
              <w:jc w:val="left"/>
              <w:rPr>
                <w:sz w:val="22"/>
                <w:szCs w:val="22"/>
                <w:lang w:val="zh-CN" w:eastAsia="zh-CN"/>
              </w:rPr>
            </w:pPr>
            <w:r>
              <w:rPr>
                <w:sz w:val="22"/>
                <w:szCs w:val="22"/>
                <w:lang w:val="zh-CN" w:eastAsia="zh-CN"/>
              </w:rPr>
              <w:t>了解音乐课堂教学中信息技术手段的功效。</w:t>
            </w:r>
          </w:p>
          <w:p w:rsidR="005C4DED" w:rsidRDefault="0013026D">
            <w:pPr>
              <w:pStyle w:val="a9"/>
              <w:numPr>
                <w:ilvl w:val="0"/>
                <w:numId w:val="16"/>
              </w:numPr>
              <w:jc w:val="left"/>
              <w:rPr>
                <w:sz w:val="22"/>
                <w:szCs w:val="22"/>
                <w:lang w:val="zh-CN" w:eastAsia="zh-CN"/>
              </w:rPr>
            </w:pPr>
            <w:r>
              <w:rPr>
                <w:sz w:val="22"/>
                <w:szCs w:val="22"/>
                <w:lang w:val="zh-CN" w:eastAsia="zh-CN"/>
              </w:rPr>
              <w:t>学习利用</w:t>
            </w:r>
            <w:r>
              <w:rPr>
                <w:rFonts w:eastAsia="Times" w:hint="eastAsia"/>
                <w:sz w:val="22"/>
                <w:szCs w:val="22"/>
              </w:rPr>
              <w:t>网络信息技术备课</w:t>
            </w:r>
            <w:r>
              <w:rPr>
                <w:rFonts w:eastAsia="Times" w:hint="eastAsia"/>
                <w:sz w:val="22"/>
                <w:szCs w:val="22"/>
                <w:lang w:val="zh-CN" w:eastAsia="zh-CN"/>
              </w:rPr>
              <w:t>，</w:t>
            </w:r>
            <w:r>
              <w:rPr>
                <w:sz w:val="22"/>
                <w:szCs w:val="22"/>
                <w:lang w:val="zh-CN" w:eastAsia="zh-CN"/>
              </w:rPr>
              <w:t>并在</w:t>
            </w:r>
            <w:r>
              <w:rPr>
                <w:rFonts w:eastAsia="Times" w:hint="eastAsia"/>
                <w:sz w:val="22"/>
                <w:szCs w:val="22"/>
              </w:rPr>
              <w:t>教学中简单应用。</w:t>
            </w:r>
          </w:p>
        </w:tc>
      </w:tr>
    </w:tbl>
    <w:p w:rsidR="005C4DED" w:rsidRDefault="005C4DED">
      <w:pPr>
        <w:pStyle w:val="a5"/>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324" w:firstLine="220"/>
        <w:outlineLvl w:val="1"/>
        <w:rPr>
          <w:u w:color="000000"/>
        </w:rPr>
      </w:pPr>
    </w:p>
    <w:p w:rsidR="005C4DED" w:rsidRDefault="0013026D">
      <w:pPr>
        <w:pStyle w:val="a7"/>
        <w:rPr>
          <w:rFonts w:ascii="宋体" w:eastAsia="宋体" w:hAnsi="宋体" w:cs="宋体" w:hint="default"/>
          <w:sz w:val="24"/>
          <w:szCs w:val="24"/>
        </w:rPr>
      </w:pPr>
      <w:r>
        <w:rPr>
          <w:rFonts w:eastAsia="Arial Unicode MS"/>
          <w:b w:val="0"/>
          <w:bCs w:val="0"/>
        </w:rPr>
        <w:t>表</w:t>
      </w:r>
      <w:r>
        <w:rPr>
          <w:rFonts w:ascii="Times" w:eastAsia="Arial Unicode MS" w:hAnsi="Times"/>
        </w:rPr>
        <w:t>2-3-</w:t>
      </w:r>
      <w:r>
        <w:rPr>
          <w:rFonts w:ascii="Times" w:eastAsia="Arial Unicode MS" w:hAnsi="Times"/>
          <w:lang w:val="zh-CN"/>
        </w:rPr>
        <w:t>6</w:t>
      </w:r>
      <w:r>
        <w:rPr>
          <w:rFonts w:ascii="Times" w:eastAsia="Arial Unicode MS" w:hAnsi="Times"/>
        </w:rPr>
        <w:t xml:space="preserve">  </w:t>
      </w:r>
      <w:r>
        <w:rPr>
          <w:rFonts w:eastAsia="Arial Unicode MS"/>
          <w:b w:val="0"/>
          <w:bCs w:val="0"/>
          <w:lang w:val="zh-CN"/>
        </w:rPr>
        <w:t>中小学乡村音乐教师培训目标</w:t>
      </w:r>
    </w:p>
    <w:tbl>
      <w:tblPr>
        <w:tblStyle w:val="TableNormal"/>
        <w:tblW w:w="9638" w:type="dxa"/>
        <w:jc w:val="center"/>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715"/>
        <w:gridCol w:w="2320"/>
        <w:gridCol w:w="6603"/>
      </w:tblGrid>
      <w:tr w:rsidR="005C4DED">
        <w:tblPrEx>
          <w:tblCellMar>
            <w:top w:w="0" w:type="dxa"/>
            <w:left w:w="0" w:type="dxa"/>
            <w:bottom w:w="0" w:type="dxa"/>
            <w:right w:w="0" w:type="dxa"/>
          </w:tblCellMar>
        </w:tblPrEx>
        <w:trPr>
          <w:trHeight w:val="330"/>
          <w:tblHeader/>
          <w:jc w:val="center"/>
        </w:trPr>
        <w:tc>
          <w:tcPr>
            <w:tcW w:w="963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8"/>
              <w:rPr>
                <w:rFonts w:hint="default"/>
              </w:rPr>
            </w:pPr>
            <w:r>
              <w:rPr>
                <w:rFonts w:ascii="宋体" w:eastAsia="宋体" w:hAnsi="宋体" w:cs="宋体"/>
                <w:sz w:val="22"/>
                <w:szCs w:val="22"/>
                <w:lang w:val="zh-TW" w:eastAsia="zh-TW"/>
              </w:rPr>
              <w:t>音乐教研员培训目标</w:t>
            </w:r>
          </w:p>
        </w:tc>
      </w:tr>
      <w:tr w:rsidR="005C4DED">
        <w:tblPrEx>
          <w:tblCellMar>
            <w:top w:w="0" w:type="dxa"/>
            <w:left w:w="0" w:type="dxa"/>
            <w:bottom w:w="0" w:type="dxa"/>
            <w:right w:w="0" w:type="dxa"/>
          </w:tblCellMar>
        </w:tblPrEx>
        <w:trPr>
          <w:trHeight w:val="330"/>
          <w:tblHeader/>
          <w:jc w:val="center"/>
        </w:trPr>
        <w:tc>
          <w:tcPr>
            <w:tcW w:w="7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z w:val="22"/>
                <w:szCs w:val="22"/>
              </w:rPr>
              <w:t>维度</w:t>
            </w:r>
          </w:p>
        </w:tc>
        <w:tc>
          <w:tcPr>
            <w:tcW w:w="2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b/>
                <w:bCs/>
                <w:sz w:val="22"/>
                <w:szCs w:val="22"/>
              </w:rPr>
              <w:t>模块</w:t>
            </w:r>
          </w:p>
        </w:tc>
        <w:tc>
          <w:tcPr>
            <w:tcW w:w="66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pPr>
            <w:r>
              <w:rPr>
                <w:b/>
                <w:bCs/>
                <w:sz w:val="22"/>
                <w:szCs w:val="22"/>
              </w:rPr>
              <w:t>目标</w:t>
            </w:r>
          </w:p>
        </w:tc>
      </w:tr>
      <w:tr w:rsidR="005C4DED">
        <w:tblPrEx>
          <w:shd w:val="clear" w:color="auto" w:fill="CDD4E9"/>
          <w:tblCellMar>
            <w:top w:w="0" w:type="dxa"/>
            <w:left w:w="0" w:type="dxa"/>
            <w:bottom w:w="0" w:type="dxa"/>
            <w:right w:w="0" w:type="dxa"/>
          </w:tblCellMar>
        </w:tblPrEx>
        <w:trPr>
          <w:trHeight w:val="330"/>
          <w:jc w:val="center"/>
        </w:trPr>
        <w:tc>
          <w:tcPr>
            <w:tcW w:w="71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eastAsia="Times" w:hint="eastAsia"/>
                <w:sz w:val="22"/>
                <w:szCs w:val="22"/>
              </w:rPr>
              <w:t>职业精神</w:t>
            </w:r>
          </w:p>
        </w:tc>
        <w:tc>
          <w:tcPr>
            <w:tcW w:w="2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rFonts w:eastAsia="Times" w:hint="eastAsia"/>
                <w:sz w:val="22"/>
                <w:szCs w:val="22"/>
              </w:rPr>
              <w:t>职业认知与理想</w:t>
            </w:r>
          </w:p>
        </w:tc>
        <w:tc>
          <w:tcPr>
            <w:tcW w:w="66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17"/>
              </w:numPr>
              <w:jc w:val="left"/>
              <w:rPr>
                <w:sz w:val="22"/>
                <w:szCs w:val="22"/>
              </w:rPr>
            </w:pPr>
            <w:r>
              <w:rPr>
                <w:rFonts w:eastAsia="Times" w:hint="eastAsia"/>
                <w:sz w:val="22"/>
                <w:szCs w:val="22"/>
              </w:rPr>
              <w:t>认同音乐教师职业，</w:t>
            </w:r>
            <w:r>
              <w:rPr>
                <w:rFonts w:eastAsia="Times" w:hint="eastAsia"/>
                <w:sz w:val="22"/>
                <w:szCs w:val="22"/>
                <w:lang w:val="zh-CN" w:eastAsia="zh-CN"/>
              </w:rPr>
              <w:t>理解</w:t>
            </w:r>
            <w:r>
              <w:rPr>
                <w:rFonts w:eastAsia="Times" w:hint="eastAsia"/>
                <w:sz w:val="22"/>
                <w:szCs w:val="22"/>
              </w:rPr>
              <w:t>教研员岗位</w:t>
            </w:r>
            <w:r>
              <w:rPr>
                <w:rFonts w:eastAsia="Times" w:hint="eastAsia"/>
                <w:sz w:val="22"/>
                <w:szCs w:val="22"/>
                <w:lang w:val="zh-CN" w:eastAsia="zh-CN"/>
              </w:rPr>
              <w:t>的重要性</w:t>
            </w:r>
            <w:r>
              <w:rPr>
                <w:rFonts w:eastAsia="Times" w:hint="eastAsia"/>
                <w:sz w:val="22"/>
                <w:szCs w:val="22"/>
              </w:rPr>
              <w:t>。</w:t>
            </w:r>
          </w:p>
        </w:tc>
      </w:tr>
      <w:tr w:rsidR="005C4DED">
        <w:tblPrEx>
          <w:shd w:val="clear" w:color="auto" w:fill="CDD4E9"/>
          <w:tblCellMar>
            <w:top w:w="0" w:type="dxa"/>
            <w:left w:w="0" w:type="dxa"/>
            <w:bottom w:w="0" w:type="dxa"/>
            <w:right w:w="0" w:type="dxa"/>
          </w:tblCellMar>
        </w:tblPrEx>
        <w:trPr>
          <w:trHeight w:val="714"/>
          <w:jc w:val="center"/>
        </w:trPr>
        <w:tc>
          <w:tcPr>
            <w:tcW w:w="71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rFonts w:eastAsia="Times" w:hint="eastAsia"/>
                <w:sz w:val="22"/>
                <w:szCs w:val="22"/>
              </w:rPr>
              <w:t>职业行为与习惯</w:t>
            </w:r>
          </w:p>
        </w:tc>
        <w:tc>
          <w:tcPr>
            <w:tcW w:w="66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18"/>
              </w:numPr>
              <w:jc w:val="left"/>
              <w:rPr>
                <w:sz w:val="22"/>
                <w:szCs w:val="22"/>
                <w:lang w:val="zh-CN" w:eastAsia="zh-CN"/>
              </w:rPr>
            </w:pPr>
            <w:r>
              <w:rPr>
                <w:rFonts w:eastAsia="Times" w:hint="eastAsia"/>
                <w:sz w:val="22"/>
                <w:szCs w:val="22"/>
                <w:lang w:val="zh-CN" w:eastAsia="zh-CN"/>
              </w:rPr>
              <w:t>了解什么是教研员的职业习惯，该如何在日常工作中加以实践</w:t>
            </w:r>
            <w:r>
              <w:rPr>
                <w:rFonts w:eastAsia="Times" w:hint="eastAsia"/>
                <w:sz w:val="22"/>
                <w:szCs w:val="22"/>
              </w:rPr>
              <w:t>。</w:t>
            </w:r>
          </w:p>
        </w:tc>
      </w:tr>
      <w:tr w:rsidR="005C4DED">
        <w:tblPrEx>
          <w:shd w:val="clear" w:color="auto" w:fill="CDD4E9"/>
          <w:tblCellMar>
            <w:top w:w="0" w:type="dxa"/>
            <w:left w:w="0" w:type="dxa"/>
            <w:bottom w:w="0" w:type="dxa"/>
            <w:right w:w="0" w:type="dxa"/>
          </w:tblCellMar>
        </w:tblPrEx>
        <w:trPr>
          <w:trHeight w:val="330"/>
          <w:jc w:val="center"/>
        </w:trPr>
        <w:tc>
          <w:tcPr>
            <w:tcW w:w="71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eastAsia="Times" w:hint="eastAsia"/>
                <w:sz w:val="22"/>
                <w:szCs w:val="22"/>
              </w:rPr>
              <w:t>专业知识</w:t>
            </w:r>
            <w:r>
              <w:rPr>
                <w:rFonts w:eastAsia="Times" w:hint="eastAsia"/>
                <w:sz w:val="22"/>
                <w:szCs w:val="22"/>
                <w:lang w:val="zh-CN" w:eastAsia="zh-CN"/>
              </w:rPr>
              <w:t>与技能</w:t>
            </w:r>
          </w:p>
        </w:tc>
        <w:tc>
          <w:tcPr>
            <w:tcW w:w="2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rFonts w:eastAsia="Times" w:hint="eastAsia"/>
                <w:sz w:val="22"/>
                <w:szCs w:val="22"/>
              </w:rPr>
              <w:t>教育教学知识</w:t>
            </w:r>
          </w:p>
        </w:tc>
        <w:tc>
          <w:tcPr>
            <w:tcW w:w="66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19"/>
              </w:numPr>
              <w:jc w:val="left"/>
              <w:rPr>
                <w:sz w:val="22"/>
                <w:szCs w:val="22"/>
              </w:rPr>
            </w:pPr>
            <w:r>
              <w:rPr>
                <w:rFonts w:eastAsia="Times" w:hint="eastAsia"/>
                <w:sz w:val="22"/>
                <w:szCs w:val="22"/>
              </w:rPr>
              <w:t>具备</w:t>
            </w:r>
            <w:r>
              <w:rPr>
                <w:rFonts w:eastAsia="Times" w:hint="eastAsia"/>
                <w:sz w:val="22"/>
                <w:szCs w:val="22"/>
                <w:lang w:val="zh-CN" w:eastAsia="zh-CN"/>
              </w:rPr>
              <w:t>相当于高级音乐教师的教育教学知识。</w:t>
            </w:r>
          </w:p>
        </w:tc>
      </w:tr>
      <w:tr w:rsidR="005C4DED">
        <w:tblPrEx>
          <w:shd w:val="clear" w:color="auto" w:fill="CDD4E9"/>
          <w:tblCellMar>
            <w:top w:w="0" w:type="dxa"/>
            <w:left w:w="0" w:type="dxa"/>
            <w:bottom w:w="0" w:type="dxa"/>
            <w:right w:w="0" w:type="dxa"/>
          </w:tblCellMar>
        </w:tblPrEx>
        <w:trPr>
          <w:trHeight w:val="330"/>
          <w:jc w:val="center"/>
        </w:trPr>
        <w:tc>
          <w:tcPr>
            <w:tcW w:w="71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rFonts w:eastAsia="Times" w:hint="eastAsia"/>
                <w:sz w:val="22"/>
                <w:szCs w:val="22"/>
              </w:rPr>
              <w:t>音乐知识</w:t>
            </w:r>
            <w:r>
              <w:rPr>
                <w:rFonts w:eastAsia="Times" w:hint="eastAsia"/>
                <w:sz w:val="22"/>
                <w:szCs w:val="22"/>
                <w:lang w:val="zh-CN" w:eastAsia="zh-CN"/>
              </w:rPr>
              <w:t>与音乐技能</w:t>
            </w:r>
          </w:p>
        </w:tc>
        <w:tc>
          <w:tcPr>
            <w:tcW w:w="66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20"/>
              </w:numPr>
              <w:jc w:val="left"/>
              <w:rPr>
                <w:sz w:val="22"/>
                <w:szCs w:val="22"/>
              </w:rPr>
            </w:pPr>
            <w:r>
              <w:rPr>
                <w:sz w:val="22"/>
                <w:szCs w:val="22"/>
              </w:rPr>
              <w:t>具备</w:t>
            </w:r>
            <w:r>
              <w:rPr>
                <w:sz w:val="22"/>
                <w:szCs w:val="22"/>
                <w:lang w:val="zh-CN" w:eastAsia="zh-CN"/>
              </w:rPr>
              <w:t>相当于中级音乐教师的音乐学科知识。</w:t>
            </w:r>
          </w:p>
        </w:tc>
      </w:tr>
      <w:tr w:rsidR="005C4DED">
        <w:tblPrEx>
          <w:shd w:val="clear" w:color="auto" w:fill="CDD4E9"/>
          <w:tblCellMar>
            <w:top w:w="0" w:type="dxa"/>
            <w:left w:w="0" w:type="dxa"/>
            <w:bottom w:w="0" w:type="dxa"/>
            <w:right w:w="0" w:type="dxa"/>
          </w:tblCellMar>
        </w:tblPrEx>
        <w:trPr>
          <w:trHeight w:val="502"/>
          <w:jc w:val="center"/>
        </w:trPr>
        <w:tc>
          <w:tcPr>
            <w:tcW w:w="71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rFonts w:eastAsia="Times" w:hint="eastAsia"/>
                <w:sz w:val="22"/>
                <w:szCs w:val="22"/>
              </w:rPr>
              <w:t>相关文化知识</w:t>
            </w:r>
          </w:p>
        </w:tc>
        <w:tc>
          <w:tcPr>
            <w:tcW w:w="66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21"/>
              </w:numPr>
              <w:jc w:val="left"/>
              <w:rPr>
                <w:sz w:val="22"/>
                <w:szCs w:val="22"/>
              </w:rPr>
            </w:pPr>
            <w:r>
              <w:rPr>
                <w:rFonts w:eastAsia="Times" w:hint="eastAsia"/>
                <w:sz w:val="22"/>
                <w:szCs w:val="22"/>
              </w:rPr>
              <w:t>具备</w:t>
            </w:r>
            <w:r>
              <w:rPr>
                <w:rFonts w:eastAsia="Times" w:hint="eastAsia"/>
                <w:sz w:val="22"/>
                <w:szCs w:val="22"/>
                <w:lang w:val="zh-CN" w:eastAsia="zh-CN"/>
              </w:rPr>
              <w:t>相当于高级音乐教师的相关文化知识。</w:t>
            </w:r>
          </w:p>
        </w:tc>
      </w:tr>
      <w:tr w:rsidR="005C4DED">
        <w:tblPrEx>
          <w:shd w:val="clear" w:color="auto" w:fill="CDD4E9"/>
          <w:tblCellMar>
            <w:top w:w="0" w:type="dxa"/>
            <w:left w:w="0" w:type="dxa"/>
            <w:bottom w:w="0" w:type="dxa"/>
            <w:right w:w="0" w:type="dxa"/>
          </w:tblCellMar>
        </w:tblPrEx>
        <w:trPr>
          <w:trHeight w:val="330"/>
          <w:jc w:val="center"/>
        </w:trPr>
        <w:tc>
          <w:tcPr>
            <w:tcW w:w="71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eastAsia="Times" w:hint="eastAsia"/>
                <w:sz w:val="22"/>
                <w:szCs w:val="22"/>
              </w:rPr>
              <w:t>教学能力</w:t>
            </w:r>
          </w:p>
        </w:tc>
        <w:tc>
          <w:tcPr>
            <w:tcW w:w="2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rFonts w:eastAsia="Times" w:hint="eastAsia"/>
                <w:sz w:val="22"/>
                <w:szCs w:val="22"/>
              </w:rPr>
              <w:t>教学设计能力</w:t>
            </w:r>
          </w:p>
        </w:tc>
        <w:tc>
          <w:tcPr>
            <w:tcW w:w="66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22"/>
              </w:numPr>
              <w:jc w:val="left"/>
              <w:rPr>
                <w:sz w:val="22"/>
                <w:szCs w:val="22"/>
              </w:rPr>
            </w:pPr>
            <w:r>
              <w:rPr>
                <w:sz w:val="22"/>
                <w:szCs w:val="22"/>
              </w:rPr>
              <w:t>具备</w:t>
            </w:r>
            <w:r>
              <w:rPr>
                <w:sz w:val="22"/>
                <w:szCs w:val="22"/>
                <w:lang w:val="zh-CN" w:eastAsia="zh-CN"/>
              </w:rPr>
              <w:t>相当于高级音乐教师的教学设计能力。</w:t>
            </w:r>
          </w:p>
        </w:tc>
      </w:tr>
      <w:tr w:rsidR="005C4DED">
        <w:tblPrEx>
          <w:shd w:val="clear" w:color="auto" w:fill="CDD4E9"/>
          <w:tblCellMar>
            <w:top w:w="0" w:type="dxa"/>
            <w:left w:w="0" w:type="dxa"/>
            <w:bottom w:w="0" w:type="dxa"/>
            <w:right w:w="0" w:type="dxa"/>
          </w:tblCellMar>
        </w:tblPrEx>
        <w:trPr>
          <w:trHeight w:val="330"/>
          <w:jc w:val="center"/>
        </w:trPr>
        <w:tc>
          <w:tcPr>
            <w:tcW w:w="71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rFonts w:eastAsia="Times" w:hint="eastAsia"/>
                <w:sz w:val="22"/>
                <w:szCs w:val="22"/>
              </w:rPr>
              <w:t>教学实施能力</w:t>
            </w:r>
          </w:p>
        </w:tc>
        <w:tc>
          <w:tcPr>
            <w:tcW w:w="66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23"/>
              </w:numPr>
              <w:jc w:val="left"/>
              <w:rPr>
                <w:sz w:val="22"/>
                <w:szCs w:val="22"/>
              </w:rPr>
            </w:pPr>
            <w:r>
              <w:rPr>
                <w:sz w:val="22"/>
                <w:szCs w:val="22"/>
              </w:rPr>
              <w:t>具备</w:t>
            </w:r>
            <w:r>
              <w:rPr>
                <w:sz w:val="22"/>
                <w:szCs w:val="22"/>
                <w:lang w:val="zh-CN" w:eastAsia="zh-CN"/>
              </w:rPr>
              <w:t>相当于中级音乐教师的教学实施能力。</w:t>
            </w:r>
          </w:p>
        </w:tc>
      </w:tr>
      <w:tr w:rsidR="005C4DED">
        <w:tblPrEx>
          <w:shd w:val="clear" w:color="auto" w:fill="CDD4E9"/>
          <w:tblCellMar>
            <w:top w:w="0" w:type="dxa"/>
            <w:left w:w="0" w:type="dxa"/>
            <w:bottom w:w="0" w:type="dxa"/>
            <w:right w:w="0" w:type="dxa"/>
          </w:tblCellMar>
        </w:tblPrEx>
        <w:trPr>
          <w:trHeight w:val="714"/>
          <w:jc w:val="center"/>
        </w:trPr>
        <w:tc>
          <w:tcPr>
            <w:tcW w:w="71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rFonts w:eastAsia="Times" w:hint="eastAsia"/>
                <w:sz w:val="22"/>
                <w:szCs w:val="22"/>
              </w:rPr>
              <w:t>教学评价能力</w:t>
            </w:r>
          </w:p>
        </w:tc>
        <w:tc>
          <w:tcPr>
            <w:tcW w:w="66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24"/>
              </w:numPr>
              <w:jc w:val="left"/>
              <w:rPr>
                <w:sz w:val="22"/>
                <w:szCs w:val="22"/>
              </w:rPr>
            </w:pPr>
            <w:r>
              <w:rPr>
                <w:sz w:val="22"/>
                <w:szCs w:val="22"/>
              </w:rPr>
              <w:t>具备</w:t>
            </w:r>
            <w:r>
              <w:rPr>
                <w:sz w:val="22"/>
                <w:szCs w:val="22"/>
                <w:lang w:val="zh-CN" w:eastAsia="zh-CN"/>
              </w:rPr>
              <w:t>相当于高级音乐教师的教学评价能力。</w:t>
            </w:r>
          </w:p>
          <w:p w:rsidR="005C4DED" w:rsidRDefault="0013026D">
            <w:pPr>
              <w:pStyle w:val="a9"/>
              <w:numPr>
                <w:ilvl w:val="0"/>
                <w:numId w:val="24"/>
              </w:numPr>
              <w:jc w:val="left"/>
              <w:rPr>
                <w:sz w:val="22"/>
                <w:szCs w:val="22"/>
                <w:lang w:val="zh-CN" w:eastAsia="zh-CN"/>
              </w:rPr>
            </w:pPr>
            <w:r>
              <w:rPr>
                <w:sz w:val="22"/>
                <w:szCs w:val="22"/>
                <w:lang w:val="zh-CN" w:eastAsia="zh-CN"/>
              </w:rPr>
              <w:t>能够根据教研目的的不同需要，有针对性地加以点评。</w:t>
            </w:r>
          </w:p>
        </w:tc>
      </w:tr>
      <w:tr w:rsidR="005C4DED">
        <w:tblPrEx>
          <w:shd w:val="clear" w:color="auto" w:fill="CDD4E9"/>
          <w:tblCellMar>
            <w:top w:w="0" w:type="dxa"/>
            <w:left w:w="0" w:type="dxa"/>
            <w:bottom w:w="0" w:type="dxa"/>
            <w:right w:w="0" w:type="dxa"/>
          </w:tblCellMar>
        </w:tblPrEx>
        <w:trPr>
          <w:trHeight w:val="330"/>
          <w:jc w:val="center"/>
        </w:trPr>
        <w:tc>
          <w:tcPr>
            <w:tcW w:w="71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rFonts w:eastAsia="Times" w:hint="eastAsia"/>
                <w:sz w:val="22"/>
                <w:szCs w:val="22"/>
              </w:rPr>
              <w:t>课程开发能力</w:t>
            </w:r>
          </w:p>
        </w:tc>
        <w:tc>
          <w:tcPr>
            <w:tcW w:w="66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25"/>
              </w:numPr>
              <w:jc w:val="left"/>
              <w:rPr>
                <w:sz w:val="22"/>
                <w:szCs w:val="22"/>
              </w:rPr>
            </w:pPr>
            <w:r>
              <w:rPr>
                <w:sz w:val="22"/>
                <w:szCs w:val="22"/>
              </w:rPr>
              <w:t>具备</w:t>
            </w:r>
            <w:r>
              <w:rPr>
                <w:sz w:val="22"/>
                <w:szCs w:val="22"/>
                <w:lang w:val="zh-CN" w:eastAsia="zh-CN"/>
              </w:rPr>
              <w:t>相当于高级音乐教师的课程开发能力。</w:t>
            </w:r>
          </w:p>
        </w:tc>
      </w:tr>
      <w:tr w:rsidR="005C4DED">
        <w:tblPrEx>
          <w:shd w:val="clear" w:color="auto" w:fill="CDD4E9"/>
          <w:tblCellMar>
            <w:top w:w="0" w:type="dxa"/>
            <w:left w:w="0" w:type="dxa"/>
            <w:bottom w:w="0" w:type="dxa"/>
            <w:right w:w="0" w:type="dxa"/>
          </w:tblCellMar>
        </w:tblPrEx>
        <w:trPr>
          <w:trHeight w:val="1866"/>
          <w:jc w:val="center"/>
        </w:trPr>
        <w:tc>
          <w:tcPr>
            <w:tcW w:w="71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rFonts w:eastAsia="Times" w:hint="eastAsia"/>
                <w:sz w:val="22"/>
                <w:szCs w:val="22"/>
              </w:rPr>
              <w:t>教研科研能力</w:t>
            </w:r>
          </w:p>
        </w:tc>
        <w:tc>
          <w:tcPr>
            <w:tcW w:w="66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26"/>
              </w:numPr>
              <w:jc w:val="left"/>
              <w:rPr>
                <w:sz w:val="22"/>
                <w:szCs w:val="22"/>
                <w:lang w:val="zh-CN" w:eastAsia="zh-CN"/>
              </w:rPr>
            </w:pPr>
            <w:r>
              <w:rPr>
                <w:sz w:val="22"/>
                <w:szCs w:val="22"/>
                <w:lang w:val="zh-CN" w:eastAsia="zh-CN"/>
              </w:rPr>
              <w:t>了解当今最前沿的音乐教研模式。</w:t>
            </w:r>
          </w:p>
          <w:p w:rsidR="005C4DED" w:rsidRDefault="0013026D">
            <w:pPr>
              <w:pStyle w:val="a9"/>
              <w:numPr>
                <w:ilvl w:val="0"/>
                <w:numId w:val="26"/>
              </w:numPr>
              <w:jc w:val="left"/>
              <w:rPr>
                <w:sz w:val="22"/>
                <w:szCs w:val="22"/>
                <w:lang w:val="zh-CN" w:eastAsia="zh-CN"/>
              </w:rPr>
            </w:pPr>
            <w:r>
              <w:rPr>
                <w:sz w:val="22"/>
                <w:szCs w:val="22"/>
                <w:lang w:val="zh-CN" w:eastAsia="zh-CN"/>
              </w:rPr>
              <w:t>实操不同类型的教研活动。</w:t>
            </w:r>
          </w:p>
          <w:p w:rsidR="005C4DED" w:rsidRDefault="0013026D">
            <w:pPr>
              <w:pStyle w:val="a9"/>
              <w:numPr>
                <w:ilvl w:val="0"/>
                <w:numId w:val="26"/>
              </w:numPr>
              <w:jc w:val="left"/>
              <w:rPr>
                <w:sz w:val="22"/>
                <w:szCs w:val="22"/>
                <w:lang w:val="zh-CN" w:eastAsia="zh-CN"/>
              </w:rPr>
            </w:pPr>
            <w:r>
              <w:rPr>
                <w:sz w:val="22"/>
                <w:szCs w:val="22"/>
                <w:lang w:val="zh-CN" w:eastAsia="zh-CN"/>
              </w:rPr>
              <w:t>了解国家音乐教学改革的新动向。</w:t>
            </w:r>
          </w:p>
          <w:p w:rsidR="005C4DED" w:rsidRDefault="0013026D">
            <w:pPr>
              <w:pStyle w:val="a9"/>
              <w:numPr>
                <w:ilvl w:val="0"/>
                <w:numId w:val="26"/>
              </w:numPr>
              <w:jc w:val="left"/>
              <w:rPr>
                <w:sz w:val="22"/>
                <w:szCs w:val="22"/>
                <w:lang w:val="zh-CN" w:eastAsia="zh-CN"/>
              </w:rPr>
            </w:pPr>
            <w:r>
              <w:rPr>
                <w:sz w:val="22"/>
                <w:szCs w:val="22"/>
                <w:lang w:val="zh-CN" w:eastAsia="zh-CN"/>
              </w:rPr>
              <w:t>了解国家发展教育与美育的最新文件。</w:t>
            </w:r>
          </w:p>
          <w:p w:rsidR="005C4DED" w:rsidRDefault="0013026D">
            <w:pPr>
              <w:pStyle w:val="a9"/>
              <w:numPr>
                <w:ilvl w:val="0"/>
                <w:numId w:val="26"/>
              </w:numPr>
              <w:jc w:val="left"/>
              <w:rPr>
                <w:sz w:val="22"/>
                <w:szCs w:val="22"/>
              </w:rPr>
            </w:pPr>
            <w:r>
              <w:rPr>
                <w:sz w:val="22"/>
                <w:szCs w:val="22"/>
              </w:rPr>
              <w:t>具备</w:t>
            </w:r>
            <w:r>
              <w:rPr>
                <w:sz w:val="22"/>
                <w:szCs w:val="22"/>
                <w:lang w:val="zh-CN" w:eastAsia="zh-CN"/>
              </w:rPr>
              <w:t>相当于高级音乐教师的科研能力。</w:t>
            </w:r>
          </w:p>
        </w:tc>
      </w:tr>
      <w:tr w:rsidR="005C4DED">
        <w:tblPrEx>
          <w:shd w:val="clear" w:color="auto" w:fill="CDD4E9"/>
          <w:tblCellMar>
            <w:top w:w="0" w:type="dxa"/>
            <w:left w:w="0" w:type="dxa"/>
            <w:bottom w:w="0" w:type="dxa"/>
            <w:right w:w="0" w:type="dxa"/>
          </w:tblCellMar>
        </w:tblPrEx>
        <w:trPr>
          <w:trHeight w:val="1098"/>
          <w:jc w:val="center"/>
        </w:trPr>
        <w:tc>
          <w:tcPr>
            <w:tcW w:w="71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2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s>
            </w:pPr>
            <w:r>
              <w:rPr>
                <w:rFonts w:eastAsia="Times" w:hint="eastAsia"/>
                <w:sz w:val="22"/>
                <w:szCs w:val="22"/>
              </w:rPr>
              <w:t>信息技术能力</w:t>
            </w:r>
          </w:p>
        </w:tc>
        <w:tc>
          <w:tcPr>
            <w:tcW w:w="66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27"/>
              </w:numPr>
              <w:jc w:val="left"/>
              <w:rPr>
                <w:sz w:val="22"/>
                <w:szCs w:val="22"/>
                <w:lang w:val="zh-CN" w:eastAsia="zh-CN"/>
              </w:rPr>
            </w:pPr>
            <w:r>
              <w:rPr>
                <w:sz w:val="22"/>
                <w:szCs w:val="22"/>
                <w:lang w:val="zh-CN" w:eastAsia="zh-CN"/>
              </w:rPr>
              <w:t>了解当今</w:t>
            </w:r>
            <w:r>
              <w:rPr>
                <w:sz w:val="22"/>
                <w:szCs w:val="22"/>
              </w:rPr>
              <w:t>中小学音乐</w:t>
            </w:r>
            <w:r>
              <w:rPr>
                <w:sz w:val="22"/>
                <w:szCs w:val="22"/>
                <w:lang w:val="zh-CN" w:eastAsia="zh-CN"/>
              </w:rPr>
              <w:t>教学</w:t>
            </w:r>
            <w:r>
              <w:rPr>
                <w:sz w:val="22"/>
                <w:szCs w:val="22"/>
              </w:rPr>
              <w:t>中现代信息技术的运用</w:t>
            </w:r>
            <w:r>
              <w:rPr>
                <w:sz w:val="22"/>
                <w:szCs w:val="22"/>
                <w:lang w:val="zh-CN" w:eastAsia="zh-CN"/>
              </w:rPr>
              <w:t>程度</w:t>
            </w:r>
            <w:r>
              <w:rPr>
                <w:sz w:val="22"/>
                <w:szCs w:val="22"/>
              </w:rPr>
              <w:t>。</w:t>
            </w:r>
          </w:p>
          <w:p w:rsidR="005C4DED" w:rsidRDefault="0013026D">
            <w:pPr>
              <w:pStyle w:val="a9"/>
              <w:numPr>
                <w:ilvl w:val="0"/>
                <w:numId w:val="27"/>
              </w:numPr>
              <w:jc w:val="left"/>
              <w:rPr>
                <w:sz w:val="22"/>
                <w:szCs w:val="22"/>
              </w:rPr>
            </w:pPr>
            <w:r>
              <w:rPr>
                <w:rFonts w:eastAsia="Times" w:hint="eastAsia"/>
                <w:sz w:val="22"/>
                <w:szCs w:val="22"/>
              </w:rPr>
              <w:t>形成现代信息技术与中小学音乐教学</w:t>
            </w:r>
            <w:r>
              <w:rPr>
                <w:sz w:val="22"/>
                <w:szCs w:val="22"/>
                <w:lang w:val="zh-CN" w:eastAsia="zh-CN"/>
              </w:rPr>
              <w:t>紧密结合的意识。</w:t>
            </w:r>
          </w:p>
          <w:p w:rsidR="005C4DED" w:rsidRDefault="0013026D">
            <w:pPr>
              <w:pStyle w:val="a9"/>
              <w:numPr>
                <w:ilvl w:val="0"/>
                <w:numId w:val="27"/>
              </w:numPr>
              <w:jc w:val="left"/>
              <w:rPr>
                <w:sz w:val="22"/>
                <w:szCs w:val="22"/>
                <w:lang w:val="zh-CN" w:eastAsia="zh-CN"/>
              </w:rPr>
            </w:pPr>
            <w:r>
              <w:rPr>
                <w:sz w:val="22"/>
                <w:szCs w:val="22"/>
                <w:lang w:val="zh-CN" w:eastAsia="zh-CN"/>
              </w:rPr>
              <w:t>具备相当于中级音乐教师信息技术能力。</w:t>
            </w:r>
          </w:p>
        </w:tc>
      </w:tr>
    </w:tbl>
    <w:p w:rsidR="005C4DED" w:rsidRDefault="005C4DED">
      <w:pPr>
        <w:pStyle w:val="a5"/>
        <w:widowControl w:val="0"/>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before="200"/>
        <w:ind w:left="324" w:firstLine="220"/>
        <w:jc w:val="center"/>
        <w:rPr>
          <w:caps/>
          <w:sz w:val="20"/>
          <w:szCs w:val="20"/>
          <w:u w:color="000000"/>
        </w:rPr>
      </w:pPr>
    </w:p>
    <w:p w:rsidR="005C4DED" w:rsidRDefault="0013026D">
      <w:pPr>
        <w:pStyle w:val="a7"/>
        <w:rPr>
          <w:rFonts w:ascii="宋体" w:eastAsia="宋体" w:hAnsi="宋体" w:cs="宋体" w:hint="default"/>
        </w:rPr>
      </w:pPr>
      <w:r>
        <w:rPr>
          <w:rFonts w:eastAsia="Arial Unicode MS"/>
          <w:b w:val="0"/>
          <w:bCs w:val="0"/>
        </w:rPr>
        <w:t>表</w:t>
      </w:r>
      <w:r>
        <w:rPr>
          <w:rFonts w:ascii="Times" w:eastAsia="Arial Unicode MS" w:hAnsi="Times"/>
        </w:rPr>
        <w:t>2-3-</w:t>
      </w:r>
      <w:r>
        <w:rPr>
          <w:rFonts w:ascii="Times" w:eastAsia="Arial Unicode MS" w:hAnsi="Times"/>
          <w:lang w:val="zh-CN"/>
        </w:rPr>
        <w:t>7</w:t>
      </w:r>
      <w:r>
        <w:rPr>
          <w:rFonts w:ascii="Times" w:eastAsia="Arial Unicode MS" w:hAnsi="Times"/>
        </w:rPr>
        <w:t xml:space="preserve">  </w:t>
      </w:r>
      <w:r>
        <w:rPr>
          <w:rFonts w:eastAsia="Arial Unicode MS"/>
          <w:b w:val="0"/>
          <w:bCs w:val="0"/>
          <w:lang w:val="zh-CN"/>
        </w:rPr>
        <w:t>中小学音乐教研组长培训目标</w:t>
      </w:r>
    </w:p>
    <w:p w:rsidR="005C4DED" w:rsidRDefault="0013026D">
      <w:pPr>
        <w:pStyle w:val="30"/>
      </w:pPr>
      <w:bookmarkStart w:id="33" w:name="_Toc33"/>
      <w:r>
        <w:t>（</w:t>
      </w:r>
      <w:r>
        <w:rPr>
          <w:lang w:val="zh-CN" w:eastAsia="zh-CN"/>
        </w:rPr>
        <w:t>三</w:t>
      </w:r>
      <w:r>
        <w:t>）特色课程培训目标</w:t>
      </w:r>
      <w:bookmarkEnd w:id="33"/>
    </w:p>
    <w:tbl>
      <w:tblPr>
        <w:tblStyle w:val="TableNormal"/>
        <w:tblW w:w="9638"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1727"/>
        <w:gridCol w:w="7911"/>
      </w:tblGrid>
      <w:tr w:rsidR="005C4DED">
        <w:tblPrEx>
          <w:tblCellMar>
            <w:top w:w="0" w:type="dxa"/>
            <w:left w:w="0" w:type="dxa"/>
            <w:bottom w:w="0" w:type="dxa"/>
            <w:right w:w="0" w:type="dxa"/>
          </w:tblCellMar>
        </w:tblPrEx>
        <w:trPr>
          <w:trHeight w:val="330"/>
          <w:tblHeader/>
        </w:trPr>
        <w:tc>
          <w:tcPr>
            <w:tcW w:w="9638" w:type="dxa"/>
            <w:gridSpan w:val="2"/>
            <w:tcBorders>
              <w:top w:val="single" w:sz="4" w:space="0" w:color="000000"/>
              <w:left w:val="single" w:sz="4" w:space="0" w:color="000000"/>
              <w:bottom w:val="single" w:sz="4" w:space="0" w:color="000000"/>
              <w:right w:val="nil"/>
            </w:tcBorders>
            <w:shd w:val="clear" w:color="auto" w:fill="auto"/>
            <w:tcMar>
              <w:top w:w="80" w:type="dxa"/>
              <w:left w:w="80" w:type="dxa"/>
              <w:bottom w:w="80" w:type="dxa"/>
              <w:right w:w="80" w:type="dxa"/>
            </w:tcMar>
          </w:tcPr>
          <w:p w:rsidR="005C4DED" w:rsidRDefault="0013026D">
            <w:pPr>
              <w:pStyle w:val="a8"/>
              <w:rPr>
                <w:rFonts w:hint="default"/>
              </w:rPr>
            </w:pPr>
            <w:r>
              <w:rPr>
                <w:rFonts w:ascii="宋体" w:eastAsia="宋体" w:hAnsi="宋体" w:cs="宋体"/>
                <w:sz w:val="22"/>
                <w:szCs w:val="22"/>
                <w:lang w:val="zh-TW" w:eastAsia="zh-TW"/>
              </w:rPr>
              <w:t>中小学音乐教师特色课程培训目标</w:t>
            </w:r>
          </w:p>
        </w:tc>
      </w:tr>
      <w:tr w:rsidR="005C4DED">
        <w:tblPrEx>
          <w:tblCellMar>
            <w:top w:w="0" w:type="dxa"/>
            <w:left w:w="0" w:type="dxa"/>
            <w:bottom w:w="0" w:type="dxa"/>
            <w:right w:w="0" w:type="dxa"/>
          </w:tblCellMar>
        </w:tblPrEx>
        <w:trPr>
          <w:trHeight w:val="330"/>
          <w:tblHeader/>
        </w:trPr>
        <w:tc>
          <w:tcPr>
            <w:tcW w:w="17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s>
            </w:pPr>
            <w:r>
              <w:rPr>
                <w:b/>
                <w:bCs/>
                <w:sz w:val="22"/>
                <w:szCs w:val="22"/>
              </w:rPr>
              <w:t>模块</w:t>
            </w:r>
          </w:p>
        </w:tc>
        <w:tc>
          <w:tcPr>
            <w:tcW w:w="79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s>
            </w:pPr>
            <w:r>
              <w:rPr>
                <w:b/>
                <w:bCs/>
                <w:sz w:val="22"/>
                <w:szCs w:val="22"/>
              </w:rPr>
              <w:t>目标</w:t>
            </w:r>
          </w:p>
        </w:tc>
      </w:tr>
      <w:tr w:rsidR="005C4DED">
        <w:tblPrEx>
          <w:shd w:val="clear" w:color="auto" w:fill="CDD4E9"/>
          <w:tblCellMar>
            <w:top w:w="0" w:type="dxa"/>
            <w:left w:w="0" w:type="dxa"/>
            <w:bottom w:w="0" w:type="dxa"/>
            <w:right w:w="0" w:type="dxa"/>
          </w:tblCellMar>
        </w:tblPrEx>
        <w:trPr>
          <w:trHeight w:val="330"/>
        </w:trPr>
        <w:tc>
          <w:tcPr>
            <w:tcW w:w="17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s>
            </w:pPr>
            <w:r>
              <w:rPr>
                <w:rFonts w:eastAsia="Times" w:hint="eastAsia"/>
                <w:sz w:val="22"/>
                <w:szCs w:val="22"/>
              </w:rPr>
              <w:t>广府文化</w:t>
            </w:r>
          </w:p>
        </w:tc>
        <w:tc>
          <w:tcPr>
            <w:tcW w:w="791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numPr>
                <w:ilvl w:val="0"/>
                <w:numId w:val="28"/>
              </w:numPr>
              <w:jc w:val="left"/>
              <w:rPr>
                <w:sz w:val="22"/>
                <w:szCs w:val="22"/>
              </w:rPr>
            </w:pPr>
            <w:r>
              <w:rPr>
                <w:sz w:val="22"/>
                <w:szCs w:val="22"/>
              </w:rPr>
              <w:t>了解</w:t>
            </w:r>
            <w:r>
              <w:rPr>
                <w:sz w:val="22"/>
                <w:szCs w:val="22"/>
                <w:lang w:val="zh-CN" w:eastAsia="zh-CN"/>
              </w:rPr>
              <w:t>粤</w:t>
            </w:r>
            <w:r>
              <w:rPr>
                <w:sz w:val="22"/>
                <w:szCs w:val="22"/>
              </w:rPr>
              <w:t>文化的源头与精神</w:t>
            </w:r>
            <w:r>
              <w:rPr>
                <w:sz w:val="22"/>
                <w:szCs w:val="22"/>
                <w:lang w:val="zh-CN" w:eastAsia="zh-CN"/>
              </w:rPr>
              <w:t>。</w:t>
            </w:r>
          </w:p>
          <w:p w:rsidR="005C4DED" w:rsidRDefault="0013026D">
            <w:pPr>
              <w:pStyle w:val="a9"/>
              <w:numPr>
                <w:ilvl w:val="0"/>
                <w:numId w:val="28"/>
              </w:numPr>
              <w:jc w:val="left"/>
              <w:rPr>
                <w:sz w:val="22"/>
                <w:szCs w:val="22"/>
                <w:lang w:val="zh-CN" w:eastAsia="zh-CN"/>
              </w:rPr>
            </w:pPr>
            <w:r>
              <w:rPr>
                <w:sz w:val="22"/>
                <w:szCs w:val="22"/>
                <w:lang w:val="zh-CN" w:eastAsia="zh-CN"/>
              </w:rPr>
              <w:t>了解自己工作所在地的文化特色，包括</w:t>
            </w:r>
            <w:r>
              <w:rPr>
                <w:sz w:val="22"/>
                <w:szCs w:val="22"/>
              </w:rPr>
              <w:t>语言、饮食、民居、民俗</w:t>
            </w:r>
            <w:r>
              <w:rPr>
                <w:sz w:val="22"/>
                <w:szCs w:val="22"/>
                <w:lang w:val="zh-CN" w:eastAsia="zh-CN"/>
              </w:rPr>
              <w:t>、传统工艺</w:t>
            </w:r>
            <w:r>
              <w:rPr>
                <w:sz w:val="22"/>
                <w:szCs w:val="22"/>
              </w:rPr>
              <w:t>等</w:t>
            </w:r>
            <w:r>
              <w:rPr>
                <w:sz w:val="22"/>
                <w:szCs w:val="22"/>
                <w:lang w:val="zh-CN" w:eastAsia="zh-CN"/>
              </w:rPr>
              <w:t>。</w:t>
            </w:r>
          </w:p>
          <w:p w:rsidR="005C4DED" w:rsidRDefault="0013026D">
            <w:pPr>
              <w:pStyle w:val="a9"/>
              <w:numPr>
                <w:ilvl w:val="0"/>
                <w:numId w:val="28"/>
              </w:numPr>
              <w:jc w:val="left"/>
              <w:rPr>
                <w:sz w:val="22"/>
                <w:szCs w:val="22"/>
              </w:rPr>
            </w:pPr>
            <w:r>
              <w:rPr>
                <w:sz w:val="22"/>
                <w:szCs w:val="22"/>
              </w:rPr>
              <w:t>了解</w:t>
            </w:r>
            <w:r>
              <w:rPr>
                <w:sz w:val="22"/>
                <w:szCs w:val="22"/>
                <w:lang w:val="zh-CN" w:eastAsia="zh-CN"/>
              </w:rPr>
              <w:t>自己工作所在地的音乐</w:t>
            </w:r>
            <w:r>
              <w:rPr>
                <w:sz w:val="22"/>
                <w:szCs w:val="22"/>
              </w:rPr>
              <w:t>文化</w:t>
            </w:r>
            <w:r>
              <w:rPr>
                <w:sz w:val="22"/>
                <w:szCs w:val="22"/>
                <w:lang w:val="zh-CN" w:eastAsia="zh-CN"/>
              </w:rPr>
              <w:t>精髓，包括特色乐器、</w:t>
            </w:r>
            <w:r>
              <w:rPr>
                <w:sz w:val="22"/>
                <w:szCs w:val="22"/>
              </w:rPr>
              <w:t>曲</w:t>
            </w:r>
            <w:r>
              <w:rPr>
                <w:sz w:val="22"/>
                <w:szCs w:val="22"/>
                <w:lang w:val="zh-CN" w:eastAsia="zh-CN"/>
              </w:rPr>
              <w:t>艺</w:t>
            </w:r>
            <w:r>
              <w:rPr>
                <w:sz w:val="22"/>
                <w:szCs w:val="22"/>
              </w:rPr>
              <w:t>、</w:t>
            </w:r>
            <w:r>
              <w:rPr>
                <w:sz w:val="22"/>
                <w:szCs w:val="22"/>
                <w:lang w:val="zh-CN" w:eastAsia="zh-CN"/>
              </w:rPr>
              <w:t>戏曲等。</w:t>
            </w:r>
          </w:p>
          <w:p w:rsidR="005C4DED" w:rsidRDefault="0013026D">
            <w:pPr>
              <w:pStyle w:val="a9"/>
              <w:numPr>
                <w:ilvl w:val="0"/>
                <w:numId w:val="28"/>
              </w:numPr>
              <w:jc w:val="left"/>
              <w:rPr>
                <w:sz w:val="22"/>
                <w:szCs w:val="22"/>
                <w:lang w:val="zh-CN" w:eastAsia="zh-CN"/>
              </w:rPr>
            </w:pPr>
            <w:r>
              <w:rPr>
                <w:sz w:val="22"/>
                <w:szCs w:val="22"/>
                <w:lang w:val="zh-CN" w:eastAsia="zh-CN"/>
              </w:rPr>
              <w:t>了解自己工作所在地音乐文化与民间信仰、习俗之间的关联。</w:t>
            </w:r>
          </w:p>
          <w:p w:rsidR="005C4DED" w:rsidRDefault="0013026D">
            <w:pPr>
              <w:pStyle w:val="a9"/>
              <w:numPr>
                <w:ilvl w:val="0"/>
                <w:numId w:val="28"/>
              </w:numPr>
              <w:jc w:val="left"/>
              <w:rPr>
                <w:sz w:val="22"/>
                <w:szCs w:val="22"/>
                <w:lang w:val="zh-CN" w:eastAsia="zh-CN"/>
              </w:rPr>
            </w:pPr>
            <w:r>
              <w:rPr>
                <w:sz w:val="22"/>
                <w:szCs w:val="22"/>
                <w:lang w:val="zh-CN" w:eastAsia="zh-CN"/>
              </w:rPr>
              <w:t>理解音乐综合艺术在当地生活中的价值与意义。</w:t>
            </w:r>
          </w:p>
          <w:p w:rsidR="005C4DED" w:rsidRDefault="0013026D">
            <w:pPr>
              <w:pStyle w:val="a9"/>
              <w:numPr>
                <w:ilvl w:val="0"/>
                <w:numId w:val="28"/>
              </w:numPr>
              <w:jc w:val="left"/>
              <w:rPr>
                <w:sz w:val="22"/>
                <w:szCs w:val="22"/>
                <w:lang w:val="zh-CN" w:eastAsia="zh-CN"/>
              </w:rPr>
            </w:pPr>
            <w:r>
              <w:rPr>
                <w:sz w:val="22"/>
                <w:szCs w:val="22"/>
                <w:lang w:val="zh-CN" w:eastAsia="zh-CN"/>
              </w:rPr>
              <w:t>能够参与表演当地其中一项音乐综合艺术，并给学生做示范。</w:t>
            </w:r>
          </w:p>
        </w:tc>
      </w:tr>
      <w:tr w:rsidR="005C4DED">
        <w:tblPrEx>
          <w:shd w:val="clear" w:color="auto" w:fill="CDD4E9"/>
          <w:tblCellMar>
            <w:top w:w="0" w:type="dxa"/>
            <w:left w:w="0" w:type="dxa"/>
            <w:bottom w:w="0" w:type="dxa"/>
            <w:right w:w="0" w:type="dxa"/>
          </w:tblCellMar>
        </w:tblPrEx>
        <w:trPr>
          <w:trHeight w:val="330"/>
        </w:trPr>
        <w:tc>
          <w:tcPr>
            <w:tcW w:w="17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s>
            </w:pPr>
            <w:r>
              <w:rPr>
                <w:rFonts w:eastAsia="Times" w:hint="eastAsia"/>
                <w:sz w:val="22"/>
                <w:szCs w:val="22"/>
              </w:rPr>
              <w:t>潮汕文化</w:t>
            </w:r>
          </w:p>
        </w:tc>
        <w:tc>
          <w:tcPr>
            <w:tcW w:w="791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r>
      <w:tr w:rsidR="005C4DED">
        <w:tblPrEx>
          <w:shd w:val="clear" w:color="auto" w:fill="CDD4E9"/>
          <w:tblCellMar>
            <w:top w:w="0" w:type="dxa"/>
            <w:left w:w="0" w:type="dxa"/>
            <w:bottom w:w="0" w:type="dxa"/>
            <w:right w:w="0" w:type="dxa"/>
          </w:tblCellMar>
        </w:tblPrEx>
        <w:trPr>
          <w:trHeight w:val="1654"/>
        </w:trPr>
        <w:tc>
          <w:tcPr>
            <w:tcW w:w="17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s>
            </w:pPr>
            <w:r>
              <w:rPr>
                <w:rFonts w:eastAsia="Times" w:hint="eastAsia"/>
                <w:sz w:val="22"/>
                <w:szCs w:val="22"/>
              </w:rPr>
              <w:t>客家文化</w:t>
            </w:r>
          </w:p>
        </w:tc>
        <w:tc>
          <w:tcPr>
            <w:tcW w:w="791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r>
    </w:tbl>
    <w:p w:rsidR="005C4DED" w:rsidRDefault="005C4DED">
      <w:pPr>
        <w:pStyle w:val="a5"/>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324" w:firstLine="220"/>
        <w:outlineLvl w:val="1"/>
        <w:rPr>
          <w:u w:color="000000"/>
        </w:rPr>
      </w:pPr>
    </w:p>
    <w:p w:rsidR="005C4DED" w:rsidRDefault="0013026D">
      <w:pPr>
        <w:pStyle w:val="a7"/>
        <w:rPr>
          <w:rFonts w:hint="default"/>
        </w:rPr>
      </w:pPr>
      <w:r>
        <w:rPr>
          <w:rFonts w:eastAsia="Arial Unicode MS"/>
          <w:b w:val="0"/>
          <w:bCs w:val="0"/>
        </w:rPr>
        <w:t>表</w:t>
      </w:r>
      <w:r>
        <w:rPr>
          <w:rFonts w:ascii="Times" w:eastAsia="Arial Unicode MS" w:hAnsi="Times"/>
        </w:rPr>
        <w:t>2-3-</w:t>
      </w:r>
      <w:r>
        <w:rPr>
          <w:rFonts w:ascii="Times" w:eastAsia="Arial Unicode MS" w:hAnsi="Times"/>
          <w:lang w:val="zh-CN"/>
        </w:rPr>
        <w:t>8</w:t>
      </w:r>
      <w:r>
        <w:rPr>
          <w:rFonts w:ascii="Times" w:eastAsia="Arial Unicode MS" w:hAnsi="Times"/>
        </w:rPr>
        <w:t xml:space="preserve">  </w:t>
      </w:r>
      <w:r>
        <w:rPr>
          <w:rFonts w:eastAsia="Arial Unicode MS"/>
          <w:b w:val="0"/>
          <w:bCs w:val="0"/>
          <w:lang w:val="zh-CN"/>
        </w:rPr>
        <w:t>中小学音乐教师特色课程培训目标</w:t>
      </w:r>
      <w:r>
        <w:rPr>
          <w:rFonts w:eastAsia="Arial Unicode MS"/>
          <w:b w:val="0"/>
          <w:bCs w:val="0"/>
        </w:rPr>
        <w:br w:type="page"/>
      </w:r>
    </w:p>
    <w:p w:rsidR="005C4DED" w:rsidRDefault="0013026D">
      <w:pPr>
        <w:pStyle w:val="a6"/>
      </w:pPr>
      <w:bookmarkStart w:id="34" w:name="_Toc34"/>
      <w:r>
        <w:rPr>
          <w:rFonts w:ascii="Arial Unicode MS" w:eastAsia="Arial Unicode MS" w:hAnsi="Arial Unicode MS" w:cs="Arial Unicode MS" w:hint="eastAsia"/>
          <w:b w:val="0"/>
          <w:bCs w:val="0"/>
        </w:rPr>
        <w:t>第</w:t>
      </w:r>
      <w:r>
        <w:rPr>
          <w:rFonts w:ascii="Arial Unicode MS" w:eastAsia="Arial Unicode MS" w:hAnsi="Arial Unicode MS" w:cs="Arial Unicode MS" w:hint="eastAsia"/>
          <w:b w:val="0"/>
          <w:bCs w:val="0"/>
          <w:lang w:val="zh-CN"/>
        </w:rPr>
        <w:t>三</w:t>
      </w:r>
      <w:r>
        <w:rPr>
          <w:rFonts w:ascii="Arial Unicode MS" w:eastAsia="Arial Unicode MS" w:hAnsi="Arial Unicode MS" w:cs="Arial Unicode MS" w:hint="eastAsia"/>
          <w:b w:val="0"/>
          <w:bCs w:val="0"/>
        </w:rPr>
        <w:t>部分</w:t>
      </w:r>
      <w:r>
        <w:rPr>
          <w:rFonts w:eastAsia="Arial Unicode MS" w:cs="Arial Unicode MS"/>
        </w:rPr>
        <w:t xml:space="preserve"> </w:t>
      </w:r>
      <w:r>
        <w:rPr>
          <w:rFonts w:ascii="Arial Unicode MS" w:eastAsia="Arial Unicode MS" w:hAnsi="Arial Unicode MS" w:cs="Arial Unicode MS" w:hint="eastAsia"/>
          <w:b w:val="0"/>
          <w:bCs w:val="0"/>
          <w:lang w:val="zh-CN"/>
        </w:rPr>
        <w:t>培训需求调研与教学素养测评</w:t>
      </w:r>
      <w:bookmarkEnd w:id="34"/>
    </w:p>
    <w:p w:rsidR="005C4DED" w:rsidRDefault="0013026D">
      <w:pPr>
        <w:pStyle w:val="a5"/>
      </w:pPr>
      <w:r>
        <w:rPr>
          <w:lang w:val="zh-CN" w:eastAsia="zh-CN"/>
        </w:rPr>
        <w:t>第三部分中，采用</w:t>
      </w:r>
      <w:r>
        <w:rPr>
          <w:lang w:val="zh-CN" w:eastAsia="zh-CN"/>
        </w:rPr>
        <w:t>“</w:t>
      </w:r>
      <w:r>
        <w:rPr>
          <w:lang w:val="zh-CN" w:eastAsia="zh-CN"/>
        </w:rPr>
        <w:t>培训前期调研与测评的必要性</w:t>
      </w:r>
      <w:r>
        <w:rPr>
          <w:lang w:val="zh-CN" w:eastAsia="zh-CN"/>
        </w:rPr>
        <w:t>—</w:t>
      </w:r>
      <w:r>
        <w:rPr>
          <w:lang w:val="zh-CN" w:eastAsia="zh-CN"/>
        </w:rPr>
        <w:t>培训需求调研</w:t>
      </w:r>
      <w:r>
        <w:rPr>
          <w:lang w:val="zh-CN" w:eastAsia="zh-CN"/>
        </w:rPr>
        <w:t>—</w:t>
      </w:r>
      <w:r>
        <w:t>教学素养测评</w:t>
      </w:r>
      <w:r>
        <w:rPr>
          <w:lang w:val="zh-CN" w:eastAsia="zh-CN"/>
        </w:rPr>
        <w:t>”</w:t>
      </w:r>
      <w:r>
        <w:rPr>
          <w:lang w:val="zh-CN" w:eastAsia="zh-CN"/>
        </w:rPr>
        <w:t>的结构，陈述培训前期工作的重要性，举例说明如何进行培训需求调研与教学素养测评。</w:t>
      </w:r>
    </w:p>
    <w:p w:rsidR="005C4DED" w:rsidRDefault="0013026D">
      <w:pPr>
        <w:pStyle w:val="20"/>
      </w:pPr>
      <w:bookmarkStart w:id="35" w:name="_Toc35"/>
      <w:r>
        <w:rPr>
          <w:rFonts w:ascii="Arial Unicode MS" w:eastAsia="Arial Unicode MS" w:hAnsi="Arial Unicode MS" w:cs="Arial Unicode MS" w:hint="eastAsia"/>
          <w:b w:val="0"/>
          <w:bCs w:val="0"/>
          <w:lang w:val="zh-TW" w:eastAsia="zh-TW"/>
        </w:rPr>
        <w:t>一、</w:t>
      </w:r>
      <w:r>
        <w:rPr>
          <w:rFonts w:ascii="Arial Unicode MS" w:eastAsia="Arial Unicode MS" w:hAnsi="Arial Unicode MS" w:cs="Arial Unicode MS" w:hint="eastAsia"/>
          <w:b w:val="0"/>
          <w:bCs w:val="0"/>
          <w:lang w:val="zh-CN"/>
        </w:rPr>
        <w:t>培训前期调研与测评的必要性</w:t>
      </w:r>
      <w:bookmarkEnd w:id="35"/>
    </w:p>
    <w:p w:rsidR="005C4DED" w:rsidRDefault="0013026D">
      <w:pPr>
        <w:pStyle w:val="a5"/>
      </w:pPr>
      <w:r>
        <w:rPr>
          <w:lang w:val="zh-CN" w:eastAsia="zh-CN"/>
        </w:rPr>
        <w:t>为了获得精准培训的效果并鼓励学员自主选学，在培训前有必要开展需求调研与教师教学素养测评工作，这是为分级分层分类培训提供必要的依据。前期调研和测评工作采用参训教师自测为主与培训机构组织他测相结合的方式。他测时，评价者应掌握音乐学科的必要知识和教育教学的详实经验，以便提高测试的专业性和客观性。</w:t>
      </w:r>
    </w:p>
    <w:p w:rsidR="005C4DED" w:rsidRDefault="0013026D">
      <w:pPr>
        <w:pStyle w:val="a5"/>
      </w:pPr>
      <w:r>
        <w:rPr>
          <w:lang w:val="zh-CN" w:eastAsia="zh-CN"/>
        </w:rPr>
        <w:t>培训前期需求调研与教学素养测评的内容主要围绕教师</w:t>
      </w:r>
      <w:r>
        <w:rPr>
          <w:lang w:val="zh-CN" w:eastAsia="zh-CN"/>
        </w:rPr>
        <w:t>基本素质与综合能力两个方面。前者是后者的基础，后者是测试的核</w:t>
      </w:r>
      <w:r>
        <w:rPr>
          <w:lang w:val="zh-CN" w:eastAsia="zh-CN"/>
        </w:rPr>
        <w:t>心部分。在基本素质中，主要</w:t>
      </w:r>
      <w:r>
        <w:rPr>
          <w:lang w:val="zh-CN" w:eastAsia="zh-CN"/>
        </w:rPr>
        <w:t>涉及</w:t>
      </w:r>
      <w:r>
        <w:rPr>
          <w:lang w:val="zh-CN" w:eastAsia="zh-CN"/>
        </w:rPr>
        <w:t>课程维度中</w:t>
      </w:r>
      <w:r>
        <w:rPr>
          <w:lang w:val="zh-CN" w:eastAsia="zh-CN"/>
        </w:rPr>
        <w:t>“</w:t>
      </w:r>
      <w:r>
        <w:rPr>
          <w:lang w:val="zh-CN" w:eastAsia="zh-CN"/>
        </w:rPr>
        <w:t>职业精神</w:t>
      </w:r>
      <w:r>
        <w:rPr>
          <w:lang w:val="zh-CN" w:eastAsia="zh-CN"/>
        </w:rPr>
        <w:t>”</w:t>
      </w:r>
      <w:r>
        <w:rPr>
          <w:lang w:val="zh-CN" w:eastAsia="zh-CN"/>
        </w:rPr>
        <w:t>与</w:t>
      </w:r>
      <w:r>
        <w:rPr>
          <w:lang w:val="zh-CN" w:eastAsia="zh-CN"/>
        </w:rPr>
        <w:t>“</w:t>
      </w:r>
      <w:r>
        <w:rPr>
          <w:lang w:val="zh-CN" w:eastAsia="zh-CN"/>
        </w:rPr>
        <w:t>专业知识</w:t>
      </w:r>
      <w:r>
        <w:rPr>
          <w:lang w:val="zh-CN" w:eastAsia="zh-CN"/>
        </w:rPr>
        <w:t>与技能</w:t>
      </w:r>
      <w:r>
        <w:rPr>
          <w:lang w:val="zh-CN" w:eastAsia="zh-CN"/>
        </w:rPr>
        <w:t>”</w:t>
      </w:r>
      <w:r>
        <w:rPr>
          <w:lang w:val="zh-CN" w:eastAsia="zh-CN"/>
        </w:rPr>
        <w:t>两方面内容。</w:t>
      </w:r>
      <w:r>
        <w:rPr>
          <w:lang w:val="zh-CN" w:eastAsia="zh-CN"/>
        </w:rPr>
        <w:t>“</w:t>
      </w:r>
      <w:r>
        <w:rPr>
          <w:lang w:val="zh-CN" w:eastAsia="zh-CN"/>
        </w:rPr>
        <w:t>职业精神</w:t>
      </w:r>
      <w:r>
        <w:rPr>
          <w:lang w:val="zh-CN" w:eastAsia="zh-CN"/>
        </w:rPr>
        <w:t>”</w:t>
      </w:r>
      <w:r>
        <w:rPr>
          <w:lang w:val="zh-CN" w:eastAsia="zh-CN"/>
        </w:rPr>
        <w:t>主要测试的是教师对</w:t>
      </w:r>
      <w:r>
        <w:rPr>
          <w:lang w:val="zh-CN" w:eastAsia="zh-CN"/>
        </w:rPr>
        <w:t>自己工作</w:t>
      </w:r>
      <w:r>
        <w:rPr>
          <w:lang w:val="zh-CN" w:eastAsia="zh-CN"/>
        </w:rPr>
        <w:t>的责任心与</w:t>
      </w:r>
      <w:r>
        <w:rPr>
          <w:lang w:val="zh-CN" w:eastAsia="zh-CN"/>
        </w:rPr>
        <w:t>基本习惯</w:t>
      </w:r>
      <w:r>
        <w:rPr>
          <w:lang w:val="zh-CN" w:eastAsia="zh-CN"/>
        </w:rPr>
        <w:t>，它是从业的</w:t>
      </w:r>
      <w:r>
        <w:rPr>
          <w:lang w:val="zh-CN" w:eastAsia="zh-CN"/>
        </w:rPr>
        <w:t>根本；</w:t>
      </w:r>
      <w:r>
        <w:rPr>
          <w:lang w:val="zh-CN" w:eastAsia="zh-CN"/>
        </w:rPr>
        <w:t>“</w:t>
      </w:r>
      <w:r>
        <w:rPr>
          <w:lang w:val="zh-CN" w:eastAsia="zh-CN"/>
        </w:rPr>
        <w:t>专业知识</w:t>
      </w:r>
      <w:r>
        <w:rPr>
          <w:lang w:val="zh-CN" w:eastAsia="zh-CN"/>
        </w:rPr>
        <w:t>与技能</w:t>
      </w:r>
      <w:r>
        <w:rPr>
          <w:lang w:val="zh-CN" w:eastAsia="zh-CN"/>
        </w:rPr>
        <w:t>”</w:t>
      </w:r>
      <w:r>
        <w:rPr>
          <w:lang w:val="zh-CN" w:eastAsia="zh-CN"/>
        </w:rPr>
        <w:t>测试</w:t>
      </w:r>
      <w:r>
        <w:rPr>
          <w:lang w:val="zh-CN" w:eastAsia="zh-CN"/>
        </w:rPr>
        <w:t>的</w:t>
      </w:r>
      <w:r>
        <w:rPr>
          <w:lang w:val="zh-CN" w:eastAsia="zh-CN"/>
        </w:rPr>
        <w:t>是教师所具备的</w:t>
      </w:r>
      <w:r>
        <w:rPr>
          <w:lang w:val="zh-CN" w:eastAsia="zh-CN"/>
        </w:rPr>
        <w:t>教育教学知识、</w:t>
      </w:r>
      <w:r>
        <w:rPr>
          <w:lang w:val="zh-CN" w:eastAsia="zh-CN"/>
        </w:rPr>
        <w:t>音乐知识</w:t>
      </w:r>
      <w:r>
        <w:rPr>
          <w:lang w:val="zh-CN" w:eastAsia="zh-CN"/>
        </w:rPr>
        <w:t>与音乐技能、以及</w:t>
      </w:r>
      <w:r>
        <w:rPr>
          <w:lang w:val="zh-CN" w:eastAsia="zh-CN"/>
        </w:rPr>
        <w:t>相关文化知识，是</w:t>
      </w:r>
      <w:r>
        <w:rPr>
          <w:lang w:val="zh-CN" w:eastAsia="zh-CN"/>
        </w:rPr>
        <w:t>教师</w:t>
      </w:r>
      <w:r>
        <w:rPr>
          <w:lang w:val="zh-CN" w:eastAsia="zh-CN"/>
        </w:rPr>
        <w:t>开展</w:t>
      </w:r>
      <w:r>
        <w:rPr>
          <w:lang w:val="zh-CN" w:eastAsia="zh-CN"/>
        </w:rPr>
        <w:t>教学</w:t>
      </w:r>
      <w:r>
        <w:rPr>
          <w:lang w:val="zh-CN" w:eastAsia="zh-CN"/>
        </w:rPr>
        <w:t>工作的前提。</w:t>
      </w:r>
      <w:r>
        <w:rPr>
          <w:lang w:val="zh-CN" w:eastAsia="zh-CN"/>
        </w:rPr>
        <w:t>在综合能力中，主要涉及课程维度中</w:t>
      </w:r>
      <w:r>
        <w:rPr>
          <w:lang w:val="zh-CN" w:eastAsia="zh-CN"/>
        </w:rPr>
        <w:t>“</w:t>
      </w:r>
      <w:r>
        <w:rPr>
          <w:lang w:val="zh-CN" w:eastAsia="zh-CN"/>
        </w:rPr>
        <w:t>教学能力</w:t>
      </w:r>
      <w:r>
        <w:rPr>
          <w:lang w:val="zh-CN" w:eastAsia="zh-CN"/>
        </w:rPr>
        <w:t>”</w:t>
      </w:r>
      <w:r>
        <w:rPr>
          <w:lang w:val="zh-CN" w:eastAsia="zh-CN"/>
        </w:rPr>
        <w:t>的内容，其中</w:t>
      </w:r>
      <w:r>
        <w:rPr>
          <w:lang w:val="zh-CN" w:eastAsia="zh-CN"/>
        </w:rPr>
        <w:t>包括教学设计能力、教学实施能力、教学评价能力、课外音乐活动开展能力、课程开发能力、教研科研能力和信息技术能力七个方面。这七种能力包含了</w:t>
      </w:r>
      <w:r>
        <w:rPr>
          <w:lang w:val="zh-CN" w:eastAsia="zh-CN"/>
        </w:rPr>
        <w:t>音乐</w:t>
      </w:r>
      <w:r>
        <w:rPr>
          <w:lang w:val="zh-CN" w:eastAsia="zh-CN"/>
        </w:rPr>
        <w:t>教师岗位典型实践</w:t>
      </w:r>
      <w:r>
        <w:rPr>
          <w:lang w:val="zh-CN" w:eastAsia="zh-CN"/>
        </w:rPr>
        <w:t>内容，</w:t>
      </w:r>
      <w:r>
        <w:rPr>
          <w:lang w:val="zh-CN" w:eastAsia="zh-CN"/>
        </w:rPr>
        <w:t>前四者侧重</w:t>
      </w:r>
      <w:r>
        <w:rPr>
          <w:lang w:val="zh-CN" w:eastAsia="zh-CN"/>
        </w:rPr>
        <w:t>于</w:t>
      </w:r>
      <w:r>
        <w:rPr>
          <w:lang w:val="zh-CN" w:eastAsia="zh-CN"/>
        </w:rPr>
        <w:t>高效实施教</w:t>
      </w:r>
      <w:r>
        <w:rPr>
          <w:lang w:val="zh-CN" w:eastAsia="zh-CN"/>
        </w:rPr>
        <w:t>育教学，后三者侧重</w:t>
      </w:r>
      <w:r>
        <w:rPr>
          <w:lang w:val="zh-CN" w:eastAsia="zh-CN"/>
        </w:rPr>
        <w:t>于</w:t>
      </w:r>
      <w:r>
        <w:rPr>
          <w:lang w:val="zh-CN" w:eastAsia="zh-CN"/>
        </w:rPr>
        <w:t>促进自身专业成长。</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rPr>
          <w:lang w:val="zh-CN" w:eastAsia="zh-CN"/>
        </w:rPr>
        <w:t>培训需求调研主要通过访谈和档案分析的方式进行，得到的结果主要供培训方把握受训者的需求共性与差异，获得必要的数据，探查培训趋势等。它有利于培训模式、方法与内容的更新，有利于培训方精准施训。</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rPr>
          <w:lang w:val="zh-CN" w:eastAsia="zh-CN"/>
        </w:rPr>
        <w:t>教师教学素养测评主要通过教师利用测评工具自我诊断、利用教学情景模拟题自我测试和培训方针对教师教学设计与实录作分析三种途径来进行。它结合了自评和他评两种模式，可以获得更加全面、准确的测评结果。它为教师自主选学提供了理性依据。</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rPr>
          <w:lang w:val="zh-CN" w:eastAsia="zh-CN"/>
        </w:rPr>
        <w:t>培训前期调研与测评的目的并不是将教师排序分层，而是为了准确地</w:t>
      </w:r>
      <w:r>
        <w:rPr>
          <w:lang w:val="zh-CN" w:eastAsia="zh-CN"/>
        </w:rPr>
        <w:t>把握不同层类教师的受训起点，为培训提供可靠的</w:t>
      </w:r>
      <w:r>
        <w:rPr>
          <w:lang w:val="zh-CN" w:eastAsia="zh-CN"/>
        </w:rPr>
        <w:t>“</w:t>
      </w:r>
      <w:r>
        <w:rPr>
          <w:lang w:val="zh-CN" w:eastAsia="zh-CN"/>
        </w:rPr>
        <w:t>前测</w:t>
      </w:r>
      <w:r>
        <w:rPr>
          <w:lang w:val="zh-CN" w:eastAsia="zh-CN"/>
        </w:rPr>
        <w:t>”</w:t>
      </w:r>
      <w:r>
        <w:rPr>
          <w:lang w:val="zh-CN" w:eastAsia="zh-CN"/>
        </w:rPr>
        <w:t>数据。培训的前期调研与测评工作既有水平诊断的功能，又有目标导向的作用，应给予重视。这是一项技术性很强的工作，需要开发出相应的调研产品和测评工具，包括设计效度高、数量足的测试题，并建立结构合理的试题库，也包括编制评价量表和建立信息技术平台。前期调研与测评的方式、方法应当多元化，水平等级的确定注意将自评与他评结果相结合，但以自我诊断为主。能力测评工作量大，需要借助信息技术手段，未来的发展应当是引入人工智能以实现调研与测评工作的便捷和高效。</w:t>
      </w:r>
    </w:p>
    <w:p w:rsidR="005C4DED" w:rsidRDefault="0013026D">
      <w:pPr>
        <w:pStyle w:val="20"/>
      </w:pPr>
      <w:bookmarkStart w:id="36" w:name="_Toc36"/>
      <w:r>
        <w:rPr>
          <w:rFonts w:ascii="Arial Unicode MS" w:eastAsia="Arial Unicode MS" w:hAnsi="Arial Unicode MS" w:cs="Arial Unicode MS" w:hint="eastAsia"/>
          <w:b w:val="0"/>
          <w:bCs w:val="0"/>
          <w:lang w:val="zh-CN"/>
        </w:rPr>
        <w:t>二</w:t>
      </w:r>
      <w:r>
        <w:rPr>
          <w:rFonts w:ascii="Arial Unicode MS" w:eastAsia="Arial Unicode MS" w:hAnsi="Arial Unicode MS" w:cs="Arial Unicode MS" w:hint="eastAsia"/>
          <w:b w:val="0"/>
          <w:bCs w:val="0"/>
          <w:lang w:val="zh-TW" w:eastAsia="zh-TW"/>
        </w:rPr>
        <w:t>、</w:t>
      </w:r>
      <w:r>
        <w:rPr>
          <w:rFonts w:ascii="Arial Unicode MS" w:eastAsia="Arial Unicode MS" w:hAnsi="Arial Unicode MS" w:cs="Arial Unicode MS" w:hint="eastAsia"/>
          <w:b w:val="0"/>
          <w:bCs w:val="0"/>
          <w:lang w:val="zh-CN"/>
        </w:rPr>
        <w:t>培训需求调研</w:t>
      </w:r>
      <w:bookmarkEnd w:id="36"/>
    </w:p>
    <w:p w:rsidR="005C4DED" w:rsidRDefault="0013026D">
      <w:pPr>
        <w:pStyle w:val="30"/>
      </w:pPr>
      <w:bookmarkStart w:id="37" w:name="_Toc37"/>
      <w:r>
        <w:t>（</w:t>
      </w:r>
      <w:r>
        <w:rPr>
          <w:lang w:val="zh-CN" w:eastAsia="zh-CN"/>
        </w:rPr>
        <w:t>一</w:t>
      </w:r>
      <w:r>
        <w:t>）教学问题访谈</w:t>
      </w:r>
      <w:bookmarkEnd w:id="37"/>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t>访谈，是以口头形式，根据被访教师的答复搜集客观的、不带偏见的事实材料，以确定被访教师的真实情况，从而帮助确定培训起点。要让访谈变得有效，要注意访谈的艺术与技巧</w:t>
      </w:r>
      <w:r>
        <w:rPr>
          <w:lang w:val="zh-CN" w:eastAsia="zh-CN"/>
        </w:rPr>
        <w:t>：</w:t>
      </w:r>
      <w:r>
        <w:t>一是谈话要遵循共同的标准程序，避免只凭主观印象，或谈话人员和被访教师之间毫无目的、漫无边际的交谈；二是访谈前尽可能收集有关被访教师的材料，对其经历、个性、职务、专长、兴趣等有所了解，要分析被访教师能否提供有价值的材料，还要考虑如何取得被访教师的信任和合作；三是关于访谈所提的问题，要简单明白，易于回答，提问的方式、用词的选择、问题的范</w:t>
      </w:r>
      <w:r>
        <w:t>围要适合被访教师的知识水平与习惯，谈话内容要及时记录；四是访谈人员要做好访谈过程中的心理调控，要注意自己的行为举止，以诚相待。</w:t>
      </w:r>
    </w:p>
    <w:p w:rsidR="005C4DED" w:rsidRDefault="0013026D">
      <w:pPr>
        <w:pStyle w:val="a5"/>
        <w:numPr>
          <w:ilvl w:val="0"/>
          <w:numId w:val="30"/>
        </w:numPr>
        <w:rPr>
          <w:b/>
          <w:bCs/>
          <w:lang w:val="zh-CN" w:eastAsia="zh-CN"/>
        </w:rPr>
      </w:pPr>
      <w:r>
        <w:rPr>
          <w:b/>
          <w:bCs/>
          <w:spacing w:val="0"/>
          <w:kern w:val="2"/>
          <w:lang w:val="zh-CN" w:eastAsia="zh-CN"/>
        </w:rPr>
        <w:t>举例</w:t>
      </w:r>
      <w:r>
        <w:rPr>
          <w:b/>
          <w:bCs/>
          <w:spacing w:val="0"/>
          <w:kern w:val="2"/>
          <w:lang w:val="zh-CN" w:eastAsia="zh-CN"/>
        </w:rPr>
        <w:t xml:space="preserve"> </w:t>
      </w:r>
      <w:r>
        <w:rPr>
          <w:b/>
          <w:bCs/>
          <w:spacing w:val="0"/>
          <w:kern w:val="2"/>
          <w:lang w:val="zh-CN" w:eastAsia="zh-CN"/>
        </w:rPr>
        <w:t>～</w:t>
      </w:r>
      <w:r>
        <w:rPr>
          <w:b/>
          <w:bCs/>
          <w:spacing w:val="0"/>
          <w:kern w:val="2"/>
          <w:lang w:val="zh-CN" w:eastAsia="zh-CN"/>
        </w:rPr>
        <w:t xml:space="preserve"> </w:t>
      </w:r>
      <w:r>
        <w:rPr>
          <w:b/>
          <w:bCs/>
          <w:spacing w:val="0"/>
          <w:kern w:val="2"/>
          <w:lang w:val="zh-CN" w:eastAsia="zh-CN"/>
        </w:rPr>
        <w:t>教学访谈</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kern w:val="2"/>
        </w:rPr>
      </w:pPr>
      <w:r>
        <w:rPr>
          <w:lang w:val="zh-CN" w:eastAsia="zh-CN"/>
        </w:rPr>
        <w:t>以访谈材料《进行曲》的教学设计片断为例，邀请被访教师谈谈小学四年级音乐欣赏课的设计。设计片段及相应分析如下</w:t>
      </w:r>
      <w:r>
        <w:rPr>
          <w:lang w:val="zh-CN" w:eastAsia="zh-CN"/>
        </w:rPr>
        <w:t>——</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kern w:val="2"/>
        </w:rPr>
      </w:pPr>
      <w:r>
        <w:rPr>
          <w:kern w:val="2"/>
          <w:lang w:val="zh-CN" w:eastAsia="zh-CN"/>
        </w:rPr>
        <w:t>（</w:t>
      </w:r>
      <w:r>
        <w:rPr>
          <w:kern w:val="2"/>
          <w:lang w:val="zh-CN" w:eastAsia="zh-CN"/>
        </w:rPr>
        <w:t>1</w:t>
      </w:r>
      <w:r>
        <w:rPr>
          <w:kern w:val="2"/>
          <w:lang w:val="zh-CN" w:eastAsia="zh-CN"/>
        </w:rPr>
        <w:t>）聆听音乐，联系生活实践。提问：参加过升旗仪式吗？运动会开幕式呢？</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kern w:val="2"/>
        </w:rPr>
      </w:pPr>
      <w:r>
        <w:rPr>
          <w:kern w:val="2"/>
          <w:lang w:val="zh-CN" w:eastAsia="zh-CN"/>
        </w:rPr>
        <w:t>（</w:t>
      </w:r>
      <w:r>
        <w:rPr>
          <w:kern w:val="2"/>
          <w:lang w:val="zh-CN" w:eastAsia="zh-CN"/>
        </w:rPr>
        <w:t>2</w:t>
      </w:r>
      <w:r>
        <w:rPr>
          <w:kern w:val="2"/>
          <w:lang w:val="zh-CN" w:eastAsia="zh-CN"/>
        </w:rPr>
        <w:t>）引导学生回顾生活中的场景：升旗仪式、开幕式、入场式等。提问：这些场景的音乐有没什么相同的特点？</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kern w:val="2"/>
        </w:rPr>
      </w:pPr>
      <w:r>
        <w:rPr>
          <w:kern w:val="2"/>
          <w:lang w:val="zh-CN" w:eastAsia="zh-CN"/>
        </w:rPr>
        <w:t>（</w:t>
      </w:r>
      <w:r>
        <w:rPr>
          <w:kern w:val="2"/>
          <w:lang w:val="zh-CN" w:eastAsia="zh-CN"/>
        </w:rPr>
        <w:t>3</w:t>
      </w:r>
      <w:r>
        <w:rPr>
          <w:kern w:val="2"/>
          <w:lang w:val="zh-CN" w:eastAsia="zh-CN"/>
        </w:rPr>
        <w:t>）播放《运动员进行曲》。提问：音乐情绪？速度？乐器？</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kern w:val="2"/>
        </w:rPr>
      </w:pPr>
      <w:r>
        <w:rPr>
          <w:kern w:val="2"/>
          <w:lang w:val="zh-CN" w:eastAsia="zh-CN"/>
        </w:rPr>
        <w:t>（</w:t>
      </w:r>
      <w:r>
        <w:rPr>
          <w:kern w:val="2"/>
          <w:lang w:val="zh-CN" w:eastAsia="zh-CN"/>
        </w:rPr>
        <w:t>4</w:t>
      </w:r>
      <w:r>
        <w:rPr>
          <w:kern w:val="2"/>
          <w:lang w:val="zh-CN" w:eastAsia="zh-CN"/>
        </w:rPr>
        <w:t>）听听乐曲调性、</w:t>
      </w:r>
      <w:r>
        <w:rPr>
          <w:kern w:val="2"/>
          <w:lang w:val="zh-CN" w:eastAsia="zh-CN"/>
        </w:rPr>
        <w:t>节拍特点。提问：乐曲是大调，还是小调？几拍子？为什么选这种拍子呢？</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b/>
          <w:bCs/>
          <w:kern w:val="2"/>
        </w:rPr>
      </w:pPr>
      <w:r>
        <w:rPr>
          <w:b/>
          <w:bCs/>
          <w:kern w:val="2"/>
          <w:lang w:val="zh-CN" w:eastAsia="zh-CN"/>
        </w:rPr>
        <w:t>问题：</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kern w:val="2"/>
        </w:rPr>
      </w:pPr>
      <w:r>
        <w:rPr>
          <w:kern w:val="2"/>
          <w:lang w:val="zh-CN" w:eastAsia="zh-CN"/>
        </w:rPr>
        <w:t xml:space="preserve">a. </w:t>
      </w:r>
      <w:r>
        <w:rPr>
          <w:kern w:val="2"/>
          <w:lang w:val="zh-CN" w:eastAsia="zh-CN"/>
        </w:rPr>
        <w:t>该提问</w:t>
      </w:r>
      <w:r>
        <w:rPr>
          <w:rFonts w:eastAsia="Times" w:hint="eastAsia"/>
          <w:kern w:val="2"/>
          <w:lang w:val="zh-CN" w:eastAsia="zh-CN"/>
        </w:rPr>
        <w:t>的设计</w:t>
      </w:r>
      <w:r>
        <w:rPr>
          <w:kern w:val="2"/>
          <w:lang w:val="zh-CN" w:eastAsia="zh-CN"/>
        </w:rPr>
        <w:t>包含哪些类型？</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kern w:val="2"/>
        </w:rPr>
      </w:pPr>
      <w:r>
        <w:rPr>
          <w:kern w:val="2"/>
          <w:lang w:val="zh-CN" w:eastAsia="zh-CN"/>
        </w:rPr>
        <w:t xml:space="preserve">b. </w:t>
      </w:r>
      <w:r>
        <w:rPr>
          <w:kern w:val="2"/>
          <w:lang w:val="zh-CN" w:eastAsia="zh-CN"/>
        </w:rPr>
        <w:t>如何体现提问设计的基本要求？</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kern w:val="2"/>
        </w:rPr>
      </w:pPr>
      <w:r>
        <w:rPr>
          <w:kern w:val="2"/>
          <w:lang w:val="zh-CN" w:eastAsia="zh-CN"/>
        </w:rPr>
        <w:t>访谈中提供了一个真实的案例教学片断，材料中的</w:t>
      </w:r>
      <w:r>
        <w:rPr>
          <w:kern w:val="2"/>
          <w:lang w:val="zh-CN" w:eastAsia="zh-CN"/>
        </w:rPr>
        <w:t>4</w:t>
      </w:r>
      <w:r>
        <w:rPr>
          <w:kern w:val="2"/>
          <w:lang w:val="zh-CN" w:eastAsia="zh-CN"/>
        </w:rPr>
        <w:t>个提问分别为回忆提问、理解提问、分析提问和运用提问。这</w:t>
      </w:r>
      <w:r>
        <w:rPr>
          <w:kern w:val="2"/>
          <w:lang w:val="zh-CN" w:eastAsia="zh-CN"/>
        </w:rPr>
        <w:t>4</w:t>
      </w:r>
      <w:r>
        <w:rPr>
          <w:kern w:val="2"/>
          <w:lang w:val="zh-CN" w:eastAsia="zh-CN"/>
        </w:rPr>
        <w:t>个问题语言简洁，难度适中，逻辑清晰，关系层层递进，逐步启发学生从生活中熟悉的事物开始，过渡到对音乐要素的感受、分析。</w:t>
      </w:r>
    </w:p>
    <w:p w:rsidR="005C4DED" w:rsidRDefault="0013026D">
      <w:pPr>
        <w:pStyle w:val="30"/>
      </w:pPr>
      <w:bookmarkStart w:id="38" w:name="_Toc38"/>
      <w:r>
        <w:t>（</w:t>
      </w:r>
      <w:r>
        <w:rPr>
          <w:lang w:val="zh-CN" w:eastAsia="zh-CN"/>
        </w:rPr>
        <w:t>二</w:t>
      </w:r>
      <w:r>
        <w:t>）成长档案分析</w:t>
      </w:r>
      <w:bookmarkEnd w:id="38"/>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t>成长档案袋分析一般需收集</w:t>
      </w:r>
      <w:r>
        <w:rPr>
          <w:lang w:val="zh-CN" w:eastAsia="zh-CN"/>
        </w:rPr>
        <w:t>音乐</w:t>
      </w:r>
      <w:r>
        <w:t>教师在前两</w:t>
      </w:r>
      <w:r>
        <w:rPr>
          <w:rFonts w:eastAsia="Times" w:hint="eastAsia"/>
          <w:lang w:val="zh-CN" w:eastAsia="zh-CN"/>
        </w:rPr>
        <w:t>年</w:t>
      </w:r>
      <w:r>
        <w:t>至</w:t>
      </w:r>
      <w:r>
        <w:rPr>
          <w:rFonts w:eastAsia="Times" w:hint="eastAsia"/>
          <w:lang w:val="zh-CN" w:eastAsia="zh-CN"/>
        </w:rPr>
        <w:t>前</w:t>
      </w:r>
      <w:r>
        <w:t>三年内有代表性的</w:t>
      </w:r>
      <w:r>
        <w:t>“</w:t>
      </w:r>
      <w:r>
        <w:t>证据</w:t>
      </w:r>
      <w:r>
        <w:t>”</w:t>
      </w:r>
      <w:r>
        <w:t>，形成</w:t>
      </w:r>
      <w:r>
        <w:t xml:space="preserve"> </w:t>
      </w:r>
      <w:r>
        <w:t>即时记述</w:t>
      </w:r>
      <w:r>
        <w:rPr>
          <w:lang w:val="zh-CN" w:eastAsia="zh-CN"/>
        </w:rPr>
        <w:t>音乐</w:t>
      </w:r>
      <w:r>
        <w:t>教师成长的履历档案，资以显现和证明教师的教学能力和才识，帮助增进教师不断反思与检讨。以教学能力档案为例，需要收集的</w:t>
      </w:r>
      <w:r>
        <w:t>“</w:t>
      </w:r>
      <w:r>
        <w:t>证据</w:t>
      </w:r>
      <w:r>
        <w:t>”</w:t>
      </w:r>
      <w:r>
        <w:t>主要包括：教师学术背景介绍、教学职责与计划的陈述、个人教学与方法的陈述、教学改进的努力或成就的记述、测试分析和对学生的反馈、所教学生的学业成就、来自同行或专家检视教学的书面鉴定及建议、影音图片资料</w:t>
      </w:r>
      <w:r>
        <w:rPr>
          <w:lang w:val="zh-CN" w:eastAsia="zh-CN"/>
        </w:rPr>
        <w:t>等</w:t>
      </w:r>
      <w:r>
        <w:t>。</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t>教师在收集材料、展示成就、体验成功的同时，会逐步明确自己的发展潜能和努力方向，及时对经验进行梳理和挖掘，充分体现个性化发展，逐步形成自己独特的教育教学风格，通过自我评价分析，帮助自己确定培</w:t>
      </w:r>
      <w:r>
        <w:t>训层次。</w:t>
      </w:r>
    </w:p>
    <w:p w:rsidR="005C4DED" w:rsidRDefault="0013026D">
      <w:pPr>
        <w:pStyle w:val="20"/>
      </w:pPr>
      <w:bookmarkStart w:id="39" w:name="_Toc39"/>
      <w:r>
        <w:rPr>
          <w:rFonts w:ascii="Arial Unicode MS" w:eastAsia="Arial Unicode MS" w:hAnsi="Arial Unicode MS" w:cs="Arial Unicode MS" w:hint="eastAsia"/>
          <w:b w:val="0"/>
          <w:bCs w:val="0"/>
          <w:lang w:val="zh-CN"/>
        </w:rPr>
        <w:t>三、教学素养测评</w:t>
      </w:r>
      <w:bookmarkEnd w:id="39"/>
    </w:p>
    <w:p w:rsidR="005C4DED" w:rsidRDefault="0013026D">
      <w:pPr>
        <w:pStyle w:val="30"/>
      </w:pPr>
      <w:bookmarkStart w:id="40" w:name="_Toc40"/>
      <w:r>
        <w:rPr>
          <w:lang w:val="zh-CN" w:eastAsia="zh-CN"/>
        </w:rPr>
        <w:t>（一）</w:t>
      </w:r>
      <w:r>
        <w:t>利用测评工具自我诊断</w:t>
      </w:r>
      <w:bookmarkEnd w:id="40"/>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rPr>
          <w:lang w:val="zh-CN" w:eastAsia="zh-CN"/>
        </w:rPr>
        <w:t>教师按照《课程指南》所提供的</w:t>
      </w:r>
      <w:r>
        <w:rPr>
          <w:lang w:val="zh-CN" w:eastAsia="zh-CN"/>
        </w:rPr>
        <w:t>“</w:t>
      </w:r>
      <w:r>
        <w:rPr>
          <w:lang w:val="zh-CN" w:eastAsia="zh-CN"/>
        </w:rPr>
        <w:t>中小学音乐教师教学素养自我测评表</w:t>
      </w:r>
      <w:r>
        <w:rPr>
          <w:lang w:val="zh-CN" w:eastAsia="zh-CN"/>
        </w:rPr>
        <w:t>”</w:t>
      </w:r>
      <w:r>
        <w:rPr>
          <w:lang w:val="zh-CN" w:eastAsia="zh-CN"/>
        </w:rPr>
        <w:t>，对照检查，判断自己的教学素养现状。自我测评表按照培训课程所划分的三个维度、十二个模块来排列，将音乐教师应表现出的教学素养按照四个等级来加以描述。其中，水平四为最高级，相当于达到或接近该模块素养水平的最佳指标；水平三为次一级，表示与最佳指标尚有一些差距；水平二则表示有较明显的差异，水平一为最低一级，表示与该模块素养水平的最佳指标差距较大。从描述中的常用词中，可对不同层次能力加深理解，如下表</w:t>
      </w:r>
      <w:r>
        <w:rPr>
          <w:lang w:val="zh-CN" w:eastAsia="zh-CN"/>
        </w:rPr>
        <w:t>3-3-1</w:t>
      </w:r>
      <w:r>
        <w:rPr>
          <w:lang w:val="zh-CN" w:eastAsia="zh-CN"/>
        </w:rPr>
        <w:t>：</w:t>
      </w:r>
    </w:p>
    <w:tbl>
      <w:tblPr>
        <w:tblStyle w:val="TableNormal"/>
        <w:tblW w:w="9638" w:type="dxa"/>
        <w:jc w:val="center"/>
        <w:tblInd w:w="1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1445"/>
        <w:gridCol w:w="8193"/>
      </w:tblGrid>
      <w:tr w:rsidR="005C4DED">
        <w:tblPrEx>
          <w:tblCellMar>
            <w:top w:w="0" w:type="dxa"/>
            <w:left w:w="0" w:type="dxa"/>
            <w:bottom w:w="0" w:type="dxa"/>
            <w:right w:w="0" w:type="dxa"/>
          </w:tblCellMar>
        </w:tblPrEx>
        <w:trPr>
          <w:trHeight w:val="330"/>
          <w:tblHeader/>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s>
            </w:pPr>
            <w:r>
              <w:rPr>
                <w:rFonts w:eastAsia="Times" w:hint="eastAsia"/>
                <w:b/>
                <w:bCs/>
                <w:sz w:val="22"/>
                <w:szCs w:val="22"/>
              </w:rPr>
              <w:t>水平等级</w:t>
            </w:r>
          </w:p>
        </w:tc>
        <w:tc>
          <w:tcPr>
            <w:tcW w:w="81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s>
            </w:pPr>
            <w:r>
              <w:rPr>
                <w:rFonts w:eastAsia="Times" w:hint="eastAsia"/>
                <w:b/>
                <w:bCs/>
                <w:sz w:val="22"/>
                <w:szCs w:val="22"/>
              </w:rPr>
              <w:t>不同水平的常用词</w:t>
            </w:r>
          </w:p>
        </w:tc>
      </w:tr>
      <w:tr w:rsidR="005C4DED">
        <w:tblPrEx>
          <w:tblCellMar>
            <w:top w:w="0" w:type="dxa"/>
            <w:left w:w="0" w:type="dxa"/>
            <w:bottom w:w="0" w:type="dxa"/>
            <w:right w:w="0" w:type="dxa"/>
          </w:tblCellMar>
        </w:tblPrEx>
        <w:trPr>
          <w:trHeight w:val="418"/>
          <w:tblHeader/>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s>
            </w:pPr>
            <w:r>
              <w:rPr>
                <w:rFonts w:eastAsia="Times" w:hint="eastAsia"/>
                <w:b/>
                <w:bCs/>
                <w:sz w:val="22"/>
                <w:szCs w:val="22"/>
              </w:rPr>
              <w:t>水平</w:t>
            </w:r>
            <w:r>
              <w:rPr>
                <w:rFonts w:ascii="Times" w:hAnsi="Times"/>
                <w:b/>
                <w:bCs/>
                <w:sz w:val="22"/>
                <w:szCs w:val="22"/>
                <w:lang w:val="zh-CN" w:eastAsia="zh-CN"/>
              </w:rPr>
              <w:t>4</w:t>
            </w:r>
          </w:p>
        </w:tc>
        <w:tc>
          <w:tcPr>
            <w:tcW w:w="81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s>
              <w:jc w:val="left"/>
            </w:pPr>
            <w:r>
              <w:rPr>
                <w:sz w:val="22"/>
                <w:szCs w:val="22"/>
              </w:rPr>
              <w:t>深刻理解；关注并知道；系统地阐述；表述规范、完整；有效落实；系统反思</w:t>
            </w:r>
          </w:p>
        </w:tc>
      </w:tr>
      <w:tr w:rsidR="005C4DED">
        <w:tblPrEx>
          <w:shd w:val="clear" w:color="auto" w:fill="CDD4E9"/>
          <w:tblCellMar>
            <w:top w:w="0" w:type="dxa"/>
            <w:left w:w="0" w:type="dxa"/>
            <w:bottom w:w="0" w:type="dxa"/>
            <w:right w:w="0" w:type="dxa"/>
          </w:tblCellMar>
        </w:tblPrEx>
        <w:trPr>
          <w:trHeight w:val="418"/>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s>
            </w:pPr>
            <w:r>
              <w:rPr>
                <w:rFonts w:eastAsia="Times" w:hint="eastAsia"/>
                <w:b/>
                <w:bCs/>
                <w:sz w:val="22"/>
                <w:szCs w:val="22"/>
              </w:rPr>
              <w:t>水平</w:t>
            </w:r>
            <w:r>
              <w:rPr>
                <w:rFonts w:ascii="Times" w:hAnsi="Times"/>
                <w:b/>
                <w:bCs/>
                <w:sz w:val="22"/>
                <w:szCs w:val="22"/>
              </w:rPr>
              <w:t>3</w:t>
            </w:r>
          </w:p>
        </w:tc>
        <w:tc>
          <w:tcPr>
            <w:tcW w:w="81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s>
              <w:jc w:val="left"/>
            </w:pPr>
            <w:r>
              <w:rPr>
                <w:rFonts w:eastAsia="Times" w:hint="eastAsia"/>
                <w:sz w:val="22"/>
                <w:szCs w:val="22"/>
              </w:rPr>
              <w:t>理解；知道；能在一定程度上利用；结合具体内容分析；表述规范；较好达成</w:t>
            </w:r>
          </w:p>
        </w:tc>
      </w:tr>
      <w:tr w:rsidR="005C4DED">
        <w:tblPrEx>
          <w:shd w:val="clear" w:color="auto" w:fill="CDD4E9"/>
          <w:tblCellMar>
            <w:top w:w="0" w:type="dxa"/>
            <w:left w:w="0" w:type="dxa"/>
            <w:bottom w:w="0" w:type="dxa"/>
            <w:right w:w="0" w:type="dxa"/>
          </w:tblCellMar>
        </w:tblPrEx>
        <w:trPr>
          <w:trHeight w:val="418"/>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s>
            </w:pPr>
            <w:r>
              <w:rPr>
                <w:rFonts w:eastAsia="Times" w:hint="eastAsia"/>
                <w:b/>
                <w:bCs/>
                <w:sz w:val="22"/>
                <w:szCs w:val="22"/>
              </w:rPr>
              <w:t>水平</w:t>
            </w:r>
            <w:r>
              <w:rPr>
                <w:rFonts w:ascii="Times" w:hAnsi="Times"/>
                <w:b/>
                <w:bCs/>
                <w:sz w:val="22"/>
                <w:szCs w:val="22"/>
              </w:rPr>
              <w:t>2</w:t>
            </w:r>
          </w:p>
        </w:tc>
        <w:tc>
          <w:tcPr>
            <w:tcW w:w="81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s>
              <w:jc w:val="left"/>
            </w:pPr>
            <w:r>
              <w:rPr>
                <w:rFonts w:eastAsia="Times" w:hint="eastAsia"/>
                <w:sz w:val="22"/>
                <w:szCs w:val="22"/>
              </w:rPr>
              <w:t>完整地列举；能够分析；不了解；仅从某个方面阐述；表述较为规范，部分落实</w:t>
            </w:r>
          </w:p>
        </w:tc>
      </w:tr>
      <w:tr w:rsidR="005C4DED">
        <w:tblPrEx>
          <w:shd w:val="clear" w:color="auto" w:fill="CDD4E9"/>
          <w:tblCellMar>
            <w:top w:w="0" w:type="dxa"/>
            <w:left w:w="0" w:type="dxa"/>
            <w:bottom w:w="0" w:type="dxa"/>
            <w:right w:w="0" w:type="dxa"/>
          </w:tblCellMar>
        </w:tblPrEx>
        <w:trPr>
          <w:trHeight w:val="418"/>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s>
            </w:pPr>
            <w:r>
              <w:rPr>
                <w:rFonts w:eastAsia="Times" w:hint="eastAsia"/>
                <w:b/>
                <w:bCs/>
                <w:sz w:val="22"/>
                <w:szCs w:val="22"/>
              </w:rPr>
              <w:t>水平</w:t>
            </w:r>
            <w:r>
              <w:rPr>
                <w:rFonts w:ascii="Times" w:hAnsi="Times"/>
                <w:b/>
                <w:bCs/>
                <w:sz w:val="22"/>
                <w:szCs w:val="22"/>
              </w:rPr>
              <w:t>1</w:t>
            </w:r>
          </w:p>
        </w:tc>
        <w:tc>
          <w:tcPr>
            <w:tcW w:w="81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s>
              <w:jc w:val="left"/>
            </w:pPr>
            <w:r>
              <w:rPr>
                <w:sz w:val="22"/>
                <w:szCs w:val="22"/>
              </w:rPr>
              <w:t>零散地列举；阐释有困难；不清楚；不关心；笼统说出；未体现出；不匹配</w:t>
            </w:r>
          </w:p>
        </w:tc>
      </w:tr>
    </w:tbl>
    <w:p w:rsidR="005C4DED" w:rsidRDefault="005C4DED">
      <w:pPr>
        <w:pStyle w:val="a5"/>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40" w:lineRule="auto"/>
        <w:ind w:left="8" w:hanging="8"/>
        <w:jc w:val="center"/>
      </w:pPr>
    </w:p>
    <w:p w:rsidR="005C4DED" w:rsidRDefault="0013026D">
      <w:pPr>
        <w:pStyle w:val="a7"/>
        <w:rPr>
          <w:rFonts w:hint="default"/>
        </w:rPr>
      </w:pPr>
      <w:r>
        <w:rPr>
          <w:rFonts w:eastAsia="Arial Unicode MS"/>
          <w:b w:val="0"/>
          <w:bCs w:val="0"/>
          <w:lang w:val="zh-CN"/>
        </w:rPr>
        <w:t>表</w:t>
      </w:r>
      <w:r>
        <w:rPr>
          <w:rFonts w:ascii="Times" w:eastAsia="Arial Unicode MS" w:hAnsi="Times"/>
          <w:lang w:val="zh-CN"/>
        </w:rPr>
        <w:t>3-3</w:t>
      </w:r>
      <w:r>
        <w:rPr>
          <w:rFonts w:ascii="Times" w:eastAsia="Arial Unicode MS" w:hAnsi="Times" w:hint="default"/>
          <w:lang w:val="zh-CN"/>
        </w:rPr>
        <w:t>–</w:t>
      </w:r>
      <w:r>
        <w:rPr>
          <w:rFonts w:ascii="Times" w:eastAsia="Arial Unicode MS" w:hAnsi="Times"/>
          <w:lang w:val="zh-CN"/>
        </w:rPr>
        <w:t xml:space="preserve">1 </w:t>
      </w:r>
      <w:r>
        <w:rPr>
          <w:rFonts w:eastAsia="Arial Unicode MS"/>
          <w:b w:val="0"/>
          <w:bCs w:val="0"/>
          <w:lang w:val="zh-CN"/>
        </w:rPr>
        <w:t>音乐教学素养水平描述常用词</w:t>
      </w:r>
    </w:p>
    <w:tbl>
      <w:tblPr>
        <w:tblStyle w:val="TableNormal"/>
        <w:tblW w:w="963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521"/>
        <w:gridCol w:w="730"/>
        <w:gridCol w:w="828"/>
        <w:gridCol w:w="6580"/>
        <w:gridCol w:w="979"/>
      </w:tblGrid>
      <w:tr w:rsidR="005C4DED">
        <w:tblPrEx>
          <w:tblCellMar>
            <w:top w:w="0" w:type="dxa"/>
            <w:left w:w="0" w:type="dxa"/>
            <w:bottom w:w="0" w:type="dxa"/>
            <w:right w:w="0" w:type="dxa"/>
          </w:tblCellMar>
        </w:tblPrEx>
        <w:trPr>
          <w:trHeight w:val="330"/>
          <w:tblHeader/>
        </w:trPr>
        <w:tc>
          <w:tcPr>
            <w:tcW w:w="9638"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8"/>
              <w:rPr>
                <w:rFonts w:hint="default"/>
              </w:rPr>
            </w:pPr>
            <w:r>
              <w:rPr>
                <w:rFonts w:ascii="宋体" w:eastAsia="宋体" w:hAnsi="宋体" w:cs="宋体"/>
                <w:sz w:val="22"/>
                <w:szCs w:val="22"/>
                <w:lang w:val="zh-TW" w:eastAsia="zh-TW"/>
              </w:rPr>
              <w:t>中小学音乐教师教学素养自我测评表</w:t>
            </w:r>
          </w:p>
        </w:tc>
      </w:tr>
      <w:tr w:rsidR="005C4DED">
        <w:tblPrEx>
          <w:tblCellMar>
            <w:top w:w="0" w:type="dxa"/>
            <w:left w:w="0" w:type="dxa"/>
            <w:bottom w:w="0" w:type="dxa"/>
            <w:right w:w="0" w:type="dxa"/>
          </w:tblCellMar>
        </w:tblPrEx>
        <w:trPr>
          <w:trHeight w:val="970"/>
          <w:tblHeader/>
        </w:trPr>
        <w:tc>
          <w:tcPr>
            <w:tcW w:w="5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s>
              <w:spacing w:line="240" w:lineRule="auto"/>
              <w:ind w:firstLine="0"/>
              <w:jc w:val="center"/>
            </w:pPr>
            <w:r>
              <w:rPr>
                <w:b/>
                <w:bCs/>
                <w:spacing w:val="0"/>
                <w:kern w:val="0"/>
                <w:sz w:val="22"/>
                <w:szCs w:val="22"/>
                <w:u w:color="000000"/>
              </w:rPr>
              <w:t>维度</w:t>
            </w:r>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720"/>
              </w:tabs>
              <w:spacing w:after="0" w:line="240" w:lineRule="auto"/>
              <w:ind w:firstLine="0"/>
              <w:jc w:val="center"/>
            </w:pPr>
            <w:r>
              <w:rPr>
                <w:b/>
                <w:bCs/>
                <w:spacing w:val="0"/>
                <w:kern w:val="0"/>
                <w:sz w:val="22"/>
                <w:szCs w:val="22"/>
                <w:u w:color="000000"/>
              </w:rPr>
              <w:t>模块</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720"/>
              </w:tabs>
              <w:spacing w:after="0" w:line="240" w:lineRule="auto"/>
              <w:ind w:firstLine="0"/>
              <w:jc w:val="center"/>
            </w:pPr>
            <w:r>
              <w:rPr>
                <w:b/>
                <w:bCs/>
                <w:spacing w:val="0"/>
                <w:kern w:val="0"/>
                <w:sz w:val="22"/>
                <w:szCs w:val="22"/>
                <w:u w:color="000000"/>
              </w:rPr>
              <w:t>水平</w:t>
            </w:r>
            <w:r>
              <w:rPr>
                <w:b/>
                <w:bCs/>
                <w:spacing w:val="0"/>
                <w:kern w:val="0"/>
                <w:sz w:val="22"/>
                <w:szCs w:val="22"/>
                <w:u w:color="000000"/>
                <w:lang w:val="zh-CN" w:eastAsia="zh-CN"/>
              </w:rPr>
              <w:t>分级</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720"/>
                <w:tab w:val="left" w:pos="1440"/>
                <w:tab w:val="left" w:pos="2160"/>
                <w:tab w:val="left" w:pos="2880"/>
                <w:tab w:val="left" w:pos="3600"/>
                <w:tab w:val="left" w:pos="4320"/>
                <w:tab w:val="left" w:pos="5040"/>
                <w:tab w:val="left" w:pos="5760"/>
                <w:tab w:val="left" w:pos="5880"/>
                <w:tab w:val="left" w:pos="6300"/>
              </w:tabs>
              <w:spacing w:after="0" w:line="240" w:lineRule="auto"/>
              <w:ind w:firstLine="0"/>
              <w:jc w:val="center"/>
            </w:pPr>
            <w:r>
              <w:rPr>
                <w:b/>
                <w:bCs/>
                <w:spacing w:val="0"/>
                <w:kern w:val="0"/>
                <w:sz w:val="22"/>
                <w:szCs w:val="22"/>
                <w:u w:color="000000"/>
              </w:rPr>
              <w:t>教学素养表征</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720"/>
                <w:tab w:val="left" w:pos="1440"/>
                <w:tab w:val="left" w:pos="2160"/>
                <w:tab w:val="left" w:pos="2880"/>
                <w:tab w:val="left" w:pos="3600"/>
                <w:tab w:val="left" w:pos="4320"/>
                <w:tab w:val="left" w:pos="5040"/>
                <w:tab w:val="left" w:pos="5760"/>
              </w:tabs>
              <w:spacing w:after="0" w:line="240" w:lineRule="auto"/>
              <w:ind w:firstLine="0"/>
              <w:jc w:val="center"/>
            </w:pPr>
            <w:r>
              <w:rPr>
                <w:b/>
                <w:bCs/>
                <w:spacing w:val="0"/>
                <w:kern w:val="0"/>
                <w:sz w:val="22"/>
                <w:szCs w:val="22"/>
                <w:u w:color="000000"/>
              </w:rPr>
              <w:t>勾选自己所处的水平</w:t>
            </w:r>
          </w:p>
        </w:tc>
      </w:tr>
      <w:tr w:rsidR="005C4DED">
        <w:tblPrEx>
          <w:shd w:val="clear" w:color="auto" w:fill="CDD4E9"/>
          <w:tblCellMar>
            <w:top w:w="0" w:type="dxa"/>
            <w:left w:w="0" w:type="dxa"/>
            <w:bottom w:w="0" w:type="dxa"/>
            <w:right w:w="0" w:type="dxa"/>
          </w:tblCellMar>
        </w:tblPrEx>
        <w:trPr>
          <w:trHeight w:val="714"/>
        </w:trPr>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193" w:type="dxa"/>
              <w:bottom w:w="80" w:type="dxa"/>
              <w:right w:w="193" w:type="dxa"/>
            </w:tcMar>
          </w:tcPr>
          <w:p w:rsidR="005C4DED" w:rsidRDefault="0013026D">
            <w:pPr>
              <w:pStyle w:val="a5"/>
              <w:tabs>
                <w:tab w:val="left" w:pos="420"/>
              </w:tabs>
              <w:spacing w:after="0" w:line="240" w:lineRule="auto"/>
              <w:ind w:left="113" w:right="113" w:firstLine="0"/>
              <w:jc w:val="center"/>
            </w:pPr>
            <w:r>
              <w:rPr>
                <w:spacing w:val="0"/>
                <w:kern w:val="0"/>
                <w:sz w:val="22"/>
                <w:szCs w:val="22"/>
                <w:u w:color="000000"/>
              </w:rPr>
              <w:t>职业精神</w:t>
            </w:r>
          </w:p>
        </w:tc>
        <w:tc>
          <w:tcPr>
            <w:tcW w:w="73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职业认知与理想</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四级水平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1-1-1 </w:t>
            </w:r>
            <w:r>
              <w:rPr>
                <w:spacing w:val="0"/>
                <w:kern w:val="0"/>
                <w:sz w:val="22"/>
                <w:szCs w:val="22"/>
                <w:u w:color="000000"/>
              </w:rPr>
              <w:t>理解教育的终极意义，增强对教育事业的幸福感。</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lang w:val="zh-CN" w:eastAsia="zh-CN"/>
              </w:rPr>
              <w:t xml:space="preserve">1-1-2 </w:t>
            </w:r>
            <w:r>
              <w:rPr>
                <w:spacing w:val="0"/>
                <w:kern w:val="0"/>
                <w:sz w:val="22"/>
                <w:szCs w:val="22"/>
                <w:u w:color="000000"/>
              </w:rPr>
              <w:t>树立</w:t>
            </w:r>
            <w:r>
              <w:rPr>
                <w:spacing w:val="0"/>
                <w:kern w:val="0"/>
                <w:sz w:val="22"/>
                <w:szCs w:val="22"/>
                <w:u w:color="000000"/>
                <w:lang w:val="en-US"/>
              </w:rPr>
              <w:t>“</w:t>
            </w:r>
            <w:r>
              <w:rPr>
                <w:spacing w:val="0"/>
                <w:kern w:val="0"/>
                <w:sz w:val="22"/>
                <w:szCs w:val="22"/>
                <w:u w:color="000000"/>
              </w:rPr>
              <w:t>从教师到教育家</w:t>
            </w:r>
            <w:r>
              <w:rPr>
                <w:spacing w:val="0"/>
                <w:kern w:val="0"/>
                <w:sz w:val="22"/>
                <w:szCs w:val="22"/>
                <w:u w:color="000000"/>
                <w:lang w:val="en-US"/>
              </w:rPr>
              <w:t>”</w:t>
            </w:r>
            <w:r>
              <w:rPr>
                <w:spacing w:val="0"/>
                <w:kern w:val="0"/>
                <w:sz w:val="22"/>
                <w:szCs w:val="22"/>
                <w:u w:color="000000"/>
              </w:rPr>
              <w:t>的成长目标。</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714"/>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三级水平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1-1-3 </w:t>
            </w:r>
            <w:r>
              <w:rPr>
                <w:spacing w:val="0"/>
                <w:kern w:val="0"/>
                <w:sz w:val="22"/>
                <w:szCs w:val="22"/>
                <w:u w:color="000000"/>
              </w:rPr>
              <w:t>有较强的音乐教育事业认同感。</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lang w:val="zh-CN" w:eastAsia="zh-CN"/>
              </w:rPr>
              <w:t xml:space="preserve">1-1-4 </w:t>
            </w:r>
            <w:r>
              <w:rPr>
                <w:spacing w:val="0"/>
                <w:kern w:val="0"/>
                <w:sz w:val="22"/>
                <w:szCs w:val="22"/>
                <w:u w:color="0070C0"/>
              </w:rPr>
              <w:t>明确音乐教师专业发展规划</w:t>
            </w:r>
            <w:r>
              <w:rPr>
                <w:spacing w:val="0"/>
                <w:kern w:val="0"/>
                <w:sz w:val="22"/>
                <w:szCs w:val="22"/>
                <w:u w:color="000000"/>
              </w:rPr>
              <w:t>。</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714"/>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二级水平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1-1-5 </w:t>
            </w:r>
            <w:r>
              <w:rPr>
                <w:spacing w:val="0"/>
                <w:kern w:val="0"/>
                <w:sz w:val="22"/>
                <w:szCs w:val="22"/>
                <w:u w:color="000000"/>
              </w:rPr>
              <w:t>了解和认同义务教育阶段音乐教师职业的社会价值与责任。</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lang w:val="zh-CN" w:eastAsia="zh-CN"/>
              </w:rPr>
              <w:t xml:space="preserve">1-1-6 </w:t>
            </w:r>
            <w:r>
              <w:rPr>
                <w:spacing w:val="0"/>
                <w:kern w:val="0"/>
                <w:sz w:val="22"/>
                <w:szCs w:val="22"/>
                <w:u w:color="0070C0"/>
                <w:lang w:val="zh-CN" w:eastAsia="zh-CN"/>
              </w:rPr>
              <w:t>独立</w:t>
            </w:r>
            <w:r>
              <w:rPr>
                <w:spacing w:val="0"/>
                <w:kern w:val="0"/>
                <w:sz w:val="22"/>
                <w:szCs w:val="22"/>
                <w:u w:color="0070C0"/>
              </w:rPr>
              <w:t>进行个人职业发展规划。</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714"/>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一级水平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1-1-7 </w:t>
            </w:r>
            <w:r>
              <w:rPr>
                <w:spacing w:val="0"/>
                <w:kern w:val="0"/>
                <w:sz w:val="22"/>
                <w:szCs w:val="22"/>
                <w:u w:color="000000"/>
              </w:rPr>
              <w:t>了解音乐教师</w:t>
            </w:r>
            <w:r>
              <w:rPr>
                <w:spacing w:val="0"/>
                <w:kern w:val="0"/>
                <w:sz w:val="22"/>
                <w:szCs w:val="22"/>
                <w:u w:color="000000"/>
                <w:lang w:val="zh-CN" w:eastAsia="zh-CN"/>
              </w:rPr>
              <w:t>职业</w:t>
            </w:r>
            <w:r>
              <w:rPr>
                <w:spacing w:val="0"/>
                <w:kern w:val="0"/>
                <w:sz w:val="22"/>
                <w:szCs w:val="22"/>
                <w:u w:color="000000"/>
              </w:rPr>
              <w:t>。</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lang w:val="zh-CN" w:eastAsia="zh-CN"/>
              </w:rPr>
              <w:t xml:space="preserve">1-1-8 </w:t>
            </w:r>
            <w:r>
              <w:rPr>
                <w:spacing w:val="0"/>
                <w:kern w:val="0"/>
                <w:sz w:val="22"/>
                <w:szCs w:val="22"/>
                <w:u w:color="000000"/>
              </w:rPr>
              <w:t>形成正确的教育观。</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714"/>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职业行为与习惯</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四级水平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1-2-1 </w:t>
            </w:r>
            <w:r>
              <w:rPr>
                <w:spacing w:val="0"/>
                <w:kern w:val="0"/>
                <w:sz w:val="22"/>
                <w:szCs w:val="22"/>
                <w:u w:color="000000"/>
                <w:lang w:val="zh-CN" w:eastAsia="zh-CN"/>
              </w:rPr>
              <w:t>全面</w:t>
            </w:r>
            <w:r>
              <w:rPr>
                <w:spacing w:val="0"/>
                <w:kern w:val="0"/>
                <w:sz w:val="22"/>
                <w:szCs w:val="22"/>
                <w:u w:color="000000"/>
              </w:rPr>
              <w:t>养成好的教师职业习惯。</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lang w:val="zh-CN" w:eastAsia="zh-CN"/>
              </w:rPr>
              <w:t xml:space="preserve">1-2-2 </w:t>
            </w:r>
            <w:r>
              <w:rPr>
                <w:spacing w:val="0"/>
                <w:kern w:val="0"/>
                <w:sz w:val="22"/>
                <w:szCs w:val="22"/>
                <w:u w:color="000000"/>
              </w:rPr>
              <w:t>有先进的教育理念教育情怀与奉献精神。</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714"/>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三级水平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rPr>
              <w:t>1-2-</w:t>
            </w:r>
            <w:r>
              <w:rPr>
                <w:spacing w:val="0"/>
                <w:kern w:val="0"/>
                <w:sz w:val="22"/>
                <w:szCs w:val="22"/>
                <w:u w:color="000000"/>
                <w:lang w:val="zh-CN" w:eastAsia="zh-CN"/>
              </w:rPr>
              <w:t xml:space="preserve">3 </w:t>
            </w:r>
            <w:r>
              <w:rPr>
                <w:spacing w:val="0"/>
                <w:kern w:val="0"/>
                <w:sz w:val="22"/>
                <w:szCs w:val="22"/>
                <w:u w:color="000000"/>
                <w:lang w:val="zh-CN" w:eastAsia="zh-CN"/>
              </w:rPr>
              <w:t>在职业行为方面能够</w:t>
            </w:r>
            <w:r>
              <w:rPr>
                <w:spacing w:val="0"/>
                <w:kern w:val="0"/>
                <w:sz w:val="22"/>
                <w:szCs w:val="22"/>
                <w:u w:color="000000"/>
              </w:rPr>
              <w:t>以身作则，率先垂范。</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rPr>
              <w:t>1-2-</w:t>
            </w:r>
            <w:r>
              <w:rPr>
                <w:spacing w:val="0"/>
                <w:kern w:val="0"/>
                <w:sz w:val="22"/>
                <w:szCs w:val="22"/>
                <w:u w:color="000000"/>
                <w:lang w:val="zh-CN" w:eastAsia="zh-CN"/>
              </w:rPr>
              <w:t xml:space="preserve">4 </w:t>
            </w:r>
            <w:r>
              <w:rPr>
                <w:spacing w:val="0"/>
                <w:kern w:val="0"/>
                <w:sz w:val="22"/>
                <w:szCs w:val="22"/>
                <w:u w:color="000000"/>
                <w:lang w:val="zh-CN" w:eastAsia="zh-CN"/>
              </w:rPr>
              <w:t>基本养成良好的音乐教师从业习惯</w:t>
            </w:r>
            <w:r>
              <w:rPr>
                <w:spacing w:val="0"/>
                <w:kern w:val="0"/>
                <w:sz w:val="22"/>
                <w:szCs w:val="22"/>
                <w:u w:color="000000"/>
              </w:rPr>
              <w:t>。</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714"/>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二级水平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rPr>
              <w:t>1-2-</w:t>
            </w:r>
            <w:r>
              <w:rPr>
                <w:spacing w:val="0"/>
                <w:kern w:val="0"/>
                <w:sz w:val="22"/>
                <w:szCs w:val="22"/>
                <w:u w:color="000000"/>
                <w:lang w:val="zh-CN" w:eastAsia="zh-CN"/>
              </w:rPr>
              <w:t xml:space="preserve">5 </w:t>
            </w:r>
            <w:r>
              <w:rPr>
                <w:spacing w:val="0"/>
                <w:kern w:val="0"/>
                <w:sz w:val="22"/>
                <w:szCs w:val="22"/>
                <w:u w:color="000000"/>
                <w:lang w:val="zh-CN" w:eastAsia="zh-CN"/>
              </w:rPr>
              <w:t>遵守</w:t>
            </w:r>
            <w:r>
              <w:rPr>
                <w:spacing w:val="0"/>
                <w:kern w:val="0"/>
                <w:sz w:val="22"/>
                <w:szCs w:val="22"/>
                <w:u w:color="000000"/>
              </w:rPr>
              <w:t>教师礼仪，</w:t>
            </w:r>
            <w:r>
              <w:rPr>
                <w:spacing w:val="0"/>
                <w:kern w:val="0"/>
                <w:sz w:val="22"/>
                <w:szCs w:val="22"/>
                <w:u w:color="000000"/>
                <w:lang w:val="zh-CN" w:eastAsia="zh-CN"/>
              </w:rPr>
              <w:t>执行</w:t>
            </w:r>
            <w:r>
              <w:rPr>
                <w:spacing w:val="0"/>
                <w:kern w:val="0"/>
                <w:sz w:val="22"/>
                <w:szCs w:val="22"/>
                <w:u w:color="000000"/>
              </w:rPr>
              <w:t>师德规范、注重为人师表。</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rPr>
              <w:t>1-2-</w:t>
            </w:r>
            <w:r>
              <w:rPr>
                <w:spacing w:val="0"/>
                <w:kern w:val="0"/>
                <w:sz w:val="22"/>
                <w:szCs w:val="22"/>
                <w:u w:color="000000"/>
                <w:lang w:val="zh-CN" w:eastAsia="zh-CN"/>
              </w:rPr>
              <w:t xml:space="preserve">6 </w:t>
            </w:r>
            <w:r>
              <w:rPr>
                <w:spacing w:val="0"/>
                <w:kern w:val="0"/>
                <w:sz w:val="22"/>
                <w:szCs w:val="22"/>
                <w:u w:color="000000"/>
              </w:rPr>
              <w:t>访谈名师，做一名合格的音乐教师。</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714"/>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一级水平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rPr>
              <w:t>1-2-</w:t>
            </w:r>
            <w:r>
              <w:rPr>
                <w:spacing w:val="0"/>
                <w:kern w:val="0"/>
                <w:sz w:val="22"/>
                <w:szCs w:val="22"/>
                <w:u w:color="000000"/>
                <w:lang w:val="zh-CN" w:eastAsia="zh-CN"/>
              </w:rPr>
              <w:t xml:space="preserve">7 </w:t>
            </w:r>
            <w:r>
              <w:rPr>
                <w:spacing w:val="0"/>
                <w:kern w:val="0"/>
                <w:sz w:val="22"/>
                <w:szCs w:val="22"/>
                <w:u w:color="000000"/>
              </w:rPr>
              <w:t>了解师德规范，懂得教师礼仪，喜欢本职工作。</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rPr>
              <w:t>1-2-</w:t>
            </w:r>
            <w:r>
              <w:rPr>
                <w:spacing w:val="0"/>
                <w:kern w:val="0"/>
                <w:sz w:val="22"/>
                <w:szCs w:val="22"/>
                <w:u w:color="000000"/>
                <w:lang w:val="zh-CN" w:eastAsia="zh-CN"/>
              </w:rPr>
              <w:t xml:space="preserve">8 </w:t>
            </w:r>
            <w:r>
              <w:rPr>
                <w:spacing w:val="0"/>
                <w:kern w:val="0"/>
                <w:sz w:val="22"/>
                <w:szCs w:val="22"/>
                <w:u w:color="000000"/>
              </w:rPr>
              <w:t>虚心向同事与前辈学习，努力做一名合格的音乐教师。</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1866"/>
        </w:trPr>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193" w:type="dxa"/>
              <w:bottom w:w="80" w:type="dxa"/>
              <w:right w:w="193" w:type="dxa"/>
            </w:tcMar>
          </w:tcPr>
          <w:p w:rsidR="005C4DED" w:rsidRDefault="0013026D">
            <w:pPr>
              <w:pStyle w:val="a5"/>
              <w:tabs>
                <w:tab w:val="left" w:pos="420"/>
              </w:tabs>
              <w:spacing w:after="0" w:line="240" w:lineRule="auto"/>
              <w:ind w:left="113" w:right="113" w:firstLine="0"/>
              <w:jc w:val="center"/>
            </w:pPr>
            <w:r>
              <w:rPr>
                <w:spacing w:val="0"/>
                <w:kern w:val="0"/>
                <w:sz w:val="22"/>
                <w:szCs w:val="22"/>
                <w:u w:color="000000"/>
              </w:rPr>
              <w:t>专业知识与技能</w:t>
            </w:r>
          </w:p>
        </w:tc>
        <w:tc>
          <w:tcPr>
            <w:tcW w:w="73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教育教学知识</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四级水平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2-1-1 </w:t>
            </w:r>
            <w:r>
              <w:rPr>
                <w:spacing w:val="0"/>
                <w:kern w:val="0"/>
                <w:sz w:val="22"/>
                <w:szCs w:val="22"/>
                <w:u w:color="0070C0"/>
                <w:lang w:val="zh-CN" w:eastAsia="zh-CN"/>
              </w:rPr>
              <w:t>通晓音乐教师需要具备的教育教学知识，</w:t>
            </w:r>
            <w:r>
              <w:rPr>
                <w:spacing w:val="0"/>
                <w:kern w:val="0"/>
                <w:sz w:val="22"/>
                <w:szCs w:val="22"/>
                <w:u w:color="0070C0"/>
              </w:rPr>
              <w:t>并能够</w:t>
            </w:r>
            <w:r>
              <w:rPr>
                <w:spacing w:val="0"/>
                <w:kern w:val="0"/>
                <w:sz w:val="22"/>
                <w:szCs w:val="22"/>
                <w:u w:color="0070C0"/>
                <w:lang w:val="zh-CN" w:eastAsia="zh-CN"/>
              </w:rPr>
              <w:t>举一反三、</w:t>
            </w:r>
            <w:r>
              <w:rPr>
                <w:spacing w:val="0"/>
                <w:kern w:val="0"/>
                <w:sz w:val="22"/>
                <w:szCs w:val="22"/>
                <w:u w:color="0070C0"/>
              </w:rPr>
              <w:t>有效运用到教学实践</w:t>
            </w:r>
            <w:r>
              <w:rPr>
                <w:spacing w:val="0"/>
                <w:kern w:val="0"/>
                <w:sz w:val="22"/>
                <w:szCs w:val="22"/>
                <w:u w:color="0070C0"/>
                <w:lang w:val="zh-CN" w:eastAsia="zh-CN"/>
              </w:rPr>
              <w:t>去</w:t>
            </w:r>
            <w:r>
              <w:rPr>
                <w:spacing w:val="0"/>
                <w:kern w:val="0"/>
                <w:sz w:val="22"/>
                <w:szCs w:val="22"/>
                <w:u w:color="0070C0"/>
              </w:rPr>
              <w:t>。</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2-1-2 </w:t>
            </w:r>
            <w:r>
              <w:rPr>
                <w:spacing w:val="0"/>
                <w:kern w:val="0"/>
                <w:sz w:val="22"/>
                <w:szCs w:val="22"/>
                <w:u w:color="000000"/>
                <w:lang w:val="zh-CN" w:eastAsia="zh-CN"/>
              </w:rPr>
              <w:t>能够根据现有理论，初步形成个人的音乐教育哲学观。</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lang w:val="zh-CN" w:eastAsia="zh-CN"/>
              </w:rPr>
              <w:t xml:space="preserve">2-1-3 </w:t>
            </w:r>
            <w:r>
              <w:rPr>
                <w:spacing w:val="0"/>
                <w:kern w:val="0"/>
                <w:sz w:val="22"/>
                <w:szCs w:val="22"/>
                <w:u w:color="000000"/>
                <w:lang w:val="zh-CN" w:eastAsia="zh-CN"/>
              </w:rPr>
              <w:t>教学的各个细节都有理论作为指导，并已形成有比较鲜明的教学风格</w:t>
            </w:r>
            <w:r>
              <w:rPr>
                <w:spacing w:val="0"/>
                <w:kern w:val="0"/>
                <w:sz w:val="22"/>
                <w:szCs w:val="22"/>
                <w:u w:color="000000"/>
              </w:rPr>
              <w:t>。</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1098"/>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三级水平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70C0"/>
              </w:rPr>
            </w:pPr>
            <w:r>
              <w:rPr>
                <w:spacing w:val="0"/>
                <w:kern w:val="0"/>
                <w:sz w:val="22"/>
                <w:szCs w:val="22"/>
                <w:u w:color="0070C0"/>
                <w:lang w:val="zh-CN" w:eastAsia="zh-CN"/>
              </w:rPr>
              <w:t xml:space="preserve">2-1-4 </w:t>
            </w:r>
            <w:r>
              <w:rPr>
                <w:spacing w:val="0"/>
                <w:kern w:val="0"/>
                <w:sz w:val="22"/>
                <w:szCs w:val="22"/>
                <w:u w:color="0070C0"/>
              </w:rPr>
              <w:t>掌握教学法、教学论、课程论、</w:t>
            </w:r>
            <w:r>
              <w:rPr>
                <w:spacing w:val="0"/>
                <w:kern w:val="0"/>
                <w:sz w:val="22"/>
                <w:szCs w:val="22"/>
                <w:u w:color="0070C0"/>
                <w:lang w:val="zh-CN" w:eastAsia="zh-CN"/>
              </w:rPr>
              <w:t>中外教育</w:t>
            </w:r>
            <w:r>
              <w:rPr>
                <w:spacing w:val="0"/>
                <w:kern w:val="0"/>
                <w:sz w:val="22"/>
                <w:szCs w:val="22"/>
                <w:u w:color="0070C0"/>
              </w:rPr>
              <w:t>史等理论知识，并能够有效运用到教学实践</w:t>
            </w:r>
            <w:r>
              <w:rPr>
                <w:spacing w:val="0"/>
                <w:kern w:val="0"/>
                <w:sz w:val="22"/>
                <w:szCs w:val="22"/>
                <w:u w:color="0070C0"/>
                <w:lang w:val="zh-CN" w:eastAsia="zh-CN"/>
              </w:rPr>
              <w:t>中</w:t>
            </w:r>
            <w:r>
              <w:rPr>
                <w:spacing w:val="0"/>
                <w:kern w:val="0"/>
                <w:sz w:val="22"/>
                <w:szCs w:val="22"/>
                <w:u w:color="0070C0"/>
              </w:rPr>
              <w:t>。</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70C0"/>
                <w:lang w:val="zh-CN" w:eastAsia="zh-CN"/>
              </w:rPr>
              <w:t xml:space="preserve">2-1-5 </w:t>
            </w:r>
            <w:r>
              <w:rPr>
                <w:spacing w:val="0"/>
                <w:kern w:val="0"/>
                <w:sz w:val="22"/>
                <w:szCs w:val="22"/>
                <w:u w:color="0070C0"/>
                <w:lang w:val="zh-CN" w:eastAsia="zh-CN"/>
              </w:rPr>
              <w:t>教学中的主要环节均能找到教育教学理论支持。</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714"/>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二级水平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70C0"/>
                <w:lang w:val="zh-CN" w:eastAsia="zh-CN"/>
              </w:rPr>
              <w:t xml:space="preserve">2-1-6 </w:t>
            </w:r>
            <w:r>
              <w:rPr>
                <w:spacing w:val="0"/>
                <w:kern w:val="0"/>
                <w:sz w:val="22"/>
                <w:szCs w:val="22"/>
                <w:u w:color="0070C0"/>
              </w:rPr>
              <w:t>基本掌握教育通论、教育</w:t>
            </w:r>
            <w:r>
              <w:rPr>
                <w:spacing w:val="0"/>
                <w:kern w:val="0"/>
                <w:sz w:val="22"/>
                <w:szCs w:val="22"/>
                <w:u w:color="0070C0"/>
                <w:lang w:val="zh-CN" w:eastAsia="zh-CN"/>
              </w:rPr>
              <w:t>观念演变</w:t>
            </w:r>
            <w:r>
              <w:rPr>
                <w:spacing w:val="0"/>
                <w:kern w:val="0"/>
                <w:sz w:val="22"/>
                <w:szCs w:val="22"/>
                <w:u w:color="0070C0"/>
              </w:rPr>
              <w:t>等理论知识，并能够</w:t>
            </w:r>
            <w:r>
              <w:rPr>
                <w:spacing w:val="0"/>
                <w:kern w:val="0"/>
                <w:sz w:val="22"/>
                <w:szCs w:val="22"/>
                <w:u w:color="0070C0"/>
                <w:lang w:val="zh-CN" w:eastAsia="zh-CN"/>
              </w:rPr>
              <w:t>初步</w:t>
            </w:r>
            <w:r>
              <w:rPr>
                <w:spacing w:val="0"/>
                <w:kern w:val="0"/>
                <w:sz w:val="22"/>
                <w:szCs w:val="22"/>
                <w:u w:color="0070C0"/>
              </w:rPr>
              <w:t>运用到教学实践</w:t>
            </w:r>
            <w:r>
              <w:rPr>
                <w:spacing w:val="0"/>
                <w:kern w:val="0"/>
                <w:sz w:val="22"/>
                <w:szCs w:val="22"/>
                <w:u w:color="0070C0"/>
                <w:lang w:val="zh-CN" w:eastAsia="zh-CN"/>
              </w:rPr>
              <w:t>中去</w:t>
            </w:r>
            <w:r>
              <w:rPr>
                <w:spacing w:val="0"/>
                <w:kern w:val="0"/>
                <w:sz w:val="22"/>
                <w:szCs w:val="22"/>
                <w:u w:color="0070C0"/>
              </w:rPr>
              <w:t>。</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650"/>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一级水平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70C0"/>
              </w:rPr>
              <w:t xml:space="preserve">2-1-7 </w:t>
            </w:r>
            <w:r>
              <w:rPr>
                <w:spacing w:val="0"/>
                <w:kern w:val="0"/>
                <w:sz w:val="22"/>
                <w:szCs w:val="22"/>
                <w:u w:color="0070C0"/>
              </w:rPr>
              <w:t>具备一定的教育学、心理学、教育史等理论知识。</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1866"/>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音乐知识与音乐技能</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四级水平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2-2-1 </w:t>
            </w:r>
            <w:r>
              <w:rPr>
                <w:spacing w:val="0"/>
                <w:kern w:val="0"/>
                <w:sz w:val="22"/>
                <w:szCs w:val="22"/>
                <w:u w:color="000000"/>
              </w:rPr>
              <w:t>有较高的音乐理论水平与音乐鉴赏能力。</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2-2-2 </w:t>
            </w:r>
            <w:r>
              <w:rPr>
                <w:spacing w:val="0"/>
                <w:kern w:val="0"/>
                <w:sz w:val="22"/>
                <w:szCs w:val="22"/>
                <w:u w:color="000000"/>
                <w:lang w:val="zh-CN" w:eastAsia="zh-CN"/>
              </w:rPr>
              <w:t>具备从音乐编创到音乐创编的能力，</w:t>
            </w:r>
            <w:r>
              <w:rPr>
                <w:spacing w:val="0"/>
                <w:kern w:val="0"/>
                <w:sz w:val="22"/>
                <w:szCs w:val="22"/>
                <w:u w:color="000000"/>
              </w:rPr>
              <w:t>能</w:t>
            </w:r>
            <w:r>
              <w:rPr>
                <w:spacing w:val="0"/>
                <w:kern w:val="0"/>
                <w:sz w:val="22"/>
                <w:szCs w:val="22"/>
                <w:u w:color="000000"/>
                <w:lang w:val="zh-CN" w:eastAsia="zh-CN"/>
              </w:rPr>
              <w:t>够写作简单</w:t>
            </w:r>
            <w:r>
              <w:rPr>
                <w:spacing w:val="0"/>
                <w:kern w:val="0"/>
                <w:sz w:val="22"/>
                <w:szCs w:val="22"/>
                <w:u w:color="000000"/>
              </w:rPr>
              <w:t>歌曲</w:t>
            </w:r>
            <w:r>
              <w:rPr>
                <w:spacing w:val="0"/>
                <w:kern w:val="0"/>
                <w:sz w:val="22"/>
                <w:szCs w:val="22"/>
                <w:u w:color="000000"/>
                <w:lang w:val="zh-CN" w:eastAsia="zh-CN"/>
              </w:rPr>
              <w:t>和小型作品</w:t>
            </w:r>
            <w:r>
              <w:rPr>
                <w:spacing w:val="0"/>
                <w:kern w:val="0"/>
                <w:sz w:val="22"/>
                <w:szCs w:val="22"/>
                <w:u w:color="000000"/>
              </w:rPr>
              <w:t>。</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lang w:val="zh-CN" w:eastAsia="zh-CN"/>
              </w:rPr>
              <w:t xml:space="preserve">2-2-3 </w:t>
            </w:r>
            <w:r>
              <w:rPr>
                <w:spacing w:val="0"/>
                <w:kern w:val="0"/>
                <w:sz w:val="22"/>
                <w:szCs w:val="22"/>
                <w:u w:color="000000"/>
              </w:rPr>
              <w:t>了解外国音乐史</w:t>
            </w:r>
            <w:r>
              <w:rPr>
                <w:spacing w:val="0"/>
                <w:kern w:val="0"/>
                <w:sz w:val="22"/>
                <w:szCs w:val="22"/>
                <w:u w:color="000000"/>
                <w:lang w:val="zh-CN" w:eastAsia="zh-CN"/>
              </w:rPr>
              <w:t>和</w:t>
            </w:r>
            <w:r>
              <w:rPr>
                <w:spacing w:val="0"/>
                <w:kern w:val="0"/>
                <w:sz w:val="22"/>
                <w:szCs w:val="22"/>
                <w:u w:color="000000"/>
              </w:rPr>
              <w:t>世界多元</w:t>
            </w:r>
            <w:r>
              <w:rPr>
                <w:spacing w:val="0"/>
                <w:kern w:val="0"/>
                <w:sz w:val="22"/>
                <w:szCs w:val="22"/>
                <w:u w:color="000000"/>
                <w:lang w:val="zh-CN" w:eastAsia="zh-CN"/>
              </w:rPr>
              <w:t>音乐</w:t>
            </w:r>
            <w:r>
              <w:rPr>
                <w:spacing w:val="0"/>
                <w:kern w:val="0"/>
                <w:sz w:val="22"/>
                <w:szCs w:val="22"/>
                <w:u w:color="000000"/>
              </w:rPr>
              <w:t>文化，</w:t>
            </w:r>
            <w:r>
              <w:rPr>
                <w:spacing w:val="0"/>
                <w:kern w:val="0"/>
                <w:sz w:val="22"/>
                <w:szCs w:val="22"/>
                <w:u w:color="000000"/>
                <w:lang w:val="zh-CN" w:eastAsia="zh-CN"/>
              </w:rPr>
              <w:t>对音乐风格有相当的鉴赏力。</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2250"/>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三级水平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2-2-4 </w:t>
            </w:r>
            <w:r>
              <w:rPr>
                <w:spacing w:val="0"/>
                <w:kern w:val="0"/>
                <w:sz w:val="22"/>
                <w:szCs w:val="22"/>
                <w:u w:color="000000"/>
                <w:lang w:val="zh-CN" w:eastAsia="zh-CN"/>
              </w:rPr>
              <w:t>全面</w:t>
            </w:r>
            <w:r>
              <w:rPr>
                <w:spacing w:val="0"/>
                <w:kern w:val="0"/>
                <w:sz w:val="22"/>
                <w:szCs w:val="22"/>
                <w:u w:color="000000"/>
              </w:rPr>
              <w:t>理解音乐要素在音乐作品中的作用，有</w:t>
            </w:r>
            <w:r>
              <w:rPr>
                <w:spacing w:val="0"/>
                <w:kern w:val="0"/>
                <w:sz w:val="22"/>
                <w:szCs w:val="22"/>
                <w:u w:color="000000"/>
                <w:lang w:val="zh-CN" w:eastAsia="zh-CN"/>
              </w:rPr>
              <w:t>一定</w:t>
            </w:r>
            <w:r>
              <w:rPr>
                <w:spacing w:val="0"/>
                <w:kern w:val="0"/>
                <w:sz w:val="22"/>
                <w:szCs w:val="22"/>
                <w:u w:color="000000"/>
              </w:rPr>
              <w:t>的音乐理论水平与鉴赏能力。</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2-2-5 </w:t>
            </w:r>
            <w:r>
              <w:rPr>
                <w:spacing w:val="0"/>
                <w:kern w:val="0"/>
                <w:sz w:val="22"/>
                <w:szCs w:val="22"/>
                <w:u w:color="000000"/>
                <w:lang w:val="zh-CN" w:eastAsia="zh-CN"/>
              </w:rPr>
              <w:t>编创方面已经掌握一定知识，</w:t>
            </w:r>
            <w:r>
              <w:rPr>
                <w:spacing w:val="0"/>
                <w:kern w:val="0"/>
                <w:sz w:val="22"/>
                <w:szCs w:val="22"/>
                <w:u w:color="000000"/>
              </w:rPr>
              <w:t>能</w:t>
            </w:r>
            <w:r>
              <w:rPr>
                <w:spacing w:val="0"/>
                <w:kern w:val="0"/>
                <w:sz w:val="22"/>
                <w:szCs w:val="22"/>
                <w:u w:color="000000"/>
                <w:lang w:val="zh-CN" w:eastAsia="zh-CN"/>
              </w:rPr>
              <w:t>够</w:t>
            </w:r>
            <w:r>
              <w:rPr>
                <w:spacing w:val="0"/>
                <w:kern w:val="0"/>
                <w:sz w:val="22"/>
                <w:szCs w:val="22"/>
                <w:u w:color="000000"/>
              </w:rPr>
              <w:t>摹写歌曲，进行简</w:t>
            </w:r>
            <w:r>
              <w:rPr>
                <w:spacing w:val="0"/>
                <w:kern w:val="0"/>
                <w:sz w:val="22"/>
                <w:szCs w:val="22"/>
                <w:u w:color="000000"/>
                <w:lang w:val="zh-CN" w:eastAsia="zh-CN"/>
              </w:rPr>
              <w:t>的</w:t>
            </w:r>
            <w:r>
              <w:rPr>
                <w:spacing w:val="0"/>
                <w:kern w:val="0"/>
                <w:sz w:val="22"/>
                <w:szCs w:val="22"/>
                <w:u w:color="000000"/>
              </w:rPr>
              <w:t>单多声部的编配。</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lang w:val="zh-CN" w:eastAsia="zh-CN"/>
              </w:rPr>
              <w:t xml:space="preserve">2-2-6 </w:t>
            </w:r>
            <w:r>
              <w:rPr>
                <w:spacing w:val="0"/>
                <w:kern w:val="0"/>
                <w:sz w:val="22"/>
                <w:szCs w:val="22"/>
                <w:u w:color="000000"/>
                <w:lang w:val="zh-CN" w:eastAsia="zh-CN"/>
              </w:rPr>
              <w:t>具备一定的音乐史与风格学常识，对音乐体裁和风格的鉴赏初步入门。</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1482"/>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二级水平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2-2-7 </w:t>
            </w:r>
            <w:r>
              <w:rPr>
                <w:spacing w:val="0"/>
                <w:kern w:val="0"/>
                <w:sz w:val="22"/>
                <w:szCs w:val="22"/>
                <w:u w:color="000000"/>
                <w:lang w:val="zh-CN" w:eastAsia="zh-CN"/>
              </w:rPr>
              <w:t>提升</w:t>
            </w:r>
            <w:r>
              <w:rPr>
                <w:spacing w:val="0"/>
                <w:kern w:val="0"/>
                <w:sz w:val="22"/>
                <w:szCs w:val="22"/>
                <w:u w:color="000000"/>
              </w:rPr>
              <w:t>音乐基础理论</w:t>
            </w:r>
            <w:r>
              <w:rPr>
                <w:spacing w:val="0"/>
                <w:kern w:val="0"/>
                <w:sz w:val="22"/>
                <w:szCs w:val="22"/>
                <w:u w:color="000000"/>
                <w:lang w:val="zh-CN" w:eastAsia="zh-CN"/>
              </w:rPr>
              <w:t>知识</w:t>
            </w:r>
            <w:r>
              <w:rPr>
                <w:spacing w:val="0"/>
                <w:kern w:val="0"/>
                <w:sz w:val="22"/>
                <w:szCs w:val="22"/>
                <w:u w:color="000000"/>
              </w:rPr>
              <w:t>，</w:t>
            </w:r>
            <w:r>
              <w:rPr>
                <w:spacing w:val="0"/>
                <w:kern w:val="0"/>
                <w:sz w:val="22"/>
                <w:szCs w:val="22"/>
                <w:u w:color="000000"/>
                <w:lang w:val="zh-CN" w:eastAsia="zh-CN"/>
              </w:rPr>
              <w:t>在</w:t>
            </w:r>
            <w:r>
              <w:rPr>
                <w:spacing w:val="0"/>
                <w:kern w:val="0"/>
                <w:sz w:val="22"/>
                <w:szCs w:val="22"/>
                <w:u w:color="000000"/>
              </w:rPr>
              <w:t>弹、唱、跳等</w:t>
            </w:r>
            <w:r>
              <w:rPr>
                <w:spacing w:val="0"/>
                <w:kern w:val="0"/>
                <w:sz w:val="22"/>
                <w:szCs w:val="22"/>
                <w:u w:color="000000"/>
                <w:lang w:val="zh-CN" w:eastAsia="zh-CN"/>
              </w:rPr>
              <w:t>方面有扎实的基本功</w:t>
            </w:r>
            <w:r>
              <w:rPr>
                <w:spacing w:val="0"/>
                <w:kern w:val="0"/>
                <w:sz w:val="22"/>
                <w:szCs w:val="22"/>
                <w:u w:color="000000"/>
              </w:rPr>
              <w:t>。</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lang w:val="zh-CN" w:eastAsia="zh-CN"/>
              </w:rPr>
              <w:t xml:space="preserve">2-2-8 </w:t>
            </w:r>
            <w:r>
              <w:rPr>
                <w:spacing w:val="0"/>
                <w:kern w:val="0"/>
                <w:sz w:val="22"/>
                <w:szCs w:val="22"/>
                <w:u w:color="000000"/>
              </w:rPr>
              <w:t>理解音乐要素在音乐作品中的作用，有</w:t>
            </w:r>
            <w:r>
              <w:rPr>
                <w:spacing w:val="0"/>
                <w:kern w:val="0"/>
                <w:sz w:val="22"/>
                <w:szCs w:val="22"/>
                <w:u w:color="000000"/>
                <w:lang w:val="zh-CN" w:eastAsia="zh-CN"/>
              </w:rPr>
              <w:t>初级</w:t>
            </w:r>
            <w:r>
              <w:rPr>
                <w:spacing w:val="0"/>
                <w:kern w:val="0"/>
                <w:sz w:val="22"/>
                <w:szCs w:val="22"/>
                <w:u w:color="000000"/>
              </w:rPr>
              <w:t>音乐理论水平与鉴赏能力。</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650"/>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一级水平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70C0"/>
                <w:lang w:val="zh-CN" w:eastAsia="zh-CN"/>
              </w:rPr>
              <w:t xml:space="preserve">2-2-9 </w:t>
            </w:r>
            <w:r>
              <w:rPr>
                <w:spacing w:val="0"/>
                <w:kern w:val="0"/>
                <w:sz w:val="22"/>
                <w:szCs w:val="22"/>
                <w:u w:color="0070C0"/>
              </w:rPr>
              <w:t>具备音乐基础理论</w:t>
            </w:r>
            <w:r>
              <w:rPr>
                <w:spacing w:val="0"/>
                <w:kern w:val="0"/>
                <w:sz w:val="22"/>
                <w:szCs w:val="22"/>
                <w:u w:color="0070C0"/>
                <w:lang w:val="zh-CN" w:eastAsia="zh-CN"/>
              </w:rPr>
              <w:t>知识和</w:t>
            </w:r>
            <w:r>
              <w:rPr>
                <w:spacing w:val="0"/>
                <w:kern w:val="0"/>
                <w:sz w:val="22"/>
                <w:szCs w:val="22"/>
                <w:u w:color="0070C0"/>
              </w:rPr>
              <w:t>弹、唱、跳等</w:t>
            </w:r>
            <w:r>
              <w:rPr>
                <w:spacing w:val="0"/>
                <w:kern w:val="0"/>
                <w:sz w:val="22"/>
                <w:szCs w:val="22"/>
                <w:u w:color="0070C0"/>
                <w:lang w:val="zh-CN" w:eastAsia="zh-CN"/>
              </w:rPr>
              <w:t>课堂教学</w:t>
            </w:r>
            <w:r>
              <w:rPr>
                <w:spacing w:val="0"/>
                <w:kern w:val="0"/>
                <w:sz w:val="22"/>
                <w:szCs w:val="22"/>
                <w:u w:color="0070C0"/>
              </w:rPr>
              <w:t>基本功。</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1098"/>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相关文化知识</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四级水平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2-3-1 </w:t>
            </w:r>
            <w:r>
              <w:rPr>
                <w:spacing w:val="0"/>
                <w:kern w:val="0"/>
                <w:sz w:val="22"/>
                <w:szCs w:val="22"/>
                <w:u w:color="000000"/>
                <w:lang w:val="zh-CN" w:eastAsia="zh-CN"/>
              </w:rPr>
              <w:t>能够举一反三地对课本外的教学素材进行通感审美，并能基本厘清其背后的</w:t>
            </w:r>
            <w:r>
              <w:rPr>
                <w:spacing w:val="0"/>
                <w:kern w:val="0"/>
                <w:sz w:val="22"/>
                <w:szCs w:val="22"/>
                <w:u w:color="000000"/>
              </w:rPr>
              <w:t>美学原理</w:t>
            </w:r>
            <w:r>
              <w:rPr>
                <w:spacing w:val="0"/>
                <w:kern w:val="0"/>
                <w:sz w:val="22"/>
                <w:szCs w:val="22"/>
                <w:u w:color="000000"/>
                <w:lang w:val="zh-CN" w:eastAsia="zh-CN"/>
              </w:rPr>
              <w:t>。</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lang w:val="zh-CN" w:eastAsia="zh-CN"/>
              </w:rPr>
              <w:t xml:space="preserve">2-3-2 </w:t>
            </w:r>
            <w:r>
              <w:rPr>
                <w:spacing w:val="0"/>
                <w:kern w:val="0"/>
                <w:sz w:val="22"/>
                <w:szCs w:val="22"/>
                <w:u w:color="000000"/>
                <w:lang w:val="zh-CN" w:eastAsia="zh-CN"/>
              </w:rPr>
              <w:t>具备一定的</w:t>
            </w:r>
            <w:r>
              <w:rPr>
                <w:spacing w:val="0"/>
                <w:kern w:val="0"/>
                <w:sz w:val="22"/>
                <w:szCs w:val="22"/>
                <w:u w:color="000000"/>
              </w:rPr>
              <w:t>艺术审美</w:t>
            </w:r>
            <w:r>
              <w:rPr>
                <w:spacing w:val="0"/>
                <w:kern w:val="0"/>
                <w:sz w:val="22"/>
                <w:szCs w:val="22"/>
                <w:u w:color="000000"/>
                <w:lang w:val="zh-CN" w:eastAsia="zh-CN"/>
              </w:rPr>
              <w:t>能力</w:t>
            </w:r>
            <w:r>
              <w:rPr>
                <w:spacing w:val="0"/>
                <w:kern w:val="0"/>
                <w:sz w:val="22"/>
                <w:szCs w:val="22"/>
                <w:u w:color="000000"/>
              </w:rPr>
              <w:t>。</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714"/>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三级水平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lang w:val="zh-CN" w:eastAsia="zh-CN"/>
              </w:rPr>
              <w:t xml:space="preserve">2-3-3 </w:t>
            </w:r>
            <w:r>
              <w:rPr>
                <w:spacing w:val="0"/>
                <w:kern w:val="0"/>
                <w:sz w:val="22"/>
                <w:szCs w:val="22"/>
                <w:u w:color="000000"/>
                <w:lang w:val="zh-CN" w:eastAsia="zh-CN"/>
              </w:rPr>
              <w:t>浏览、知晓与课本音乐相关的文化知识，习惯从文化的角度对教材进行审美。</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714"/>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二级水平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lang w:val="zh-CN" w:eastAsia="zh-CN"/>
              </w:rPr>
              <w:t xml:space="preserve">2-3-4 </w:t>
            </w:r>
            <w:r>
              <w:rPr>
                <w:spacing w:val="0"/>
                <w:kern w:val="0"/>
                <w:sz w:val="22"/>
                <w:szCs w:val="22"/>
                <w:u w:color="000000"/>
                <w:lang w:val="zh-CN" w:eastAsia="zh-CN"/>
              </w:rPr>
              <w:t>开始积累与音乐相关的文化知识</w:t>
            </w:r>
            <w:r>
              <w:rPr>
                <w:spacing w:val="0"/>
                <w:kern w:val="0"/>
                <w:sz w:val="22"/>
                <w:szCs w:val="22"/>
                <w:u w:color="000000"/>
              </w:rPr>
              <w:t>，</w:t>
            </w:r>
            <w:r>
              <w:rPr>
                <w:spacing w:val="0"/>
                <w:kern w:val="0"/>
                <w:sz w:val="22"/>
                <w:szCs w:val="22"/>
                <w:u w:color="000000"/>
                <w:lang w:val="zh-CN" w:eastAsia="zh-CN"/>
              </w:rPr>
              <w:t>并初步尝试从文化的角度进行音乐</w:t>
            </w:r>
            <w:r>
              <w:rPr>
                <w:spacing w:val="0"/>
                <w:kern w:val="0"/>
                <w:sz w:val="22"/>
                <w:szCs w:val="22"/>
                <w:u w:color="000000"/>
              </w:rPr>
              <w:t>审美。</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650"/>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一级水平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lang w:val="zh-CN" w:eastAsia="zh-CN"/>
              </w:rPr>
              <w:t xml:space="preserve">2-3-5 </w:t>
            </w:r>
            <w:r>
              <w:rPr>
                <w:spacing w:val="0"/>
                <w:kern w:val="0"/>
                <w:sz w:val="22"/>
                <w:szCs w:val="22"/>
                <w:u w:color="000000"/>
                <w:lang w:val="zh-CN" w:eastAsia="zh-CN"/>
              </w:rPr>
              <w:t>初识相关文化的概念，理解什么是相关文化的构成</w:t>
            </w:r>
            <w:r>
              <w:rPr>
                <w:spacing w:val="0"/>
                <w:kern w:val="0"/>
                <w:sz w:val="22"/>
                <w:szCs w:val="22"/>
                <w:u w:color="000000"/>
              </w:rPr>
              <w:t>。</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1482"/>
        </w:trPr>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40" w:lineRule="auto"/>
              <w:ind w:firstLine="0"/>
              <w:jc w:val="center"/>
            </w:pPr>
            <w:r>
              <w:rPr>
                <w:spacing w:val="0"/>
                <w:kern w:val="0"/>
                <w:sz w:val="22"/>
                <w:szCs w:val="22"/>
                <w:u w:color="000000"/>
              </w:rPr>
              <w:t>教学能力</w:t>
            </w:r>
          </w:p>
        </w:tc>
        <w:tc>
          <w:tcPr>
            <w:tcW w:w="73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教学设计能力</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四级水平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3-1-1 </w:t>
            </w:r>
            <w:r>
              <w:rPr>
                <w:spacing w:val="0"/>
                <w:kern w:val="0"/>
                <w:sz w:val="22"/>
                <w:szCs w:val="22"/>
                <w:u w:color="000000"/>
              </w:rPr>
              <w:t>能够多</w:t>
            </w:r>
            <w:r>
              <w:rPr>
                <w:spacing w:val="0"/>
                <w:kern w:val="0"/>
                <w:sz w:val="22"/>
                <w:szCs w:val="22"/>
                <w:u w:color="000000"/>
                <w:lang w:val="zh-CN" w:eastAsia="zh-CN"/>
              </w:rPr>
              <w:t>方</w:t>
            </w:r>
            <w:r>
              <w:rPr>
                <w:spacing w:val="0"/>
                <w:kern w:val="0"/>
                <w:sz w:val="22"/>
                <w:szCs w:val="22"/>
                <w:u w:color="000000"/>
              </w:rPr>
              <w:t>位思考教学目标，结合不同学段的教学策略，</w:t>
            </w:r>
            <w:r>
              <w:rPr>
                <w:spacing w:val="0"/>
                <w:kern w:val="0"/>
                <w:sz w:val="22"/>
                <w:szCs w:val="22"/>
                <w:u w:color="000000"/>
                <w:lang w:val="zh-CN" w:eastAsia="zh-CN"/>
              </w:rPr>
              <w:t>进行</w:t>
            </w:r>
            <w:r>
              <w:rPr>
                <w:spacing w:val="0"/>
                <w:kern w:val="0"/>
                <w:sz w:val="22"/>
                <w:szCs w:val="22"/>
                <w:u w:color="000000"/>
              </w:rPr>
              <w:t>教学设计。</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lang w:val="zh-CN" w:eastAsia="zh-CN"/>
              </w:rPr>
              <w:t xml:space="preserve">3-1-2 </w:t>
            </w:r>
            <w:r>
              <w:rPr>
                <w:spacing w:val="0"/>
                <w:kern w:val="0"/>
                <w:sz w:val="22"/>
                <w:szCs w:val="22"/>
                <w:u w:color="000000"/>
                <w:lang w:val="zh-CN" w:eastAsia="zh-CN"/>
              </w:rPr>
              <w:t>能够在教学设计中比较精准地预判学情走向，预估教学结果。</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1098"/>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三级水平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3-1-3 </w:t>
            </w:r>
            <w:r>
              <w:rPr>
                <w:spacing w:val="0"/>
                <w:kern w:val="0"/>
                <w:sz w:val="22"/>
                <w:szCs w:val="22"/>
                <w:u w:color="000000"/>
                <w:lang w:val="zh-CN" w:eastAsia="zh-CN"/>
              </w:rPr>
              <w:t>熟练掌握</w:t>
            </w:r>
            <w:r>
              <w:rPr>
                <w:spacing w:val="0"/>
                <w:kern w:val="0"/>
                <w:sz w:val="22"/>
                <w:szCs w:val="22"/>
                <w:u w:color="000000"/>
              </w:rPr>
              <w:t>教学设计的</w:t>
            </w:r>
            <w:r>
              <w:rPr>
                <w:spacing w:val="0"/>
                <w:kern w:val="0"/>
                <w:sz w:val="22"/>
                <w:szCs w:val="22"/>
                <w:u w:color="000000"/>
                <w:lang w:val="zh-CN" w:eastAsia="zh-CN"/>
              </w:rPr>
              <w:t>主要思路和方法</w:t>
            </w:r>
            <w:r>
              <w:rPr>
                <w:spacing w:val="0"/>
                <w:kern w:val="0"/>
                <w:sz w:val="22"/>
                <w:szCs w:val="22"/>
                <w:u w:color="000000"/>
              </w:rPr>
              <w:t>。</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lang w:val="zh-CN" w:eastAsia="zh-CN"/>
              </w:rPr>
              <w:t xml:space="preserve">3-1-4 </w:t>
            </w:r>
            <w:r>
              <w:rPr>
                <w:spacing w:val="0"/>
                <w:kern w:val="0"/>
                <w:sz w:val="22"/>
                <w:szCs w:val="22"/>
                <w:u w:color="000000"/>
              </w:rPr>
              <w:t>能</w:t>
            </w:r>
            <w:r>
              <w:rPr>
                <w:spacing w:val="0"/>
                <w:kern w:val="0"/>
                <w:sz w:val="22"/>
                <w:szCs w:val="22"/>
                <w:u w:color="000000"/>
              </w:rPr>
              <w:t>够结合教材</w:t>
            </w:r>
            <w:r>
              <w:rPr>
                <w:spacing w:val="0"/>
                <w:kern w:val="0"/>
                <w:sz w:val="22"/>
                <w:szCs w:val="22"/>
                <w:u w:color="000000"/>
                <w:lang w:val="zh-CN" w:eastAsia="zh-CN"/>
              </w:rPr>
              <w:t>和学情，及时调整、细化</w:t>
            </w:r>
            <w:r>
              <w:rPr>
                <w:spacing w:val="0"/>
                <w:kern w:val="0"/>
                <w:sz w:val="22"/>
                <w:szCs w:val="22"/>
                <w:u w:color="000000"/>
              </w:rPr>
              <w:t>教学目标、</w:t>
            </w:r>
            <w:r>
              <w:rPr>
                <w:spacing w:val="0"/>
                <w:kern w:val="0"/>
                <w:sz w:val="22"/>
                <w:szCs w:val="22"/>
                <w:u w:color="000000"/>
                <w:lang w:val="zh-CN" w:eastAsia="zh-CN"/>
              </w:rPr>
              <w:t>找出</w:t>
            </w:r>
            <w:r>
              <w:rPr>
                <w:spacing w:val="0"/>
                <w:kern w:val="0"/>
                <w:sz w:val="22"/>
                <w:szCs w:val="22"/>
                <w:u w:color="000000"/>
              </w:rPr>
              <w:t>教学重难点，进行教学设计。</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714"/>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二级水平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3-1-5 </w:t>
            </w:r>
            <w:r>
              <w:rPr>
                <w:spacing w:val="0"/>
                <w:kern w:val="0"/>
                <w:sz w:val="22"/>
                <w:szCs w:val="22"/>
                <w:u w:color="000000"/>
              </w:rPr>
              <w:t>掌握教学设计的</w:t>
            </w:r>
            <w:r>
              <w:rPr>
                <w:spacing w:val="0"/>
                <w:kern w:val="0"/>
                <w:sz w:val="22"/>
                <w:szCs w:val="22"/>
                <w:u w:color="000000"/>
                <w:lang w:val="zh-CN" w:eastAsia="zh-CN"/>
              </w:rPr>
              <w:t>基本</w:t>
            </w:r>
            <w:r>
              <w:rPr>
                <w:spacing w:val="0"/>
                <w:kern w:val="0"/>
                <w:sz w:val="22"/>
                <w:szCs w:val="22"/>
                <w:u w:color="000000"/>
              </w:rPr>
              <w:t>方法。</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lang w:val="zh-CN" w:eastAsia="zh-CN"/>
              </w:rPr>
              <w:t xml:space="preserve">3-1-6 </w:t>
            </w:r>
            <w:r>
              <w:rPr>
                <w:spacing w:val="0"/>
                <w:kern w:val="0"/>
                <w:sz w:val="22"/>
                <w:szCs w:val="22"/>
                <w:u w:color="000000"/>
              </w:rPr>
              <w:t>能</w:t>
            </w:r>
            <w:r>
              <w:rPr>
                <w:spacing w:val="0"/>
                <w:kern w:val="0"/>
                <w:sz w:val="22"/>
                <w:szCs w:val="22"/>
                <w:u w:color="000000"/>
                <w:lang w:val="zh-CN" w:eastAsia="zh-CN"/>
              </w:rPr>
              <w:t>够</w:t>
            </w:r>
            <w:r>
              <w:rPr>
                <w:spacing w:val="0"/>
                <w:kern w:val="0"/>
                <w:sz w:val="22"/>
                <w:szCs w:val="22"/>
                <w:u w:color="000000"/>
              </w:rPr>
              <w:t>结合教学目标</w:t>
            </w:r>
            <w:r>
              <w:rPr>
                <w:spacing w:val="0"/>
                <w:kern w:val="0"/>
                <w:sz w:val="22"/>
                <w:szCs w:val="22"/>
                <w:u w:color="000000"/>
                <w:lang w:val="zh-CN" w:eastAsia="zh-CN"/>
              </w:rPr>
              <w:t>，进行有针对性的</w:t>
            </w:r>
            <w:r>
              <w:rPr>
                <w:spacing w:val="0"/>
                <w:kern w:val="0"/>
                <w:sz w:val="22"/>
                <w:szCs w:val="22"/>
                <w:u w:color="000000"/>
              </w:rPr>
              <w:t>教学设计。</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650"/>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一级水平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lang w:val="zh-CN" w:eastAsia="zh-CN"/>
              </w:rPr>
              <w:t xml:space="preserve">3-1-7 </w:t>
            </w:r>
            <w:r>
              <w:rPr>
                <w:spacing w:val="0"/>
                <w:kern w:val="0"/>
                <w:sz w:val="22"/>
                <w:szCs w:val="22"/>
                <w:u w:color="000000"/>
              </w:rPr>
              <w:t>掌握教学设计的基本</w:t>
            </w:r>
            <w:r>
              <w:rPr>
                <w:spacing w:val="0"/>
                <w:kern w:val="0"/>
                <w:sz w:val="22"/>
                <w:szCs w:val="22"/>
                <w:u w:color="000000"/>
                <w:lang w:val="zh-CN" w:eastAsia="zh-CN"/>
              </w:rPr>
              <w:t>步骤并能自我实践。</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1098"/>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教学实施能力</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四级水平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3-2-1 </w:t>
            </w:r>
            <w:r>
              <w:rPr>
                <w:spacing w:val="0"/>
                <w:kern w:val="0"/>
                <w:sz w:val="22"/>
                <w:szCs w:val="22"/>
                <w:u w:color="000000"/>
                <w:lang w:val="zh-CN" w:eastAsia="zh-CN"/>
              </w:rPr>
              <w:t>艺术地运用语言和音乐来发布课堂指令。</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3-2-2 </w:t>
            </w:r>
            <w:r>
              <w:rPr>
                <w:spacing w:val="0"/>
                <w:kern w:val="0"/>
                <w:sz w:val="22"/>
                <w:szCs w:val="22"/>
                <w:u w:color="000000"/>
                <w:lang w:val="zh-CN" w:eastAsia="zh-CN"/>
              </w:rPr>
              <w:t>能够随心所欲地引导、控制教学进程。</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lang w:val="zh-CN" w:eastAsia="zh-CN"/>
              </w:rPr>
              <w:t xml:space="preserve">3-2-3 </w:t>
            </w:r>
            <w:r>
              <w:rPr>
                <w:spacing w:val="0"/>
                <w:kern w:val="0"/>
                <w:sz w:val="22"/>
                <w:szCs w:val="22"/>
                <w:u w:color="000000"/>
                <w:lang w:val="zh-CN" w:eastAsia="zh-CN"/>
              </w:rPr>
              <w:t>具备一定的教学管理水平。</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1482"/>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三级水平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3-2-4 </w:t>
            </w:r>
            <w:r>
              <w:rPr>
                <w:spacing w:val="0"/>
                <w:kern w:val="0"/>
                <w:sz w:val="22"/>
                <w:szCs w:val="22"/>
                <w:u w:color="000000"/>
                <w:lang w:val="zh-CN" w:eastAsia="zh-CN"/>
              </w:rPr>
              <w:t>能够运用音乐发布课堂指令。</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3-2-5 </w:t>
            </w:r>
            <w:r>
              <w:rPr>
                <w:spacing w:val="0"/>
                <w:kern w:val="0"/>
                <w:sz w:val="22"/>
                <w:szCs w:val="22"/>
                <w:u w:color="000000"/>
                <w:lang w:val="zh-CN" w:eastAsia="zh-CN"/>
              </w:rPr>
              <w:t>能够运用语言营造恰当的音乐学习气氛。</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lang w:val="zh-CN" w:eastAsia="zh-CN"/>
              </w:rPr>
              <w:t xml:space="preserve">3-2-6 </w:t>
            </w:r>
            <w:r>
              <w:rPr>
                <w:spacing w:val="0"/>
                <w:kern w:val="0"/>
                <w:sz w:val="22"/>
                <w:szCs w:val="22"/>
                <w:u w:color="000000"/>
                <w:lang w:val="zh-CN" w:eastAsia="zh-CN"/>
              </w:rPr>
              <w:t>具备较强的一心多用能力，在一定程度上可以引导课堂教学的进程。</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1098"/>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二级水平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3-2-7 </w:t>
            </w:r>
            <w:r>
              <w:rPr>
                <w:spacing w:val="0"/>
                <w:kern w:val="0"/>
                <w:sz w:val="22"/>
                <w:szCs w:val="22"/>
                <w:u w:color="000000"/>
              </w:rPr>
              <w:t>能</w:t>
            </w:r>
            <w:r>
              <w:rPr>
                <w:spacing w:val="0"/>
                <w:kern w:val="0"/>
                <w:sz w:val="22"/>
                <w:szCs w:val="22"/>
                <w:u w:color="000000"/>
                <w:lang w:val="zh-CN" w:eastAsia="zh-CN"/>
              </w:rPr>
              <w:t>够准确地</w:t>
            </w:r>
            <w:r>
              <w:rPr>
                <w:spacing w:val="0"/>
                <w:kern w:val="0"/>
                <w:sz w:val="22"/>
                <w:szCs w:val="22"/>
                <w:u w:color="000000"/>
              </w:rPr>
              <w:t>使用课堂教学用语。</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3-2-8 </w:t>
            </w:r>
            <w:r>
              <w:rPr>
                <w:spacing w:val="0"/>
                <w:kern w:val="0"/>
                <w:sz w:val="22"/>
                <w:szCs w:val="22"/>
                <w:u w:color="000000"/>
                <w:lang w:val="zh-CN" w:eastAsia="zh-CN"/>
              </w:rPr>
              <w:t>具备相当水平的课堂组织能力。</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lang w:val="zh-CN" w:eastAsia="zh-CN"/>
              </w:rPr>
              <w:t xml:space="preserve">3-2-9 </w:t>
            </w:r>
            <w:r>
              <w:rPr>
                <w:spacing w:val="0"/>
                <w:kern w:val="0"/>
                <w:sz w:val="22"/>
                <w:szCs w:val="22"/>
                <w:u w:color="000000"/>
                <w:lang w:val="zh-CN" w:eastAsia="zh-CN"/>
              </w:rPr>
              <w:t>能够独立驾驭音乐课堂，一心多用地控制教学进程。</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1098"/>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一级水平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3-2-10 </w:t>
            </w:r>
            <w:r>
              <w:rPr>
                <w:spacing w:val="0"/>
                <w:kern w:val="0"/>
                <w:sz w:val="22"/>
                <w:szCs w:val="22"/>
                <w:u w:color="000000"/>
              </w:rPr>
              <w:t>具备基本</w:t>
            </w:r>
            <w:r>
              <w:rPr>
                <w:spacing w:val="0"/>
                <w:kern w:val="0"/>
                <w:sz w:val="22"/>
                <w:szCs w:val="22"/>
                <w:u w:color="000000"/>
                <w:lang w:val="zh-CN" w:eastAsia="zh-CN"/>
              </w:rPr>
              <w:t>的</w:t>
            </w:r>
            <w:r>
              <w:rPr>
                <w:spacing w:val="0"/>
                <w:kern w:val="0"/>
                <w:sz w:val="22"/>
                <w:szCs w:val="22"/>
                <w:u w:color="000000"/>
              </w:rPr>
              <w:t>课堂</w:t>
            </w:r>
            <w:r>
              <w:rPr>
                <w:spacing w:val="0"/>
                <w:kern w:val="0"/>
                <w:sz w:val="22"/>
                <w:szCs w:val="22"/>
                <w:u w:color="000000"/>
                <w:lang w:val="zh-CN" w:eastAsia="zh-CN"/>
              </w:rPr>
              <w:t>组织</w:t>
            </w:r>
            <w:r>
              <w:rPr>
                <w:spacing w:val="0"/>
                <w:kern w:val="0"/>
                <w:sz w:val="22"/>
                <w:szCs w:val="22"/>
                <w:u w:color="000000"/>
              </w:rPr>
              <w:t>能力。</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3-2-11 </w:t>
            </w:r>
            <w:r>
              <w:rPr>
                <w:spacing w:val="0"/>
                <w:kern w:val="0"/>
                <w:sz w:val="22"/>
                <w:szCs w:val="22"/>
                <w:u w:color="000000"/>
              </w:rPr>
              <w:t>熟悉</w:t>
            </w:r>
            <w:r>
              <w:rPr>
                <w:spacing w:val="0"/>
                <w:kern w:val="0"/>
                <w:sz w:val="22"/>
                <w:szCs w:val="22"/>
                <w:u w:color="000000"/>
                <w:lang w:val="zh-CN" w:eastAsia="zh-CN"/>
              </w:rPr>
              <w:t>常用的课堂</w:t>
            </w:r>
            <w:r>
              <w:rPr>
                <w:spacing w:val="0"/>
                <w:kern w:val="0"/>
                <w:sz w:val="22"/>
                <w:szCs w:val="22"/>
                <w:u w:color="000000"/>
              </w:rPr>
              <w:t>教学</w:t>
            </w:r>
            <w:r>
              <w:rPr>
                <w:spacing w:val="0"/>
                <w:kern w:val="0"/>
                <w:sz w:val="22"/>
                <w:szCs w:val="22"/>
                <w:u w:color="000000"/>
                <w:lang w:val="zh-CN" w:eastAsia="zh-CN"/>
              </w:rPr>
              <w:t>手段</w:t>
            </w:r>
            <w:r>
              <w:rPr>
                <w:spacing w:val="0"/>
                <w:kern w:val="0"/>
                <w:sz w:val="22"/>
                <w:szCs w:val="22"/>
                <w:u w:color="000000"/>
              </w:rPr>
              <w:t>。</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lang w:val="zh-CN" w:eastAsia="zh-CN"/>
              </w:rPr>
              <w:t xml:space="preserve">3-2-12 </w:t>
            </w:r>
            <w:r>
              <w:rPr>
                <w:spacing w:val="0"/>
                <w:kern w:val="0"/>
                <w:sz w:val="22"/>
                <w:szCs w:val="22"/>
                <w:u w:color="000000"/>
              </w:rPr>
              <w:t>能</w:t>
            </w:r>
            <w:r>
              <w:rPr>
                <w:spacing w:val="0"/>
                <w:kern w:val="0"/>
                <w:sz w:val="22"/>
                <w:szCs w:val="22"/>
                <w:u w:color="000000"/>
                <w:lang w:val="zh-CN" w:eastAsia="zh-CN"/>
              </w:rPr>
              <w:t>够</w:t>
            </w:r>
            <w:r>
              <w:rPr>
                <w:spacing w:val="0"/>
                <w:kern w:val="0"/>
                <w:sz w:val="22"/>
                <w:szCs w:val="22"/>
                <w:u w:color="000000"/>
              </w:rPr>
              <w:t>协助有经验的老师进行团队训练。</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1866"/>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教学评价能力</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四级水平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70C0"/>
              </w:rPr>
            </w:pPr>
            <w:r>
              <w:rPr>
                <w:spacing w:val="0"/>
                <w:kern w:val="0"/>
                <w:sz w:val="22"/>
                <w:szCs w:val="22"/>
                <w:u w:color="0070C0"/>
                <w:lang w:val="zh-CN" w:eastAsia="zh-CN"/>
              </w:rPr>
              <w:t xml:space="preserve">3-3-1 </w:t>
            </w:r>
            <w:r>
              <w:rPr>
                <w:spacing w:val="0"/>
                <w:kern w:val="0"/>
                <w:sz w:val="22"/>
                <w:szCs w:val="22"/>
                <w:u w:color="0070C0"/>
                <w:lang w:val="zh-CN" w:eastAsia="zh-CN"/>
              </w:rPr>
              <w:t>能够在评价中</w:t>
            </w:r>
            <w:r>
              <w:rPr>
                <w:spacing w:val="0"/>
                <w:kern w:val="0"/>
                <w:sz w:val="22"/>
                <w:szCs w:val="22"/>
                <w:u w:color="0070C0"/>
              </w:rPr>
              <w:t>关注音乐学科核心素养</w:t>
            </w:r>
            <w:r>
              <w:rPr>
                <w:spacing w:val="0"/>
                <w:kern w:val="0"/>
                <w:sz w:val="22"/>
                <w:szCs w:val="22"/>
                <w:u w:color="0070C0"/>
                <w:lang w:val="zh-CN" w:eastAsia="zh-CN"/>
              </w:rPr>
              <w:t>和学生的人本发展。</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70C0"/>
              </w:rPr>
            </w:pPr>
            <w:r>
              <w:rPr>
                <w:spacing w:val="0"/>
                <w:kern w:val="0"/>
                <w:sz w:val="22"/>
                <w:szCs w:val="22"/>
                <w:u w:color="0070C0"/>
                <w:lang w:val="zh-CN" w:eastAsia="zh-CN"/>
              </w:rPr>
              <w:t xml:space="preserve">3-3-2 </w:t>
            </w:r>
            <w:r>
              <w:rPr>
                <w:spacing w:val="0"/>
                <w:kern w:val="0"/>
                <w:sz w:val="22"/>
                <w:szCs w:val="22"/>
                <w:u w:color="0070C0"/>
                <w:lang w:val="zh-CN" w:eastAsia="zh-CN"/>
              </w:rPr>
              <w:t>能够在评价中关注</w:t>
            </w:r>
            <w:r>
              <w:rPr>
                <w:spacing w:val="0"/>
                <w:kern w:val="0"/>
                <w:sz w:val="22"/>
                <w:szCs w:val="22"/>
                <w:u w:color="0070C0"/>
              </w:rPr>
              <w:t>学生</w:t>
            </w:r>
            <w:r>
              <w:rPr>
                <w:spacing w:val="0"/>
                <w:kern w:val="0"/>
                <w:sz w:val="22"/>
                <w:szCs w:val="22"/>
                <w:u w:color="0070C0"/>
                <w:lang w:val="zh-CN" w:eastAsia="zh-CN"/>
              </w:rPr>
              <w:t>非音乐本体能力的提高，如幻想力、协调性等</w:t>
            </w:r>
            <w:r>
              <w:rPr>
                <w:spacing w:val="0"/>
                <w:kern w:val="0"/>
                <w:sz w:val="22"/>
                <w:szCs w:val="22"/>
                <w:u w:color="0070C0"/>
              </w:rPr>
              <w:t>。</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70C0"/>
                <w:lang w:val="zh-CN" w:eastAsia="zh-CN"/>
              </w:rPr>
              <w:t xml:space="preserve">3-3-3 </w:t>
            </w:r>
            <w:r>
              <w:rPr>
                <w:spacing w:val="0"/>
                <w:kern w:val="0"/>
                <w:sz w:val="22"/>
                <w:szCs w:val="22"/>
                <w:u w:color="0070C0"/>
              </w:rPr>
              <w:t>能</w:t>
            </w:r>
            <w:r>
              <w:rPr>
                <w:spacing w:val="0"/>
                <w:kern w:val="0"/>
                <w:sz w:val="22"/>
                <w:szCs w:val="22"/>
                <w:u w:color="0070C0"/>
                <w:lang w:val="zh-CN" w:eastAsia="zh-CN"/>
              </w:rPr>
              <w:t>够结合量性与质性评价体系，</w:t>
            </w:r>
            <w:r>
              <w:rPr>
                <w:spacing w:val="0"/>
                <w:kern w:val="0"/>
                <w:sz w:val="22"/>
                <w:szCs w:val="22"/>
                <w:u w:color="0070C0"/>
              </w:rPr>
              <w:t>准确评价</w:t>
            </w:r>
            <w:r>
              <w:rPr>
                <w:spacing w:val="0"/>
                <w:kern w:val="0"/>
                <w:sz w:val="22"/>
                <w:szCs w:val="22"/>
                <w:u w:color="0070C0"/>
                <w:lang w:val="zh-CN" w:eastAsia="zh-CN"/>
              </w:rPr>
              <w:t>教学成果与学生现状，并预估可能出现的问题</w:t>
            </w:r>
            <w:r>
              <w:rPr>
                <w:spacing w:val="0"/>
                <w:kern w:val="0"/>
                <w:sz w:val="22"/>
                <w:szCs w:val="22"/>
                <w:u w:color="0070C0"/>
              </w:rPr>
              <w:t>。</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1482"/>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三级水平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3-3-4 </w:t>
            </w:r>
            <w:r>
              <w:rPr>
                <w:spacing w:val="0"/>
                <w:kern w:val="0"/>
                <w:sz w:val="22"/>
                <w:szCs w:val="22"/>
                <w:u w:color="000000"/>
              </w:rPr>
              <w:t>能够</w:t>
            </w:r>
            <w:r>
              <w:rPr>
                <w:spacing w:val="0"/>
                <w:kern w:val="0"/>
                <w:sz w:val="22"/>
                <w:szCs w:val="22"/>
                <w:u w:color="000000"/>
                <w:lang w:val="zh-CN" w:eastAsia="zh-CN"/>
              </w:rPr>
              <w:t>结合</w:t>
            </w:r>
            <w:r>
              <w:rPr>
                <w:spacing w:val="0"/>
                <w:kern w:val="0"/>
                <w:sz w:val="22"/>
                <w:szCs w:val="22"/>
                <w:u w:color="000000"/>
              </w:rPr>
              <w:t>教学</w:t>
            </w:r>
            <w:r>
              <w:rPr>
                <w:spacing w:val="0"/>
                <w:kern w:val="0"/>
                <w:sz w:val="22"/>
                <w:szCs w:val="22"/>
                <w:u w:color="000000"/>
                <w:lang w:val="zh-CN" w:eastAsia="zh-CN"/>
              </w:rPr>
              <w:t>理论、课标内容，准确评价课堂教学。</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70C0"/>
              </w:rPr>
            </w:pPr>
            <w:r>
              <w:rPr>
                <w:spacing w:val="0"/>
                <w:kern w:val="0"/>
                <w:sz w:val="22"/>
                <w:szCs w:val="22"/>
                <w:u w:color="0070C0"/>
                <w:lang w:val="zh-CN" w:eastAsia="zh-CN"/>
              </w:rPr>
              <w:t xml:space="preserve">3-3-5 </w:t>
            </w:r>
            <w:r>
              <w:rPr>
                <w:spacing w:val="0"/>
                <w:kern w:val="0"/>
                <w:sz w:val="22"/>
                <w:szCs w:val="22"/>
                <w:u w:color="0070C0"/>
                <w:lang w:val="zh-CN" w:eastAsia="zh-CN"/>
              </w:rPr>
              <w:t>能够针对同课异构进行</w:t>
            </w:r>
            <w:r>
              <w:rPr>
                <w:spacing w:val="0"/>
                <w:kern w:val="0"/>
                <w:sz w:val="22"/>
                <w:szCs w:val="22"/>
                <w:u w:color="0070C0"/>
              </w:rPr>
              <w:t>多角度综合评价</w:t>
            </w:r>
            <w:r>
              <w:rPr>
                <w:spacing w:val="0"/>
                <w:kern w:val="0"/>
                <w:sz w:val="22"/>
                <w:szCs w:val="22"/>
                <w:u w:color="0070C0"/>
                <w:lang w:val="zh-CN" w:eastAsia="zh-CN"/>
              </w:rPr>
              <w:t>。</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70C0"/>
                <w:lang w:val="zh-CN" w:eastAsia="zh-CN"/>
              </w:rPr>
              <w:t xml:space="preserve">3-3-6 </w:t>
            </w:r>
            <w:r>
              <w:rPr>
                <w:spacing w:val="0"/>
                <w:kern w:val="0"/>
                <w:sz w:val="22"/>
                <w:szCs w:val="22"/>
                <w:u w:color="0070C0"/>
                <w:lang w:val="zh-CN" w:eastAsia="zh-CN"/>
              </w:rPr>
              <w:t>开始习惯</w:t>
            </w:r>
            <w:r>
              <w:rPr>
                <w:spacing w:val="0"/>
                <w:kern w:val="0"/>
                <w:sz w:val="22"/>
                <w:szCs w:val="22"/>
                <w:u w:color="0070C0"/>
              </w:rPr>
              <w:t>关注过程评价</w:t>
            </w:r>
            <w:r>
              <w:rPr>
                <w:spacing w:val="0"/>
                <w:kern w:val="0"/>
                <w:sz w:val="22"/>
                <w:szCs w:val="22"/>
                <w:u w:color="0070C0"/>
                <w:lang w:val="zh-CN" w:eastAsia="zh-CN"/>
              </w:rPr>
              <w:t>多过结果评价</w:t>
            </w:r>
            <w:r>
              <w:rPr>
                <w:spacing w:val="0"/>
                <w:kern w:val="0"/>
                <w:sz w:val="22"/>
                <w:szCs w:val="22"/>
                <w:u w:color="0070C0"/>
              </w:rPr>
              <w:t>，</w:t>
            </w:r>
            <w:r>
              <w:rPr>
                <w:spacing w:val="0"/>
                <w:kern w:val="0"/>
                <w:sz w:val="22"/>
                <w:szCs w:val="22"/>
                <w:u w:color="0070C0"/>
                <w:lang w:val="zh-CN" w:eastAsia="zh-CN"/>
              </w:rPr>
              <w:t>初步</w:t>
            </w:r>
            <w:r>
              <w:rPr>
                <w:spacing w:val="0"/>
                <w:kern w:val="0"/>
                <w:sz w:val="22"/>
                <w:szCs w:val="22"/>
                <w:u w:color="0070C0"/>
              </w:rPr>
              <w:t>构建多元评价体系。</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1098"/>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二级水平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3-3-7 </w:t>
            </w:r>
            <w:r>
              <w:rPr>
                <w:spacing w:val="0"/>
                <w:kern w:val="0"/>
                <w:sz w:val="22"/>
                <w:szCs w:val="22"/>
                <w:u w:color="000000"/>
              </w:rPr>
              <w:t>能够</w:t>
            </w:r>
            <w:r>
              <w:rPr>
                <w:spacing w:val="0"/>
                <w:kern w:val="0"/>
                <w:sz w:val="22"/>
                <w:szCs w:val="22"/>
                <w:u w:color="000000"/>
                <w:lang w:val="zh-CN" w:eastAsia="zh-CN"/>
              </w:rPr>
              <w:t>在观课、议课、评价教学的过程中，</w:t>
            </w:r>
            <w:r>
              <w:rPr>
                <w:spacing w:val="0"/>
                <w:kern w:val="0"/>
                <w:sz w:val="22"/>
                <w:szCs w:val="22"/>
                <w:u w:color="000000"/>
              </w:rPr>
              <w:t>关注学生</w:t>
            </w:r>
            <w:r>
              <w:rPr>
                <w:spacing w:val="0"/>
                <w:kern w:val="0"/>
                <w:sz w:val="22"/>
                <w:szCs w:val="22"/>
                <w:u w:color="000000"/>
                <w:lang w:val="zh-CN" w:eastAsia="zh-CN"/>
              </w:rPr>
              <w:t>的反应</w:t>
            </w:r>
            <w:r>
              <w:rPr>
                <w:spacing w:val="0"/>
                <w:kern w:val="0"/>
                <w:sz w:val="22"/>
                <w:szCs w:val="22"/>
                <w:u w:color="000000"/>
              </w:rPr>
              <w:t>和</w:t>
            </w:r>
            <w:r>
              <w:rPr>
                <w:spacing w:val="0"/>
                <w:kern w:val="0"/>
                <w:sz w:val="22"/>
                <w:szCs w:val="22"/>
                <w:u w:color="000000"/>
                <w:lang w:val="zh-CN" w:eastAsia="zh-CN"/>
              </w:rPr>
              <w:t>教师的动机。</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70C0"/>
                <w:lang w:val="zh-CN" w:eastAsia="zh-CN"/>
              </w:rPr>
              <w:t xml:space="preserve">3-3-8 </w:t>
            </w:r>
            <w:r>
              <w:rPr>
                <w:spacing w:val="0"/>
                <w:kern w:val="0"/>
                <w:sz w:val="22"/>
                <w:szCs w:val="22"/>
                <w:u w:color="0070C0"/>
                <w:lang w:val="zh-CN" w:eastAsia="zh-CN"/>
              </w:rPr>
              <w:t>了解不同</w:t>
            </w:r>
            <w:r>
              <w:rPr>
                <w:spacing w:val="0"/>
                <w:kern w:val="0"/>
                <w:sz w:val="22"/>
                <w:szCs w:val="22"/>
                <w:u w:color="0070C0"/>
              </w:rPr>
              <w:t>评价方式。</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tc>
      </w:tr>
      <w:tr w:rsidR="005C4DED">
        <w:tblPrEx>
          <w:shd w:val="clear" w:color="auto" w:fill="CDD4E9"/>
          <w:tblCellMar>
            <w:top w:w="0" w:type="dxa"/>
            <w:left w:w="0" w:type="dxa"/>
            <w:bottom w:w="0" w:type="dxa"/>
            <w:right w:w="0" w:type="dxa"/>
          </w:tblCellMar>
        </w:tblPrEx>
        <w:trPr>
          <w:trHeight w:val="650"/>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一级水平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rPr>
              <w:t xml:space="preserve">3-3-9 </w:t>
            </w:r>
            <w:r>
              <w:rPr>
                <w:spacing w:val="0"/>
                <w:kern w:val="0"/>
                <w:sz w:val="22"/>
                <w:szCs w:val="22"/>
                <w:u w:color="000000"/>
              </w:rPr>
              <w:t>能够观课、议课，并形成自己的意见。</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1482"/>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课外音乐活动开展能力</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四级水平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z w:val="22"/>
                <w:szCs w:val="22"/>
                <w:u w:color="0070C0"/>
              </w:rPr>
            </w:pPr>
            <w:r>
              <w:rPr>
                <w:sz w:val="22"/>
                <w:szCs w:val="22"/>
                <w:u w:color="0070C0"/>
                <w:lang w:val="zh-CN" w:eastAsia="zh-CN"/>
              </w:rPr>
              <w:t xml:space="preserve">3-4-1 </w:t>
            </w:r>
            <w:r>
              <w:rPr>
                <w:sz w:val="22"/>
                <w:szCs w:val="22"/>
                <w:u w:color="0070C0"/>
                <w:lang w:val="zh-CN" w:eastAsia="zh-CN"/>
              </w:rPr>
              <w:t>能够有效区分课外音乐活动与课堂音乐教学的差别，并付诸于实践。</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z w:val="22"/>
                <w:szCs w:val="22"/>
                <w:u w:color="0070C0"/>
              </w:rPr>
            </w:pPr>
            <w:r>
              <w:rPr>
                <w:sz w:val="22"/>
                <w:szCs w:val="22"/>
                <w:u w:color="0070C0"/>
                <w:lang w:val="zh-CN" w:eastAsia="zh-CN"/>
              </w:rPr>
              <w:t xml:space="preserve">3-4-2 </w:t>
            </w:r>
            <w:r>
              <w:rPr>
                <w:sz w:val="22"/>
                <w:szCs w:val="22"/>
                <w:u w:color="0070C0"/>
              </w:rPr>
              <w:t>能够</w:t>
            </w:r>
            <w:r>
              <w:rPr>
                <w:sz w:val="22"/>
                <w:szCs w:val="22"/>
                <w:u w:color="0070C0"/>
                <w:lang w:val="zh-CN" w:eastAsia="zh-CN"/>
              </w:rPr>
              <w:t>策划、安排校内校外</w:t>
            </w:r>
            <w:r>
              <w:rPr>
                <w:sz w:val="22"/>
                <w:szCs w:val="22"/>
                <w:u w:color="0070C0"/>
              </w:rPr>
              <w:t>艺术节</w:t>
            </w:r>
            <w:r>
              <w:rPr>
                <w:sz w:val="22"/>
                <w:szCs w:val="22"/>
                <w:u w:color="0070C0"/>
                <w:lang w:val="zh-CN" w:eastAsia="zh-CN"/>
              </w:rPr>
              <w:t>类大型综合性活动</w:t>
            </w:r>
            <w:r>
              <w:rPr>
                <w:sz w:val="22"/>
                <w:szCs w:val="22"/>
                <w:u w:color="0070C0"/>
              </w:rPr>
              <w:t>。</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z w:val="22"/>
                <w:szCs w:val="22"/>
                <w:u w:color="0070C0"/>
                <w:lang w:val="zh-CN" w:eastAsia="zh-CN"/>
              </w:rPr>
              <w:t xml:space="preserve">3-4-3 </w:t>
            </w:r>
            <w:r>
              <w:rPr>
                <w:sz w:val="22"/>
                <w:szCs w:val="22"/>
                <w:u w:color="0070C0"/>
              </w:rPr>
              <w:t>能够承担音乐特色学校创建工作。</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1482"/>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三级水平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z w:val="22"/>
                <w:szCs w:val="22"/>
                <w:u w:color="0070C0"/>
              </w:rPr>
            </w:pPr>
            <w:r>
              <w:rPr>
                <w:sz w:val="22"/>
                <w:szCs w:val="22"/>
                <w:u w:color="0070C0"/>
                <w:lang w:val="zh-CN" w:eastAsia="zh-CN"/>
              </w:rPr>
              <w:t xml:space="preserve">3-4-4 </w:t>
            </w:r>
            <w:r>
              <w:rPr>
                <w:sz w:val="22"/>
                <w:szCs w:val="22"/>
                <w:u w:color="0070C0"/>
              </w:rPr>
              <w:t>具备</w:t>
            </w:r>
            <w:r>
              <w:rPr>
                <w:sz w:val="22"/>
                <w:szCs w:val="22"/>
                <w:u w:color="0070C0"/>
                <w:lang w:val="zh-CN" w:eastAsia="zh-CN"/>
              </w:rPr>
              <w:t>一定的</w:t>
            </w:r>
            <w:r>
              <w:rPr>
                <w:sz w:val="22"/>
                <w:szCs w:val="22"/>
                <w:u w:color="0070C0"/>
              </w:rPr>
              <w:t>组建</w:t>
            </w:r>
            <w:r>
              <w:rPr>
                <w:sz w:val="22"/>
                <w:szCs w:val="22"/>
                <w:u w:color="0070C0"/>
                <w:lang w:val="zh-CN" w:eastAsia="zh-CN"/>
              </w:rPr>
              <w:t>课外音乐</w:t>
            </w:r>
            <w:r>
              <w:rPr>
                <w:sz w:val="22"/>
                <w:szCs w:val="22"/>
                <w:u w:color="0070C0"/>
              </w:rPr>
              <w:t>团队</w:t>
            </w:r>
            <w:r>
              <w:rPr>
                <w:sz w:val="22"/>
                <w:szCs w:val="22"/>
                <w:u w:color="0070C0"/>
                <w:lang w:val="zh-CN" w:eastAsia="zh-CN"/>
              </w:rPr>
              <w:t>的经验。</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z w:val="22"/>
                <w:szCs w:val="22"/>
                <w:u w:color="0070C0"/>
              </w:rPr>
            </w:pPr>
            <w:r>
              <w:rPr>
                <w:sz w:val="22"/>
                <w:szCs w:val="22"/>
                <w:u w:color="0070C0"/>
                <w:lang w:val="zh-CN" w:eastAsia="zh-CN"/>
              </w:rPr>
              <w:t xml:space="preserve">3-4-5 </w:t>
            </w:r>
            <w:r>
              <w:rPr>
                <w:sz w:val="22"/>
                <w:szCs w:val="22"/>
                <w:u w:color="0070C0"/>
                <w:lang w:val="zh-CN" w:eastAsia="zh-CN"/>
              </w:rPr>
              <w:t>了解课外音乐活动与课堂音乐教学的差异。</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z w:val="22"/>
                <w:szCs w:val="22"/>
                <w:u w:color="0070C0"/>
                <w:lang w:val="zh-CN" w:eastAsia="zh-CN"/>
              </w:rPr>
              <w:t xml:space="preserve">3-4-6 </w:t>
            </w:r>
            <w:r>
              <w:rPr>
                <w:sz w:val="22"/>
                <w:szCs w:val="22"/>
                <w:u w:color="0070C0"/>
              </w:rPr>
              <w:t>能够带领学生参加</w:t>
            </w:r>
            <w:r>
              <w:rPr>
                <w:sz w:val="22"/>
                <w:szCs w:val="22"/>
                <w:u w:color="0070C0"/>
                <w:lang w:val="zh-CN" w:eastAsia="zh-CN"/>
              </w:rPr>
              <w:t>校外音乐展演</w:t>
            </w:r>
            <w:r>
              <w:rPr>
                <w:sz w:val="22"/>
                <w:szCs w:val="22"/>
                <w:u w:color="0070C0"/>
              </w:rPr>
              <w:t>与比赛</w:t>
            </w:r>
            <w:r>
              <w:rPr>
                <w:sz w:val="22"/>
                <w:szCs w:val="22"/>
                <w:u w:color="0070C0"/>
                <w:lang w:val="zh-CN" w:eastAsia="zh-CN"/>
              </w:rPr>
              <w:t>，能够策划、组织校内大型文艺活动。</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1482"/>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二级水平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z w:val="22"/>
                <w:szCs w:val="22"/>
                <w:u w:color="0070C0"/>
              </w:rPr>
            </w:pPr>
            <w:r>
              <w:rPr>
                <w:sz w:val="22"/>
                <w:szCs w:val="22"/>
                <w:u w:color="0070C0"/>
                <w:lang w:val="zh-CN" w:eastAsia="zh-CN"/>
              </w:rPr>
              <w:t xml:space="preserve">3-4-7 </w:t>
            </w:r>
            <w:r>
              <w:rPr>
                <w:sz w:val="22"/>
                <w:szCs w:val="22"/>
                <w:u w:color="0070C0"/>
                <w:lang w:val="zh-CN" w:eastAsia="zh-CN"/>
              </w:rPr>
              <w:t>能够在同事协同下，</w:t>
            </w:r>
            <w:r>
              <w:rPr>
                <w:sz w:val="22"/>
                <w:szCs w:val="22"/>
                <w:u w:color="0070C0"/>
              </w:rPr>
              <w:t>组建</w:t>
            </w:r>
            <w:r>
              <w:rPr>
                <w:sz w:val="22"/>
                <w:szCs w:val="22"/>
                <w:u w:color="0070C0"/>
                <w:lang w:val="zh-CN" w:eastAsia="zh-CN"/>
              </w:rPr>
              <w:t>课外音乐</w:t>
            </w:r>
            <w:r>
              <w:rPr>
                <w:sz w:val="22"/>
                <w:szCs w:val="22"/>
                <w:u w:color="0070C0"/>
              </w:rPr>
              <w:t>团队</w:t>
            </w:r>
            <w:r>
              <w:rPr>
                <w:sz w:val="22"/>
                <w:szCs w:val="22"/>
                <w:u w:color="0070C0"/>
                <w:lang w:val="zh-CN" w:eastAsia="zh-CN"/>
              </w:rPr>
              <w:t>，并</w:t>
            </w:r>
            <w:r>
              <w:rPr>
                <w:sz w:val="22"/>
                <w:szCs w:val="22"/>
                <w:u w:color="0070C0"/>
              </w:rPr>
              <w:t>进行</w:t>
            </w:r>
            <w:r>
              <w:rPr>
                <w:sz w:val="22"/>
                <w:szCs w:val="22"/>
                <w:u w:color="0070C0"/>
                <w:lang w:val="zh-CN" w:eastAsia="zh-CN"/>
              </w:rPr>
              <w:t>初步</w:t>
            </w:r>
            <w:r>
              <w:rPr>
                <w:sz w:val="22"/>
                <w:szCs w:val="22"/>
                <w:u w:color="0070C0"/>
              </w:rPr>
              <w:t>训练</w:t>
            </w:r>
            <w:r>
              <w:rPr>
                <w:sz w:val="22"/>
                <w:szCs w:val="22"/>
                <w:u w:color="0070C0"/>
                <w:lang w:val="zh-CN" w:eastAsia="zh-CN"/>
              </w:rPr>
              <w:t>。</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z w:val="22"/>
                <w:szCs w:val="22"/>
                <w:u w:color="0070C0"/>
                <w:lang w:val="zh-CN" w:eastAsia="zh-CN"/>
              </w:rPr>
              <w:t xml:space="preserve">3-4-8 </w:t>
            </w:r>
            <w:r>
              <w:rPr>
                <w:sz w:val="22"/>
                <w:szCs w:val="22"/>
                <w:u w:color="0070C0"/>
                <w:lang w:val="zh-CN" w:eastAsia="zh-CN"/>
              </w:rPr>
              <w:t>能够协同有经验的音乐教师，</w:t>
            </w:r>
            <w:r>
              <w:rPr>
                <w:sz w:val="22"/>
                <w:szCs w:val="22"/>
                <w:u w:color="0070C0"/>
              </w:rPr>
              <w:t>带领学生参加</w:t>
            </w:r>
            <w:r>
              <w:rPr>
                <w:sz w:val="22"/>
                <w:szCs w:val="22"/>
                <w:u w:color="0070C0"/>
                <w:lang w:val="zh-CN" w:eastAsia="zh-CN"/>
              </w:rPr>
              <w:t>校外</w:t>
            </w:r>
            <w:r>
              <w:rPr>
                <w:sz w:val="22"/>
                <w:szCs w:val="22"/>
                <w:u w:color="0070C0"/>
              </w:rPr>
              <w:t>活动与比赛</w:t>
            </w:r>
            <w:r>
              <w:rPr>
                <w:sz w:val="22"/>
                <w:szCs w:val="22"/>
                <w:u w:color="0070C0"/>
                <w:lang w:val="zh-CN" w:eastAsia="zh-CN"/>
              </w:rPr>
              <w:t>。</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714"/>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一级水平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z w:val="22"/>
                <w:szCs w:val="22"/>
                <w:u w:color="0070C0"/>
              </w:rPr>
            </w:pPr>
            <w:r>
              <w:rPr>
                <w:sz w:val="22"/>
                <w:szCs w:val="22"/>
                <w:u w:color="0070C0"/>
                <w:lang w:val="zh-CN" w:eastAsia="zh-CN"/>
              </w:rPr>
              <w:t xml:space="preserve">3-4-9 </w:t>
            </w:r>
            <w:r>
              <w:rPr>
                <w:sz w:val="22"/>
                <w:szCs w:val="22"/>
                <w:u w:color="0070C0"/>
                <w:lang w:val="zh-CN" w:eastAsia="zh-CN"/>
              </w:rPr>
              <w:t>了解课外音乐活动的种类。</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z w:val="22"/>
                <w:szCs w:val="22"/>
                <w:u w:color="0070C0"/>
                <w:lang w:val="zh-CN" w:eastAsia="zh-CN"/>
              </w:rPr>
              <w:t xml:space="preserve">3-4-10 </w:t>
            </w:r>
            <w:r>
              <w:rPr>
                <w:sz w:val="22"/>
                <w:szCs w:val="22"/>
                <w:u w:color="0070C0"/>
                <w:lang w:val="zh-CN" w:eastAsia="zh-CN"/>
              </w:rPr>
              <w:t>观摩课外音乐活动开展的过程。</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714"/>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课程开发能力</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四级水平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rPr>
              <w:t xml:space="preserve">3-5-1 </w:t>
            </w:r>
            <w:r>
              <w:rPr>
                <w:spacing w:val="0"/>
                <w:kern w:val="0"/>
                <w:sz w:val="22"/>
                <w:szCs w:val="22"/>
                <w:u w:color="000000"/>
              </w:rPr>
              <w:t>较好地利用校内校外课程资源开展音乐教学活动。</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rPr>
              <w:t xml:space="preserve">3-5-2 </w:t>
            </w:r>
            <w:r>
              <w:rPr>
                <w:spacing w:val="0"/>
                <w:kern w:val="0"/>
                <w:sz w:val="22"/>
                <w:szCs w:val="22"/>
                <w:u w:color="000000"/>
              </w:rPr>
              <w:t>具备开发区域性音乐特色课程的能力。</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714"/>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三级水平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3-5-3 </w:t>
            </w:r>
            <w:r>
              <w:rPr>
                <w:spacing w:val="0"/>
                <w:kern w:val="0"/>
                <w:sz w:val="22"/>
                <w:szCs w:val="22"/>
                <w:u w:color="000000"/>
              </w:rPr>
              <w:t>较好地利用本校音乐课程教学资源开展教学活动</w:t>
            </w:r>
            <w:r>
              <w:rPr>
                <w:spacing w:val="0"/>
                <w:kern w:val="0"/>
                <w:sz w:val="22"/>
                <w:szCs w:val="22"/>
                <w:u w:color="000000"/>
                <w:lang w:val="zh-CN" w:eastAsia="zh-CN"/>
              </w:rPr>
              <w:t>。</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lang w:val="zh-CN" w:eastAsia="zh-CN"/>
              </w:rPr>
              <w:t xml:space="preserve">3-5-4 </w:t>
            </w:r>
            <w:r>
              <w:rPr>
                <w:spacing w:val="0"/>
                <w:kern w:val="0"/>
                <w:sz w:val="22"/>
                <w:szCs w:val="22"/>
                <w:u w:color="000000"/>
              </w:rPr>
              <w:t>能</w:t>
            </w:r>
            <w:r>
              <w:rPr>
                <w:spacing w:val="0"/>
                <w:kern w:val="0"/>
                <w:sz w:val="22"/>
                <w:szCs w:val="22"/>
                <w:u w:color="000000"/>
                <w:lang w:val="zh-CN" w:eastAsia="zh-CN"/>
              </w:rPr>
              <w:t>够</w:t>
            </w:r>
            <w:r>
              <w:rPr>
                <w:spacing w:val="0"/>
                <w:kern w:val="0"/>
                <w:sz w:val="22"/>
                <w:szCs w:val="22"/>
                <w:u w:color="000000"/>
              </w:rPr>
              <w:t>初步独立开发音乐特色课程。</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714"/>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二级水平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lang w:val="zh-CN" w:eastAsia="zh-CN"/>
              </w:rPr>
              <w:t xml:space="preserve">3-5-5 </w:t>
            </w:r>
            <w:r>
              <w:rPr>
                <w:spacing w:val="0"/>
                <w:kern w:val="0"/>
                <w:sz w:val="22"/>
                <w:szCs w:val="22"/>
                <w:u w:color="0070C0"/>
              </w:rPr>
              <w:t>了解本校音乐课程教学资源情况，</w:t>
            </w:r>
            <w:r>
              <w:rPr>
                <w:spacing w:val="0"/>
                <w:kern w:val="0"/>
                <w:sz w:val="22"/>
                <w:szCs w:val="22"/>
                <w:u w:color="0070C0"/>
                <w:lang w:val="zh-CN" w:eastAsia="zh-CN"/>
              </w:rPr>
              <w:t>开始协同</w:t>
            </w:r>
            <w:r>
              <w:rPr>
                <w:spacing w:val="0"/>
                <w:kern w:val="0"/>
                <w:sz w:val="22"/>
                <w:szCs w:val="22"/>
                <w:u w:color="0070C0"/>
              </w:rPr>
              <w:t>参与音乐特色课程</w:t>
            </w:r>
            <w:r>
              <w:rPr>
                <w:spacing w:val="0"/>
                <w:kern w:val="0"/>
                <w:sz w:val="22"/>
                <w:szCs w:val="22"/>
                <w:u w:color="0070C0"/>
                <w:lang w:val="zh-CN" w:eastAsia="zh-CN"/>
              </w:rPr>
              <w:t>开发</w:t>
            </w:r>
            <w:r>
              <w:rPr>
                <w:spacing w:val="0"/>
                <w:kern w:val="0"/>
                <w:sz w:val="22"/>
                <w:szCs w:val="22"/>
                <w:u w:color="0070C0"/>
              </w:rPr>
              <w:t>，并提出自己的见解。</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650"/>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一级水平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lang w:val="zh-CN" w:eastAsia="zh-CN"/>
              </w:rPr>
              <w:t xml:space="preserve">3-5-6 </w:t>
            </w:r>
            <w:r>
              <w:rPr>
                <w:spacing w:val="0"/>
                <w:kern w:val="0"/>
                <w:sz w:val="22"/>
                <w:szCs w:val="22"/>
                <w:u w:color="0070C0"/>
                <w:lang w:val="zh-CN" w:eastAsia="zh-CN"/>
              </w:rPr>
              <w:t>了解课程开发的实质与意义。</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1098"/>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教研科研能力</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四级水平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3-6-1 </w:t>
            </w:r>
            <w:r>
              <w:rPr>
                <w:spacing w:val="0"/>
                <w:kern w:val="0"/>
                <w:sz w:val="22"/>
                <w:szCs w:val="22"/>
                <w:u w:color="000000"/>
                <w:lang w:val="zh-CN" w:eastAsia="zh-CN"/>
              </w:rPr>
              <w:t>能够对比不同音乐课程标准的差异，并予以评判。</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3-6-2 </w:t>
            </w:r>
            <w:r>
              <w:rPr>
                <w:spacing w:val="0"/>
                <w:kern w:val="0"/>
                <w:sz w:val="22"/>
                <w:szCs w:val="22"/>
                <w:u w:color="000000"/>
                <w:lang w:val="zh-CN" w:eastAsia="zh-CN"/>
              </w:rPr>
              <w:t>能够将</w:t>
            </w:r>
            <w:r>
              <w:rPr>
                <w:spacing w:val="0"/>
                <w:kern w:val="0"/>
                <w:sz w:val="22"/>
                <w:szCs w:val="22"/>
                <w:u w:color="000000"/>
              </w:rPr>
              <w:t>教学成果</w:t>
            </w:r>
            <w:r>
              <w:rPr>
                <w:spacing w:val="0"/>
                <w:kern w:val="0"/>
                <w:sz w:val="22"/>
                <w:szCs w:val="22"/>
                <w:u w:color="000000"/>
                <w:lang w:val="zh-CN" w:eastAsia="zh-CN"/>
              </w:rPr>
              <w:t>转化为</w:t>
            </w:r>
            <w:r>
              <w:rPr>
                <w:spacing w:val="0"/>
                <w:kern w:val="0"/>
                <w:sz w:val="22"/>
                <w:szCs w:val="22"/>
                <w:u w:color="000000"/>
              </w:rPr>
              <w:t>课题研究</w:t>
            </w:r>
            <w:r>
              <w:rPr>
                <w:spacing w:val="0"/>
                <w:kern w:val="0"/>
                <w:sz w:val="22"/>
                <w:szCs w:val="22"/>
                <w:u w:color="000000"/>
                <w:lang w:val="zh-CN" w:eastAsia="zh-CN"/>
              </w:rPr>
              <w:t>。</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lang w:val="zh-CN" w:eastAsia="zh-CN"/>
              </w:rPr>
              <w:t xml:space="preserve">3-6-3 </w:t>
            </w:r>
            <w:r>
              <w:rPr>
                <w:spacing w:val="0"/>
                <w:kern w:val="0"/>
                <w:sz w:val="22"/>
                <w:szCs w:val="22"/>
                <w:u w:color="000000"/>
                <w:lang w:val="zh-CN" w:eastAsia="zh-CN"/>
              </w:rPr>
              <w:t>深入参与音乐教育科学研究，并主持课题研究进程。</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1098"/>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三级水平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3-6-4 </w:t>
            </w:r>
            <w:r>
              <w:rPr>
                <w:spacing w:val="0"/>
                <w:kern w:val="0"/>
                <w:sz w:val="22"/>
                <w:szCs w:val="22"/>
                <w:u w:color="000000"/>
              </w:rPr>
              <w:t>深入理解新课标。</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lang w:val="zh-CN" w:eastAsia="zh-CN"/>
              </w:rPr>
              <w:t xml:space="preserve">3-6-5 </w:t>
            </w:r>
            <w:r>
              <w:rPr>
                <w:spacing w:val="0"/>
                <w:kern w:val="0"/>
                <w:sz w:val="22"/>
                <w:szCs w:val="22"/>
                <w:u w:color="000000"/>
                <w:lang w:val="zh-CN" w:eastAsia="zh-CN"/>
              </w:rPr>
              <w:t>初步接触</w:t>
            </w:r>
            <w:r>
              <w:rPr>
                <w:spacing w:val="0"/>
                <w:kern w:val="0"/>
                <w:sz w:val="22"/>
                <w:szCs w:val="22"/>
                <w:u w:color="000000"/>
              </w:rPr>
              <w:t>课题</w:t>
            </w:r>
            <w:r>
              <w:rPr>
                <w:spacing w:val="0"/>
                <w:kern w:val="0"/>
                <w:sz w:val="22"/>
                <w:szCs w:val="22"/>
                <w:u w:color="000000"/>
                <w:lang w:val="zh-CN" w:eastAsia="zh-CN"/>
              </w:rPr>
              <w:t>，了解音乐教育科学研究的基本手段与常规步骤。</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714"/>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二级水平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3-6-6 </w:t>
            </w:r>
            <w:r>
              <w:rPr>
                <w:spacing w:val="0"/>
                <w:kern w:val="0"/>
                <w:sz w:val="22"/>
                <w:szCs w:val="22"/>
                <w:u w:color="000000"/>
                <w:lang w:val="zh-CN" w:eastAsia="zh-CN"/>
              </w:rPr>
              <w:t>熟悉义务阶段</w:t>
            </w:r>
            <w:r>
              <w:rPr>
                <w:spacing w:val="0"/>
                <w:kern w:val="0"/>
                <w:sz w:val="22"/>
                <w:szCs w:val="22"/>
                <w:u w:color="000000"/>
              </w:rPr>
              <w:t>音乐新课标的内容。</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lang w:val="zh-CN" w:eastAsia="zh-CN"/>
              </w:rPr>
              <w:t xml:space="preserve">3-6-7 </w:t>
            </w:r>
            <w:r>
              <w:rPr>
                <w:spacing w:val="0"/>
                <w:kern w:val="0"/>
                <w:sz w:val="22"/>
                <w:szCs w:val="22"/>
                <w:u w:color="000000"/>
              </w:rPr>
              <w:t>能够</w:t>
            </w:r>
            <w:r>
              <w:rPr>
                <w:spacing w:val="0"/>
                <w:kern w:val="0"/>
                <w:sz w:val="22"/>
                <w:szCs w:val="22"/>
                <w:u w:color="000000"/>
                <w:lang w:val="zh-CN" w:eastAsia="zh-CN"/>
              </w:rPr>
              <w:t>用文字表达自己对音乐教学研究的初步想法。</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714"/>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一级水平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rPr>
              <w:t xml:space="preserve">3-6-8 </w:t>
            </w:r>
            <w:r>
              <w:rPr>
                <w:spacing w:val="0"/>
                <w:kern w:val="0"/>
                <w:sz w:val="22"/>
                <w:szCs w:val="22"/>
                <w:u w:color="000000"/>
              </w:rPr>
              <w:t>区分什么是教研、什么是科研。</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rPr>
              <w:t xml:space="preserve">3-6-9 </w:t>
            </w:r>
            <w:r>
              <w:rPr>
                <w:spacing w:val="0"/>
                <w:kern w:val="0"/>
                <w:sz w:val="22"/>
                <w:szCs w:val="22"/>
                <w:u w:color="000000"/>
              </w:rPr>
              <w:t>初步适应教研活动。</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tc>
      </w:tr>
      <w:tr w:rsidR="005C4DED">
        <w:tblPrEx>
          <w:shd w:val="clear" w:color="auto" w:fill="CDD4E9"/>
          <w:tblCellMar>
            <w:top w:w="0" w:type="dxa"/>
            <w:left w:w="0" w:type="dxa"/>
            <w:bottom w:w="0" w:type="dxa"/>
            <w:right w:w="0" w:type="dxa"/>
          </w:tblCellMar>
        </w:tblPrEx>
        <w:trPr>
          <w:trHeight w:val="1098"/>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信息技术能力</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四级水平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3-7-1 </w:t>
            </w:r>
            <w:r>
              <w:rPr>
                <w:spacing w:val="0"/>
                <w:kern w:val="0"/>
                <w:sz w:val="22"/>
                <w:szCs w:val="22"/>
                <w:u w:color="000000"/>
                <w:lang w:val="zh-CN" w:eastAsia="zh-CN"/>
              </w:rPr>
              <w:t>熟练</w:t>
            </w:r>
            <w:r>
              <w:rPr>
                <w:spacing w:val="0"/>
                <w:kern w:val="0"/>
                <w:sz w:val="22"/>
                <w:szCs w:val="22"/>
                <w:u w:color="000000"/>
              </w:rPr>
              <w:t>掌握音乐课中现代信息技术的综合运用。</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lang w:val="zh-CN" w:eastAsia="zh-CN"/>
              </w:rPr>
              <w:t xml:space="preserve">3-7-2 </w:t>
            </w:r>
            <w:r>
              <w:rPr>
                <w:spacing w:val="0"/>
                <w:kern w:val="0"/>
                <w:sz w:val="22"/>
                <w:szCs w:val="22"/>
                <w:u w:color="000000"/>
              </w:rPr>
              <w:t>创新音乐教育教学的思路，</w:t>
            </w:r>
            <w:r>
              <w:rPr>
                <w:spacing w:val="0"/>
                <w:kern w:val="0"/>
                <w:sz w:val="22"/>
                <w:szCs w:val="22"/>
                <w:u w:color="000000"/>
                <w:lang w:val="zh-CN" w:eastAsia="zh-CN"/>
              </w:rPr>
              <w:t>将现代</w:t>
            </w:r>
            <w:r>
              <w:rPr>
                <w:spacing w:val="0"/>
                <w:kern w:val="0"/>
                <w:sz w:val="22"/>
                <w:szCs w:val="22"/>
                <w:u w:color="000000"/>
              </w:rPr>
              <w:t>信息技术融入</w:t>
            </w:r>
            <w:r>
              <w:rPr>
                <w:spacing w:val="0"/>
                <w:kern w:val="0"/>
                <w:sz w:val="22"/>
                <w:szCs w:val="22"/>
                <w:u w:color="000000"/>
                <w:lang w:val="zh-CN" w:eastAsia="zh-CN"/>
              </w:rPr>
              <w:t>教学设计当中</w:t>
            </w:r>
            <w:r>
              <w:rPr>
                <w:spacing w:val="0"/>
                <w:kern w:val="0"/>
                <w:sz w:val="22"/>
                <w:szCs w:val="22"/>
                <w:u w:color="000000"/>
              </w:rPr>
              <w:t>。</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1098"/>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三级水平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3-7-3 </w:t>
            </w:r>
            <w:r>
              <w:rPr>
                <w:spacing w:val="0"/>
                <w:kern w:val="0"/>
                <w:sz w:val="22"/>
                <w:szCs w:val="22"/>
                <w:u w:color="000000"/>
                <w:lang w:val="zh-CN" w:eastAsia="zh-CN"/>
              </w:rPr>
              <w:t>初步</w:t>
            </w:r>
            <w:r>
              <w:rPr>
                <w:spacing w:val="0"/>
                <w:kern w:val="0"/>
                <w:sz w:val="22"/>
                <w:szCs w:val="22"/>
                <w:u w:color="000000"/>
              </w:rPr>
              <w:t>掌握音乐课中现代信息技术的综合运用。</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lang w:val="zh-CN" w:eastAsia="zh-CN"/>
              </w:rPr>
              <w:t xml:space="preserve">3-7-4 </w:t>
            </w:r>
            <w:r>
              <w:rPr>
                <w:spacing w:val="0"/>
                <w:kern w:val="0"/>
                <w:sz w:val="22"/>
                <w:szCs w:val="22"/>
                <w:u w:color="000000"/>
                <w:lang w:val="zh-CN" w:eastAsia="zh-CN"/>
              </w:rPr>
              <w:t>了解音乐教学中开发与应用网络课程资源的必要性，能开发并充分利用网络课程资源。</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714"/>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二级水平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rPr>
                <w:spacing w:val="0"/>
                <w:kern w:val="0"/>
                <w:sz w:val="22"/>
                <w:szCs w:val="22"/>
                <w:u w:color="000000"/>
              </w:rPr>
            </w:pPr>
            <w:r>
              <w:rPr>
                <w:spacing w:val="0"/>
                <w:kern w:val="0"/>
                <w:sz w:val="22"/>
                <w:szCs w:val="22"/>
                <w:u w:color="000000"/>
                <w:lang w:val="zh-CN" w:eastAsia="zh-CN"/>
              </w:rPr>
              <w:t xml:space="preserve">3-7-5 </w:t>
            </w:r>
            <w:r>
              <w:rPr>
                <w:spacing w:val="0"/>
                <w:kern w:val="0"/>
                <w:sz w:val="22"/>
                <w:szCs w:val="22"/>
                <w:u w:color="000000"/>
                <w:lang w:val="zh-CN" w:eastAsia="zh-CN"/>
              </w:rPr>
              <w:t>掌握音乐教育常用信息技术手段。</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lang w:val="zh-CN" w:eastAsia="zh-CN"/>
              </w:rPr>
              <w:t xml:space="preserve">3-7-6 </w:t>
            </w:r>
            <w:r>
              <w:rPr>
                <w:spacing w:val="0"/>
                <w:kern w:val="0"/>
                <w:sz w:val="22"/>
                <w:szCs w:val="22"/>
                <w:u w:color="000000"/>
                <w:lang w:val="zh-CN" w:eastAsia="zh-CN"/>
              </w:rPr>
              <w:t>学习常用音乐教学软件使用。</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r w:rsidR="005C4DED">
        <w:tblPrEx>
          <w:shd w:val="clear" w:color="auto" w:fill="CDD4E9"/>
          <w:tblCellMar>
            <w:top w:w="0" w:type="dxa"/>
            <w:left w:w="0" w:type="dxa"/>
            <w:bottom w:w="0" w:type="dxa"/>
            <w:right w:w="0" w:type="dxa"/>
          </w:tblCellMar>
        </w:tblPrEx>
        <w:trPr>
          <w:trHeight w:val="714"/>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720"/>
              </w:tabs>
              <w:spacing w:after="0" w:line="240" w:lineRule="auto"/>
              <w:ind w:firstLine="0"/>
              <w:jc w:val="center"/>
            </w:pPr>
            <w:r>
              <w:rPr>
                <w:spacing w:val="0"/>
                <w:kern w:val="0"/>
                <w:sz w:val="22"/>
                <w:szCs w:val="22"/>
                <w:u w:color="000000"/>
              </w:rPr>
              <w:t>一级水平</w:t>
            </w:r>
          </w:p>
        </w:tc>
        <w:tc>
          <w:tcPr>
            <w:tcW w:w="6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rPr>
              <w:t xml:space="preserve">3-7-7 </w:t>
            </w:r>
            <w:r>
              <w:rPr>
                <w:spacing w:val="0"/>
                <w:kern w:val="0"/>
                <w:sz w:val="22"/>
                <w:szCs w:val="22"/>
                <w:u w:color="000000"/>
              </w:rPr>
              <w:t>了解当今音乐教育教学信息技术发展水平。</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after="0" w:line="288" w:lineRule="auto"/>
              <w:ind w:firstLine="0"/>
            </w:pPr>
            <w:r>
              <w:rPr>
                <w:spacing w:val="0"/>
                <w:kern w:val="0"/>
                <w:sz w:val="22"/>
                <w:szCs w:val="22"/>
                <w:u w:color="000000"/>
              </w:rPr>
              <w:t xml:space="preserve">3-7-8 </w:t>
            </w:r>
            <w:r>
              <w:rPr>
                <w:spacing w:val="0"/>
                <w:kern w:val="0"/>
                <w:sz w:val="22"/>
                <w:szCs w:val="22"/>
                <w:u w:color="000000"/>
              </w:rPr>
              <w:t>掌握常规课堂教学必用软件。</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pPr>
              <w:rPr>
                <w:lang w:eastAsia="zh-CN"/>
              </w:rPr>
            </w:pPr>
          </w:p>
        </w:tc>
      </w:tr>
    </w:tbl>
    <w:p w:rsidR="005C4DED" w:rsidRDefault="0013026D">
      <w:pPr>
        <w:pStyle w:val="a5"/>
        <w:numPr>
          <w:ilvl w:val="0"/>
          <w:numId w:val="30"/>
        </w:numPr>
        <w:rPr>
          <w:lang w:val="zh-CN" w:eastAsia="zh-CN"/>
        </w:rPr>
      </w:pPr>
      <w:r>
        <w:rPr>
          <w:b/>
          <w:bCs/>
          <w:lang w:val="zh-CN" w:eastAsia="zh-CN"/>
        </w:rPr>
        <w:t>中小学音乐教师教学素养自我测评表</w:t>
      </w:r>
    </w:p>
    <w:p w:rsidR="005C4DED" w:rsidRDefault="0013026D">
      <w:pPr>
        <w:pStyle w:val="a7"/>
        <w:rPr>
          <w:rFonts w:ascii="宋体" w:eastAsia="宋体" w:hAnsi="宋体" w:cs="宋体" w:hint="default"/>
          <w:sz w:val="24"/>
          <w:szCs w:val="24"/>
        </w:rPr>
      </w:pPr>
      <w:r>
        <w:rPr>
          <w:rFonts w:eastAsia="Arial Unicode MS"/>
          <w:b w:val="0"/>
          <w:bCs w:val="0"/>
          <w:lang w:val="zh-CN"/>
        </w:rPr>
        <w:t>表</w:t>
      </w:r>
      <w:r>
        <w:rPr>
          <w:rFonts w:ascii="Times" w:eastAsia="Arial Unicode MS" w:hAnsi="Times"/>
          <w:lang w:val="zh-CN"/>
        </w:rPr>
        <w:t xml:space="preserve">3-3-2  </w:t>
      </w:r>
      <w:r>
        <w:rPr>
          <w:rFonts w:eastAsia="Arial Unicode MS"/>
          <w:b w:val="0"/>
          <w:bCs w:val="0"/>
          <w:lang w:val="zh-CN"/>
        </w:rPr>
        <w:t>中小学音乐教师教学素养自我测评表</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rPr>
          <w:lang w:val="zh-CN" w:eastAsia="zh-CN"/>
        </w:rPr>
        <w:t>概括来说，水平的描述是多维度的，从低水平到高水平的描述是：根据经验</w:t>
      </w:r>
      <w:r>
        <w:rPr>
          <w:lang w:val="zh-CN" w:eastAsia="zh-CN"/>
        </w:rPr>
        <w:t>→</w:t>
      </w:r>
      <w:r>
        <w:rPr>
          <w:lang w:val="zh-CN" w:eastAsia="zh-CN"/>
        </w:rPr>
        <w:t>有意识，理性</w:t>
      </w:r>
      <w:r>
        <w:rPr>
          <w:lang w:val="zh-CN" w:eastAsia="zh-CN"/>
        </w:rPr>
        <w:t>→</w:t>
      </w:r>
      <w:r>
        <w:rPr>
          <w:lang w:val="zh-CN" w:eastAsia="zh-CN"/>
        </w:rPr>
        <w:t>基于证据，通用的</w:t>
      </w:r>
      <w:r>
        <w:rPr>
          <w:lang w:val="zh-CN" w:eastAsia="zh-CN"/>
        </w:rPr>
        <w:t>→</w:t>
      </w:r>
      <w:r>
        <w:rPr>
          <w:lang w:val="zh-CN" w:eastAsia="zh-CN"/>
        </w:rPr>
        <w:t>特定领域</w:t>
      </w:r>
      <w:r>
        <w:rPr>
          <w:lang w:val="zh-CN" w:eastAsia="zh-CN"/>
        </w:rPr>
        <w:t>→</w:t>
      </w:r>
      <w:r>
        <w:rPr>
          <w:lang w:val="zh-CN" w:eastAsia="zh-CN"/>
        </w:rPr>
        <w:t>特定主题，零散的</w:t>
      </w:r>
      <w:r>
        <w:rPr>
          <w:lang w:val="zh-CN" w:eastAsia="zh-CN"/>
        </w:rPr>
        <w:t>→</w:t>
      </w:r>
      <w:r>
        <w:rPr>
          <w:lang w:val="zh-CN" w:eastAsia="zh-CN"/>
        </w:rPr>
        <w:t>全面的</w:t>
      </w:r>
      <w:r>
        <w:rPr>
          <w:lang w:val="zh-CN" w:eastAsia="zh-CN"/>
        </w:rPr>
        <w:t>→</w:t>
      </w:r>
      <w:r>
        <w:rPr>
          <w:lang w:val="zh-CN" w:eastAsia="zh-CN"/>
        </w:rPr>
        <w:t>系统的，知识</w:t>
      </w:r>
      <w:r>
        <w:rPr>
          <w:lang w:val="zh-CN" w:eastAsia="zh-CN"/>
        </w:rPr>
        <w:t>→</w:t>
      </w:r>
      <w:r>
        <w:rPr>
          <w:lang w:val="zh-CN" w:eastAsia="zh-CN"/>
        </w:rPr>
        <w:t>方法</w:t>
      </w:r>
      <w:r>
        <w:rPr>
          <w:lang w:val="zh-CN" w:eastAsia="zh-CN"/>
        </w:rPr>
        <w:t>→</w:t>
      </w:r>
      <w:r>
        <w:rPr>
          <w:lang w:val="zh-CN" w:eastAsia="zh-CN"/>
        </w:rPr>
        <w:t>思维及认识方式。教师根据需要，选择某一领域主题内容进行自我诊断，根据自己的实际情况，选择一种最贴近的行为描述，诊断自身的教学能力。</w:t>
      </w:r>
    </w:p>
    <w:p w:rsidR="005C4DED" w:rsidRDefault="0013026D">
      <w:pPr>
        <w:pStyle w:val="30"/>
      </w:pPr>
      <w:bookmarkStart w:id="41" w:name="_Toc41"/>
      <w:r>
        <w:rPr>
          <w:lang w:val="zh-CN" w:eastAsia="zh-CN"/>
        </w:rPr>
        <w:t>（二）利用教学情境模拟题自我测试</w:t>
      </w:r>
      <w:bookmarkEnd w:id="41"/>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rPr>
          <w:lang w:val="zh-CN" w:eastAsia="zh-CN"/>
        </w:rPr>
        <w:t>通过研制、开发音乐科教师教学素养测试题，对教师开展测试。教师测试题要精心设置在相关教学情境之下，在测试中设置一定的教学情境，熟悉的教学情境</w:t>
      </w:r>
      <w:r>
        <w:rPr>
          <w:rFonts w:eastAsia="Times" w:hint="eastAsia"/>
          <w:lang w:val="zh-CN" w:eastAsia="zh-CN"/>
        </w:rPr>
        <w:t>可以</w:t>
      </w:r>
      <w:r>
        <w:rPr>
          <w:lang w:val="zh-CN" w:eastAsia="zh-CN"/>
        </w:rPr>
        <w:t>使教师知晓这套测试是针对教师开展的。教师可在试题中识别出日常的工作内容，以提高教师参与测试的积极性，情境化的试题在测评教师的真实理解水平上有很大帮助。在设计测试题时，可按结构化思路，即第一水平层次是理解音乐学科知识内容，第二水平层次是利用音乐学科知识内容去判断学生的思维是否存在偏差，第三、四水平层次是评价学生在某一特定教学情境下的行为与思维，评估每一个教学决策可能产生的影响，从而选出最优决策。使用测试题时，一般不限定答题时间，按被试者答题的得分情况赋分，对应层次参与相应的培训。</w:t>
      </w:r>
    </w:p>
    <w:p w:rsidR="005C4DED" w:rsidRDefault="0013026D">
      <w:pPr>
        <w:pStyle w:val="a5"/>
        <w:numPr>
          <w:ilvl w:val="0"/>
          <w:numId w:val="30"/>
        </w:numPr>
        <w:rPr>
          <w:b/>
          <w:bCs/>
          <w:lang w:val="zh-CN" w:eastAsia="zh-CN"/>
        </w:rPr>
      </w:pPr>
      <w:r>
        <w:rPr>
          <w:b/>
          <w:bCs/>
          <w:spacing w:val="0"/>
          <w:kern w:val="2"/>
          <w:u w:color="000000"/>
          <w:lang w:val="zh-CN" w:eastAsia="zh-CN"/>
        </w:rPr>
        <w:t>举例</w:t>
      </w:r>
      <w:r>
        <w:rPr>
          <w:b/>
          <w:bCs/>
          <w:spacing w:val="0"/>
          <w:kern w:val="2"/>
          <w:u w:color="000000"/>
          <w:lang w:val="zh-CN" w:eastAsia="zh-CN"/>
        </w:rPr>
        <w:t xml:space="preserve"> </w:t>
      </w:r>
      <w:r>
        <w:rPr>
          <w:b/>
          <w:bCs/>
          <w:spacing w:val="0"/>
          <w:kern w:val="2"/>
          <w:u w:color="000000"/>
          <w:lang w:val="zh-CN" w:eastAsia="zh-CN"/>
        </w:rPr>
        <w:t>～</w:t>
      </w:r>
      <w:r>
        <w:rPr>
          <w:b/>
          <w:bCs/>
          <w:spacing w:val="0"/>
          <w:kern w:val="2"/>
          <w:u w:color="000000"/>
          <w:lang w:val="zh-CN" w:eastAsia="zh-CN"/>
        </w:rPr>
        <w:t xml:space="preserve"> </w:t>
      </w:r>
      <w:r>
        <w:rPr>
          <w:b/>
          <w:bCs/>
          <w:spacing w:val="0"/>
          <w:kern w:val="2"/>
          <w:u w:color="000000"/>
          <w:lang w:val="zh-CN" w:eastAsia="zh-CN"/>
        </w:rPr>
        <w:t>教学情境模拟题</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color w:val="000000"/>
          <w:sz w:val="20"/>
          <w:szCs w:val="20"/>
          <w:u w:color="000000"/>
        </w:rPr>
      </w:pPr>
      <w:r>
        <w:rPr>
          <w:color w:val="000000"/>
          <w:u w:color="000000"/>
          <w:lang w:val="zh-CN" w:eastAsia="zh-CN"/>
        </w:rPr>
        <w:t>以</w:t>
      </w:r>
      <w:r>
        <w:rPr>
          <w:color w:val="000000"/>
          <w:u w:color="000000"/>
          <w:lang w:val="zh-CN" w:eastAsia="zh-CN"/>
        </w:rPr>
        <w:t>五年级音乐课例《瑶族舞曲》导入环节设计进行教学能力测试为例：</w:t>
      </w:r>
    </w:p>
    <w:tbl>
      <w:tblPr>
        <w:tblStyle w:val="TableNormal"/>
        <w:tblW w:w="8686" w:type="dxa"/>
        <w:jc w:val="center"/>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707"/>
        <w:gridCol w:w="853"/>
        <w:gridCol w:w="7126"/>
      </w:tblGrid>
      <w:tr w:rsidR="005C4DED">
        <w:tblPrEx>
          <w:tblCellMar>
            <w:top w:w="0" w:type="dxa"/>
            <w:left w:w="0" w:type="dxa"/>
            <w:bottom w:w="0" w:type="dxa"/>
            <w:right w:w="0" w:type="dxa"/>
          </w:tblCellMar>
        </w:tblPrEx>
        <w:trPr>
          <w:trHeight w:val="714"/>
          <w:tblHeader/>
          <w:jc w:val="center"/>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rFonts w:eastAsia="Times" w:hint="eastAsia"/>
                <w:b/>
                <w:bCs/>
                <w:spacing w:val="0"/>
                <w:kern w:val="0"/>
                <w:sz w:val="22"/>
                <w:szCs w:val="22"/>
              </w:rPr>
              <w:t>教学情境</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s>
            </w:pPr>
            <w:r>
              <w:rPr>
                <w:rFonts w:eastAsia="Times" w:hint="eastAsia"/>
                <w:b/>
                <w:bCs/>
                <w:spacing w:val="0"/>
                <w:kern w:val="0"/>
                <w:sz w:val="22"/>
                <w:szCs w:val="22"/>
              </w:rPr>
              <w:t>水平等级</w:t>
            </w:r>
          </w:p>
        </w:tc>
        <w:tc>
          <w:tcPr>
            <w:tcW w:w="7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pPr>
            <w:r>
              <w:rPr>
                <w:rFonts w:eastAsia="Times" w:hint="eastAsia"/>
                <w:b/>
                <w:bCs/>
                <w:spacing w:val="0"/>
                <w:kern w:val="0"/>
                <w:sz w:val="22"/>
                <w:szCs w:val="22"/>
              </w:rPr>
              <w:t>水平差异描述</w:t>
            </w:r>
          </w:p>
        </w:tc>
      </w:tr>
      <w:tr w:rsidR="005C4DED">
        <w:tblPrEx>
          <w:shd w:val="clear" w:color="auto" w:fill="CDD4E9"/>
          <w:tblCellMar>
            <w:top w:w="0" w:type="dxa"/>
            <w:left w:w="0" w:type="dxa"/>
            <w:bottom w:w="0" w:type="dxa"/>
            <w:right w:w="0" w:type="dxa"/>
          </w:tblCellMar>
        </w:tblPrEx>
        <w:trPr>
          <w:trHeight w:val="1866"/>
          <w:jc w:val="center"/>
        </w:trPr>
        <w:tc>
          <w:tcPr>
            <w:tcW w:w="70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eastAsia="Times" w:hint="eastAsia"/>
                <w:b/>
                <w:bCs/>
                <w:sz w:val="22"/>
                <w:szCs w:val="22"/>
              </w:rPr>
              <w:t>导入设计案列</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eastAsia="Times" w:hint="eastAsia"/>
                <w:b/>
                <w:bCs/>
                <w:sz w:val="22"/>
                <w:szCs w:val="22"/>
              </w:rPr>
              <w:t>水平</w:t>
            </w:r>
            <w:r>
              <w:rPr>
                <w:rFonts w:eastAsia="Times" w:hint="eastAsia"/>
                <w:b/>
                <w:bCs/>
                <w:sz w:val="22"/>
                <w:szCs w:val="22"/>
              </w:rPr>
              <w:t xml:space="preserve"> </w:t>
            </w:r>
            <w:r>
              <w:rPr>
                <w:rFonts w:eastAsia="Times" w:hint="eastAsia"/>
                <w:b/>
                <w:bCs/>
                <w:sz w:val="22"/>
                <w:szCs w:val="22"/>
              </w:rPr>
              <w:t>四</w:t>
            </w:r>
          </w:p>
        </w:tc>
        <w:tc>
          <w:tcPr>
            <w:tcW w:w="7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31"/>
              </w:numPr>
              <w:jc w:val="left"/>
              <w:rPr>
                <w:sz w:val="22"/>
                <w:szCs w:val="22"/>
              </w:rPr>
            </w:pPr>
            <w:r>
              <w:rPr>
                <w:sz w:val="22"/>
                <w:szCs w:val="22"/>
                <w:u w:color="0070C0"/>
              </w:rPr>
              <w:t>情境导入</w:t>
            </w:r>
            <w:r>
              <w:rPr>
                <w:sz w:val="22"/>
                <w:szCs w:val="22"/>
              </w:rPr>
              <w:t>，闻歌起舞，</w:t>
            </w:r>
            <w:r>
              <w:rPr>
                <w:sz w:val="22"/>
                <w:szCs w:val="22"/>
                <w:u w:color="0070C0"/>
              </w:rPr>
              <w:t>根据</w:t>
            </w:r>
            <w:r>
              <w:rPr>
                <w:sz w:val="22"/>
                <w:szCs w:val="22"/>
              </w:rPr>
              <w:t>情景音乐轻摇慢摆，感受音乐律动、情绪，拍打重拍。</w:t>
            </w:r>
          </w:p>
          <w:p w:rsidR="005C4DED" w:rsidRDefault="0013026D">
            <w:pPr>
              <w:pStyle w:val="a9"/>
              <w:numPr>
                <w:ilvl w:val="0"/>
                <w:numId w:val="31"/>
              </w:numPr>
              <w:jc w:val="left"/>
              <w:rPr>
                <w:sz w:val="22"/>
                <w:szCs w:val="22"/>
              </w:rPr>
            </w:pPr>
            <w:r>
              <w:rPr>
                <w:rFonts w:eastAsia="Times" w:hint="eastAsia"/>
                <w:sz w:val="22"/>
                <w:szCs w:val="22"/>
              </w:rPr>
              <w:t>通过身体韵律，感受音乐，体验风格。提问：刚才的音乐里，你做</w:t>
            </w:r>
            <w:r>
              <w:rPr>
                <w:rFonts w:eastAsia="Times" w:hint="eastAsia"/>
                <w:sz w:val="22"/>
                <w:szCs w:val="22"/>
                <w:u w:color="0070C0"/>
              </w:rPr>
              <w:t>得</w:t>
            </w:r>
            <w:r>
              <w:rPr>
                <w:rFonts w:eastAsia="Times" w:hint="eastAsia"/>
                <w:sz w:val="22"/>
                <w:szCs w:val="22"/>
              </w:rPr>
              <w:t>最多的动作是什么？为什么？</w:t>
            </w:r>
            <w:r>
              <w:rPr>
                <w:rFonts w:eastAsia="Times" w:hint="eastAsia"/>
                <w:sz w:val="22"/>
                <w:szCs w:val="22"/>
                <w:u w:color="0070C0"/>
              </w:rPr>
              <w:t>哦，原来是</w:t>
            </w:r>
            <w:r>
              <w:rPr>
                <w:rFonts w:eastAsia="Times" w:hint="eastAsia"/>
                <w:sz w:val="22"/>
                <w:szCs w:val="22"/>
              </w:rPr>
              <w:t>音乐让我们动起来了，而且动得有韵律、有风格。</w:t>
            </w:r>
          </w:p>
        </w:tc>
      </w:tr>
      <w:tr w:rsidR="005C4DED">
        <w:tblPrEx>
          <w:shd w:val="clear" w:color="auto" w:fill="CDD4E9"/>
          <w:tblCellMar>
            <w:top w:w="0" w:type="dxa"/>
            <w:left w:w="0" w:type="dxa"/>
            <w:bottom w:w="0" w:type="dxa"/>
            <w:right w:w="0" w:type="dxa"/>
          </w:tblCellMar>
        </w:tblPrEx>
        <w:trPr>
          <w:trHeight w:val="1098"/>
          <w:jc w:val="center"/>
        </w:trPr>
        <w:tc>
          <w:tcPr>
            <w:tcW w:w="70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eastAsia="Times" w:hint="eastAsia"/>
                <w:b/>
                <w:bCs/>
                <w:sz w:val="22"/>
                <w:szCs w:val="22"/>
              </w:rPr>
              <w:t>水平</w:t>
            </w:r>
            <w:r>
              <w:rPr>
                <w:rFonts w:eastAsia="Times" w:hint="eastAsia"/>
                <w:b/>
                <w:bCs/>
                <w:sz w:val="22"/>
                <w:szCs w:val="22"/>
              </w:rPr>
              <w:t xml:space="preserve"> </w:t>
            </w:r>
            <w:r>
              <w:rPr>
                <w:rFonts w:eastAsia="Times" w:hint="eastAsia"/>
                <w:b/>
                <w:bCs/>
                <w:sz w:val="22"/>
                <w:szCs w:val="22"/>
              </w:rPr>
              <w:t>三</w:t>
            </w:r>
          </w:p>
        </w:tc>
        <w:tc>
          <w:tcPr>
            <w:tcW w:w="7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32"/>
              </w:numPr>
              <w:jc w:val="left"/>
              <w:rPr>
                <w:sz w:val="22"/>
                <w:szCs w:val="22"/>
              </w:rPr>
            </w:pPr>
            <w:r>
              <w:rPr>
                <w:sz w:val="22"/>
                <w:szCs w:val="22"/>
              </w:rPr>
              <w:t>边听音乐边和着音乐拍打节奏，</w:t>
            </w:r>
            <w:r>
              <w:rPr>
                <w:sz w:val="22"/>
                <w:szCs w:val="22"/>
                <w:u w:color="0070C0"/>
              </w:rPr>
              <w:t>提示并</w:t>
            </w:r>
            <w:r>
              <w:rPr>
                <w:sz w:val="22"/>
                <w:szCs w:val="22"/>
              </w:rPr>
              <w:t>变换打节奏的方式。</w:t>
            </w:r>
          </w:p>
          <w:p w:rsidR="005C4DED" w:rsidRDefault="0013026D">
            <w:pPr>
              <w:pStyle w:val="a9"/>
              <w:numPr>
                <w:ilvl w:val="0"/>
                <w:numId w:val="32"/>
              </w:numPr>
              <w:jc w:val="left"/>
              <w:rPr>
                <w:sz w:val="22"/>
                <w:szCs w:val="22"/>
              </w:rPr>
            </w:pPr>
            <w:r>
              <w:rPr>
                <w:rFonts w:eastAsia="Times" w:hint="eastAsia"/>
                <w:sz w:val="22"/>
                <w:szCs w:val="22"/>
              </w:rPr>
              <w:t>根据音乐要素变化，引导学生体验音乐、表现音乐。提问：音乐给你什么感觉？情绪？体裁？</w:t>
            </w:r>
          </w:p>
        </w:tc>
      </w:tr>
      <w:tr w:rsidR="005C4DED">
        <w:tblPrEx>
          <w:shd w:val="clear" w:color="auto" w:fill="CDD4E9"/>
          <w:tblCellMar>
            <w:top w:w="0" w:type="dxa"/>
            <w:left w:w="0" w:type="dxa"/>
            <w:bottom w:w="0" w:type="dxa"/>
            <w:right w:w="0" w:type="dxa"/>
          </w:tblCellMar>
        </w:tblPrEx>
        <w:trPr>
          <w:trHeight w:val="714"/>
          <w:jc w:val="center"/>
        </w:trPr>
        <w:tc>
          <w:tcPr>
            <w:tcW w:w="70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eastAsia="Times" w:hint="eastAsia"/>
                <w:b/>
                <w:bCs/>
                <w:sz w:val="22"/>
                <w:szCs w:val="22"/>
              </w:rPr>
              <w:t>水平</w:t>
            </w:r>
            <w:r>
              <w:rPr>
                <w:rFonts w:eastAsia="Times" w:hint="eastAsia"/>
                <w:b/>
                <w:bCs/>
                <w:sz w:val="22"/>
                <w:szCs w:val="22"/>
              </w:rPr>
              <w:t xml:space="preserve"> </w:t>
            </w:r>
            <w:r>
              <w:rPr>
                <w:rFonts w:eastAsia="Times" w:hint="eastAsia"/>
                <w:b/>
                <w:bCs/>
                <w:sz w:val="22"/>
                <w:szCs w:val="22"/>
              </w:rPr>
              <w:t>二</w:t>
            </w:r>
          </w:p>
        </w:tc>
        <w:tc>
          <w:tcPr>
            <w:tcW w:w="7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33"/>
              </w:numPr>
              <w:jc w:val="left"/>
              <w:rPr>
                <w:sz w:val="22"/>
                <w:szCs w:val="22"/>
              </w:rPr>
            </w:pPr>
            <w:r>
              <w:rPr>
                <w:sz w:val="22"/>
                <w:szCs w:val="22"/>
              </w:rPr>
              <w:t>听音乐律动进课堂。提问：听听这段音乐</w:t>
            </w:r>
            <w:r>
              <w:rPr>
                <w:sz w:val="22"/>
                <w:szCs w:val="22"/>
                <w:u w:color="0070C0"/>
              </w:rPr>
              <w:t>熟悉</w:t>
            </w:r>
            <w:r>
              <w:rPr>
                <w:sz w:val="22"/>
                <w:szCs w:val="22"/>
              </w:rPr>
              <w:t>吗？用了什么乐器？</w:t>
            </w:r>
          </w:p>
          <w:p w:rsidR="005C4DED" w:rsidRDefault="0013026D">
            <w:pPr>
              <w:pStyle w:val="a9"/>
              <w:numPr>
                <w:ilvl w:val="0"/>
                <w:numId w:val="33"/>
              </w:numPr>
              <w:jc w:val="left"/>
              <w:rPr>
                <w:sz w:val="22"/>
                <w:szCs w:val="22"/>
              </w:rPr>
            </w:pPr>
            <w:r>
              <w:rPr>
                <w:rFonts w:eastAsia="Times" w:hint="eastAsia"/>
                <w:sz w:val="22"/>
                <w:szCs w:val="22"/>
              </w:rPr>
              <w:t>完整聆听，感受音乐风格、音乐情绪。</w:t>
            </w:r>
          </w:p>
        </w:tc>
      </w:tr>
      <w:tr w:rsidR="005C4DED">
        <w:tblPrEx>
          <w:shd w:val="clear" w:color="auto" w:fill="CDD4E9"/>
          <w:tblCellMar>
            <w:top w:w="0" w:type="dxa"/>
            <w:left w:w="0" w:type="dxa"/>
            <w:bottom w:w="0" w:type="dxa"/>
            <w:right w:w="0" w:type="dxa"/>
          </w:tblCellMar>
        </w:tblPrEx>
        <w:trPr>
          <w:trHeight w:val="714"/>
          <w:jc w:val="center"/>
        </w:trPr>
        <w:tc>
          <w:tcPr>
            <w:tcW w:w="70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eastAsia="Times" w:hint="eastAsia"/>
                <w:b/>
                <w:bCs/>
                <w:sz w:val="22"/>
                <w:szCs w:val="22"/>
              </w:rPr>
              <w:t>水平</w:t>
            </w:r>
            <w:r>
              <w:rPr>
                <w:rFonts w:eastAsia="Times" w:hint="eastAsia"/>
                <w:b/>
                <w:bCs/>
                <w:sz w:val="22"/>
                <w:szCs w:val="22"/>
              </w:rPr>
              <w:t xml:space="preserve"> </w:t>
            </w:r>
            <w:r>
              <w:rPr>
                <w:rFonts w:eastAsia="Times" w:hint="eastAsia"/>
                <w:b/>
                <w:bCs/>
                <w:sz w:val="22"/>
                <w:szCs w:val="22"/>
              </w:rPr>
              <w:t>一</w:t>
            </w:r>
          </w:p>
        </w:tc>
        <w:tc>
          <w:tcPr>
            <w:tcW w:w="7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34"/>
              </w:numPr>
              <w:jc w:val="left"/>
              <w:rPr>
                <w:sz w:val="22"/>
                <w:szCs w:val="22"/>
              </w:rPr>
            </w:pPr>
            <w:r>
              <w:rPr>
                <w:sz w:val="22"/>
                <w:szCs w:val="22"/>
              </w:rPr>
              <w:t>提问：同学们，你们知道瑶族吗？请听《瑶族舞曲》。</w:t>
            </w:r>
          </w:p>
          <w:p w:rsidR="005C4DED" w:rsidRDefault="0013026D">
            <w:pPr>
              <w:pStyle w:val="a9"/>
              <w:numPr>
                <w:ilvl w:val="0"/>
                <w:numId w:val="34"/>
              </w:numPr>
              <w:jc w:val="left"/>
              <w:rPr>
                <w:sz w:val="22"/>
                <w:szCs w:val="22"/>
              </w:rPr>
            </w:pPr>
            <w:r>
              <w:rPr>
                <w:rFonts w:eastAsia="Times" w:hint="eastAsia"/>
                <w:sz w:val="22"/>
                <w:szCs w:val="22"/>
              </w:rPr>
              <w:t>介绍相关背景：瑶族是我国一个少数民族，这首就是瑶族的音乐。</w:t>
            </w:r>
          </w:p>
        </w:tc>
      </w:tr>
      <w:tr w:rsidR="005C4DED">
        <w:tblPrEx>
          <w:shd w:val="clear" w:color="auto" w:fill="CDD4E9"/>
          <w:tblCellMar>
            <w:top w:w="0" w:type="dxa"/>
            <w:left w:w="0" w:type="dxa"/>
            <w:bottom w:w="0" w:type="dxa"/>
            <w:right w:w="0" w:type="dxa"/>
          </w:tblCellMar>
        </w:tblPrEx>
        <w:trPr>
          <w:trHeight w:val="1098"/>
          <w:jc w:val="center"/>
        </w:trPr>
        <w:tc>
          <w:tcPr>
            <w:tcW w:w="70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eastAsia="Times" w:hint="eastAsia"/>
                <w:b/>
                <w:bCs/>
                <w:sz w:val="22"/>
                <w:szCs w:val="22"/>
              </w:rPr>
              <w:t>教学情境描述</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水平</w:t>
            </w:r>
            <w:r>
              <w:rPr>
                <w:sz w:val="22"/>
                <w:szCs w:val="22"/>
                <w:lang w:val="zh-CN" w:eastAsia="zh-CN"/>
              </w:rPr>
              <w:t xml:space="preserve"> </w:t>
            </w:r>
            <w:r>
              <w:rPr>
                <w:sz w:val="22"/>
                <w:szCs w:val="22"/>
                <w:lang w:val="zh-CN" w:eastAsia="zh-CN"/>
              </w:rPr>
              <w:t>四</w:t>
            </w:r>
          </w:p>
        </w:tc>
        <w:tc>
          <w:tcPr>
            <w:tcW w:w="7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35"/>
              </w:numPr>
              <w:jc w:val="left"/>
              <w:rPr>
                <w:sz w:val="22"/>
                <w:szCs w:val="22"/>
              </w:rPr>
            </w:pPr>
            <w:r>
              <w:rPr>
                <w:sz w:val="22"/>
                <w:szCs w:val="22"/>
              </w:rPr>
              <w:t>体验音乐风格，设置情景，引导进入预设场景，为进一步学习做好情绪、身体、知识的准备。</w:t>
            </w:r>
          </w:p>
          <w:p w:rsidR="005C4DED" w:rsidRDefault="0013026D">
            <w:pPr>
              <w:pStyle w:val="a9"/>
              <w:numPr>
                <w:ilvl w:val="0"/>
                <w:numId w:val="35"/>
              </w:numPr>
              <w:jc w:val="left"/>
              <w:rPr>
                <w:sz w:val="22"/>
                <w:szCs w:val="22"/>
              </w:rPr>
            </w:pPr>
            <w:r>
              <w:rPr>
                <w:rFonts w:eastAsia="Times" w:hint="eastAsia"/>
                <w:sz w:val="22"/>
                <w:szCs w:val="22"/>
              </w:rPr>
              <w:t>落实新课标</w:t>
            </w:r>
            <w:r>
              <w:rPr>
                <w:rFonts w:ascii="Times" w:hAnsi="Times"/>
                <w:sz w:val="22"/>
                <w:szCs w:val="22"/>
              </w:rPr>
              <w:t>“</w:t>
            </w:r>
            <w:r>
              <w:rPr>
                <w:rFonts w:eastAsia="Times" w:hint="eastAsia"/>
                <w:sz w:val="22"/>
                <w:szCs w:val="22"/>
              </w:rPr>
              <w:t>从听入手，以动为核心</w:t>
            </w:r>
            <w:r>
              <w:rPr>
                <w:rFonts w:ascii="Times" w:hAnsi="Times"/>
                <w:sz w:val="22"/>
                <w:szCs w:val="22"/>
              </w:rPr>
              <w:t>”</w:t>
            </w:r>
            <w:r>
              <w:rPr>
                <w:rFonts w:eastAsia="Times" w:hint="eastAsia"/>
                <w:sz w:val="22"/>
                <w:szCs w:val="22"/>
              </w:rPr>
              <w:t>的思想。</w:t>
            </w:r>
          </w:p>
        </w:tc>
      </w:tr>
      <w:tr w:rsidR="005C4DED">
        <w:tblPrEx>
          <w:shd w:val="clear" w:color="auto" w:fill="CDD4E9"/>
          <w:tblCellMar>
            <w:top w:w="0" w:type="dxa"/>
            <w:left w:w="0" w:type="dxa"/>
            <w:bottom w:w="0" w:type="dxa"/>
            <w:right w:w="0" w:type="dxa"/>
          </w:tblCellMar>
        </w:tblPrEx>
        <w:trPr>
          <w:trHeight w:val="1098"/>
          <w:jc w:val="center"/>
        </w:trPr>
        <w:tc>
          <w:tcPr>
            <w:tcW w:w="70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eastAsia="Times" w:hint="eastAsia"/>
                <w:b/>
                <w:bCs/>
                <w:sz w:val="22"/>
                <w:szCs w:val="22"/>
              </w:rPr>
              <w:t>水平</w:t>
            </w:r>
            <w:r>
              <w:rPr>
                <w:rFonts w:eastAsia="Times" w:hint="eastAsia"/>
                <w:b/>
                <w:bCs/>
                <w:sz w:val="22"/>
                <w:szCs w:val="22"/>
              </w:rPr>
              <w:t xml:space="preserve"> </w:t>
            </w:r>
            <w:r>
              <w:rPr>
                <w:rFonts w:eastAsia="Times" w:hint="eastAsia"/>
                <w:b/>
                <w:bCs/>
                <w:sz w:val="22"/>
                <w:szCs w:val="22"/>
              </w:rPr>
              <w:t>三</w:t>
            </w:r>
          </w:p>
        </w:tc>
        <w:tc>
          <w:tcPr>
            <w:tcW w:w="7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36"/>
              </w:numPr>
              <w:jc w:val="left"/>
              <w:rPr>
                <w:sz w:val="22"/>
                <w:szCs w:val="22"/>
              </w:rPr>
            </w:pPr>
            <w:r>
              <w:rPr>
                <w:sz w:val="22"/>
                <w:szCs w:val="22"/>
              </w:rPr>
              <w:t>通过聆听，引导理解；关注学生体验，引导表达音乐感受</w:t>
            </w:r>
            <w:r>
              <w:rPr>
                <w:sz w:val="22"/>
                <w:szCs w:val="22"/>
                <w:lang w:val="zh-CN" w:eastAsia="zh-CN"/>
              </w:rPr>
              <w:t>。</w:t>
            </w:r>
          </w:p>
          <w:p w:rsidR="005C4DED" w:rsidRDefault="0013026D">
            <w:pPr>
              <w:pStyle w:val="a9"/>
              <w:numPr>
                <w:ilvl w:val="0"/>
                <w:numId w:val="36"/>
              </w:numPr>
              <w:jc w:val="left"/>
              <w:rPr>
                <w:sz w:val="22"/>
                <w:szCs w:val="22"/>
              </w:rPr>
            </w:pPr>
            <w:r>
              <w:rPr>
                <w:rFonts w:eastAsia="Times" w:hint="eastAsia"/>
                <w:sz w:val="22"/>
                <w:szCs w:val="22"/>
              </w:rPr>
              <w:t>对作品系统地阐述；表述规范、完整；有效落实课标要求；能够系统反思。</w:t>
            </w:r>
          </w:p>
        </w:tc>
      </w:tr>
      <w:tr w:rsidR="005C4DED">
        <w:tblPrEx>
          <w:shd w:val="clear" w:color="auto" w:fill="CDD4E9"/>
          <w:tblCellMar>
            <w:top w:w="0" w:type="dxa"/>
            <w:left w:w="0" w:type="dxa"/>
            <w:bottom w:w="0" w:type="dxa"/>
            <w:right w:w="0" w:type="dxa"/>
          </w:tblCellMar>
        </w:tblPrEx>
        <w:trPr>
          <w:trHeight w:val="1098"/>
          <w:jc w:val="center"/>
        </w:trPr>
        <w:tc>
          <w:tcPr>
            <w:tcW w:w="70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eastAsia="Times" w:hint="eastAsia"/>
                <w:b/>
                <w:bCs/>
                <w:sz w:val="22"/>
                <w:szCs w:val="22"/>
              </w:rPr>
              <w:t>水平</w:t>
            </w:r>
            <w:r>
              <w:rPr>
                <w:rFonts w:eastAsia="Times" w:hint="eastAsia"/>
                <w:b/>
                <w:bCs/>
                <w:sz w:val="22"/>
                <w:szCs w:val="22"/>
              </w:rPr>
              <w:t xml:space="preserve"> </w:t>
            </w:r>
            <w:r>
              <w:rPr>
                <w:rFonts w:eastAsia="Times" w:hint="eastAsia"/>
                <w:b/>
                <w:bCs/>
                <w:sz w:val="22"/>
                <w:szCs w:val="22"/>
              </w:rPr>
              <w:t>二</w:t>
            </w:r>
          </w:p>
        </w:tc>
        <w:tc>
          <w:tcPr>
            <w:tcW w:w="7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37"/>
              </w:numPr>
              <w:jc w:val="left"/>
              <w:rPr>
                <w:sz w:val="22"/>
                <w:szCs w:val="22"/>
              </w:rPr>
            </w:pPr>
            <w:r>
              <w:rPr>
                <w:sz w:val="22"/>
                <w:szCs w:val="22"/>
              </w:rPr>
              <w:t>完整地列举；能够分析作品特点</w:t>
            </w:r>
            <w:r>
              <w:rPr>
                <w:sz w:val="22"/>
                <w:szCs w:val="22"/>
                <w:lang w:val="zh-CN" w:eastAsia="zh-CN"/>
              </w:rPr>
              <w:t>。</w:t>
            </w:r>
          </w:p>
          <w:p w:rsidR="005C4DED" w:rsidRDefault="0013026D">
            <w:pPr>
              <w:pStyle w:val="a9"/>
              <w:numPr>
                <w:ilvl w:val="0"/>
                <w:numId w:val="37"/>
              </w:numPr>
              <w:jc w:val="left"/>
              <w:rPr>
                <w:sz w:val="22"/>
                <w:szCs w:val="22"/>
              </w:rPr>
            </w:pPr>
            <w:r>
              <w:rPr>
                <w:rFonts w:eastAsia="Times" w:hint="eastAsia"/>
                <w:sz w:val="22"/>
                <w:szCs w:val="22"/>
              </w:rPr>
              <w:t>关注学生音乐感受；表述较为规范，仅从某个方面阐述；部分落实课标要求。</w:t>
            </w:r>
          </w:p>
        </w:tc>
      </w:tr>
      <w:tr w:rsidR="005C4DED">
        <w:tblPrEx>
          <w:shd w:val="clear" w:color="auto" w:fill="CDD4E9"/>
          <w:tblCellMar>
            <w:top w:w="0" w:type="dxa"/>
            <w:left w:w="0" w:type="dxa"/>
            <w:bottom w:w="0" w:type="dxa"/>
            <w:right w:w="0" w:type="dxa"/>
          </w:tblCellMar>
        </w:tblPrEx>
        <w:trPr>
          <w:trHeight w:val="714"/>
          <w:jc w:val="center"/>
        </w:trPr>
        <w:tc>
          <w:tcPr>
            <w:tcW w:w="70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eastAsia="Times" w:hint="eastAsia"/>
                <w:b/>
                <w:bCs/>
                <w:sz w:val="22"/>
                <w:szCs w:val="22"/>
              </w:rPr>
              <w:t>水平</w:t>
            </w:r>
            <w:r>
              <w:rPr>
                <w:rFonts w:eastAsia="Times" w:hint="eastAsia"/>
                <w:b/>
                <w:bCs/>
                <w:sz w:val="22"/>
                <w:szCs w:val="22"/>
              </w:rPr>
              <w:t xml:space="preserve"> </w:t>
            </w:r>
            <w:r>
              <w:rPr>
                <w:rFonts w:eastAsia="Times" w:hint="eastAsia"/>
                <w:b/>
                <w:bCs/>
                <w:sz w:val="22"/>
                <w:szCs w:val="22"/>
              </w:rPr>
              <w:t>一</w:t>
            </w:r>
          </w:p>
        </w:tc>
        <w:tc>
          <w:tcPr>
            <w:tcW w:w="7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38"/>
              </w:numPr>
              <w:jc w:val="left"/>
              <w:rPr>
                <w:sz w:val="22"/>
                <w:szCs w:val="22"/>
              </w:rPr>
            </w:pPr>
            <w:r>
              <w:rPr>
                <w:sz w:val="22"/>
                <w:szCs w:val="22"/>
              </w:rPr>
              <w:t>零散地列举；阐释有困难，不清楚</w:t>
            </w:r>
            <w:r>
              <w:rPr>
                <w:sz w:val="22"/>
                <w:szCs w:val="22"/>
                <w:lang w:val="zh-CN" w:eastAsia="zh-CN"/>
              </w:rPr>
              <w:t>。</w:t>
            </w:r>
          </w:p>
          <w:p w:rsidR="005C4DED" w:rsidRDefault="0013026D">
            <w:pPr>
              <w:pStyle w:val="a9"/>
              <w:numPr>
                <w:ilvl w:val="0"/>
                <w:numId w:val="38"/>
              </w:numPr>
              <w:jc w:val="left"/>
              <w:rPr>
                <w:sz w:val="22"/>
                <w:szCs w:val="22"/>
              </w:rPr>
            </w:pPr>
            <w:r>
              <w:rPr>
                <w:rFonts w:eastAsia="Times" w:hint="eastAsia"/>
                <w:sz w:val="22"/>
                <w:szCs w:val="22"/>
              </w:rPr>
              <w:t>对学生音乐感受不关心；概念定义笼统；未体现出音乐学科特性。</w:t>
            </w:r>
          </w:p>
        </w:tc>
      </w:tr>
      <w:tr w:rsidR="005C4DED">
        <w:tblPrEx>
          <w:shd w:val="clear" w:color="auto" w:fill="CDD4E9"/>
          <w:tblCellMar>
            <w:top w:w="0" w:type="dxa"/>
            <w:left w:w="0" w:type="dxa"/>
            <w:bottom w:w="0" w:type="dxa"/>
            <w:right w:w="0" w:type="dxa"/>
          </w:tblCellMar>
        </w:tblPrEx>
        <w:trPr>
          <w:trHeight w:val="714"/>
          <w:jc w:val="center"/>
        </w:trPr>
        <w:tc>
          <w:tcPr>
            <w:tcW w:w="70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eastAsia="Times" w:hint="eastAsia"/>
                <w:b/>
                <w:bCs/>
                <w:sz w:val="22"/>
                <w:szCs w:val="22"/>
              </w:rPr>
              <w:t>直觉反应</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eastAsia="Times" w:hint="eastAsia"/>
                <w:b/>
                <w:bCs/>
                <w:sz w:val="22"/>
                <w:szCs w:val="22"/>
              </w:rPr>
              <w:t>水平</w:t>
            </w:r>
            <w:r>
              <w:rPr>
                <w:rFonts w:eastAsia="Times" w:hint="eastAsia"/>
                <w:b/>
                <w:bCs/>
                <w:sz w:val="22"/>
                <w:szCs w:val="22"/>
              </w:rPr>
              <w:t xml:space="preserve"> </w:t>
            </w:r>
            <w:r>
              <w:rPr>
                <w:rFonts w:eastAsia="Times" w:hint="eastAsia"/>
                <w:b/>
                <w:bCs/>
                <w:sz w:val="22"/>
                <w:szCs w:val="22"/>
              </w:rPr>
              <w:t>四</w:t>
            </w:r>
          </w:p>
        </w:tc>
        <w:tc>
          <w:tcPr>
            <w:tcW w:w="7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39"/>
              </w:numPr>
              <w:jc w:val="left"/>
              <w:rPr>
                <w:sz w:val="22"/>
                <w:szCs w:val="22"/>
              </w:rPr>
            </w:pPr>
            <w:r>
              <w:rPr>
                <w:sz w:val="22"/>
                <w:szCs w:val="22"/>
              </w:rPr>
              <w:t>关注学情，落实素养，运用互联网</w:t>
            </w:r>
            <w:r>
              <w:rPr>
                <w:sz w:val="22"/>
                <w:szCs w:val="22"/>
              </w:rPr>
              <w:t>+</w:t>
            </w:r>
            <w:r>
              <w:rPr>
                <w:sz w:val="22"/>
                <w:szCs w:val="22"/>
              </w:rPr>
              <w:t>；</w:t>
            </w:r>
          </w:p>
          <w:p w:rsidR="005C4DED" w:rsidRDefault="0013026D">
            <w:pPr>
              <w:pStyle w:val="a9"/>
              <w:numPr>
                <w:ilvl w:val="0"/>
                <w:numId w:val="39"/>
              </w:numPr>
              <w:jc w:val="left"/>
              <w:rPr>
                <w:sz w:val="22"/>
                <w:szCs w:val="22"/>
              </w:rPr>
            </w:pPr>
            <w:r>
              <w:rPr>
                <w:rFonts w:eastAsia="Times" w:hint="eastAsia"/>
                <w:sz w:val="22"/>
                <w:szCs w:val="22"/>
              </w:rPr>
              <w:t>有自己风格设计教学活动。</w:t>
            </w:r>
          </w:p>
        </w:tc>
      </w:tr>
      <w:tr w:rsidR="005C4DED">
        <w:tblPrEx>
          <w:shd w:val="clear" w:color="auto" w:fill="CDD4E9"/>
          <w:tblCellMar>
            <w:top w:w="0" w:type="dxa"/>
            <w:left w:w="0" w:type="dxa"/>
            <w:bottom w:w="0" w:type="dxa"/>
            <w:right w:w="0" w:type="dxa"/>
          </w:tblCellMar>
        </w:tblPrEx>
        <w:trPr>
          <w:trHeight w:val="714"/>
          <w:jc w:val="center"/>
        </w:trPr>
        <w:tc>
          <w:tcPr>
            <w:tcW w:w="70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eastAsia="Times" w:hint="eastAsia"/>
                <w:b/>
                <w:bCs/>
                <w:sz w:val="22"/>
                <w:szCs w:val="22"/>
              </w:rPr>
              <w:t>水平</w:t>
            </w:r>
            <w:r>
              <w:rPr>
                <w:rFonts w:eastAsia="Times" w:hint="eastAsia"/>
                <w:b/>
                <w:bCs/>
                <w:sz w:val="22"/>
                <w:szCs w:val="22"/>
              </w:rPr>
              <w:t xml:space="preserve"> </w:t>
            </w:r>
            <w:r>
              <w:rPr>
                <w:rFonts w:eastAsia="Times" w:hint="eastAsia"/>
                <w:b/>
                <w:bCs/>
                <w:sz w:val="22"/>
                <w:szCs w:val="22"/>
              </w:rPr>
              <w:t>三</w:t>
            </w:r>
          </w:p>
        </w:tc>
        <w:tc>
          <w:tcPr>
            <w:tcW w:w="7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40"/>
              </w:numPr>
              <w:jc w:val="left"/>
              <w:rPr>
                <w:sz w:val="22"/>
                <w:szCs w:val="22"/>
              </w:rPr>
            </w:pPr>
            <w:r>
              <w:rPr>
                <w:rFonts w:eastAsia="Times" w:hint="eastAsia"/>
                <w:sz w:val="22"/>
                <w:szCs w:val="22"/>
              </w:rPr>
              <w:t>从素养的角度系统地确定主题和课时教学目标以及重难点。</w:t>
            </w:r>
          </w:p>
        </w:tc>
      </w:tr>
      <w:tr w:rsidR="005C4DED">
        <w:tblPrEx>
          <w:shd w:val="clear" w:color="auto" w:fill="CDD4E9"/>
          <w:tblCellMar>
            <w:top w:w="0" w:type="dxa"/>
            <w:left w:w="0" w:type="dxa"/>
            <w:bottom w:w="0" w:type="dxa"/>
            <w:right w:w="0" w:type="dxa"/>
          </w:tblCellMar>
        </w:tblPrEx>
        <w:trPr>
          <w:trHeight w:val="714"/>
          <w:jc w:val="center"/>
        </w:trPr>
        <w:tc>
          <w:tcPr>
            <w:tcW w:w="70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eastAsia="Times" w:hint="eastAsia"/>
                <w:b/>
                <w:bCs/>
                <w:sz w:val="22"/>
                <w:szCs w:val="22"/>
              </w:rPr>
              <w:t>水平</w:t>
            </w:r>
            <w:r>
              <w:rPr>
                <w:rFonts w:eastAsia="Times" w:hint="eastAsia"/>
                <w:b/>
                <w:bCs/>
                <w:sz w:val="22"/>
                <w:szCs w:val="22"/>
              </w:rPr>
              <w:t xml:space="preserve"> </w:t>
            </w:r>
            <w:r>
              <w:rPr>
                <w:rFonts w:eastAsia="Times" w:hint="eastAsia"/>
                <w:b/>
                <w:bCs/>
                <w:sz w:val="22"/>
                <w:szCs w:val="22"/>
              </w:rPr>
              <w:t>二</w:t>
            </w:r>
          </w:p>
        </w:tc>
        <w:tc>
          <w:tcPr>
            <w:tcW w:w="7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41"/>
              </w:numPr>
              <w:jc w:val="left"/>
              <w:rPr>
                <w:sz w:val="22"/>
                <w:szCs w:val="22"/>
              </w:rPr>
            </w:pPr>
            <w:r>
              <w:rPr>
                <w:rFonts w:eastAsia="Times" w:hint="eastAsia"/>
                <w:sz w:val="22"/>
                <w:szCs w:val="22"/>
              </w:rPr>
              <w:t>基于已有范例确定课时教学目标及重难点。</w:t>
            </w:r>
          </w:p>
        </w:tc>
      </w:tr>
      <w:tr w:rsidR="005C4DED">
        <w:tblPrEx>
          <w:shd w:val="clear" w:color="auto" w:fill="CDD4E9"/>
          <w:tblCellMar>
            <w:top w:w="0" w:type="dxa"/>
            <w:left w:w="0" w:type="dxa"/>
            <w:bottom w:w="0" w:type="dxa"/>
            <w:right w:w="0" w:type="dxa"/>
          </w:tblCellMar>
        </w:tblPrEx>
        <w:trPr>
          <w:trHeight w:val="714"/>
          <w:jc w:val="center"/>
        </w:trPr>
        <w:tc>
          <w:tcPr>
            <w:tcW w:w="70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eastAsia="Times" w:hint="eastAsia"/>
                <w:b/>
                <w:bCs/>
                <w:sz w:val="22"/>
                <w:szCs w:val="22"/>
              </w:rPr>
              <w:t>水平</w:t>
            </w:r>
            <w:r>
              <w:rPr>
                <w:rFonts w:eastAsia="Times" w:hint="eastAsia"/>
                <w:b/>
                <w:bCs/>
                <w:sz w:val="22"/>
                <w:szCs w:val="22"/>
              </w:rPr>
              <w:t xml:space="preserve"> </w:t>
            </w:r>
            <w:r>
              <w:rPr>
                <w:rFonts w:eastAsia="Times" w:hint="eastAsia"/>
                <w:b/>
                <w:bCs/>
                <w:sz w:val="22"/>
                <w:szCs w:val="22"/>
              </w:rPr>
              <w:t>一</w:t>
            </w:r>
          </w:p>
        </w:tc>
        <w:tc>
          <w:tcPr>
            <w:tcW w:w="7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42"/>
              </w:numPr>
              <w:jc w:val="left"/>
              <w:rPr>
                <w:sz w:val="22"/>
                <w:szCs w:val="22"/>
              </w:rPr>
            </w:pPr>
            <w:r>
              <w:rPr>
                <w:rFonts w:eastAsia="Times" w:hint="eastAsia"/>
                <w:sz w:val="22"/>
                <w:szCs w:val="22"/>
              </w:rPr>
              <w:t>基于经验确定课时教学目标及重难点。</w:t>
            </w:r>
          </w:p>
        </w:tc>
      </w:tr>
      <w:tr w:rsidR="005C4DED">
        <w:tblPrEx>
          <w:shd w:val="clear" w:color="auto" w:fill="CDD4E9"/>
          <w:tblCellMar>
            <w:top w:w="0" w:type="dxa"/>
            <w:left w:w="0" w:type="dxa"/>
            <w:bottom w:w="0" w:type="dxa"/>
            <w:right w:w="0" w:type="dxa"/>
          </w:tblCellMar>
        </w:tblPrEx>
        <w:trPr>
          <w:trHeight w:val="1866"/>
          <w:jc w:val="center"/>
        </w:trPr>
        <w:tc>
          <w:tcPr>
            <w:tcW w:w="70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eastAsia="Times" w:hint="eastAsia"/>
                <w:b/>
                <w:bCs/>
                <w:sz w:val="22"/>
                <w:szCs w:val="22"/>
              </w:rPr>
              <w:t>采取措施</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eastAsia="Times" w:hint="eastAsia"/>
                <w:b/>
                <w:bCs/>
                <w:sz w:val="22"/>
                <w:szCs w:val="22"/>
              </w:rPr>
              <w:t>水平</w:t>
            </w:r>
            <w:r>
              <w:rPr>
                <w:rFonts w:eastAsia="Times" w:hint="eastAsia"/>
                <w:b/>
                <w:bCs/>
                <w:sz w:val="22"/>
                <w:szCs w:val="22"/>
              </w:rPr>
              <w:t xml:space="preserve"> </w:t>
            </w:r>
            <w:r>
              <w:rPr>
                <w:rFonts w:eastAsia="Times" w:hint="eastAsia"/>
                <w:b/>
                <w:bCs/>
                <w:sz w:val="22"/>
                <w:szCs w:val="22"/>
              </w:rPr>
              <w:t>四</w:t>
            </w:r>
          </w:p>
        </w:tc>
        <w:tc>
          <w:tcPr>
            <w:tcW w:w="7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43"/>
              </w:numPr>
              <w:jc w:val="left"/>
              <w:rPr>
                <w:sz w:val="22"/>
                <w:szCs w:val="22"/>
              </w:rPr>
            </w:pPr>
            <w:r>
              <w:rPr>
                <w:sz w:val="22"/>
                <w:szCs w:val="22"/>
              </w:rPr>
              <w:t>从知识、能力、认知等多个方面掌握学生生活、文化等方面相关情况</w:t>
            </w:r>
            <w:r>
              <w:rPr>
                <w:sz w:val="22"/>
                <w:szCs w:val="22"/>
                <w:lang w:val="zh-CN" w:eastAsia="zh-CN"/>
              </w:rPr>
              <w:t>，并能因势利导，相机而动。</w:t>
            </w:r>
          </w:p>
          <w:p w:rsidR="005C4DED" w:rsidRDefault="0013026D">
            <w:pPr>
              <w:pStyle w:val="a9"/>
              <w:numPr>
                <w:ilvl w:val="0"/>
                <w:numId w:val="43"/>
              </w:numPr>
              <w:jc w:val="left"/>
              <w:rPr>
                <w:sz w:val="22"/>
                <w:szCs w:val="22"/>
              </w:rPr>
            </w:pPr>
            <w:r>
              <w:rPr>
                <w:sz w:val="22"/>
                <w:szCs w:val="22"/>
              </w:rPr>
              <w:t>依据《义务教育音乐学课程标准</w:t>
            </w:r>
            <w:r>
              <w:rPr>
                <w:sz w:val="22"/>
                <w:szCs w:val="22"/>
              </w:rPr>
              <w:t>(2011</w:t>
            </w:r>
            <w:r>
              <w:rPr>
                <w:sz w:val="22"/>
                <w:szCs w:val="22"/>
              </w:rPr>
              <w:t>年版</w:t>
            </w:r>
            <w:r>
              <w:rPr>
                <w:sz w:val="22"/>
                <w:szCs w:val="22"/>
              </w:rPr>
              <w:t>)</w:t>
            </w:r>
            <w:r>
              <w:rPr>
                <w:sz w:val="22"/>
                <w:szCs w:val="22"/>
              </w:rPr>
              <w:t>》和学情分析，从核心素养的角度确定恰当的教学目标和教学重难点，表述</w:t>
            </w:r>
            <w:r>
              <w:rPr>
                <w:sz w:val="22"/>
                <w:szCs w:val="22"/>
                <w:lang w:val="zh-CN" w:eastAsia="zh-CN"/>
              </w:rPr>
              <w:t>精准、生动</w:t>
            </w:r>
            <w:r>
              <w:rPr>
                <w:sz w:val="22"/>
                <w:szCs w:val="22"/>
              </w:rPr>
              <w:t>。</w:t>
            </w:r>
          </w:p>
          <w:p w:rsidR="005C4DED" w:rsidRDefault="0013026D">
            <w:pPr>
              <w:pStyle w:val="a9"/>
              <w:numPr>
                <w:ilvl w:val="0"/>
                <w:numId w:val="43"/>
              </w:numPr>
              <w:jc w:val="left"/>
              <w:rPr>
                <w:sz w:val="22"/>
                <w:szCs w:val="22"/>
              </w:rPr>
            </w:pPr>
            <w:r>
              <w:rPr>
                <w:rFonts w:eastAsia="Times" w:hint="eastAsia"/>
                <w:sz w:val="22"/>
                <w:szCs w:val="22"/>
              </w:rPr>
              <w:t>教学环节设计逻辑关系明确，</w:t>
            </w:r>
            <w:r>
              <w:rPr>
                <w:rFonts w:eastAsia="Times" w:hint="eastAsia"/>
                <w:sz w:val="22"/>
                <w:szCs w:val="22"/>
                <w:lang w:val="zh-CN" w:eastAsia="zh-CN"/>
              </w:rPr>
              <w:t>细节精致，</w:t>
            </w:r>
            <w:r>
              <w:rPr>
                <w:rFonts w:eastAsia="Times" w:hint="eastAsia"/>
                <w:sz w:val="22"/>
                <w:szCs w:val="22"/>
              </w:rPr>
              <w:t>有显著的个人教学风格。</w:t>
            </w:r>
          </w:p>
        </w:tc>
      </w:tr>
      <w:tr w:rsidR="005C4DED">
        <w:tblPrEx>
          <w:shd w:val="clear" w:color="auto" w:fill="CDD4E9"/>
          <w:tblCellMar>
            <w:top w:w="0" w:type="dxa"/>
            <w:left w:w="0" w:type="dxa"/>
            <w:bottom w:w="0" w:type="dxa"/>
            <w:right w:w="0" w:type="dxa"/>
          </w:tblCellMar>
        </w:tblPrEx>
        <w:trPr>
          <w:trHeight w:val="1866"/>
          <w:jc w:val="center"/>
        </w:trPr>
        <w:tc>
          <w:tcPr>
            <w:tcW w:w="70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eastAsia="Times" w:hint="eastAsia"/>
                <w:b/>
                <w:bCs/>
                <w:sz w:val="22"/>
                <w:szCs w:val="22"/>
              </w:rPr>
              <w:t>水平</w:t>
            </w:r>
            <w:r>
              <w:rPr>
                <w:rFonts w:eastAsia="Times" w:hint="eastAsia"/>
                <w:b/>
                <w:bCs/>
                <w:sz w:val="22"/>
                <w:szCs w:val="22"/>
              </w:rPr>
              <w:t xml:space="preserve"> </w:t>
            </w:r>
            <w:r>
              <w:rPr>
                <w:rFonts w:eastAsia="Times" w:hint="eastAsia"/>
                <w:b/>
                <w:bCs/>
                <w:sz w:val="22"/>
                <w:szCs w:val="22"/>
              </w:rPr>
              <w:t>三</w:t>
            </w:r>
          </w:p>
        </w:tc>
        <w:tc>
          <w:tcPr>
            <w:tcW w:w="7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44"/>
              </w:numPr>
              <w:jc w:val="left"/>
              <w:rPr>
                <w:sz w:val="22"/>
                <w:szCs w:val="22"/>
              </w:rPr>
            </w:pPr>
            <w:r>
              <w:rPr>
                <w:sz w:val="22"/>
                <w:szCs w:val="22"/>
              </w:rPr>
              <w:t>从知识、能力、认知等多个方面了解学生生活、文化等方面相关情况。</w:t>
            </w:r>
          </w:p>
          <w:p w:rsidR="005C4DED" w:rsidRDefault="0013026D">
            <w:pPr>
              <w:pStyle w:val="a9"/>
              <w:numPr>
                <w:ilvl w:val="0"/>
                <w:numId w:val="44"/>
              </w:numPr>
              <w:jc w:val="left"/>
              <w:rPr>
                <w:sz w:val="22"/>
                <w:szCs w:val="22"/>
              </w:rPr>
            </w:pPr>
            <w:r>
              <w:rPr>
                <w:rFonts w:eastAsia="Times" w:hint="eastAsia"/>
                <w:sz w:val="22"/>
                <w:szCs w:val="22"/>
              </w:rPr>
              <w:t>依据《义务教育音乐学课程标准</w:t>
            </w:r>
            <w:r>
              <w:rPr>
                <w:rFonts w:ascii="Times" w:hAnsi="Times"/>
                <w:sz w:val="22"/>
                <w:szCs w:val="22"/>
              </w:rPr>
              <w:t>(2011</w:t>
            </w:r>
            <w:r>
              <w:rPr>
                <w:rFonts w:eastAsia="Times" w:hint="eastAsia"/>
                <w:sz w:val="22"/>
                <w:szCs w:val="22"/>
                <w:lang w:val="ja-JP" w:eastAsia="ja-JP"/>
              </w:rPr>
              <w:t>年版</w:t>
            </w:r>
            <w:r>
              <w:rPr>
                <w:rFonts w:ascii="Times" w:hAnsi="Times"/>
                <w:sz w:val="22"/>
                <w:szCs w:val="22"/>
              </w:rPr>
              <w:t>)</w:t>
            </w:r>
            <w:r>
              <w:rPr>
                <w:rFonts w:eastAsia="Times" w:hint="eastAsia"/>
                <w:sz w:val="22"/>
                <w:szCs w:val="22"/>
              </w:rPr>
              <w:t>》和学情分析，从核心素养的角度确定恰当的教学目标和教学重难点，表述规范、完整。</w:t>
            </w:r>
          </w:p>
          <w:p w:rsidR="005C4DED" w:rsidRDefault="0013026D">
            <w:pPr>
              <w:pStyle w:val="a9"/>
              <w:numPr>
                <w:ilvl w:val="0"/>
                <w:numId w:val="44"/>
              </w:numPr>
              <w:jc w:val="left"/>
              <w:rPr>
                <w:sz w:val="22"/>
                <w:szCs w:val="22"/>
              </w:rPr>
            </w:pPr>
            <w:r>
              <w:rPr>
                <w:rFonts w:eastAsia="Times" w:hint="eastAsia"/>
                <w:sz w:val="22"/>
                <w:szCs w:val="22"/>
              </w:rPr>
              <w:t>教学目标包括主题教学目标和课时教学目标，逻辑关系明确。</w:t>
            </w:r>
          </w:p>
        </w:tc>
      </w:tr>
      <w:tr w:rsidR="005C4DED">
        <w:tblPrEx>
          <w:shd w:val="clear" w:color="auto" w:fill="CDD4E9"/>
          <w:tblCellMar>
            <w:top w:w="0" w:type="dxa"/>
            <w:left w:w="0" w:type="dxa"/>
            <w:bottom w:w="0" w:type="dxa"/>
            <w:right w:w="0" w:type="dxa"/>
          </w:tblCellMar>
        </w:tblPrEx>
        <w:trPr>
          <w:trHeight w:val="1098"/>
          <w:jc w:val="center"/>
        </w:trPr>
        <w:tc>
          <w:tcPr>
            <w:tcW w:w="70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eastAsia="Times" w:hint="eastAsia"/>
                <w:b/>
                <w:bCs/>
                <w:sz w:val="22"/>
                <w:szCs w:val="22"/>
              </w:rPr>
              <w:t>水平</w:t>
            </w:r>
            <w:r>
              <w:rPr>
                <w:rFonts w:eastAsia="Times" w:hint="eastAsia"/>
                <w:b/>
                <w:bCs/>
                <w:sz w:val="22"/>
                <w:szCs w:val="22"/>
              </w:rPr>
              <w:t xml:space="preserve"> </w:t>
            </w:r>
            <w:r>
              <w:rPr>
                <w:rFonts w:eastAsia="Times" w:hint="eastAsia"/>
                <w:b/>
                <w:bCs/>
                <w:sz w:val="22"/>
                <w:szCs w:val="22"/>
              </w:rPr>
              <w:t>二</w:t>
            </w:r>
          </w:p>
        </w:tc>
        <w:tc>
          <w:tcPr>
            <w:tcW w:w="7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45"/>
              </w:numPr>
              <w:jc w:val="left"/>
              <w:rPr>
                <w:sz w:val="22"/>
                <w:szCs w:val="22"/>
              </w:rPr>
            </w:pPr>
            <w:r>
              <w:rPr>
                <w:sz w:val="22"/>
                <w:szCs w:val="22"/>
              </w:rPr>
              <w:t>根据教参，结合已有的教学经验和现有的教案资源，确定教学目标和教学重难点，教学目标的表述较为规范。</w:t>
            </w:r>
          </w:p>
          <w:p w:rsidR="005C4DED" w:rsidRDefault="0013026D">
            <w:pPr>
              <w:pStyle w:val="a9"/>
              <w:numPr>
                <w:ilvl w:val="0"/>
                <w:numId w:val="45"/>
              </w:numPr>
              <w:jc w:val="left"/>
              <w:rPr>
                <w:sz w:val="22"/>
                <w:szCs w:val="22"/>
              </w:rPr>
            </w:pPr>
            <w:r>
              <w:rPr>
                <w:rFonts w:eastAsia="Times" w:hint="eastAsia"/>
                <w:sz w:val="22"/>
                <w:szCs w:val="22"/>
              </w:rPr>
              <w:t>仅列出课时教学目标。</w:t>
            </w:r>
          </w:p>
        </w:tc>
      </w:tr>
      <w:tr w:rsidR="005C4DED">
        <w:tblPrEx>
          <w:shd w:val="clear" w:color="auto" w:fill="CDD4E9"/>
          <w:tblCellMar>
            <w:top w:w="0" w:type="dxa"/>
            <w:left w:w="0" w:type="dxa"/>
            <w:bottom w:w="0" w:type="dxa"/>
            <w:right w:w="0" w:type="dxa"/>
          </w:tblCellMar>
        </w:tblPrEx>
        <w:trPr>
          <w:trHeight w:val="1098"/>
          <w:jc w:val="center"/>
        </w:trPr>
        <w:tc>
          <w:tcPr>
            <w:tcW w:w="70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eastAsia="Times" w:hint="eastAsia"/>
                <w:b/>
                <w:bCs/>
                <w:sz w:val="22"/>
                <w:szCs w:val="22"/>
              </w:rPr>
              <w:t>水平</w:t>
            </w:r>
            <w:r>
              <w:rPr>
                <w:rFonts w:eastAsia="Times" w:hint="eastAsia"/>
                <w:b/>
                <w:bCs/>
                <w:sz w:val="22"/>
                <w:szCs w:val="22"/>
              </w:rPr>
              <w:t xml:space="preserve"> </w:t>
            </w:r>
            <w:r>
              <w:rPr>
                <w:rFonts w:eastAsia="Times" w:hint="eastAsia"/>
                <w:b/>
                <w:bCs/>
                <w:sz w:val="22"/>
                <w:szCs w:val="22"/>
              </w:rPr>
              <w:t>一</w:t>
            </w:r>
          </w:p>
        </w:tc>
        <w:tc>
          <w:tcPr>
            <w:tcW w:w="7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46"/>
              </w:numPr>
              <w:jc w:val="left"/>
              <w:rPr>
                <w:sz w:val="22"/>
                <w:szCs w:val="22"/>
              </w:rPr>
            </w:pPr>
            <w:r>
              <w:rPr>
                <w:sz w:val="22"/>
                <w:szCs w:val="22"/>
              </w:rPr>
              <w:t>依据自己的经验确定部分教学目标和教学重难点，未体现出素养的要求。</w:t>
            </w:r>
          </w:p>
          <w:p w:rsidR="005C4DED" w:rsidRDefault="0013026D">
            <w:pPr>
              <w:pStyle w:val="a9"/>
              <w:numPr>
                <w:ilvl w:val="0"/>
                <w:numId w:val="46"/>
              </w:numPr>
              <w:jc w:val="left"/>
              <w:rPr>
                <w:sz w:val="22"/>
                <w:szCs w:val="22"/>
              </w:rPr>
            </w:pPr>
            <w:r>
              <w:rPr>
                <w:rFonts w:eastAsia="Times" w:hint="eastAsia"/>
                <w:sz w:val="22"/>
                <w:szCs w:val="22"/>
              </w:rPr>
              <w:t>仅列出课时教学目标。</w:t>
            </w:r>
          </w:p>
        </w:tc>
      </w:tr>
      <w:tr w:rsidR="005C4DED">
        <w:tblPrEx>
          <w:shd w:val="clear" w:color="auto" w:fill="CDD4E9"/>
          <w:tblCellMar>
            <w:top w:w="0" w:type="dxa"/>
            <w:left w:w="0" w:type="dxa"/>
            <w:bottom w:w="0" w:type="dxa"/>
            <w:right w:w="0" w:type="dxa"/>
          </w:tblCellMar>
        </w:tblPrEx>
        <w:trPr>
          <w:trHeight w:val="1098"/>
          <w:jc w:val="center"/>
        </w:trPr>
        <w:tc>
          <w:tcPr>
            <w:tcW w:w="70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eastAsia="Times" w:hint="eastAsia"/>
                <w:b/>
                <w:bCs/>
                <w:sz w:val="22"/>
                <w:szCs w:val="22"/>
              </w:rPr>
              <w:t>事后反思</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eastAsia="Times" w:hint="eastAsia"/>
                <w:b/>
                <w:bCs/>
                <w:sz w:val="22"/>
                <w:szCs w:val="22"/>
              </w:rPr>
              <w:t>水平</w:t>
            </w:r>
            <w:r>
              <w:rPr>
                <w:rFonts w:eastAsia="Times" w:hint="eastAsia"/>
                <w:b/>
                <w:bCs/>
                <w:sz w:val="22"/>
                <w:szCs w:val="22"/>
              </w:rPr>
              <w:t xml:space="preserve"> </w:t>
            </w:r>
            <w:r>
              <w:rPr>
                <w:rFonts w:eastAsia="Times" w:hint="eastAsia"/>
                <w:b/>
                <w:bCs/>
                <w:sz w:val="22"/>
                <w:szCs w:val="22"/>
              </w:rPr>
              <w:t>四</w:t>
            </w:r>
          </w:p>
        </w:tc>
        <w:tc>
          <w:tcPr>
            <w:tcW w:w="7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47"/>
              </w:numPr>
              <w:jc w:val="left"/>
              <w:rPr>
                <w:sz w:val="22"/>
                <w:szCs w:val="22"/>
              </w:rPr>
            </w:pPr>
            <w:r>
              <w:rPr>
                <w:sz w:val="22"/>
                <w:szCs w:val="22"/>
              </w:rPr>
              <w:t>根据教学行为进行反思，能够分析原因并找准对策，进一步提高教育教学水平。</w:t>
            </w:r>
          </w:p>
          <w:p w:rsidR="005C4DED" w:rsidRDefault="0013026D">
            <w:pPr>
              <w:pStyle w:val="a9"/>
              <w:numPr>
                <w:ilvl w:val="0"/>
                <w:numId w:val="47"/>
              </w:numPr>
              <w:jc w:val="left"/>
              <w:rPr>
                <w:sz w:val="22"/>
                <w:szCs w:val="22"/>
              </w:rPr>
            </w:pPr>
            <w:r>
              <w:rPr>
                <w:sz w:val="22"/>
                <w:szCs w:val="22"/>
              </w:rPr>
              <w:t>吸收采纳其他专家教师意见及做法</w:t>
            </w:r>
          </w:p>
        </w:tc>
      </w:tr>
      <w:tr w:rsidR="005C4DED">
        <w:tblPrEx>
          <w:shd w:val="clear" w:color="auto" w:fill="CDD4E9"/>
          <w:tblCellMar>
            <w:top w:w="0" w:type="dxa"/>
            <w:left w:w="0" w:type="dxa"/>
            <w:bottom w:w="0" w:type="dxa"/>
            <w:right w:w="0" w:type="dxa"/>
          </w:tblCellMar>
        </w:tblPrEx>
        <w:trPr>
          <w:trHeight w:val="714"/>
          <w:jc w:val="center"/>
        </w:trPr>
        <w:tc>
          <w:tcPr>
            <w:tcW w:w="70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eastAsia="Times" w:hint="eastAsia"/>
                <w:b/>
                <w:bCs/>
                <w:sz w:val="22"/>
                <w:szCs w:val="22"/>
              </w:rPr>
              <w:t>水平</w:t>
            </w:r>
            <w:r>
              <w:rPr>
                <w:rFonts w:eastAsia="Times" w:hint="eastAsia"/>
                <w:b/>
                <w:bCs/>
                <w:sz w:val="22"/>
                <w:szCs w:val="22"/>
              </w:rPr>
              <w:t xml:space="preserve"> </w:t>
            </w:r>
            <w:r>
              <w:rPr>
                <w:rFonts w:eastAsia="Times" w:hint="eastAsia"/>
                <w:b/>
                <w:bCs/>
                <w:sz w:val="22"/>
                <w:szCs w:val="22"/>
              </w:rPr>
              <w:t>三</w:t>
            </w:r>
          </w:p>
        </w:tc>
        <w:tc>
          <w:tcPr>
            <w:tcW w:w="7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48"/>
              </w:numPr>
              <w:jc w:val="left"/>
              <w:rPr>
                <w:sz w:val="22"/>
                <w:szCs w:val="22"/>
              </w:rPr>
            </w:pPr>
            <w:r>
              <w:rPr>
                <w:sz w:val="22"/>
                <w:szCs w:val="22"/>
              </w:rPr>
              <w:t>教学行为进行反思，能够分析原因并找准对策，进一步提高教育教学水平。</w:t>
            </w:r>
          </w:p>
        </w:tc>
      </w:tr>
      <w:tr w:rsidR="005C4DED">
        <w:tblPrEx>
          <w:shd w:val="clear" w:color="auto" w:fill="CDD4E9"/>
          <w:tblCellMar>
            <w:top w:w="0" w:type="dxa"/>
            <w:left w:w="0" w:type="dxa"/>
            <w:bottom w:w="0" w:type="dxa"/>
            <w:right w:w="0" w:type="dxa"/>
          </w:tblCellMar>
        </w:tblPrEx>
        <w:trPr>
          <w:trHeight w:val="714"/>
          <w:jc w:val="center"/>
        </w:trPr>
        <w:tc>
          <w:tcPr>
            <w:tcW w:w="70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eastAsia="Times" w:hint="eastAsia"/>
                <w:b/>
                <w:bCs/>
                <w:sz w:val="22"/>
                <w:szCs w:val="22"/>
              </w:rPr>
              <w:t>水平</w:t>
            </w:r>
            <w:r>
              <w:rPr>
                <w:rFonts w:eastAsia="Times" w:hint="eastAsia"/>
                <w:b/>
                <w:bCs/>
                <w:sz w:val="22"/>
                <w:szCs w:val="22"/>
              </w:rPr>
              <w:t xml:space="preserve"> </w:t>
            </w:r>
            <w:r>
              <w:rPr>
                <w:rFonts w:eastAsia="Times" w:hint="eastAsia"/>
                <w:b/>
                <w:bCs/>
                <w:sz w:val="22"/>
                <w:szCs w:val="22"/>
              </w:rPr>
              <w:t>二</w:t>
            </w:r>
          </w:p>
        </w:tc>
        <w:tc>
          <w:tcPr>
            <w:tcW w:w="7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49"/>
              </w:numPr>
              <w:jc w:val="left"/>
              <w:rPr>
                <w:sz w:val="22"/>
                <w:szCs w:val="22"/>
              </w:rPr>
            </w:pPr>
            <w:r>
              <w:rPr>
                <w:sz w:val="22"/>
                <w:szCs w:val="22"/>
              </w:rPr>
              <w:t>根据教学行为进行反思，并能够分析原因。</w:t>
            </w:r>
          </w:p>
        </w:tc>
      </w:tr>
      <w:tr w:rsidR="005C4DED">
        <w:tblPrEx>
          <w:shd w:val="clear" w:color="auto" w:fill="CDD4E9"/>
          <w:tblCellMar>
            <w:top w:w="0" w:type="dxa"/>
            <w:left w:w="0" w:type="dxa"/>
            <w:bottom w:w="0" w:type="dxa"/>
            <w:right w:w="0" w:type="dxa"/>
          </w:tblCellMar>
        </w:tblPrEx>
        <w:trPr>
          <w:trHeight w:val="714"/>
          <w:jc w:val="center"/>
        </w:trPr>
        <w:tc>
          <w:tcPr>
            <w:tcW w:w="70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eastAsia="Times" w:hint="eastAsia"/>
                <w:b/>
                <w:bCs/>
                <w:sz w:val="22"/>
                <w:szCs w:val="22"/>
              </w:rPr>
              <w:t>水平</w:t>
            </w:r>
            <w:r>
              <w:rPr>
                <w:rFonts w:eastAsia="Times" w:hint="eastAsia"/>
                <w:b/>
                <w:bCs/>
                <w:sz w:val="22"/>
                <w:szCs w:val="22"/>
              </w:rPr>
              <w:t xml:space="preserve"> </w:t>
            </w:r>
            <w:r>
              <w:rPr>
                <w:rFonts w:eastAsia="Times" w:hint="eastAsia"/>
                <w:b/>
                <w:bCs/>
                <w:sz w:val="22"/>
                <w:szCs w:val="22"/>
              </w:rPr>
              <w:t>一</w:t>
            </w:r>
          </w:p>
        </w:tc>
        <w:tc>
          <w:tcPr>
            <w:tcW w:w="7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50"/>
              </w:numPr>
              <w:jc w:val="left"/>
              <w:rPr>
                <w:sz w:val="22"/>
                <w:szCs w:val="22"/>
              </w:rPr>
            </w:pPr>
            <w:r>
              <w:rPr>
                <w:rFonts w:eastAsia="Times" w:hint="eastAsia"/>
                <w:sz w:val="22"/>
                <w:szCs w:val="22"/>
              </w:rPr>
              <w:t>根据教学行为进行反思。</w:t>
            </w:r>
          </w:p>
        </w:tc>
      </w:tr>
      <w:tr w:rsidR="005C4DED">
        <w:tblPrEx>
          <w:shd w:val="clear" w:color="auto" w:fill="CDD4E9"/>
          <w:tblCellMar>
            <w:top w:w="0" w:type="dxa"/>
            <w:left w:w="0" w:type="dxa"/>
            <w:bottom w:w="0" w:type="dxa"/>
            <w:right w:w="0" w:type="dxa"/>
          </w:tblCellMar>
        </w:tblPrEx>
        <w:trPr>
          <w:trHeight w:val="1482"/>
          <w:jc w:val="center"/>
        </w:trPr>
        <w:tc>
          <w:tcPr>
            <w:tcW w:w="70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eastAsia="Times" w:hint="eastAsia"/>
                <w:b/>
                <w:bCs/>
                <w:sz w:val="22"/>
                <w:szCs w:val="22"/>
              </w:rPr>
              <w:t>水平差异总结</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eastAsia="Times" w:hint="eastAsia"/>
                <w:b/>
                <w:bCs/>
                <w:sz w:val="22"/>
                <w:szCs w:val="22"/>
              </w:rPr>
              <w:t>水平</w:t>
            </w:r>
            <w:r>
              <w:rPr>
                <w:rFonts w:eastAsia="Times" w:hint="eastAsia"/>
                <w:b/>
                <w:bCs/>
                <w:sz w:val="22"/>
                <w:szCs w:val="22"/>
              </w:rPr>
              <w:t xml:space="preserve"> </w:t>
            </w:r>
            <w:r>
              <w:rPr>
                <w:rFonts w:eastAsia="Times" w:hint="eastAsia"/>
                <w:b/>
                <w:bCs/>
                <w:sz w:val="22"/>
                <w:szCs w:val="22"/>
              </w:rPr>
              <w:t>四</w:t>
            </w:r>
          </w:p>
        </w:tc>
        <w:tc>
          <w:tcPr>
            <w:tcW w:w="7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51"/>
              </w:numPr>
              <w:jc w:val="left"/>
              <w:rPr>
                <w:sz w:val="22"/>
                <w:szCs w:val="22"/>
              </w:rPr>
            </w:pPr>
            <w:r>
              <w:rPr>
                <w:sz w:val="22"/>
                <w:szCs w:val="22"/>
                <w:u w:color="0070C0"/>
              </w:rPr>
              <w:t>出色</w:t>
            </w:r>
            <w:r>
              <w:rPr>
                <w:sz w:val="22"/>
                <w:szCs w:val="22"/>
              </w:rPr>
              <w:t>达成教学的目标。</w:t>
            </w:r>
          </w:p>
          <w:p w:rsidR="005C4DED" w:rsidRDefault="0013026D">
            <w:pPr>
              <w:pStyle w:val="a9"/>
              <w:numPr>
                <w:ilvl w:val="0"/>
                <w:numId w:val="51"/>
              </w:numPr>
              <w:jc w:val="left"/>
              <w:rPr>
                <w:sz w:val="22"/>
                <w:szCs w:val="22"/>
              </w:rPr>
            </w:pPr>
            <w:r>
              <w:rPr>
                <w:sz w:val="22"/>
                <w:szCs w:val="22"/>
              </w:rPr>
              <w:t>对学科理论基础、专业知识、专业技能全面掌握，有较强教学实践能力。</w:t>
            </w:r>
          </w:p>
          <w:p w:rsidR="005C4DED" w:rsidRDefault="0013026D">
            <w:pPr>
              <w:pStyle w:val="a9"/>
              <w:numPr>
                <w:ilvl w:val="0"/>
                <w:numId w:val="51"/>
              </w:numPr>
              <w:jc w:val="left"/>
              <w:rPr>
                <w:sz w:val="22"/>
                <w:szCs w:val="22"/>
              </w:rPr>
            </w:pPr>
            <w:r>
              <w:rPr>
                <w:rFonts w:eastAsia="Times" w:hint="eastAsia"/>
                <w:sz w:val="22"/>
                <w:szCs w:val="22"/>
              </w:rPr>
              <w:t>教学目标逻辑关系明确。环节设计合理有序，循序渐进。</w:t>
            </w:r>
          </w:p>
        </w:tc>
      </w:tr>
      <w:tr w:rsidR="005C4DED">
        <w:tblPrEx>
          <w:shd w:val="clear" w:color="auto" w:fill="CDD4E9"/>
          <w:tblCellMar>
            <w:top w:w="0" w:type="dxa"/>
            <w:left w:w="0" w:type="dxa"/>
            <w:bottom w:w="0" w:type="dxa"/>
            <w:right w:w="0" w:type="dxa"/>
          </w:tblCellMar>
        </w:tblPrEx>
        <w:trPr>
          <w:trHeight w:val="1098"/>
          <w:jc w:val="center"/>
        </w:trPr>
        <w:tc>
          <w:tcPr>
            <w:tcW w:w="70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eastAsia="Times" w:hint="eastAsia"/>
                <w:b/>
                <w:bCs/>
                <w:sz w:val="22"/>
                <w:szCs w:val="22"/>
              </w:rPr>
              <w:t>水平</w:t>
            </w:r>
            <w:r>
              <w:rPr>
                <w:rFonts w:eastAsia="Times" w:hint="eastAsia"/>
                <w:b/>
                <w:bCs/>
                <w:sz w:val="22"/>
                <w:szCs w:val="22"/>
              </w:rPr>
              <w:t xml:space="preserve"> </w:t>
            </w:r>
            <w:r>
              <w:rPr>
                <w:rFonts w:eastAsia="Times" w:hint="eastAsia"/>
                <w:b/>
                <w:bCs/>
                <w:sz w:val="22"/>
                <w:szCs w:val="22"/>
              </w:rPr>
              <w:t>三</w:t>
            </w:r>
          </w:p>
        </w:tc>
        <w:tc>
          <w:tcPr>
            <w:tcW w:w="7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52"/>
              </w:numPr>
              <w:jc w:val="left"/>
              <w:rPr>
                <w:sz w:val="22"/>
                <w:szCs w:val="22"/>
              </w:rPr>
            </w:pPr>
            <w:r>
              <w:rPr>
                <w:sz w:val="22"/>
                <w:szCs w:val="22"/>
              </w:rPr>
              <w:t>全面达成教学的目标。</w:t>
            </w:r>
          </w:p>
          <w:p w:rsidR="005C4DED" w:rsidRDefault="0013026D">
            <w:pPr>
              <w:pStyle w:val="a9"/>
              <w:numPr>
                <w:ilvl w:val="0"/>
                <w:numId w:val="52"/>
              </w:numPr>
              <w:jc w:val="left"/>
              <w:rPr>
                <w:sz w:val="22"/>
                <w:szCs w:val="22"/>
              </w:rPr>
            </w:pPr>
            <w:r>
              <w:rPr>
                <w:rFonts w:eastAsia="Times" w:hint="eastAsia"/>
                <w:sz w:val="22"/>
                <w:szCs w:val="22"/>
              </w:rPr>
              <w:t>对学科理论基础、专业知识、专业技能全面掌握，有较强教学实践能力。</w:t>
            </w:r>
          </w:p>
        </w:tc>
      </w:tr>
      <w:tr w:rsidR="005C4DED">
        <w:tblPrEx>
          <w:shd w:val="clear" w:color="auto" w:fill="CDD4E9"/>
          <w:tblCellMar>
            <w:top w:w="0" w:type="dxa"/>
            <w:left w:w="0" w:type="dxa"/>
            <w:bottom w:w="0" w:type="dxa"/>
            <w:right w:w="0" w:type="dxa"/>
          </w:tblCellMar>
        </w:tblPrEx>
        <w:trPr>
          <w:trHeight w:val="714"/>
          <w:jc w:val="center"/>
        </w:trPr>
        <w:tc>
          <w:tcPr>
            <w:tcW w:w="70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eastAsia="Times" w:hint="eastAsia"/>
                <w:b/>
                <w:bCs/>
                <w:sz w:val="22"/>
                <w:szCs w:val="22"/>
              </w:rPr>
              <w:t>水平</w:t>
            </w:r>
            <w:r>
              <w:rPr>
                <w:rFonts w:eastAsia="Times" w:hint="eastAsia"/>
                <w:b/>
                <w:bCs/>
                <w:sz w:val="22"/>
                <w:szCs w:val="22"/>
              </w:rPr>
              <w:t xml:space="preserve"> </w:t>
            </w:r>
            <w:r>
              <w:rPr>
                <w:rFonts w:eastAsia="Times" w:hint="eastAsia"/>
                <w:b/>
                <w:bCs/>
                <w:sz w:val="22"/>
                <w:szCs w:val="22"/>
              </w:rPr>
              <w:t>二</w:t>
            </w:r>
          </w:p>
        </w:tc>
        <w:tc>
          <w:tcPr>
            <w:tcW w:w="7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53"/>
              </w:numPr>
              <w:jc w:val="left"/>
              <w:rPr>
                <w:sz w:val="22"/>
                <w:szCs w:val="22"/>
              </w:rPr>
            </w:pPr>
            <w:r>
              <w:rPr>
                <w:sz w:val="22"/>
                <w:szCs w:val="22"/>
              </w:rPr>
              <w:t>较好达成教学的目标。</w:t>
            </w:r>
          </w:p>
          <w:p w:rsidR="005C4DED" w:rsidRDefault="0013026D">
            <w:pPr>
              <w:pStyle w:val="a9"/>
              <w:numPr>
                <w:ilvl w:val="0"/>
                <w:numId w:val="53"/>
              </w:numPr>
              <w:jc w:val="left"/>
              <w:rPr>
                <w:sz w:val="22"/>
                <w:szCs w:val="22"/>
              </w:rPr>
            </w:pPr>
            <w:r>
              <w:rPr>
                <w:sz w:val="22"/>
                <w:szCs w:val="22"/>
              </w:rPr>
              <w:t>对学科理论基础、专业知识、专业技能熟悉掌握，并能灵活应用。</w:t>
            </w:r>
          </w:p>
        </w:tc>
      </w:tr>
      <w:tr w:rsidR="005C4DED">
        <w:tblPrEx>
          <w:shd w:val="clear" w:color="auto" w:fill="CDD4E9"/>
          <w:tblCellMar>
            <w:top w:w="0" w:type="dxa"/>
            <w:left w:w="0" w:type="dxa"/>
            <w:bottom w:w="0" w:type="dxa"/>
            <w:right w:w="0" w:type="dxa"/>
          </w:tblCellMar>
        </w:tblPrEx>
        <w:trPr>
          <w:trHeight w:val="1098"/>
          <w:jc w:val="center"/>
        </w:trPr>
        <w:tc>
          <w:tcPr>
            <w:tcW w:w="70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pPr>
              <w:rPr>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eastAsia="Times" w:hint="eastAsia"/>
                <w:b/>
                <w:bCs/>
                <w:sz w:val="22"/>
                <w:szCs w:val="22"/>
              </w:rPr>
              <w:t>水平</w:t>
            </w:r>
            <w:r>
              <w:rPr>
                <w:rFonts w:eastAsia="Times" w:hint="eastAsia"/>
                <w:b/>
                <w:bCs/>
                <w:sz w:val="22"/>
                <w:szCs w:val="22"/>
              </w:rPr>
              <w:t xml:space="preserve"> </w:t>
            </w:r>
            <w:r>
              <w:rPr>
                <w:rFonts w:eastAsia="Times" w:hint="eastAsia"/>
                <w:b/>
                <w:bCs/>
                <w:sz w:val="22"/>
                <w:szCs w:val="22"/>
              </w:rPr>
              <w:t>一</w:t>
            </w:r>
          </w:p>
        </w:tc>
        <w:tc>
          <w:tcPr>
            <w:tcW w:w="7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numPr>
                <w:ilvl w:val="0"/>
                <w:numId w:val="54"/>
              </w:numPr>
              <w:jc w:val="left"/>
              <w:rPr>
                <w:sz w:val="22"/>
                <w:szCs w:val="22"/>
              </w:rPr>
            </w:pPr>
            <w:r>
              <w:rPr>
                <w:sz w:val="22"/>
                <w:szCs w:val="22"/>
              </w:rPr>
              <w:t>初步达成教学的目标。</w:t>
            </w:r>
          </w:p>
          <w:p w:rsidR="005C4DED" w:rsidRDefault="0013026D">
            <w:pPr>
              <w:pStyle w:val="a9"/>
              <w:numPr>
                <w:ilvl w:val="0"/>
                <w:numId w:val="54"/>
              </w:numPr>
              <w:jc w:val="left"/>
              <w:rPr>
                <w:sz w:val="22"/>
                <w:szCs w:val="22"/>
              </w:rPr>
            </w:pPr>
            <w:r>
              <w:rPr>
                <w:rFonts w:eastAsia="Times" w:hint="eastAsia"/>
                <w:sz w:val="22"/>
                <w:szCs w:val="22"/>
              </w:rPr>
              <w:t>对学科</w:t>
            </w:r>
            <w:r>
              <w:rPr>
                <w:rFonts w:eastAsia="Times" w:hint="eastAsia"/>
                <w:sz w:val="22"/>
                <w:szCs w:val="22"/>
              </w:rPr>
              <w:t>理论基础、专业知识、专业技能基本掌握，有一定教学实践能力。</w:t>
            </w:r>
          </w:p>
        </w:tc>
      </w:tr>
    </w:tbl>
    <w:p w:rsidR="005C4DED" w:rsidRDefault="005C4DED">
      <w:pPr>
        <w:pStyle w:val="a5"/>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40" w:lineRule="auto"/>
        <w:ind w:left="324" w:hanging="324"/>
        <w:jc w:val="center"/>
        <w:rPr>
          <w:spacing w:val="0"/>
        </w:rPr>
      </w:pPr>
    </w:p>
    <w:p w:rsidR="005C4DED" w:rsidRDefault="0013026D">
      <w:pPr>
        <w:pStyle w:val="a5"/>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before="200" w:line="480" w:lineRule="auto"/>
        <w:jc w:val="center"/>
        <w:rPr>
          <w:caps/>
          <w:spacing w:val="0"/>
          <w:kern w:val="0"/>
          <w:sz w:val="20"/>
          <w:szCs w:val="20"/>
          <w:u w:color="000000"/>
        </w:rPr>
      </w:pPr>
      <w:r>
        <w:rPr>
          <w:caps/>
          <w:spacing w:val="0"/>
          <w:kern w:val="0"/>
          <w:sz w:val="20"/>
          <w:szCs w:val="20"/>
          <w:u w:color="000000"/>
          <w:lang w:val="zh-CN" w:eastAsia="zh-CN"/>
        </w:rPr>
        <w:t>表</w:t>
      </w:r>
      <w:r>
        <w:rPr>
          <w:rFonts w:ascii="Times New Roman" w:hAnsi="Times New Roman"/>
          <w:b/>
          <w:bCs/>
          <w:caps/>
          <w:spacing w:val="0"/>
          <w:kern w:val="0"/>
          <w:sz w:val="20"/>
          <w:szCs w:val="20"/>
          <w:u w:color="000000"/>
          <w:lang w:val="zh-CN" w:eastAsia="zh-CN"/>
        </w:rPr>
        <w:t xml:space="preserve">3-4-2 </w:t>
      </w:r>
      <w:r>
        <w:rPr>
          <w:caps/>
          <w:spacing w:val="0"/>
          <w:kern w:val="0"/>
          <w:sz w:val="20"/>
          <w:szCs w:val="20"/>
          <w:u w:color="000000"/>
          <w:lang w:val="zh-CN" w:eastAsia="zh-CN"/>
        </w:rPr>
        <w:t>教学能力测试题</w:t>
      </w:r>
      <w:r>
        <w:rPr>
          <w:caps/>
          <w:spacing w:val="0"/>
          <w:kern w:val="0"/>
          <w:sz w:val="20"/>
          <w:szCs w:val="20"/>
          <w:u w:color="000000"/>
          <w:lang w:val="zh-CN" w:eastAsia="zh-CN"/>
        </w:rPr>
        <w:t xml:space="preserve"> · </w:t>
      </w:r>
      <w:r>
        <w:rPr>
          <w:caps/>
          <w:spacing w:val="0"/>
          <w:sz w:val="20"/>
          <w:szCs w:val="20"/>
          <w:u w:color="000000"/>
          <w:lang w:val="zh-CN" w:eastAsia="zh-CN"/>
        </w:rPr>
        <w:t>基于教学情境</w:t>
      </w:r>
    </w:p>
    <w:p w:rsidR="005C4DED" w:rsidRDefault="0013026D">
      <w:pPr>
        <w:pStyle w:val="30"/>
      </w:pPr>
      <w:bookmarkStart w:id="42" w:name="_Toc42"/>
      <w:r>
        <w:t>（</w:t>
      </w:r>
      <w:r>
        <w:rPr>
          <w:lang w:val="zh-CN" w:eastAsia="zh-CN"/>
        </w:rPr>
        <w:t>三</w:t>
      </w:r>
      <w:r>
        <w:t>）教学设计与实录分析</w:t>
      </w:r>
      <w:bookmarkEnd w:id="42"/>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t>教学设计和教学实录分析，可以直接分析教师的教学设计和教学实录</w:t>
      </w:r>
      <w:r>
        <w:rPr>
          <w:lang w:val="zh-CN" w:eastAsia="zh-CN"/>
        </w:rPr>
        <w:t>。</w:t>
      </w:r>
      <w:r>
        <w:t>其中</w:t>
      </w:r>
      <w:r>
        <w:rPr>
          <w:lang w:val="zh-CN" w:eastAsia="zh-CN"/>
        </w:rPr>
        <w:t>，</w:t>
      </w:r>
      <w:r>
        <w:t>教学设计还可让教师现场撰写，但总体耗时较多，得出结果比较困难。教学设计文本和实录与《课程指南》中各个能力要素的对应关系需要评价者自己确定，这是导致结果分析困难的主要原因。此外，教学设计文本不容易体现出课堂实施</w:t>
      </w:r>
      <w:r>
        <w:rPr>
          <w:rFonts w:eastAsia="Times" w:hint="eastAsia"/>
          <w:lang w:val="zh-CN" w:eastAsia="zh-CN"/>
        </w:rPr>
        <w:t>的情况</w:t>
      </w:r>
      <w:r>
        <w:t>，而实录分析又不容易从中把握教师的设计思路，往往需要互补使用，分析成本较高。分析时，还应结合有关教师其他教学的信息资料。这种分析对评价者要求较高，需要具备一定的评价专长，</w:t>
      </w:r>
      <w:r>
        <w:rPr>
          <w:lang w:val="zh-CN" w:eastAsia="zh-CN"/>
        </w:rPr>
        <w:t>还需要有</w:t>
      </w:r>
      <w:r>
        <w:rPr>
          <w:rFonts w:eastAsia="Times" w:hint="eastAsia"/>
          <w:lang w:val="zh-CN" w:eastAsia="zh-CN"/>
        </w:rPr>
        <w:t>对</w:t>
      </w:r>
      <w:r>
        <w:rPr>
          <w:lang w:val="zh-CN" w:eastAsia="zh-CN"/>
        </w:rPr>
        <w:t>音乐课堂教学标准的深刻认识。</w:t>
      </w:r>
    </w:p>
    <w:p w:rsidR="005C4DED" w:rsidRDefault="0013026D">
      <w:pPr>
        <w:pStyle w:val="a5"/>
        <w:numPr>
          <w:ilvl w:val="0"/>
          <w:numId w:val="30"/>
        </w:numPr>
        <w:rPr>
          <w:b/>
          <w:bCs/>
          <w:lang w:val="zh-CN" w:eastAsia="zh-CN"/>
        </w:rPr>
      </w:pPr>
      <w:r>
        <w:rPr>
          <w:b/>
          <w:bCs/>
          <w:spacing w:val="0"/>
          <w:kern w:val="2"/>
          <w:lang w:val="zh-CN" w:eastAsia="zh-CN"/>
        </w:rPr>
        <w:t>举例</w:t>
      </w:r>
      <w:r>
        <w:rPr>
          <w:b/>
          <w:bCs/>
          <w:spacing w:val="0"/>
          <w:kern w:val="2"/>
          <w:lang w:val="zh-CN" w:eastAsia="zh-CN"/>
        </w:rPr>
        <w:t xml:space="preserve"> </w:t>
      </w:r>
      <w:r>
        <w:rPr>
          <w:b/>
          <w:bCs/>
          <w:spacing w:val="0"/>
          <w:kern w:val="2"/>
          <w:lang w:val="zh-CN" w:eastAsia="zh-CN"/>
        </w:rPr>
        <w:t>～</w:t>
      </w:r>
      <w:r>
        <w:rPr>
          <w:b/>
          <w:bCs/>
          <w:spacing w:val="0"/>
          <w:kern w:val="2"/>
          <w:lang w:val="zh-CN" w:eastAsia="zh-CN"/>
        </w:rPr>
        <w:t xml:space="preserve"> </w:t>
      </w:r>
      <w:r>
        <w:rPr>
          <w:b/>
          <w:bCs/>
          <w:spacing w:val="0"/>
          <w:kern w:val="2"/>
          <w:lang w:val="zh-CN" w:eastAsia="zh-CN"/>
        </w:rPr>
        <w:t>教学</w:t>
      </w:r>
      <w:r>
        <w:rPr>
          <w:b/>
          <w:bCs/>
          <w:lang w:val="zh-CN" w:eastAsia="zh-CN"/>
        </w:rPr>
        <w:t>设计与实录分析</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u w:val="wave"/>
        </w:rPr>
      </w:pPr>
      <w:r>
        <w:rPr>
          <w:rFonts w:eastAsia="Times" w:hint="eastAsia"/>
          <w:u w:val="wave"/>
          <w:lang w:val="zh-CN" w:eastAsia="zh-CN"/>
        </w:rPr>
        <w:t>例</w:t>
      </w:r>
      <w:r>
        <w:rPr>
          <w:rFonts w:ascii="Times" w:hAnsi="Times"/>
          <w:u w:val="wave"/>
          <w:lang w:val="zh-CN" w:eastAsia="zh-CN"/>
        </w:rPr>
        <w:t>1</w:t>
      </w:r>
      <w:r>
        <w:rPr>
          <w:rFonts w:eastAsia="Times" w:hint="eastAsia"/>
          <w:u w:val="wave"/>
          <w:lang w:val="zh-CN" w:eastAsia="zh-CN"/>
        </w:rPr>
        <w:t>：阅读义务教育阶段教材中一年级《小小的船》的内容，设计这节课的课堂导入。</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u w:val="single"/>
          <w:em w:val="dot"/>
          <w:lang w:eastAsia="ja-JP"/>
        </w:rPr>
      </w:pPr>
      <w:r>
        <w:rPr>
          <w:u w:val="single"/>
          <w:em w:val="underDot"/>
          <w:lang w:val="zh-CN" w:eastAsia="zh-CN"/>
        </w:rPr>
        <w:t>设计实例</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rPr>
          <w:lang w:val="zh-CN" w:eastAsia="zh-CN"/>
        </w:rPr>
        <w:t>……</w:t>
      </w:r>
      <w:r>
        <w:rPr>
          <w:lang w:val="zh-CN" w:eastAsia="zh-CN"/>
        </w:rPr>
        <w:t>教学导入：</w:t>
      </w:r>
    </w:p>
    <w:p w:rsidR="005C4DED" w:rsidRDefault="0013026D">
      <w:pPr>
        <w:pStyle w:val="a5"/>
        <w:numPr>
          <w:ilvl w:val="0"/>
          <w:numId w:val="56"/>
        </w:numPr>
        <w:rPr>
          <w:lang w:val="zh-CN" w:eastAsia="zh-CN"/>
        </w:rPr>
      </w:pPr>
      <w:r>
        <w:rPr>
          <w:lang w:val="zh-CN" w:eastAsia="zh-CN"/>
        </w:rPr>
        <w:t>听《摇篮曲》律动。感受安静的音乐情绪。</w:t>
      </w:r>
    </w:p>
    <w:p w:rsidR="005C4DED" w:rsidRDefault="0013026D">
      <w:pPr>
        <w:pStyle w:val="a5"/>
        <w:numPr>
          <w:ilvl w:val="0"/>
          <w:numId w:val="56"/>
        </w:numPr>
        <w:rPr>
          <w:lang w:val="zh-CN" w:eastAsia="zh-CN"/>
        </w:rPr>
      </w:pPr>
      <w:r>
        <w:rPr>
          <w:lang w:val="zh-CN" w:eastAsia="zh-CN"/>
        </w:rPr>
        <w:t>小宝宝睡着了，蓝蓝的天上出现了只小小的船。教师弹奏旋律，朗诵《小小的船》。好听吗？同学们，这首好听的小诗，还是首优美的歌曲呢。请听《小小的船》。</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u w:val="wave"/>
        </w:rPr>
      </w:pPr>
      <w:r>
        <w:rPr>
          <w:rFonts w:eastAsia="Times" w:hint="eastAsia"/>
          <w:u w:val="wave"/>
          <w:lang w:val="zh-CN" w:eastAsia="zh-CN"/>
        </w:rPr>
        <w:t>例</w:t>
      </w:r>
      <w:r>
        <w:rPr>
          <w:rFonts w:ascii="Times" w:hAnsi="Times"/>
          <w:u w:val="wave"/>
          <w:lang w:val="zh-CN" w:eastAsia="zh-CN"/>
        </w:rPr>
        <w:t>2</w:t>
      </w:r>
      <w:r>
        <w:rPr>
          <w:rFonts w:eastAsia="Times" w:hint="eastAsia"/>
          <w:u w:val="wave"/>
          <w:lang w:val="zh-CN" w:eastAsia="zh-CN"/>
        </w:rPr>
        <w:t>：《大河之舞》欣赏教学设计。</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rPr>
          <w:lang w:val="zh-CN" w:eastAsia="zh-CN"/>
        </w:rPr>
        <w:t>先设计导入，再设计教学活动</w:t>
      </w:r>
      <w:r>
        <w:rPr>
          <w:lang w:val="zh-CN" w:eastAsia="zh-CN"/>
        </w:rPr>
        <w:t xml:space="preserve"> (</w:t>
      </w:r>
      <w:r>
        <w:rPr>
          <w:lang w:val="zh-CN" w:eastAsia="zh-CN"/>
        </w:rPr>
        <w:t>只设计教学过程</w:t>
      </w:r>
      <w:r>
        <w:rPr>
          <w:lang w:val="zh-CN" w:eastAsia="zh-CN"/>
        </w:rPr>
        <w:t>)</w:t>
      </w:r>
      <w:r>
        <w:rPr>
          <w:lang w:val="zh-CN" w:eastAsia="zh-CN"/>
        </w:rPr>
        <w:t>，组织学生开展律动活动。</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u w:val="single"/>
          <w:em w:val="dot"/>
          <w:lang w:eastAsia="ja-JP"/>
        </w:rPr>
      </w:pPr>
      <w:r>
        <w:rPr>
          <w:rFonts w:eastAsia="Times" w:hint="eastAsia"/>
          <w:u w:val="single"/>
          <w:em w:val="underDot"/>
          <w:lang w:val="zh-CN" w:eastAsia="zh-CN"/>
        </w:rPr>
        <w:t>设计实例</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rPr>
          <w:lang w:val="zh-CN" w:eastAsia="zh-CN"/>
        </w:rPr>
        <w:t>……</w:t>
      </w:r>
      <w:r>
        <w:rPr>
          <w:lang w:val="zh-CN" w:eastAsia="zh-CN"/>
        </w:rPr>
        <w:t>教学过程：</w:t>
      </w:r>
    </w:p>
    <w:p w:rsidR="005C4DED" w:rsidRDefault="0013026D">
      <w:pPr>
        <w:pStyle w:val="a5"/>
        <w:numPr>
          <w:ilvl w:val="0"/>
          <w:numId w:val="58"/>
        </w:numPr>
        <w:rPr>
          <w:lang w:val="zh-CN" w:eastAsia="zh-CN"/>
        </w:rPr>
      </w:pPr>
      <w:r>
        <w:rPr>
          <w:lang w:val="zh-CN" w:eastAsia="zh-CN"/>
        </w:rPr>
        <w:t>激情引趣，组织教学。听辨踢踏舞录音，是什么声音。</w:t>
      </w:r>
    </w:p>
    <w:p w:rsidR="005C4DED" w:rsidRDefault="0013026D">
      <w:pPr>
        <w:pStyle w:val="a5"/>
        <w:numPr>
          <w:ilvl w:val="0"/>
          <w:numId w:val="59"/>
        </w:numPr>
        <w:rPr>
          <w:lang w:val="zh-CN" w:eastAsia="zh-CN"/>
        </w:rPr>
      </w:pPr>
      <w:r>
        <w:rPr>
          <w:lang w:val="zh-CN" w:eastAsia="zh-CN"/>
        </w:rPr>
        <w:t>简介背景，导入课程。介绍踢踏舞背景，引入《大河之舞》</w:t>
      </w:r>
    </w:p>
    <w:p w:rsidR="005C4DED" w:rsidRDefault="0013026D">
      <w:pPr>
        <w:pStyle w:val="a5"/>
        <w:numPr>
          <w:ilvl w:val="0"/>
          <w:numId w:val="59"/>
        </w:numPr>
        <w:rPr>
          <w:lang w:val="zh-CN" w:eastAsia="zh-CN"/>
        </w:rPr>
      </w:pPr>
      <w:r>
        <w:rPr>
          <w:lang w:val="zh-CN" w:eastAsia="zh-CN"/>
        </w:rPr>
        <w:t>欣赏经典，逐段赏析。整体聆听，感受旋律，分段聆听，哼唱主题，听辨主题出现次数。</w:t>
      </w:r>
    </w:p>
    <w:p w:rsidR="005C4DED" w:rsidRDefault="0013026D">
      <w:pPr>
        <w:pStyle w:val="a5"/>
        <w:numPr>
          <w:ilvl w:val="0"/>
          <w:numId w:val="59"/>
        </w:numPr>
        <w:rPr>
          <w:lang w:val="zh-CN" w:eastAsia="zh-CN"/>
        </w:rPr>
      </w:pPr>
      <w:r>
        <w:rPr>
          <w:lang w:val="zh-CN" w:eastAsia="zh-CN"/>
        </w:rPr>
        <w:t>拓展表演，即兴创作。按照旋律节奏，尝试设计打击节奏</w:t>
      </w:r>
      <w:r>
        <w:rPr>
          <w:lang w:val="zh-CN" w:eastAsia="zh-CN"/>
        </w:rPr>
        <w:t>。形成多声势节奏伴奏。</w:t>
      </w:r>
    </w:p>
    <w:p w:rsidR="005C4DED" w:rsidRDefault="0013026D">
      <w:pPr>
        <w:pStyle w:val="a5"/>
        <w:numPr>
          <w:ilvl w:val="0"/>
          <w:numId w:val="59"/>
        </w:numPr>
        <w:rPr>
          <w:lang w:val="zh-CN" w:eastAsia="zh-CN"/>
        </w:rPr>
      </w:pPr>
      <w:r>
        <w:rPr>
          <w:lang w:val="zh-CN" w:eastAsia="zh-CN"/>
        </w:rPr>
        <w:t>对比欣赏，感受风格。对比藏族踢踏舞，感受不同风格。</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rPr>
          <w:lang w:val="zh-CN" w:eastAsia="zh-CN"/>
        </w:rPr>
        <w:t>例</w:t>
      </w:r>
      <w:r>
        <w:rPr>
          <w:lang w:val="zh-CN" w:eastAsia="zh-CN"/>
        </w:rPr>
        <w:t>1</w:t>
      </w:r>
      <w:r>
        <w:rPr>
          <w:lang w:val="zh-CN" w:eastAsia="zh-CN"/>
        </w:rPr>
        <w:t>要求测试教师设计教学导入。例</w:t>
      </w:r>
      <w:r>
        <w:rPr>
          <w:lang w:val="zh-CN" w:eastAsia="zh-CN"/>
        </w:rPr>
        <w:t>2</w:t>
      </w:r>
      <w:r>
        <w:rPr>
          <w:lang w:val="zh-CN" w:eastAsia="zh-CN"/>
        </w:rPr>
        <w:t>除要求设计教学导入外，还要求进行活动过程设计。导入没有固定的模式和统一的答案，教师可以选择通过聆听、提问、范唱、故事和表演等方式创设情境导入。导入时应注意结合学生的生活经验或已有知识，与课程内容之间自然过渡，让学生产生认知冲突，引起学生兴趣，激发学习动机，明确学习任务。</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ectPr w:rsidR="005C4DED">
          <w:headerReference w:type="default" r:id="rId12"/>
          <w:pgSz w:w="11906" w:h="16838"/>
          <w:pgMar w:top="1134" w:right="1134" w:bottom="1134" w:left="1134" w:header="709" w:footer="850" w:gutter="0"/>
          <w:cols w:space="720"/>
        </w:sectPr>
      </w:pPr>
      <w:r>
        <w:rPr>
          <w:lang w:val="zh-CN" w:eastAsia="zh-CN"/>
        </w:rPr>
        <w:t>例</w:t>
      </w:r>
      <w:r>
        <w:rPr>
          <w:lang w:val="zh-CN" w:eastAsia="zh-CN"/>
        </w:rPr>
        <w:t>2</w:t>
      </w:r>
      <w:r>
        <w:rPr>
          <w:lang w:val="zh-CN" w:eastAsia="zh-CN"/>
        </w:rPr>
        <w:t>要求设计引导学生学习音乐欣赏方法的教学活动。基本设计思路是首先引导学生聆听音乐，然后让学生</w:t>
      </w:r>
      <w:r>
        <w:rPr>
          <w:lang w:val="zh-CN" w:eastAsia="zh-CN"/>
        </w:rPr>
        <w:t>发现音乐风格特点，通过学生听一听、动一动、玩一玩、演一演、奏一奏，最后水到渠成地完成整体设计。活动过程的设计，能比较全面体现教师的音乐素养和活动组织水平。</w:t>
      </w:r>
    </w:p>
    <w:p w:rsidR="005C4DED" w:rsidRDefault="0013026D">
      <w:pPr>
        <w:pStyle w:val="a6"/>
      </w:pPr>
      <w:bookmarkStart w:id="43" w:name="_Toc43"/>
      <w:r>
        <w:rPr>
          <w:rFonts w:ascii="Arial Unicode MS" w:eastAsia="Arial Unicode MS" w:hAnsi="Arial Unicode MS" w:cs="Arial Unicode MS" w:hint="eastAsia"/>
          <w:b w:val="0"/>
          <w:bCs w:val="0"/>
        </w:rPr>
        <w:t>第四部分</w:t>
      </w:r>
      <w:r>
        <w:rPr>
          <w:rFonts w:eastAsia="Arial Unicode MS" w:cs="Arial Unicode MS"/>
        </w:rPr>
        <w:t xml:space="preserve"> </w:t>
      </w:r>
      <w:r>
        <w:rPr>
          <w:rFonts w:ascii="Arial Unicode MS" w:eastAsia="Arial Unicode MS" w:hAnsi="Arial Unicode MS" w:cs="Arial Unicode MS" w:hint="eastAsia"/>
          <w:b w:val="0"/>
          <w:bCs w:val="0"/>
          <w:lang w:val="zh-CN"/>
        </w:rPr>
        <w:t>培训课程设置</w:t>
      </w:r>
      <w:bookmarkEnd w:id="43"/>
    </w:p>
    <w:p w:rsidR="005C4DED" w:rsidRDefault="0013026D">
      <w:pPr>
        <w:pStyle w:val="20"/>
      </w:pPr>
      <w:bookmarkStart w:id="44" w:name="_Toc44"/>
      <w:r>
        <w:rPr>
          <w:rFonts w:ascii="Arial Unicode MS" w:eastAsia="Arial Unicode MS" w:hAnsi="Arial Unicode MS" w:cs="Arial Unicode MS" w:hint="eastAsia"/>
          <w:b w:val="0"/>
          <w:bCs w:val="0"/>
          <w:lang w:val="zh-CN"/>
        </w:rPr>
        <w:t>一、基于教学素养水平的培训课程</w:t>
      </w:r>
      <w:bookmarkEnd w:id="44"/>
    </w:p>
    <w:p w:rsidR="005C4DED" w:rsidRDefault="0013026D">
      <w:pPr>
        <w:pStyle w:val="30"/>
      </w:pPr>
      <w:bookmarkStart w:id="45" w:name="_Toc45"/>
      <w:r>
        <w:t>（一）职业精神</w:t>
      </w:r>
      <w:bookmarkEnd w:id="45"/>
    </w:p>
    <w:tbl>
      <w:tblPr>
        <w:tblStyle w:val="TableNormal"/>
        <w:tblW w:w="9238"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736"/>
        <w:gridCol w:w="1582"/>
        <w:gridCol w:w="4736"/>
        <w:gridCol w:w="832"/>
        <w:gridCol w:w="621"/>
        <w:gridCol w:w="731"/>
      </w:tblGrid>
      <w:tr w:rsidR="005C4DED">
        <w:tblPrEx>
          <w:tblCellMar>
            <w:top w:w="0" w:type="dxa"/>
            <w:left w:w="0" w:type="dxa"/>
            <w:bottom w:w="0" w:type="dxa"/>
            <w:right w:w="0" w:type="dxa"/>
          </w:tblCellMar>
        </w:tblPrEx>
        <w:trPr>
          <w:trHeight w:val="335"/>
          <w:tblHeader/>
        </w:trPr>
        <w:tc>
          <w:tcPr>
            <w:tcW w:w="9238" w:type="dxa"/>
            <w:gridSpan w:val="6"/>
            <w:tcBorders>
              <w:top w:val="nil"/>
              <w:left w:val="nil"/>
              <w:bottom w:val="single" w:sz="4" w:space="0" w:color="000000"/>
              <w:right w:val="nil"/>
            </w:tcBorders>
            <w:shd w:val="clear" w:color="auto" w:fill="auto"/>
            <w:tcMar>
              <w:top w:w="80" w:type="dxa"/>
              <w:left w:w="80" w:type="dxa"/>
              <w:bottom w:w="80" w:type="dxa"/>
              <w:right w:w="80" w:type="dxa"/>
            </w:tcMar>
          </w:tcPr>
          <w:p w:rsidR="005C4DED" w:rsidRDefault="0013026D">
            <w:pPr>
              <w:pStyle w:val="a8"/>
              <w:rPr>
                <w:rFonts w:hint="default"/>
              </w:rPr>
            </w:pPr>
            <w:r>
              <w:rPr>
                <w:sz w:val="22"/>
                <w:szCs w:val="22"/>
              </w:rPr>
              <w:t>模块</w:t>
            </w:r>
            <w:r>
              <w:rPr>
                <w:rFonts w:ascii="Helvetica Neue" w:hAnsi="Helvetica Neue"/>
                <w:sz w:val="22"/>
                <w:szCs w:val="22"/>
              </w:rPr>
              <w:t xml:space="preserve">1-1 </w:t>
            </w:r>
            <w:r>
              <w:rPr>
                <w:sz w:val="22"/>
                <w:szCs w:val="22"/>
              </w:rPr>
              <w:t>职业认知与理想</w:t>
            </w:r>
          </w:p>
        </w:tc>
      </w:tr>
      <w:tr w:rsidR="005C4DED">
        <w:tblPrEx>
          <w:tblCellMar>
            <w:top w:w="0" w:type="dxa"/>
            <w:left w:w="0" w:type="dxa"/>
            <w:bottom w:w="0" w:type="dxa"/>
            <w:right w:w="0" w:type="dxa"/>
          </w:tblCellMar>
        </w:tblPrEx>
        <w:trPr>
          <w:trHeight w:val="714"/>
          <w:tblHeader/>
        </w:trPr>
        <w:tc>
          <w:tcPr>
            <w:tcW w:w="7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专题编号</w:t>
            </w:r>
          </w:p>
        </w:tc>
        <w:tc>
          <w:tcPr>
            <w:tcW w:w="15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s>
            </w:pPr>
            <w:r>
              <w:rPr>
                <w:b/>
                <w:bCs/>
                <w:spacing w:val="0"/>
                <w:kern w:val="0"/>
                <w:sz w:val="22"/>
                <w:szCs w:val="22"/>
              </w:rPr>
              <w:t>专题名称</w:t>
            </w:r>
          </w:p>
        </w:tc>
        <w:tc>
          <w:tcPr>
            <w:tcW w:w="47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s>
            </w:pPr>
            <w:r>
              <w:rPr>
                <w:b/>
                <w:bCs/>
                <w:spacing w:val="0"/>
                <w:kern w:val="0"/>
                <w:sz w:val="22"/>
                <w:szCs w:val="22"/>
              </w:rPr>
              <w:t>内容提要</w:t>
            </w:r>
          </w:p>
        </w:tc>
        <w:tc>
          <w:tcPr>
            <w:tcW w:w="8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教学方式</w:t>
            </w:r>
            <w:r>
              <w:rPr>
                <w:b/>
                <w:bCs/>
                <w:spacing w:val="0"/>
                <w:kern w:val="0"/>
                <w:sz w:val="22"/>
                <w:szCs w:val="22"/>
                <w:lang w:val="zh-CN" w:eastAsia="zh-CN"/>
              </w:rPr>
              <w:t>建议</w:t>
            </w:r>
          </w:p>
        </w:tc>
        <w:tc>
          <w:tcPr>
            <w:tcW w:w="6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学时建议</w:t>
            </w:r>
          </w:p>
        </w:tc>
        <w:tc>
          <w:tcPr>
            <w:tcW w:w="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对应水平</w:t>
            </w:r>
          </w:p>
        </w:tc>
      </w:tr>
      <w:tr w:rsidR="005C4DED">
        <w:tblPrEx>
          <w:shd w:val="clear" w:color="auto" w:fill="CDD4E9"/>
          <w:tblCellMar>
            <w:top w:w="0" w:type="dxa"/>
            <w:left w:w="0" w:type="dxa"/>
            <w:bottom w:w="0" w:type="dxa"/>
            <w:right w:w="0" w:type="dxa"/>
          </w:tblCellMar>
        </w:tblPrEx>
        <w:trPr>
          <w:trHeight w:val="1482"/>
        </w:trPr>
        <w:tc>
          <w:tcPr>
            <w:tcW w:w="7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1-1-1</w:t>
            </w:r>
          </w:p>
        </w:tc>
        <w:tc>
          <w:tcPr>
            <w:tcW w:w="15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u w:color="4472C4"/>
              </w:rPr>
              <w:t>核心价值观与新教师职业认识</w:t>
            </w:r>
          </w:p>
        </w:tc>
        <w:tc>
          <w:tcPr>
            <w:tcW w:w="47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s>
              <w:jc w:val="left"/>
            </w:pPr>
            <w:r>
              <w:rPr>
                <w:sz w:val="22"/>
                <w:szCs w:val="22"/>
              </w:rPr>
              <w:t>核心价值观的认识，与其在音乐教育工作中的体现；</w:t>
            </w:r>
            <w:r>
              <w:rPr>
                <w:kern w:val="2"/>
                <w:sz w:val="22"/>
                <w:szCs w:val="22"/>
              </w:rPr>
              <w:t>树立</w:t>
            </w:r>
            <w:r>
              <w:rPr>
                <w:sz w:val="22"/>
                <w:szCs w:val="22"/>
              </w:rPr>
              <w:t>新入职教师正确的职业态度，引导他们对教师职业的价值、情感、能力等方面总体</w:t>
            </w:r>
            <w:r>
              <w:rPr>
                <w:sz w:val="22"/>
                <w:szCs w:val="22"/>
                <w:u w:color="0070C0"/>
              </w:rPr>
              <w:t>正确的</w:t>
            </w:r>
            <w:r>
              <w:rPr>
                <w:sz w:val="22"/>
                <w:szCs w:val="22"/>
              </w:rPr>
              <w:t>看法。</w:t>
            </w:r>
          </w:p>
        </w:tc>
        <w:tc>
          <w:tcPr>
            <w:tcW w:w="8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u w:color="0070C0"/>
              </w:rPr>
              <w:t>网络远程</w:t>
            </w:r>
          </w:p>
        </w:tc>
        <w:tc>
          <w:tcPr>
            <w:tcW w:w="6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lang w:val="zh-CN" w:eastAsia="zh-CN"/>
              </w:rPr>
              <w:t>1</w:t>
            </w:r>
          </w:p>
        </w:tc>
        <w:tc>
          <w:tcPr>
            <w:tcW w:w="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水平一</w:t>
            </w:r>
          </w:p>
        </w:tc>
      </w:tr>
      <w:tr w:rsidR="005C4DED">
        <w:tblPrEx>
          <w:shd w:val="clear" w:color="auto" w:fill="CDD4E9"/>
          <w:tblCellMar>
            <w:top w:w="0" w:type="dxa"/>
            <w:left w:w="0" w:type="dxa"/>
            <w:bottom w:w="0" w:type="dxa"/>
            <w:right w:w="0" w:type="dxa"/>
          </w:tblCellMar>
        </w:tblPrEx>
        <w:trPr>
          <w:trHeight w:val="714"/>
        </w:trPr>
        <w:tc>
          <w:tcPr>
            <w:tcW w:w="7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1-1-2</w:t>
            </w:r>
          </w:p>
        </w:tc>
        <w:tc>
          <w:tcPr>
            <w:tcW w:w="15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u w:color="4472C4"/>
              </w:rPr>
              <w:t>新教师起步阶段职业规划</w:t>
            </w:r>
          </w:p>
        </w:tc>
        <w:tc>
          <w:tcPr>
            <w:tcW w:w="47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s>
              <w:jc w:val="left"/>
            </w:pPr>
            <w:r>
              <w:rPr>
                <w:sz w:val="22"/>
                <w:szCs w:val="22"/>
              </w:rPr>
              <w:t>教师专业发展的内涵、阶段</w:t>
            </w:r>
            <w:r>
              <w:rPr>
                <w:sz w:val="22"/>
                <w:szCs w:val="22"/>
                <w:u w:color="0070C0"/>
              </w:rPr>
              <w:t>性</w:t>
            </w:r>
            <w:r>
              <w:rPr>
                <w:sz w:val="22"/>
                <w:szCs w:val="22"/>
                <w:u w:color="0070C0"/>
                <w:lang w:val="zh-CN" w:eastAsia="zh-CN"/>
              </w:rPr>
              <w:t>；</w:t>
            </w:r>
            <w:r>
              <w:rPr>
                <w:sz w:val="22"/>
                <w:szCs w:val="22"/>
              </w:rPr>
              <w:t>入职后自我发展规划等。</w:t>
            </w:r>
          </w:p>
        </w:tc>
        <w:tc>
          <w:tcPr>
            <w:tcW w:w="8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u w:color="0070C0"/>
              </w:rPr>
              <w:t>网络远程</w:t>
            </w:r>
          </w:p>
        </w:tc>
        <w:tc>
          <w:tcPr>
            <w:tcW w:w="6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lang w:val="zh-CN" w:eastAsia="zh-CN"/>
              </w:rPr>
              <w:t>1</w:t>
            </w:r>
          </w:p>
        </w:tc>
        <w:tc>
          <w:tcPr>
            <w:tcW w:w="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水平一</w:t>
            </w:r>
          </w:p>
        </w:tc>
      </w:tr>
      <w:tr w:rsidR="005C4DED">
        <w:tblPrEx>
          <w:shd w:val="clear" w:color="auto" w:fill="CDD4E9"/>
          <w:tblCellMar>
            <w:top w:w="0" w:type="dxa"/>
            <w:left w:w="0" w:type="dxa"/>
            <w:bottom w:w="0" w:type="dxa"/>
            <w:right w:w="0" w:type="dxa"/>
          </w:tblCellMar>
        </w:tblPrEx>
        <w:trPr>
          <w:trHeight w:val="714"/>
        </w:trPr>
        <w:tc>
          <w:tcPr>
            <w:tcW w:w="7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1-1-3</w:t>
            </w:r>
          </w:p>
        </w:tc>
        <w:tc>
          <w:tcPr>
            <w:tcW w:w="15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u w:color="4472C4"/>
              </w:rPr>
              <w:t>深入认识教师的社会价值</w:t>
            </w:r>
          </w:p>
        </w:tc>
        <w:tc>
          <w:tcPr>
            <w:tcW w:w="47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s>
              <w:jc w:val="left"/>
            </w:pPr>
            <w:r>
              <w:rPr>
                <w:sz w:val="22"/>
                <w:szCs w:val="22"/>
              </w:rPr>
              <w:t>通过学习模范教师的优秀事迹，师德行为与社会反响，认识教师行业在社会中的崇高地位。</w:t>
            </w:r>
          </w:p>
        </w:tc>
        <w:tc>
          <w:tcPr>
            <w:tcW w:w="8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网络远程</w:t>
            </w:r>
          </w:p>
        </w:tc>
        <w:tc>
          <w:tcPr>
            <w:tcW w:w="6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2</w:t>
            </w:r>
          </w:p>
        </w:tc>
        <w:tc>
          <w:tcPr>
            <w:tcW w:w="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水平二</w:t>
            </w:r>
          </w:p>
        </w:tc>
      </w:tr>
      <w:tr w:rsidR="005C4DED">
        <w:tblPrEx>
          <w:shd w:val="clear" w:color="auto" w:fill="CDD4E9"/>
          <w:tblCellMar>
            <w:top w:w="0" w:type="dxa"/>
            <w:left w:w="0" w:type="dxa"/>
            <w:bottom w:w="0" w:type="dxa"/>
            <w:right w:w="0" w:type="dxa"/>
          </w:tblCellMar>
        </w:tblPrEx>
        <w:trPr>
          <w:trHeight w:val="1866"/>
        </w:trPr>
        <w:tc>
          <w:tcPr>
            <w:tcW w:w="7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1-1-4</w:t>
            </w:r>
          </w:p>
        </w:tc>
        <w:tc>
          <w:tcPr>
            <w:tcW w:w="15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u w:color="4472C4"/>
              </w:rPr>
              <w:t>音乐教师职业发展规划</w:t>
            </w:r>
          </w:p>
        </w:tc>
        <w:tc>
          <w:tcPr>
            <w:tcW w:w="47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s>
              <w:jc w:val="left"/>
            </w:pPr>
            <w:r>
              <w:rPr>
                <w:sz w:val="22"/>
                <w:szCs w:val="22"/>
                <w:u w:color="FF0000"/>
              </w:rPr>
              <w:t>了解作为</w:t>
            </w:r>
            <w:r>
              <w:rPr>
                <w:sz w:val="22"/>
                <w:szCs w:val="22"/>
                <w:u w:color="FF0000"/>
                <w:lang w:val="zh-CN" w:eastAsia="zh-CN"/>
              </w:rPr>
              <w:t>中</w:t>
            </w:r>
            <w:r>
              <w:rPr>
                <w:sz w:val="22"/>
                <w:szCs w:val="22"/>
                <w:u w:color="FF0000"/>
              </w:rPr>
              <w:t>小学音乐教师，职业发展过程的几个阶段及发展过程可能遇到的问题；通过自省、他评、撰写反思等手段，正确评价自己，初步为自己量身定制职业规划，设计面对问题、解决问题的方案</w:t>
            </w:r>
          </w:p>
        </w:tc>
        <w:tc>
          <w:tcPr>
            <w:tcW w:w="8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网络远程</w:t>
            </w:r>
          </w:p>
        </w:tc>
        <w:tc>
          <w:tcPr>
            <w:tcW w:w="6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lang w:val="zh-CN" w:eastAsia="zh-CN"/>
              </w:rPr>
              <w:t>2</w:t>
            </w:r>
          </w:p>
        </w:tc>
        <w:tc>
          <w:tcPr>
            <w:tcW w:w="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水平二</w:t>
            </w:r>
          </w:p>
        </w:tc>
      </w:tr>
      <w:tr w:rsidR="005C4DED">
        <w:tblPrEx>
          <w:shd w:val="clear" w:color="auto" w:fill="CDD4E9"/>
          <w:tblCellMar>
            <w:top w:w="0" w:type="dxa"/>
            <w:left w:w="0" w:type="dxa"/>
            <w:bottom w:w="0" w:type="dxa"/>
            <w:right w:w="0" w:type="dxa"/>
          </w:tblCellMar>
        </w:tblPrEx>
        <w:trPr>
          <w:trHeight w:val="1098"/>
        </w:trPr>
        <w:tc>
          <w:tcPr>
            <w:tcW w:w="7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1-1-5</w:t>
            </w:r>
          </w:p>
        </w:tc>
        <w:tc>
          <w:tcPr>
            <w:tcW w:w="15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u w:color="4472C4"/>
              </w:rPr>
              <w:t>理解音乐教师的特殊价值</w:t>
            </w:r>
          </w:p>
        </w:tc>
        <w:tc>
          <w:tcPr>
            <w:tcW w:w="47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s>
              <w:jc w:val="left"/>
            </w:pPr>
            <w:r>
              <w:rPr>
                <w:sz w:val="22"/>
                <w:szCs w:val="22"/>
                <w:u w:color="FF0000"/>
              </w:rPr>
              <w:t>在学员们理解教师行业价值的同时，确信自己学科的存在意义和所提供的特殊价值，从而自信、从容地开展教学。</w:t>
            </w:r>
          </w:p>
        </w:tc>
        <w:tc>
          <w:tcPr>
            <w:tcW w:w="8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u w:color="4472C4"/>
              </w:rPr>
              <w:t>网络远程</w:t>
            </w:r>
          </w:p>
        </w:tc>
        <w:tc>
          <w:tcPr>
            <w:tcW w:w="6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lang w:val="zh-CN" w:eastAsia="zh-CN"/>
              </w:rPr>
              <w:t>2</w:t>
            </w:r>
          </w:p>
        </w:tc>
        <w:tc>
          <w:tcPr>
            <w:tcW w:w="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水平三</w:t>
            </w:r>
          </w:p>
        </w:tc>
      </w:tr>
      <w:tr w:rsidR="005C4DED">
        <w:tblPrEx>
          <w:shd w:val="clear" w:color="auto" w:fill="CDD4E9"/>
          <w:tblCellMar>
            <w:top w:w="0" w:type="dxa"/>
            <w:left w:w="0" w:type="dxa"/>
            <w:bottom w:w="0" w:type="dxa"/>
            <w:right w:w="0" w:type="dxa"/>
          </w:tblCellMar>
        </w:tblPrEx>
        <w:trPr>
          <w:trHeight w:val="2250"/>
        </w:trPr>
        <w:tc>
          <w:tcPr>
            <w:tcW w:w="7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1-1-6</w:t>
            </w:r>
          </w:p>
        </w:tc>
        <w:tc>
          <w:tcPr>
            <w:tcW w:w="15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u w:color="4472C4"/>
              </w:rPr>
              <w:t>从音乐教师到音乐教育家的成长规划</w:t>
            </w:r>
          </w:p>
        </w:tc>
        <w:tc>
          <w:tcPr>
            <w:tcW w:w="47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s>
              <w:jc w:val="left"/>
            </w:pPr>
            <w:r>
              <w:rPr>
                <w:sz w:val="22"/>
                <w:szCs w:val="22"/>
                <w:u w:color="FF0000"/>
              </w:rPr>
              <w:t>作为中级教师，在</w:t>
            </w:r>
            <w:r>
              <w:rPr>
                <w:sz w:val="22"/>
                <w:szCs w:val="22"/>
                <w:u w:color="FF0000"/>
                <w:lang w:val="zh-CN" w:eastAsia="zh-CN"/>
              </w:rPr>
              <w:t>中</w:t>
            </w:r>
            <w:r>
              <w:rPr>
                <w:sz w:val="22"/>
                <w:szCs w:val="22"/>
                <w:u w:color="FF0000"/>
              </w:rPr>
              <w:t>小学音乐课堂实践中经验丰富，有自己一定的教学见解，需要为下一步职业的发展未雨绸缪、提前规划。实现从</w:t>
            </w:r>
            <w:r>
              <w:rPr>
                <w:sz w:val="22"/>
                <w:szCs w:val="22"/>
                <w:u w:color="FF0000"/>
              </w:rPr>
              <w:t>“</w:t>
            </w:r>
            <w:r>
              <w:rPr>
                <w:sz w:val="22"/>
                <w:szCs w:val="22"/>
                <w:u w:color="FF0000"/>
              </w:rPr>
              <w:t>师</w:t>
            </w:r>
            <w:r>
              <w:rPr>
                <w:sz w:val="22"/>
                <w:szCs w:val="22"/>
                <w:u w:color="FF0000"/>
              </w:rPr>
              <w:t>”</w:t>
            </w:r>
            <w:r>
              <w:rPr>
                <w:sz w:val="22"/>
                <w:szCs w:val="22"/>
                <w:u w:color="FF0000"/>
              </w:rPr>
              <w:t>到</w:t>
            </w:r>
            <w:r>
              <w:rPr>
                <w:sz w:val="22"/>
                <w:szCs w:val="22"/>
                <w:u w:color="FF0000"/>
              </w:rPr>
              <w:t>“</w:t>
            </w:r>
            <w:r>
              <w:rPr>
                <w:sz w:val="22"/>
                <w:szCs w:val="22"/>
                <w:u w:color="FF0000"/>
              </w:rPr>
              <w:t>家</w:t>
            </w:r>
            <w:r>
              <w:rPr>
                <w:sz w:val="22"/>
                <w:szCs w:val="22"/>
                <w:u w:color="FF0000"/>
              </w:rPr>
              <w:t>”</w:t>
            </w:r>
            <w:r>
              <w:rPr>
                <w:sz w:val="22"/>
                <w:szCs w:val="22"/>
                <w:u w:color="FF0000"/>
              </w:rPr>
              <w:t>思想飞跃，培训中需要引导学员们学习音乐教育家的思想体系，感受其崇高的教育思想境界，启发教师们自我反省与思考。</w:t>
            </w:r>
          </w:p>
        </w:tc>
        <w:tc>
          <w:tcPr>
            <w:tcW w:w="8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rPr>
                <w:sz w:val="22"/>
                <w:szCs w:val="22"/>
              </w:rPr>
            </w:pPr>
            <w:r>
              <w:rPr>
                <w:sz w:val="22"/>
                <w:szCs w:val="22"/>
              </w:rPr>
              <w:t>讲座</w:t>
            </w:r>
            <w:r>
              <w:rPr>
                <w:sz w:val="22"/>
                <w:szCs w:val="22"/>
              </w:rPr>
              <w:t>+</w:t>
            </w:r>
          </w:p>
          <w:p w:rsidR="005C4DED" w:rsidRDefault="0013026D">
            <w:pPr>
              <w:pStyle w:val="a9"/>
              <w:tabs>
                <w:tab w:val="left" w:pos="420"/>
              </w:tabs>
            </w:pPr>
            <w:r>
              <w:rPr>
                <w:sz w:val="22"/>
                <w:szCs w:val="22"/>
              </w:rPr>
              <w:t>研讨</w:t>
            </w:r>
          </w:p>
        </w:tc>
        <w:tc>
          <w:tcPr>
            <w:tcW w:w="6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lang w:val="zh-CN" w:eastAsia="zh-CN"/>
              </w:rPr>
              <w:t>3</w:t>
            </w:r>
          </w:p>
        </w:tc>
        <w:tc>
          <w:tcPr>
            <w:tcW w:w="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水平三</w:t>
            </w:r>
          </w:p>
        </w:tc>
      </w:tr>
      <w:tr w:rsidR="005C4DED">
        <w:tblPrEx>
          <w:shd w:val="clear" w:color="auto" w:fill="CDD4E9"/>
          <w:tblCellMar>
            <w:top w:w="0" w:type="dxa"/>
            <w:left w:w="0" w:type="dxa"/>
            <w:bottom w:w="0" w:type="dxa"/>
            <w:right w:w="0" w:type="dxa"/>
          </w:tblCellMar>
        </w:tblPrEx>
        <w:trPr>
          <w:trHeight w:val="1866"/>
        </w:trPr>
        <w:tc>
          <w:tcPr>
            <w:tcW w:w="7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1-1-7</w:t>
            </w:r>
          </w:p>
        </w:tc>
        <w:tc>
          <w:tcPr>
            <w:tcW w:w="15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u w:color="4472C4"/>
              </w:rPr>
              <w:t>哲学家眼中的音乐教育</w:t>
            </w:r>
          </w:p>
        </w:tc>
        <w:tc>
          <w:tcPr>
            <w:tcW w:w="47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s>
              <w:jc w:val="left"/>
            </w:pPr>
            <w:r>
              <w:rPr>
                <w:sz w:val="22"/>
                <w:szCs w:val="22"/>
              </w:rPr>
              <w:t>通过提问式教学反思教育的根本与终极目标，进而明确人生的意义；通过提问式教学探讨音乐教育的伟大之处，理解中国春秋时所倡导的乐教思想和古希腊名著《理想国》中所谈及的音乐教育的支柱性作用。</w:t>
            </w:r>
          </w:p>
        </w:tc>
        <w:tc>
          <w:tcPr>
            <w:tcW w:w="8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网络远程</w:t>
            </w:r>
          </w:p>
        </w:tc>
        <w:tc>
          <w:tcPr>
            <w:tcW w:w="6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lang w:val="zh-CN" w:eastAsia="zh-CN"/>
              </w:rPr>
              <w:t>3</w:t>
            </w:r>
          </w:p>
        </w:tc>
        <w:tc>
          <w:tcPr>
            <w:tcW w:w="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水平四</w:t>
            </w:r>
          </w:p>
        </w:tc>
      </w:tr>
    </w:tbl>
    <w:p w:rsidR="005C4DED" w:rsidRDefault="005C4DED">
      <w:pPr>
        <w:pStyle w:val="a5"/>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40" w:lineRule="auto"/>
        <w:ind w:left="324" w:hanging="324"/>
        <w:outlineLvl w:val="1"/>
        <w:rPr>
          <w:spacing w:val="0"/>
          <w:kern w:val="0"/>
          <w:u w:color="000000"/>
        </w:rPr>
      </w:pPr>
    </w:p>
    <w:p w:rsidR="005C4DED" w:rsidRDefault="0013026D">
      <w:pPr>
        <w:pStyle w:val="a5"/>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480" w:lineRule="auto"/>
        <w:jc w:val="center"/>
        <w:rPr>
          <w:caps/>
          <w:spacing w:val="0"/>
          <w:kern w:val="0"/>
          <w:sz w:val="20"/>
          <w:szCs w:val="20"/>
          <w:u w:color="000000"/>
        </w:rPr>
      </w:pPr>
      <w:r>
        <w:rPr>
          <w:caps/>
          <w:spacing w:val="0"/>
          <w:kern w:val="0"/>
          <w:sz w:val="20"/>
          <w:szCs w:val="20"/>
          <w:u w:color="000000"/>
        </w:rPr>
        <w:t>表</w:t>
      </w:r>
      <w:r>
        <w:rPr>
          <w:caps/>
          <w:spacing w:val="0"/>
          <w:kern w:val="0"/>
          <w:sz w:val="20"/>
          <w:szCs w:val="20"/>
          <w:u w:color="000000"/>
        </w:rPr>
        <w:t>4</w:t>
      </w:r>
      <w:r>
        <w:rPr>
          <w:rFonts w:ascii="Times New Roman" w:hAnsi="Times New Roman"/>
          <w:b/>
          <w:bCs/>
          <w:caps/>
          <w:spacing w:val="0"/>
          <w:kern w:val="0"/>
          <w:sz w:val="20"/>
          <w:szCs w:val="20"/>
          <w:u w:color="000000"/>
        </w:rPr>
        <w:t xml:space="preserve">-1-1 </w:t>
      </w:r>
      <w:r>
        <w:rPr>
          <w:caps/>
          <w:spacing w:val="0"/>
          <w:kern w:val="0"/>
          <w:sz w:val="20"/>
          <w:szCs w:val="20"/>
          <w:u w:color="000000"/>
        </w:rPr>
        <w:t>基于教学</w:t>
      </w:r>
      <w:r>
        <w:rPr>
          <w:caps/>
          <w:spacing w:val="0"/>
          <w:kern w:val="0"/>
          <w:sz w:val="20"/>
          <w:szCs w:val="20"/>
          <w:u w:color="000000"/>
          <w:lang w:val="zh-CN" w:eastAsia="zh-CN"/>
        </w:rPr>
        <w:t>素养</w:t>
      </w:r>
      <w:r>
        <w:rPr>
          <w:caps/>
          <w:spacing w:val="0"/>
          <w:kern w:val="0"/>
          <w:sz w:val="20"/>
          <w:szCs w:val="20"/>
          <w:u w:color="000000"/>
        </w:rPr>
        <w:t>水平的培训课程</w:t>
      </w:r>
      <w:r>
        <w:rPr>
          <w:caps/>
          <w:spacing w:val="0"/>
          <w:kern w:val="0"/>
          <w:sz w:val="20"/>
          <w:szCs w:val="20"/>
          <w:u w:color="000000"/>
        </w:rPr>
        <w:t xml:space="preserve"> - </w:t>
      </w:r>
      <w:r>
        <w:rPr>
          <w:caps/>
          <w:spacing w:val="0"/>
          <w:kern w:val="0"/>
          <w:sz w:val="20"/>
          <w:szCs w:val="20"/>
          <w:u w:color="000000"/>
        </w:rPr>
        <w:t>职业认知与理想</w:t>
      </w:r>
    </w:p>
    <w:tbl>
      <w:tblPr>
        <w:tblStyle w:val="TableNormal"/>
        <w:tblW w:w="9638" w:type="dxa"/>
        <w:jc w:val="center"/>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793"/>
        <w:gridCol w:w="1568"/>
        <w:gridCol w:w="4931"/>
        <w:gridCol w:w="875"/>
        <w:gridCol w:w="652"/>
        <w:gridCol w:w="819"/>
      </w:tblGrid>
      <w:tr w:rsidR="005C4DED">
        <w:tblPrEx>
          <w:tblCellMar>
            <w:top w:w="0" w:type="dxa"/>
            <w:left w:w="0" w:type="dxa"/>
            <w:bottom w:w="0" w:type="dxa"/>
            <w:right w:w="0" w:type="dxa"/>
          </w:tblCellMar>
        </w:tblPrEx>
        <w:trPr>
          <w:trHeight w:val="335"/>
          <w:tblHeader/>
          <w:jc w:val="center"/>
        </w:trPr>
        <w:tc>
          <w:tcPr>
            <w:tcW w:w="9638" w:type="dxa"/>
            <w:gridSpan w:val="6"/>
            <w:tcBorders>
              <w:top w:val="nil"/>
              <w:left w:val="nil"/>
              <w:bottom w:val="single" w:sz="4" w:space="0" w:color="000000"/>
              <w:right w:val="nil"/>
            </w:tcBorders>
            <w:shd w:val="clear" w:color="auto" w:fill="auto"/>
            <w:tcMar>
              <w:top w:w="80" w:type="dxa"/>
              <w:left w:w="80" w:type="dxa"/>
              <w:bottom w:w="80" w:type="dxa"/>
              <w:right w:w="80" w:type="dxa"/>
            </w:tcMar>
          </w:tcPr>
          <w:p w:rsidR="005C4DED" w:rsidRDefault="0013026D">
            <w:pPr>
              <w:pStyle w:val="a8"/>
              <w:rPr>
                <w:rFonts w:hint="default"/>
              </w:rPr>
            </w:pPr>
            <w:r>
              <w:rPr>
                <w:rFonts w:eastAsia="Arial Unicode MS"/>
                <w:b w:val="0"/>
                <w:bCs w:val="0"/>
                <w:color w:val="212121"/>
                <w:sz w:val="22"/>
                <w:szCs w:val="22"/>
                <w:lang w:val="zh-TW" w:eastAsia="zh-TW"/>
              </w:rPr>
              <w:t>模块</w:t>
            </w:r>
            <w:r>
              <w:rPr>
                <w:rFonts w:ascii="Helvetica Neue" w:hAnsi="Helvetica Neue"/>
                <w:color w:val="212121"/>
                <w:sz w:val="22"/>
                <w:szCs w:val="22"/>
                <w:lang w:val="zh-TW" w:eastAsia="zh-TW"/>
              </w:rPr>
              <w:t xml:space="preserve">1-2 </w:t>
            </w:r>
            <w:r>
              <w:rPr>
                <w:rFonts w:eastAsia="Arial Unicode MS"/>
                <w:b w:val="0"/>
                <w:bCs w:val="0"/>
                <w:color w:val="212121"/>
                <w:sz w:val="22"/>
                <w:szCs w:val="22"/>
                <w:lang w:val="zh-TW" w:eastAsia="zh-TW"/>
              </w:rPr>
              <w:t>职业行为与习惯</w:t>
            </w:r>
          </w:p>
        </w:tc>
      </w:tr>
      <w:tr w:rsidR="005C4DED">
        <w:tblPrEx>
          <w:tblCellMar>
            <w:top w:w="0" w:type="dxa"/>
            <w:left w:w="0" w:type="dxa"/>
            <w:bottom w:w="0" w:type="dxa"/>
            <w:right w:w="0" w:type="dxa"/>
          </w:tblCellMar>
        </w:tblPrEx>
        <w:trPr>
          <w:trHeight w:val="714"/>
          <w:tblHeader/>
          <w:jc w:val="center"/>
        </w:trPr>
        <w:tc>
          <w:tcPr>
            <w:tcW w:w="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专题编号</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s>
            </w:pPr>
            <w:r>
              <w:rPr>
                <w:b/>
                <w:bCs/>
                <w:spacing w:val="0"/>
                <w:kern w:val="0"/>
                <w:sz w:val="22"/>
                <w:szCs w:val="22"/>
              </w:rPr>
              <w:t>专题名称</w:t>
            </w:r>
          </w:p>
        </w:tc>
        <w:tc>
          <w:tcPr>
            <w:tcW w:w="4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s>
            </w:pPr>
            <w:r>
              <w:rPr>
                <w:b/>
                <w:bCs/>
                <w:spacing w:val="0"/>
                <w:kern w:val="0"/>
                <w:sz w:val="22"/>
                <w:szCs w:val="22"/>
              </w:rPr>
              <w:t>内容提要</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s>
            </w:pPr>
            <w:r>
              <w:rPr>
                <w:b/>
                <w:bCs/>
                <w:spacing w:val="0"/>
                <w:kern w:val="0"/>
                <w:sz w:val="22"/>
                <w:szCs w:val="22"/>
              </w:rPr>
              <w:t>教学方式建议</w:t>
            </w:r>
          </w:p>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学时建议</w:t>
            </w:r>
          </w:p>
        </w:tc>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对应水平</w:t>
            </w:r>
          </w:p>
        </w:tc>
      </w:tr>
      <w:tr w:rsidR="005C4DED">
        <w:tblPrEx>
          <w:shd w:val="clear" w:color="auto" w:fill="CDD4E9"/>
          <w:tblCellMar>
            <w:top w:w="0" w:type="dxa"/>
            <w:left w:w="0" w:type="dxa"/>
            <w:bottom w:w="0" w:type="dxa"/>
            <w:right w:w="0" w:type="dxa"/>
          </w:tblCellMar>
        </w:tblPrEx>
        <w:trPr>
          <w:trHeight w:val="1482"/>
          <w:jc w:val="center"/>
        </w:trPr>
        <w:tc>
          <w:tcPr>
            <w:tcW w:w="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1-2-1</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教师常规礼仪</w:t>
            </w:r>
          </w:p>
        </w:tc>
        <w:tc>
          <w:tcPr>
            <w:tcW w:w="4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0"/>
                <w:kern w:val="0"/>
                <w:sz w:val="22"/>
                <w:szCs w:val="22"/>
                <w:u w:color="000000"/>
              </w:rPr>
              <w:t>跟岗学习，与名师面对面，学习教育教学常规，包括站姿、坐姿、发型、饰品、化妆、着装，教学中的表情动作、课堂用语等方面规范和禁忌。</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70C0"/>
              </w:rPr>
              <w:t>网络远程</w:t>
            </w:r>
          </w:p>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水平一</w:t>
            </w:r>
          </w:p>
        </w:tc>
      </w:tr>
      <w:tr w:rsidR="005C4DED">
        <w:tblPrEx>
          <w:shd w:val="clear" w:color="auto" w:fill="CDD4E9"/>
          <w:tblCellMar>
            <w:top w:w="0" w:type="dxa"/>
            <w:left w:w="0" w:type="dxa"/>
            <w:bottom w:w="0" w:type="dxa"/>
            <w:right w:w="0" w:type="dxa"/>
          </w:tblCellMar>
        </w:tblPrEx>
        <w:trPr>
          <w:trHeight w:val="1098"/>
          <w:jc w:val="center"/>
        </w:trPr>
        <w:tc>
          <w:tcPr>
            <w:tcW w:w="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1-2-2</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师生关系与关爱学生案例研修</w:t>
            </w:r>
          </w:p>
        </w:tc>
        <w:tc>
          <w:tcPr>
            <w:tcW w:w="4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4"/>
                <w:kern w:val="0"/>
                <w:sz w:val="22"/>
                <w:szCs w:val="22"/>
              </w:rPr>
              <w:t>以学生发展为本，关爱全体学生，尊重学生人格，公正对待学生</w:t>
            </w:r>
            <w:r>
              <w:rPr>
                <w:color w:val="212121"/>
                <w:spacing w:val="4"/>
                <w:kern w:val="0"/>
                <w:sz w:val="22"/>
                <w:szCs w:val="22"/>
                <w:lang w:val="zh-CN" w:eastAsia="zh-CN"/>
              </w:rPr>
              <w:t>。就</w:t>
            </w:r>
            <w:r>
              <w:rPr>
                <w:color w:val="212121"/>
                <w:spacing w:val="4"/>
                <w:kern w:val="0"/>
                <w:sz w:val="22"/>
                <w:szCs w:val="22"/>
              </w:rPr>
              <w:t>融洽师生关系的案例</w:t>
            </w:r>
            <w:r>
              <w:rPr>
                <w:color w:val="212121"/>
                <w:spacing w:val="4"/>
                <w:kern w:val="0"/>
                <w:sz w:val="22"/>
                <w:szCs w:val="22"/>
                <w:lang w:val="zh-CN" w:eastAsia="zh-CN"/>
              </w:rPr>
              <w:t>进行</w:t>
            </w:r>
            <w:r>
              <w:rPr>
                <w:color w:val="212121"/>
                <w:spacing w:val="4"/>
                <w:kern w:val="0"/>
                <w:sz w:val="22"/>
                <w:szCs w:val="22"/>
              </w:rPr>
              <w:t>学习与讨论。</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70C0"/>
                <w:lang w:val="zh-CN" w:eastAsia="zh-CN"/>
              </w:rPr>
              <w:t>讲座</w:t>
            </w:r>
            <w:r>
              <w:rPr>
                <w:color w:val="212121"/>
                <w:spacing w:val="0"/>
                <w:kern w:val="0"/>
                <w:sz w:val="22"/>
                <w:szCs w:val="22"/>
                <w:u w:color="0070C0"/>
                <w:lang w:val="zh-CN" w:eastAsia="zh-CN"/>
              </w:rPr>
              <w:t>+</w:t>
            </w:r>
            <w:r>
              <w:rPr>
                <w:color w:val="212121"/>
                <w:spacing w:val="0"/>
                <w:kern w:val="0"/>
                <w:sz w:val="22"/>
                <w:szCs w:val="22"/>
                <w:u w:color="0070C0"/>
                <w:lang w:val="zh-CN" w:eastAsia="zh-CN"/>
              </w:rPr>
              <w:t>研讨</w:t>
            </w:r>
          </w:p>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3</w:t>
            </w:r>
          </w:p>
        </w:tc>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水平一</w:t>
            </w:r>
          </w:p>
        </w:tc>
      </w:tr>
      <w:tr w:rsidR="005C4DED">
        <w:tblPrEx>
          <w:shd w:val="clear" w:color="auto" w:fill="CDD4E9"/>
          <w:tblCellMar>
            <w:top w:w="0" w:type="dxa"/>
            <w:left w:w="0" w:type="dxa"/>
            <w:bottom w:w="0" w:type="dxa"/>
            <w:right w:w="0" w:type="dxa"/>
          </w:tblCellMar>
        </w:tblPrEx>
        <w:trPr>
          <w:trHeight w:val="1482"/>
          <w:jc w:val="center"/>
        </w:trPr>
        <w:tc>
          <w:tcPr>
            <w:tcW w:w="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1-2-</w:t>
            </w:r>
            <w:r>
              <w:rPr>
                <w:rFonts w:ascii="Songti SC Bold" w:hAnsi="Songti SC Bold"/>
                <w:spacing w:val="0"/>
                <w:kern w:val="0"/>
                <w:sz w:val="22"/>
                <w:szCs w:val="22"/>
                <w:lang w:val="zh-CN" w:eastAsia="zh-CN"/>
              </w:rPr>
              <w:t>3</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lang w:val="zh-CN" w:eastAsia="zh-CN"/>
              </w:rPr>
              <w:t>中</w:t>
            </w:r>
            <w:r>
              <w:rPr>
                <w:color w:val="212121"/>
                <w:spacing w:val="0"/>
                <w:kern w:val="0"/>
                <w:sz w:val="22"/>
                <w:szCs w:val="22"/>
                <w:u w:color="4472C4"/>
              </w:rPr>
              <w:t>小学教师仪表训练</w:t>
            </w:r>
          </w:p>
        </w:tc>
        <w:tc>
          <w:tcPr>
            <w:tcW w:w="4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0"/>
                <w:kern w:val="0"/>
                <w:sz w:val="22"/>
                <w:szCs w:val="22"/>
                <w:u w:color="000000"/>
              </w:rPr>
              <w:t>学习、操练中小学课堂中教师教学的基本礼仪和行为规范，培养基本的仪表认识和自我要求，了解教学表情、教学动作和课堂语言等方面的规范与禁忌。</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水平二</w:t>
            </w:r>
          </w:p>
        </w:tc>
      </w:tr>
      <w:tr w:rsidR="005C4DED">
        <w:tblPrEx>
          <w:shd w:val="clear" w:color="auto" w:fill="CDD4E9"/>
          <w:tblCellMar>
            <w:top w:w="0" w:type="dxa"/>
            <w:left w:w="0" w:type="dxa"/>
            <w:bottom w:w="0" w:type="dxa"/>
            <w:right w:w="0" w:type="dxa"/>
          </w:tblCellMar>
        </w:tblPrEx>
        <w:trPr>
          <w:trHeight w:val="714"/>
          <w:jc w:val="center"/>
        </w:trPr>
        <w:tc>
          <w:tcPr>
            <w:tcW w:w="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1-2-</w:t>
            </w:r>
            <w:r>
              <w:rPr>
                <w:rFonts w:ascii="Songti SC Bold" w:hAnsi="Songti SC Bold"/>
                <w:spacing w:val="0"/>
                <w:kern w:val="0"/>
                <w:sz w:val="22"/>
                <w:szCs w:val="22"/>
                <w:lang w:val="zh-CN" w:eastAsia="zh-CN"/>
              </w:rPr>
              <w:t>4</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新时代教师职业规范学习</w:t>
            </w:r>
          </w:p>
        </w:tc>
        <w:tc>
          <w:tcPr>
            <w:tcW w:w="4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0"/>
                <w:kern w:val="0"/>
                <w:sz w:val="22"/>
                <w:szCs w:val="22"/>
                <w:u w:color="000000"/>
              </w:rPr>
              <w:t>了解新时代教师职业道德规范，学习教师职业行为准则以及相关文件。</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网络远程</w:t>
            </w:r>
          </w:p>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w:t>
            </w:r>
            <w:r>
              <w:rPr>
                <w:spacing w:val="0"/>
                <w:kern w:val="0"/>
                <w:sz w:val="22"/>
                <w:szCs w:val="22"/>
                <w:lang w:val="zh-CN" w:eastAsia="zh-CN"/>
              </w:rPr>
              <w:t>二</w:t>
            </w:r>
          </w:p>
        </w:tc>
      </w:tr>
      <w:tr w:rsidR="005C4DED">
        <w:tblPrEx>
          <w:shd w:val="clear" w:color="auto" w:fill="CDD4E9"/>
          <w:tblCellMar>
            <w:top w:w="0" w:type="dxa"/>
            <w:left w:w="0" w:type="dxa"/>
            <w:bottom w:w="0" w:type="dxa"/>
            <w:right w:w="0" w:type="dxa"/>
          </w:tblCellMar>
        </w:tblPrEx>
        <w:trPr>
          <w:trHeight w:val="1098"/>
          <w:jc w:val="center"/>
        </w:trPr>
        <w:tc>
          <w:tcPr>
            <w:tcW w:w="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1-2-</w:t>
            </w:r>
            <w:r>
              <w:rPr>
                <w:rFonts w:ascii="Songti SC Bold" w:hAnsi="Songti SC Bold"/>
                <w:spacing w:val="0"/>
                <w:kern w:val="0"/>
                <w:sz w:val="22"/>
                <w:szCs w:val="22"/>
                <w:lang w:val="zh-CN" w:eastAsia="zh-CN"/>
              </w:rPr>
              <w:t>5</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lang w:val="zh-CN" w:eastAsia="zh-CN"/>
              </w:rPr>
              <w:t>中</w:t>
            </w:r>
            <w:r>
              <w:rPr>
                <w:color w:val="212121"/>
                <w:spacing w:val="0"/>
                <w:kern w:val="0"/>
                <w:sz w:val="22"/>
                <w:szCs w:val="22"/>
                <w:u w:color="4472C4"/>
              </w:rPr>
              <w:t>小学音乐名师访谈</w:t>
            </w:r>
          </w:p>
        </w:tc>
        <w:tc>
          <w:tcPr>
            <w:tcW w:w="4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0"/>
                <w:kern w:val="0"/>
                <w:sz w:val="22"/>
                <w:szCs w:val="22"/>
                <w:u w:color="000000"/>
              </w:rPr>
              <w:t>与</w:t>
            </w:r>
            <w:r>
              <w:rPr>
                <w:color w:val="212121"/>
                <w:spacing w:val="0"/>
                <w:kern w:val="0"/>
                <w:sz w:val="22"/>
                <w:szCs w:val="22"/>
                <w:u w:color="000000"/>
                <w:lang w:val="zh-CN" w:eastAsia="zh-CN"/>
              </w:rPr>
              <w:t>中</w:t>
            </w:r>
            <w:r>
              <w:rPr>
                <w:color w:val="212121"/>
                <w:spacing w:val="0"/>
                <w:kern w:val="0"/>
                <w:sz w:val="22"/>
                <w:szCs w:val="22"/>
                <w:u w:color="000000"/>
              </w:rPr>
              <w:t>小学音乐名师面对面交流，了解其成长过程与工作习惯，将自己在教学中的困惑拿出来探讨，</w:t>
            </w:r>
            <w:r>
              <w:rPr>
                <w:color w:val="212121"/>
                <w:spacing w:val="0"/>
                <w:kern w:val="0"/>
                <w:sz w:val="22"/>
                <w:szCs w:val="22"/>
                <w:u w:color="FF0000"/>
              </w:rPr>
              <w:t>并寻求解决方法。</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访谈</w:t>
            </w:r>
            <w:r>
              <w:rPr>
                <w:color w:val="212121"/>
                <w:spacing w:val="0"/>
                <w:kern w:val="0"/>
                <w:sz w:val="22"/>
                <w:szCs w:val="22"/>
                <w:u w:color="000000"/>
              </w:rPr>
              <w:t>+</w:t>
            </w:r>
            <w:r>
              <w:rPr>
                <w:color w:val="212121"/>
                <w:spacing w:val="0"/>
                <w:kern w:val="0"/>
                <w:sz w:val="22"/>
                <w:szCs w:val="22"/>
                <w:u w:color="000000"/>
              </w:rPr>
              <w:t>观摩</w:t>
            </w:r>
          </w:p>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w:t>
            </w:r>
            <w:r>
              <w:rPr>
                <w:spacing w:val="0"/>
                <w:kern w:val="0"/>
                <w:sz w:val="22"/>
                <w:szCs w:val="22"/>
                <w:lang w:val="zh-CN" w:eastAsia="zh-CN"/>
              </w:rPr>
              <w:t>二</w:t>
            </w:r>
          </w:p>
        </w:tc>
      </w:tr>
      <w:tr w:rsidR="005C4DED">
        <w:tblPrEx>
          <w:shd w:val="clear" w:color="auto" w:fill="CDD4E9"/>
          <w:tblCellMar>
            <w:top w:w="0" w:type="dxa"/>
            <w:left w:w="0" w:type="dxa"/>
            <w:bottom w:w="0" w:type="dxa"/>
            <w:right w:w="0" w:type="dxa"/>
          </w:tblCellMar>
        </w:tblPrEx>
        <w:trPr>
          <w:trHeight w:val="1098"/>
          <w:jc w:val="center"/>
        </w:trPr>
        <w:tc>
          <w:tcPr>
            <w:tcW w:w="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1-2-</w:t>
            </w:r>
            <w:r>
              <w:rPr>
                <w:rFonts w:ascii="Songti SC Bold" w:hAnsi="Songti SC Bold"/>
                <w:spacing w:val="0"/>
                <w:kern w:val="0"/>
                <w:sz w:val="22"/>
                <w:szCs w:val="22"/>
                <w:lang w:val="zh-CN" w:eastAsia="zh-CN"/>
              </w:rPr>
              <w:t>6</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教师行为与教学精神</w:t>
            </w:r>
          </w:p>
        </w:tc>
        <w:tc>
          <w:tcPr>
            <w:tcW w:w="4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有关最新文件的学习，如《全面深化新时代教师队伍建设改革的意见》、《新时代中小学教师职业行为十项准则》等。</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网络远程</w:t>
            </w:r>
          </w:p>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w:t>
            </w:r>
            <w:r>
              <w:rPr>
                <w:spacing w:val="0"/>
                <w:kern w:val="0"/>
                <w:sz w:val="22"/>
                <w:szCs w:val="22"/>
                <w:lang w:val="zh-CN" w:eastAsia="zh-CN"/>
              </w:rPr>
              <w:t>三</w:t>
            </w:r>
          </w:p>
        </w:tc>
      </w:tr>
      <w:tr w:rsidR="005C4DED">
        <w:tblPrEx>
          <w:shd w:val="clear" w:color="auto" w:fill="CDD4E9"/>
          <w:tblCellMar>
            <w:top w:w="0" w:type="dxa"/>
            <w:left w:w="0" w:type="dxa"/>
            <w:bottom w:w="0" w:type="dxa"/>
            <w:right w:w="0" w:type="dxa"/>
          </w:tblCellMar>
        </w:tblPrEx>
        <w:trPr>
          <w:trHeight w:val="1098"/>
          <w:jc w:val="center"/>
        </w:trPr>
        <w:tc>
          <w:tcPr>
            <w:tcW w:w="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1-2-</w:t>
            </w:r>
            <w:r>
              <w:rPr>
                <w:rFonts w:ascii="Songti SC Bold" w:hAnsi="Songti SC Bold"/>
                <w:spacing w:val="0"/>
                <w:kern w:val="0"/>
                <w:sz w:val="22"/>
                <w:szCs w:val="22"/>
                <w:lang w:val="zh-CN" w:eastAsia="zh-CN"/>
              </w:rPr>
              <w:t>7</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音乐教师的职业习惯</w:t>
            </w:r>
          </w:p>
        </w:tc>
        <w:tc>
          <w:tcPr>
            <w:tcW w:w="4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作为一位合格的音乐老师，应该有意识地培养自己哪些职业习惯？明确音乐老师的双重身份</w:t>
            </w:r>
            <w:r>
              <w:rPr>
                <w:color w:val="212121"/>
                <w:spacing w:val="0"/>
                <w:kern w:val="0"/>
                <w:sz w:val="22"/>
                <w:szCs w:val="22"/>
                <w:u w:color="000000"/>
              </w:rPr>
              <w:t>——</w:t>
            </w:r>
            <w:r>
              <w:rPr>
                <w:color w:val="212121"/>
                <w:spacing w:val="0"/>
                <w:kern w:val="0"/>
                <w:sz w:val="22"/>
                <w:szCs w:val="22"/>
                <w:u w:color="000000"/>
              </w:rPr>
              <w:t>既是音乐工作者，又是教育工作者。</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网络远程</w:t>
            </w:r>
          </w:p>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w:t>
            </w:r>
            <w:r>
              <w:rPr>
                <w:spacing w:val="0"/>
                <w:kern w:val="0"/>
                <w:sz w:val="22"/>
                <w:szCs w:val="22"/>
                <w:lang w:val="zh-CN" w:eastAsia="zh-CN"/>
              </w:rPr>
              <w:t>三</w:t>
            </w:r>
          </w:p>
        </w:tc>
      </w:tr>
      <w:tr w:rsidR="005C4DED">
        <w:tblPrEx>
          <w:shd w:val="clear" w:color="auto" w:fill="CDD4E9"/>
          <w:tblCellMar>
            <w:top w:w="0" w:type="dxa"/>
            <w:left w:w="0" w:type="dxa"/>
            <w:bottom w:w="0" w:type="dxa"/>
            <w:right w:w="0" w:type="dxa"/>
          </w:tblCellMar>
        </w:tblPrEx>
        <w:trPr>
          <w:trHeight w:val="1098"/>
          <w:jc w:val="center"/>
        </w:trPr>
        <w:tc>
          <w:tcPr>
            <w:tcW w:w="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1-2-</w:t>
            </w:r>
            <w:r>
              <w:rPr>
                <w:rFonts w:ascii="Songti SC Bold" w:hAnsi="Songti SC Bold"/>
                <w:spacing w:val="0"/>
                <w:kern w:val="0"/>
                <w:sz w:val="22"/>
                <w:szCs w:val="22"/>
                <w:lang w:val="zh-CN" w:eastAsia="zh-CN"/>
              </w:rPr>
              <w:t>8</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音乐名家访谈</w:t>
            </w:r>
          </w:p>
        </w:tc>
        <w:tc>
          <w:tcPr>
            <w:tcW w:w="4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与音乐名家面对面交流，参观名家工作环境，了解名家工作情况，访谈名家对于音乐教育，尤其是对普及音乐教育的看法。</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访谈</w:t>
            </w:r>
            <w:r>
              <w:rPr>
                <w:color w:val="212121"/>
                <w:spacing w:val="0"/>
                <w:kern w:val="0"/>
                <w:sz w:val="22"/>
                <w:szCs w:val="22"/>
                <w:u w:color="000000"/>
              </w:rPr>
              <w:t>+</w:t>
            </w:r>
            <w:r>
              <w:rPr>
                <w:color w:val="212121"/>
                <w:spacing w:val="0"/>
                <w:kern w:val="0"/>
                <w:sz w:val="22"/>
                <w:szCs w:val="22"/>
                <w:u w:color="000000"/>
              </w:rPr>
              <w:t>观摩</w:t>
            </w:r>
          </w:p>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w:t>
            </w:r>
            <w:r>
              <w:rPr>
                <w:spacing w:val="0"/>
                <w:kern w:val="0"/>
                <w:sz w:val="22"/>
                <w:szCs w:val="22"/>
                <w:lang w:val="zh-CN" w:eastAsia="zh-CN"/>
              </w:rPr>
              <w:t>三</w:t>
            </w:r>
          </w:p>
        </w:tc>
      </w:tr>
      <w:tr w:rsidR="005C4DED">
        <w:tblPrEx>
          <w:shd w:val="clear" w:color="auto" w:fill="CDD4E9"/>
          <w:tblCellMar>
            <w:top w:w="0" w:type="dxa"/>
            <w:left w:w="0" w:type="dxa"/>
            <w:bottom w:w="0" w:type="dxa"/>
            <w:right w:w="0" w:type="dxa"/>
          </w:tblCellMar>
        </w:tblPrEx>
        <w:trPr>
          <w:trHeight w:val="1482"/>
          <w:jc w:val="center"/>
        </w:trPr>
        <w:tc>
          <w:tcPr>
            <w:tcW w:w="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1-2-</w:t>
            </w:r>
            <w:r>
              <w:rPr>
                <w:rFonts w:ascii="Songti SC Bold" w:hAnsi="Songti SC Bold"/>
                <w:spacing w:val="0"/>
                <w:kern w:val="0"/>
                <w:sz w:val="22"/>
                <w:szCs w:val="22"/>
                <w:lang w:val="zh-CN" w:eastAsia="zh-CN"/>
              </w:rPr>
              <w:t>9</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4"/>
                <w:sz w:val="22"/>
                <w:szCs w:val="22"/>
                <w:lang w:val="zh-CN" w:eastAsia="zh-CN"/>
              </w:rPr>
              <w:t>中</w:t>
            </w:r>
            <w:r>
              <w:rPr>
                <w:color w:val="212121"/>
                <w:spacing w:val="4"/>
                <w:sz w:val="22"/>
                <w:szCs w:val="22"/>
              </w:rPr>
              <w:t>小学名校与音乐特色学校的实地考察</w:t>
            </w:r>
          </w:p>
        </w:tc>
        <w:tc>
          <w:tcPr>
            <w:tcW w:w="4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实地考察中小学名校，参观音乐特色中小学，了解学校的管理与特殊性，与相关人士座谈，写考察观感一篇。</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观摩</w:t>
            </w:r>
            <w:r>
              <w:rPr>
                <w:color w:val="212121"/>
                <w:spacing w:val="0"/>
                <w:kern w:val="0"/>
                <w:sz w:val="22"/>
                <w:szCs w:val="22"/>
                <w:u w:color="000000"/>
                <w:lang w:val="zh-CN" w:eastAsia="zh-CN"/>
              </w:rPr>
              <w:t>+</w:t>
            </w:r>
            <w:r>
              <w:rPr>
                <w:color w:val="212121"/>
                <w:spacing w:val="0"/>
                <w:kern w:val="0"/>
                <w:sz w:val="22"/>
                <w:szCs w:val="22"/>
                <w:u w:color="000000"/>
                <w:lang w:val="zh-CN" w:eastAsia="zh-CN"/>
              </w:rPr>
              <w:t>座谈</w:t>
            </w:r>
          </w:p>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w:t>
            </w:r>
            <w:r>
              <w:rPr>
                <w:spacing w:val="0"/>
                <w:kern w:val="0"/>
                <w:sz w:val="22"/>
                <w:szCs w:val="22"/>
                <w:lang w:val="zh-CN" w:eastAsia="zh-CN"/>
              </w:rPr>
              <w:t>四</w:t>
            </w:r>
          </w:p>
        </w:tc>
      </w:tr>
      <w:tr w:rsidR="005C4DED">
        <w:tblPrEx>
          <w:shd w:val="clear" w:color="auto" w:fill="CDD4E9"/>
          <w:tblCellMar>
            <w:top w:w="0" w:type="dxa"/>
            <w:left w:w="0" w:type="dxa"/>
            <w:bottom w:w="0" w:type="dxa"/>
            <w:right w:w="0" w:type="dxa"/>
          </w:tblCellMar>
        </w:tblPrEx>
        <w:trPr>
          <w:trHeight w:val="3018"/>
          <w:jc w:val="center"/>
        </w:trPr>
        <w:tc>
          <w:tcPr>
            <w:tcW w:w="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1-2-</w:t>
            </w:r>
            <w:r>
              <w:rPr>
                <w:rFonts w:ascii="Songti SC Bold" w:hAnsi="Songti SC Bold"/>
                <w:spacing w:val="0"/>
                <w:kern w:val="0"/>
                <w:sz w:val="22"/>
                <w:szCs w:val="22"/>
                <w:lang w:val="zh-CN" w:eastAsia="zh-CN"/>
              </w:rPr>
              <w:t>10</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4"/>
                <w:sz w:val="22"/>
                <w:szCs w:val="22"/>
              </w:rPr>
              <w:t>回顾与反思自己的</w:t>
            </w:r>
            <w:r>
              <w:rPr>
                <w:color w:val="212121"/>
                <w:spacing w:val="4"/>
                <w:sz w:val="22"/>
                <w:szCs w:val="22"/>
              </w:rPr>
              <w:t>职业生涯并撰写规范的职业规划</w:t>
            </w:r>
          </w:p>
        </w:tc>
        <w:tc>
          <w:tcPr>
            <w:tcW w:w="4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FF0000"/>
              </w:rPr>
              <w:t>回顾自己成为音乐教师以来的历程，包括心理上的变化、行为习惯的改变、对学生的感观态度、对领导和学校管理的品评态度、对自己教学成绩的认可度、以及工作给自己带来的幸福感大小等方面；反思职业理想、责任、态度、纪律、技能、良心、作风、荣誉八个要素。从职业定位、目标设定和通道设计三个方面进行职业规划。</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研讨</w:t>
            </w:r>
          </w:p>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w:t>
            </w:r>
            <w:r>
              <w:rPr>
                <w:spacing w:val="0"/>
                <w:kern w:val="0"/>
                <w:sz w:val="22"/>
                <w:szCs w:val="22"/>
                <w:lang w:val="zh-CN" w:eastAsia="zh-CN"/>
              </w:rPr>
              <w:t>四</w:t>
            </w:r>
          </w:p>
        </w:tc>
      </w:tr>
      <w:tr w:rsidR="005C4DED">
        <w:tblPrEx>
          <w:shd w:val="clear" w:color="auto" w:fill="CDD4E9"/>
          <w:tblCellMar>
            <w:top w:w="0" w:type="dxa"/>
            <w:left w:w="0" w:type="dxa"/>
            <w:bottom w:w="0" w:type="dxa"/>
            <w:right w:w="0" w:type="dxa"/>
          </w:tblCellMar>
        </w:tblPrEx>
        <w:trPr>
          <w:trHeight w:val="1098"/>
          <w:jc w:val="center"/>
        </w:trPr>
        <w:tc>
          <w:tcPr>
            <w:tcW w:w="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1-2-</w:t>
            </w:r>
            <w:r>
              <w:rPr>
                <w:rFonts w:ascii="Songti SC Bold" w:hAnsi="Songti SC Bold"/>
                <w:spacing w:val="0"/>
                <w:kern w:val="0"/>
                <w:sz w:val="22"/>
                <w:szCs w:val="22"/>
                <w:lang w:val="zh-CN" w:eastAsia="zh-CN"/>
              </w:rPr>
              <w:t>11</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z w:val="22"/>
                <w:szCs w:val="22"/>
              </w:rPr>
              <w:t>培养高效、卓越的职业习惯</w:t>
            </w:r>
          </w:p>
        </w:tc>
        <w:tc>
          <w:tcPr>
            <w:tcW w:w="4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通过名家现身说法，引导教师养成终生受益的职业习惯</w:t>
            </w:r>
            <w:r>
              <w:rPr>
                <w:color w:val="212121"/>
                <w:spacing w:val="0"/>
                <w:kern w:val="0"/>
                <w:sz w:val="22"/>
                <w:szCs w:val="22"/>
                <w:u w:color="000000"/>
              </w:rPr>
              <w:t>——</w:t>
            </w:r>
            <w:r>
              <w:rPr>
                <w:color w:val="212121"/>
                <w:spacing w:val="0"/>
                <w:kern w:val="0"/>
                <w:sz w:val="22"/>
                <w:szCs w:val="22"/>
                <w:u w:color="000000"/>
              </w:rPr>
              <w:t>高度自律、热爱学生、高效工作、终身学习、乐于助人。</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讲座</w:t>
            </w:r>
          </w:p>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lang w:val="zh-CN" w:eastAsia="zh-CN"/>
              </w:rPr>
              <w:t>2</w:t>
            </w:r>
          </w:p>
        </w:tc>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z w:val="22"/>
                <w:szCs w:val="22"/>
              </w:rPr>
              <w:t>水平四</w:t>
            </w:r>
          </w:p>
        </w:tc>
      </w:tr>
    </w:tbl>
    <w:p w:rsidR="005C4DED" w:rsidRDefault="005C4DED">
      <w:pPr>
        <w:pStyle w:val="a5"/>
        <w:widowControl w:val="0"/>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40" w:lineRule="auto"/>
        <w:ind w:left="324" w:hanging="324"/>
        <w:jc w:val="center"/>
        <w:rPr>
          <w:caps/>
          <w:spacing w:val="0"/>
          <w:kern w:val="0"/>
          <w:sz w:val="20"/>
          <w:szCs w:val="20"/>
          <w:u w:color="000000"/>
        </w:rPr>
      </w:pPr>
    </w:p>
    <w:p w:rsidR="005C4DED" w:rsidRDefault="0013026D">
      <w:pPr>
        <w:pStyle w:val="a5"/>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480" w:lineRule="auto"/>
        <w:jc w:val="center"/>
        <w:rPr>
          <w:rFonts w:ascii="Times New Roman" w:eastAsia="Times New Roman" w:hAnsi="Times New Roman" w:cs="Times New Roman"/>
          <w:caps/>
        </w:rPr>
      </w:pPr>
      <w:r>
        <w:rPr>
          <w:caps/>
          <w:spacing w:val="0"/>
          <w:kern w:val="0"/>
          <w:sz w:val="20"/>
          <w:szCs w:val="20"/>
          <w:u w:color="000000"/>
        </w:rPr>
        <w:t>表</w:t>
      </w:r>
      <w:r>
        <w:rPr>
          <w:caps/>
          <w:spacing w:val="0"/>
          <w:kern w:val="0"/>
          <w:sz w:val="20"/>
          <w:szCs w:val="20"/>
          <w:u w:color="000000"/>
        </w:rPr>
        <w:t>4</w:t>
      </w:r>
      <w:r>
        <w:rPr>
          <w:rFonts w:ascii="Times New Roman" w:hAnsi="Times New Roman"/>
          <w:b/>
          <w:bCs/>
          <w:caps/>
          <w:spacing w:val="0"/>
          <w:kern w:val="0"/>
          <w:sz w:val="20"/>
          <w:szCs w:val="20"/>
          <w:u w:color="000000"/>
        </w:rPr>
        <w:t xml:space="preserve">-1-2 </w:t>
      </w:r>
      <w:r>
        <w:rPr>
          <w:caps/>
          <w:spacing w:val="0"/>
          <w:kern w:val="0"/>
          <w:sz w:val="20"/>
          <w:szCs w:val="20"/>
          <w:u w:color="000000"/>
        </w:rPr>
        <w:t>基于教学</w:t>
      </w:r>
      <w:r>
        <w:rPr>
          <w:caps/>
          <w:spacing w:val="0"/>
          <w:kern w:val="0"/>
          <w:sz w:val="20"/>
          <w:szCs w:val="20"/>
          <w:u w:color="000000"/>
          <w:lang w:val="zh-CN" w:eastAsia="zh-CN"/>
        </w:rPr>
        <w:t>素养</w:t>
      </w:r>
      <w:r>
        <w:rPr>
          <w:caps/>
          <w:spacing w:val="0"/>
          <w:kern w:val="0"/>
          <w:sz w:val="20"/>
          <w:szCs w:val="20"/>
          <w:u w:color="000000"/>
        </w:rPr>
        <w:t>水平的培训课程</w:t>
      </w:r>
      <w:r>
        <w:rPr>
          <w:caps/>
          <w:spacing w:val="0"/>
          <w:kern w:val="0"/>
          <w:sz w:val="20"/>
          <w:szCs w:val="20"/>
          <w:u w:color="000000"/>
        </w:rPr>
        <w:t xml:space="preserve"> - </w:t>
      </w:r>
      <w:r>
        <w:rPr>
          <w:caps/>
          <w:spacing w:val="0"/>
          <w:kern w:val="0"/>
          <w:sz w:val="20"/>
          <w:szCs w:val="20"/>
          <w:u w:color="000000"/>
        </w:rPr>
        <w:t>职业行为与习惯</w:t>
      </w:r>
    </w:p>
    <w:p w:rsidR="005C4DED" w:rsidRDefault="0013026D">
      <w:pPr>
        <w:pStyle w:val="30"/>
      </w:pPr>
      <w:bookmarkStart w:id="46" w:name="_Toc46"/>
      <w:r>
        <w:t>（二）专业知识</w:t>
      </w:r>
      <w:r>
        <w:rPr>
          <w:lang w:val="zh-CN" w:eastAsia="zh-CN"/>
        </w:rPr>
        <w:t>与技能</w:t>
      </w:r>
      <w:bookmarkEnd w:id="46"/>
    </w:p>
    <w:tbl>
      <w:tblPr>
        <w:tblStyle w:val="TableNormal"/>
        <w:tblW w:w="9638" w:type="dxa"/>
        <w:jc w:val="center"/>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854"/>
        <w:gridCol w:w="1640"/>
        <w:gridCol w:w="4662"/>
        <w:gridCol w:w="938"/>
        <w:gridCol w:w="750"/>
        <w:gridCol w:w="794"/>
      </w:tblGrid>
      <w:tr w:rsidR="005C4DED">
        <w:tblPrEx>
          <w:tblCellMar>
            <w:top w:w="0" w:type="dxa"/>
            <w:left w:w="0" w:type="dxa"/>
            <w:bottom w:w="0" w:type="dxa"/>
            <w:right w:w="0" w:type="dxa"/>
          </w:tblCellMar>
        </w:tblPrEx>
        <w:trPr>
          <w:trHeight w:val="335"/>
          <w:tblHeader/>
          <w:jc w:val="center"/>
        </w:trPr>
        <w:tc>
          <w:tcPr>
            <w:tcW w:w="9638" w:type="dxa"/>
            <w:gridSpan w:val="6"/>
            <w:tcBorders>
              <w:top w:val="nil"/>
              <w:left w:val="nil"/>
              <w:bottom w:val="single" w:sz="4" w:space="0" w:color="000000"/>
              <w:right w:val="nil"/>
            </w:tcBorders>
            <w:shd w:val="clear" w:color="auto" w:fill="auto"/>
            <w:tcMar>
              <w:top w:w="80" w:type="dxa"/>
              <w:left w:w="80" w:type="dxa"/>
              <w:bottom w:w="80" w:type="dxa"/>
              <w:right w:w="80" w:type="dxa"/>
            </w:tcMar>
          </w:tcPr>
          <w:p w:rsidR="005C4DED" w:rsidRDefault="0013026D">
            <w:pPr>
              <w:pStyle w:val="a8"/>
              <w:rPr>
                <w:rFonts w:hint="default"/>
              </w:rPr>
            </w:pPr>
            <w:r>
              <w:rPr>
                <w:rFonts w:eastAsia="Arial Unicode MS"/>
                <w:b w:val="0"/>
                <w:bCs w:val="0"/>
                <w:sz w:val="22"/>
                <w:szCs w:val="22"/>
                <w:lang w:val="zh-TW" w:eastAsia="zh-TW"/>
              </w:rPr>
              <w:t>模块</w:t>
            </w:r>
            <w:r>
              <w:rPr>
                <w:rFonts w:ascii="Helvetica Neue" w:hAnsi="Helvetica Neue"/>
                <w:sz w:val="22"/>
                <w:szCs w:val="22"/>
                <w:lang w:val="zh-TW" w:eastAsia="zh-TW"/>
              </w:rPr>
              <w:t xml:space="preserve">2-1 </w:t>
            </w:r>
            <w:r>
              <w:rPr>
                <w:rFonts w:eastAsia="Arial Unicode MS"/>
                <w:b w:val="0"/>
                <w:bCs w:val="0"/>
                <w:sz w:val="22"/>
                <w:szCs w:val="22"/>
                <w:lang w:val="zh-TW" w:eastAsia="zh-TW"/>
              </w:rPr>
              <w:t>教育教学知识</w:t>
            </w:r>
          </w:p>
        </w:tc>
      </w:tr>
      <w:tr w:rsidR="005C4DED">
        <w:tblPrEx>
          <w:tblCellMar>
            <w:top w:w="0" w:type="dxa"/>
            <w:left w:w="0" w:type="dxa"/>
            <w:bottom w:w="0" w:type="dxa"/>
            <w:right w:w="0" w:type="dxa"/>
          </w:tblCellMar>
        </w:tblPrEx>
        <w:trPr>
          <w:trHeight w:val="714"/>
          <w:tblHeader/>
          <w:jc w:val="center"/>
        </w:trPr>
        <w:tc>
          <w:tcPr>
            <w:tcW w:w="8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s>
            </w:pPr>
            <w:r>
              <w:rPr>
                <w:b/>
                <w:bCs/>
                <w:spacing w:val="0"/>
                <w:kern w:val="0"/>
                <w:sz w:val="22"/>
                <w:szCs w:val="22"/>
              </w:rPr>
              <w:t>专题编号</w:t>
            </w:r>
          </w:p>
        </w:tc>
        <w:tc>
          <w:tcPr>
            <w:tcW w:w="16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s>
            </w:pPr>
            <w:r>
              <w:rPr>
                <w:b/>
                <w:bCs/>
                <w:spacing w:val="0"/>
                <w:kern w:val="0"/>
                <w:sz w:val="22"/>
                <w:szCs w:val="22"/>
              </w:rPr>
              <w:t>专题名称</w:t>
            </w:r>
          </w:p>
        </w:tc>
        <w:tc>
          <w:tcPr>
            <w:tcW w:w="4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s>
            </w:pPr>
            <w:r>
              <w:rPr>
                <w:b/>
                <w:bCs/>
                <w:spacing w:val="0"/>
                <w:kern w:val="0"/>
                <w:sz w:val="22"/>
                <w:szCs w:val="22"/>
              </w:rPr>
              <w:t>内容提要</w:t>
            </w:r>
          </w:p>
        </w:tc>
        <w:tc>
          <w:tcPr>
            <w:tcW w:w="9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s>
            </w:pPr>
            <w:r>
              <w:rPr>
                <w:b/>
                <w:bCs/>
                <w:spacing w:val="0"/>
                <w:kern w:val="0"/>
                <w:sz w:val="22"/>
                <w:szCs w:val="22"/>
              </w:rPr>
              <w:t>教学方式建议</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学时建议</w:t>
            </w:r>
          </w:p>
        </w:tc>
        <w:tc>
          <w:tcPr>
            <w:tcW w:w="7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对应水平</w:t>
            </w:r>
          </w:p>
        </w:tc>
      </w:tr>
      <w:tr w:rsidR="005C4DED">
        <w:tblPrEx>
          <w:shd w:val="clear" w:color="auto" w:fill="CDD4E9"/>
          <w:tblCellMar>
            <w:top w:w="0" w:type="dxa"/>
            <w:left w:w="0" w:type="dxa"/>
            <w:bottom w:w="0" w:type="dxa"/>
            <w:right w:w="0" w:type="dxa"/>
          </w:tblCellMar>
        </w:tblPrEx>
        <w:trPr>
          <w:trHeight w:val="714"/>
          <w:jc w:val="center"/>
        </w:trPr>
        <w:tc>
          <w:tcPr>
            <w:tcW w:w="8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ascii="Songti SC Bold" w:hAnsi="Songti SC Bold"/>
                <w:spacing w:val="0"/>
                <w:kern w:val="0"/>
                <w:sz w:val="22"/>
                <w:szCs w:val="22"/>
              </w:rPr>
              <w:t>2-</w:t>
            </w:r>
            <w:r>
              <w:rPr>
                <w:rFonts w:ascii="Songti SC Bold" w:hAnsi="Songti SC Bold"/>
                <w:spacing w:val="0"/>
                <w:kern w:val="0"/>
                <w:sz w:val="22"/>
                <w:szCs w:val="22"/>
                <w:lang w:val="zh-CN" w:eastAsia="zh-CN"/>
              </w:rPr>
              <w:t>1</w:t>
            </w:r>
            <w:r>
              <w:rPr>
                <w:rFonts w:ascii="Songti SC Bold" w:hAnsi="Songti SC Bold"/>
                <w:spacing w:val="0"/>
                <w:kern w:val="0"/>
                <w:sz w:val="22"/>
                <w:szCs w:val="22"/>
              </w:rPr>
              <w:t>-1</w:t>
            </w:r>
          </w:p>
        </w:tc>
        <w:tc>
          <w:tcPr>
            <w:tcW w:w="16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4"/>
                <w:sz w:val="22"/>
                <w:szCs w:val="22"/>
                <w:lang w:val="zh-CN" w:eastAsia="zh-CN"/>
              </w:rPr>
              <w:t>中</w:t>
            </w:r>
            <w:r>
              <w:rPr>
                <w:color w:val="212121"/>
                <w:spacing w:val="4"/>
                <w:sz w:val="22"/>
                <w:szCs w:val="22"/>
              </w:rPr>
              <w:t>小学生教育规律研究</w:t>
            </w:r>
          </w:p>
        </w:tc>
        <w:tc>
          <w:tcPr>
            <w:tcW w:w="4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0"/>
                <w:kern w:val="0"/>
                <w:sz w:val="22"/>
                <w:szCs w:val="22"/>
                <w:u w:color="000000"/>
              </w:rPr>
              <w:t>中小学生心理发育特征及发展规律分析，以及在音乐教育教学中的应用。</w:t>
            </w:r>
          </w:p>
        </w:tc>
        <w:tc>
          <w:tcPr>
            <w:tcW w:w="9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80" w:type="dxa"/>
              <w:left w:w="570" w:type="dxa"/>
              <w:bottom w:w="80" w:type="dxa"/>
              <w:right w:w="80" w:type="dxa"/>
            </w:tcMar>
          </w:tcPr>
          <w:p w:rsidR="005C4DED" w:rsidRDefault="0013026D">
            <w:pPr>
              <w:pStyle w:val="a5"/>
              <w:tabs>
                <w:tab w:val="left" w:pos="420"/>
              </w:tabs>
              <w:spacing w:line="288" w:lineRule="auto"/>
              <w:ind w:left="490" w:hanging="245"/>
            </w:pPr>
            <w:r>
              <w:rPr>
                <w:color w:val="212121"/>
                <w:sz w:val="22"/>
                <w:szCs w:val="22"/>
                <w:u w:color="0070C0"/>
              </w:rPr>
              <w:t>4</w:t>
            </w:r>
          </w:p>
        </w:tc>
        <w:tc>
          <w:tcPr>
            <w:tcW w:w="7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水平一</w:t>
            </w:r>
          </w:p>
        </w:tc>
      </w:tr>
      <w:tr w:rsidR="005C4DED">
        <w:tblPrEx>
          <w:shd w:val="clear" w:color="auto" w:fill="CDD4E9"/>
          <w:tblCellMar>
            <w:top w:w="0" w:type="dxa"/>
            <w:left w:w="0" w:type="dxa"/>
            <w:bottom w:w="0" w:type="dxa"/>
            <w:right w:w="0" w:type="dxa"/>
          </w:tblCellMar>
        </w:tblPrEx>
        <w:trPr>
          <w:trHeight w:val="714"/>
          <w:jc w:val="center"/>
        </w:trPr>
        <w:tc>
          <w:tcPr>
            <w:tcW w:w="8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ascii="Songti SC Bold" w:hAnsi="Songti SC Bold"/>
                <w:spacing w:val="0"/>
                <w:kern w:val="0"/>
                <w:sz w:val="22"/>
                <w:szCs w:val="22"/>
              </w:rPr>
              <w:t>2-</w:t>
            </w:r>
            <w:r>
              <w:rPr>
                <w:rFonts w:ascii="Songti SC Bold" w:hAnsi="Songti SC Bold"/>
                <w:spacing w:val="0"/>
                <w:kern w:val="0"/>
                <w:sz w:val="22"/>
                <w:szCs w:val="22"/>
                <w:lang w:val="zh-CN" w:eastAsia="zh-CN"/>
              </w:rPr>
              <w:t>1</w:t>
            </w:r>
            <w:r>
              <w:rPr>
                <w:rFonts w:ascii="Songti SC Bold" w:hAnsi="Songti SC Bold"/>
                <w:spacing w:val="0"/>
                <w:kern w:val="0"/>
                <w:sz w:val="22"/>
                <w:szCs w:val="22"/>
              </w:rPr>
              <w:t>-</w:t>
            </w:r>
            <w:r>
              <w:rPr>
                <w:rFonts w:ascii="Songti SC Bold" w:hAnsi="Songti SC Bold"/>
                <w:spacing w:val="0"/>
                <w:kern w:val="0"/>
                <w:sz w:val="22"/>
                <w:szCs w:val="22"/>
                <w:lang w:val="zh-CN" w:eastAsia="zh-CN"/>
              </w:rPr>
              <w:t>2</w:t>
            </w:r>
          </w:p>
        </w:tc>
        <w:tc>
          <w:tcPr>
            <w:tcW w:w="16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4"/>
                <w:sz w:val="22"/>
                <w:szCs w:val="22"/>
                <w:lang w:val="zh-CN" w:eastAsia="zh-CN"/>
              </w:rPr>
              <w:t>中</w:t>
            </w:r>
            <w:r>
              <w:rPr>
                <w:color w:val="212121"/>
                <w:spacing w:val="4"/>
                <w:sz w:val="22"/>
                <w:szCs w:val="22"/>
              </w:rPr>
              <w:t>小学生学习特点分析</w:t>
            </w:r>
          </w:p>
        </w:tc>
        <w:tc>
          <w:tcPr>
            <w:tcW w:w="4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0"/>
                <w:kern w:val="0"/>
                <w:sz w:val="22"/>
                <w:szCs w:val="22"/>
                <w:u w:color="000000"/>
              </w:rPr>
              <w:t>根据</w:t>
            </w:r>
            <w:r>
              <w:rPr>
                <w:color w:val="212121"/>
                <w:spacing w:val="0"/>
                <w:kern w:val="0"/>
                <w:sz w:val="22"/>
                <w:szCs w:val="22"/>
                <w:u w:color="000000"/>
                <w:lang w:val="zh-CN" w:eastAsia="zh-CN"/>
              </w:rPr>
              <w:t>中</w:t>
            </w:r>
            <w:r>
              <w:rPr>
                <w:color w:val="212121"/>
                <w:spacing w:val="0"/>
                <w:kern w:val="0"/>
                <w:sz w:val="22"/>
                <w:szCs w:val="22"/>
                <w:u w:color="000000"/>
              </w:rPr>
              <w:t>小学生认知规律发展特点，有针对性</w:t>
            </w:r>
            <w:r>
              <w:rPr>
                <w:color w:val="212121"/>
                <w:spacing w:val="0"/>
                <w:kern w:val="0"/>
                <w:sz w:val="22"/>
                <w:szCs w:val="22"/>
                <w:u w:color="FF0000"/>
              </w:rPr>
              <w:t>组织</w:t>
            </w:r>
            <w:r>
              <w:rPr>
                <w:color w:val="212121"/>
                <w:spacing w:val="0"/>
                <w:kern w:val="0"/>
                <w:sz w:val="22"/>
                <w:szCs w:val="22"/>
                <w:u w:color="000000"/>
              </w:rPr>
              <w:t>音乐教学、</w:t>
            </w:r>
            <w:r>
              <w:rPr>
                <w:color w:val="212121"/>
                <w:spacing w:val="0"/>
                <w:kern w:val="0"/>
                <w:sz w:val="22"/>
                <w:szCs w:val="22"/>
                <w:u w:color="FF0000"/>
              </w:rPr>
              <w:t>设计教学方法。</w:t>
            </w:r>
          </w:p>
        </w:tc>
        <w:tc>
          <w:tcPr>
            <w:tcW w:w="9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80" w:type="dxa"/>
              <w:left w:w="570" w:type="dxa"/>
              <w:bottom w:w="80" w:type="dxa"/>
              <w:right w:w="80" w:type="dxa"/>
            </w:tcMar>
          </w:tcPr>
          <w:p w:rsidR="005C4DED" w:rsidRDefault="0013026D">
            <w:pPr>
              <w:pStyle w:val="a5"/>
              <w:tabs>
                <w:tab w:val="left" w:pos="420"/>
              </w:tabs>
              <w:spacing w:line="288" w:lineRule="auto"/>
              <w:ind w:left="490" w:hanging="245"/>
            </w:pPr>
            <w:r>
              <w:rPr>
                <w:color w:val="212121"/>
                <w:sz w:val="22"/>
                <w:szCs w:val="22"/>
                <w:u w:color="0070C0"/>
              </w:rPr>
              <w:t>4</w:t>
            </w:r>
          </w:p>
        </w:tc>
        <w:tc>
          <w:tcPr>
            <w:tcW w:w="7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水平一</w:t>
            </w:r>
          </w:p>
        </w:tc>
      </w:tr>
      <w:tr w:rsidR="005C4DED">
        <w:tblPrEx>
          <w:shd w:val="clear" w:color="auto" w:fill="CDD4E9"/>
          <w:tblCellMar>
            <w:top w:w="0" w:type="dxa"/>
            <w:left w:w="0" w:type="dxa"/>
            <w:bottom w:w="0" w:type="dxa"/>
            <w:right w:w="0" w:type="dxa"/>
          </w:tblCellMar>
        </w:tblPrEx>
        <w:trPr>
          <w:trHeight w:val="1098"/>
          <w:jc w:val="center"/>
        </w:trPr>
        <w:tc>
          <w:tcPr>
            <w:tcW w:w="8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ascii="Songti SC Bold" w:hAnsi="Songti SC Bold"/>
                <w:spacing w:val="0"/>
                <w:kern w:val="0"/>
                <w:sz w:val="22"/>
                <w:szCs w:val="22"/>
              </w:rPr>
              <w:t>2-</w:t>
            </w:r>
            <w:r>
              <w:rPr>
                <w:rFonts w:ascii="Songti SC Bold" w:hAnsi="Songti SC Bold"/>
                <w:spacing w:val="0"/>
                <w:kern w:val="0"/>
                <w:sz w:val="22"/>
                <w:szCs w:val="22"/>
                <w:lang w:val="zh-CN" w:eastAsia="zh-CN"/>
              </w:rPr>
              <w:t>1</w:t>
            </w:r>
            <w:r>
              <w:rPr>
                <w:rFonts w:ascii="Songti SC Bold" w:hAnsi="Songti SC Bold"/>
                <w:spacing w:val="0"/>
                <w:kern w:val="0"/>
                <w:sz w:val="22"/>
                <w:szCs w:val="22"/>
              </w:rPr>
              <w:t>-</w:t>
            </w:r>
            <w:r>
              <w:rPr>
                <w:rFonts w:ascii="Songti SC Bold" w:hAnsi="Songti SC Bold"/>
                <w:spacing w:val="0"/>
                <w:kern w:val="0"/>
                <w:sz w:val="22"/>
                <w:szCs w:val="22"/>
                <w:lang w:val="zh-CN" w:eastAsia="zh-CN"/>
              </w:rPr>
              <w:t>3</w:t>
            </w:r>
          </w:p>
        </w:tc>
        <w:tc>
          <w:tcPr>
            <w:tcW w:w="16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FF0000"/>
                <w:lang w:val="zh-CN" w:eastAsia="zh-CN"/>
              </w:rPr>
              <w:t>中</w:t>
            </w:r>
            <w:r>
              <w:rPr>
                <w:color w:val="212121"/>
                <w:spacing w:val="0"/>
                <w:kern w:val="0"/>
                <w:sz w:val="22"/>
                <w:szCs w:val="22"/>
                <w:u w:color="FF0000"/>
              </w:rPr>
              <w:t>小学音乐课教学模式的继承与创新</w:t>
            </w:r>
          </w:p>
        </w:tc>
        <w:tc>
          <w:tcPr>
            <w:tcW w:w="4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4"/>
                <w:sz w:val="22"/>
                <w:szCs w:val="22"/>
              </w:rPr>
              <w:t>了解并实践传统</w:t>
            </w:r>
            <w:r>
              <w:rPr>
                <w:color w:val="212121"/>
                <w:spacing w:val="4"/>
                <w:sz w:val="22"/>
                <w:szCs w:val="22"/>
                <w:lang w:val="zh-CN" w:eastAsia="zh-CN"/>
              </w:rPr>
              <w:t>中</w:t>
            </w:r>
            <w:r>
              <w:rPr>
                <w:color w:val="212121"/>
                <w:spacing w:val="4"/>
                <w:sz w:val="22"/>
                <w:szCs w:val="22"/>
              </w:rPr>
              <w:t>小学音乐课的常用教学模式，</w:t>
            </w:r>
            <w:r>
              <w:rPr>
                <w:color w:val="212121"/>
                <w:spacing w:val="4"/>
                <w:sz w:val="22"/>
                <w:szCs w:val="22"/>
                <w:lang w:val="zh-CN" w:eastAsia="zh-CN"/>
              </w:rPr>
              <w:t>同时</w:t>
            </w:r>
            <w:r>
              <w:rPr>
                <w:color w:val="212121"/>
                <w:spacing w:val="4"/>
                <w:sz w:val="22"/>
                <w:szCs w:val="22"/>
              </w:rPr>
              <w:t>尝试融入自己的理解与创新。</w:t>
            </w:r>
          </w:p>
        </w:tc>
        <w:tc>
          <w:tcPr>
            <w:tcW w:w="9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研讨</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c>
          <w:tcPr>
            <w:tcW w:w="7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水平二</w:t>
            </w:r>
          </w:p>
        </w:tc>
      </w:tr>
      <w:tr w:rsidR="005C4DED">
        <w:tblPrEx>
          <w:shd w:val="clear" w:color="auto" w:fill="CDD4E9"/>
          <w:tblCellMar>
            <w:top w:w="0" w:type="dxa"/>
            <w:left w:w="0" w:type="dxa"/>
            <w:bottom w:w="0" w:type="dxa"/>
            <w:right w:w="0" w:type="dxa"/>
          </w:tblCellMar>
        </w:tblPrEx>
        <w:trPr>
          <w:trHeight w:val="1482"/>
          <w:jc w:val="center"/>
        </w:trPr>
        <w:tc>
          <w:tcPr>
            <w:tcW w:w="8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ascii="Songti SC Bold" w:hAnsi="Songti SC Bold"/>
                <w:spacing w:val="0"/>
                <w:kern w:val="0"/>
                <w:sz w:val="22"/>
                <w:szCs w:val="22"/>
              </w:rPr>
              <w:t>2-</w:t>
            </w:r>
            <w:r>
              <w:rPr>
                <w:rFonts w:ascii="Songti SC Bold" w:hAnsi="Songti SC Bold"/>
                <w:spacing w:val="0"/>
                <w:kern w:val="0"/>
                <w:sz w:val="22"/>
                <w:szCs w:val="22"/>
                <w:lang w:val="zh-CN" w:eastAsia="zh-CN"/>
              </w:rPr>
              <w:t>1</w:t>
            </w:r>
            <w:r>
              <w:rPr>
                <w:rFonts w:ascii="Songti SC Bold" w:hAnsi="Songti SC Bold"/>
                <w:spacing w:val="0"/>
                <w:kern w:val="0"/>
                <w:sz w:val="22"/>
                <w:szCs w:val="22"/>
              </w:rPr>
              <w:t>-</w:t>
            </w:r>
            <w:r>
              <w:rPr>
                <w:rFonts w:ascii="Songti SC Bold" w:hAnsi="Songti SC Bold"/>
                <w:spacing w:val="0"/>
                <w:kern w:val="0"/>
                <w:sz w:val="22"/>
                <w:szCs w:val="22"/>
                <w:lang w:val="zh-CN" w:eastAsia="zh-CN"/>
              </w:rPr>
              <w:t>4</w:t>
            </w:r>
          </w:p>
        </w:tc>
        <w:tc>
          <w:tcPr>
            <w:tcW w:w="16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中小学生心理发展特点与不同阶段的教育教学手段</w:t>
            </w:r>
          </w:p>
        </w:tc>
        <w:tc>
          <w:tcPr>
            <w:tcW w:w="4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4"/>
                <w:sz w:val="22"/>
                <w:szCs w:val="22"/>
              </w:rPr>
              <w:t>结合教育心理学，了解不同年级的</w:t>
            </w:r>
            <w:r>
              <w:rPr>
                <w:color w:val="212121"/>
                <w:spacing w:val="4"/>
                <w:sz w:val="22"/>
                <w:szCs w:val="22"/>
                <w:lang w:val="zh-CN" w:eastAsia="zh-CN"/>
              </w:rPr>
              <w:t>中</w:t>
            </w:r>
            <w:r>
              <w:rPr>
                <w:color w:val="212121"/>
                <w:spacing w:val="4"/>
                <w:sz w:val="22"/>
                <w:szCs w:val="22"/>
              </w:rPr>
              <w:t>小学生特点与行之有效的教育教学手法。</w:t>
            </w:r>
          </w:p>
        </w:tc>
        <w:tc>
          <w:tcPr>
            <w:tcW w:w="9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6</w:t>
            </w:r>
          </w:p>
        </w:tc>
        <w:tc>
          <w:tcPr>
            <w:tcW w:w="7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水平二</w:t>
            </w:r>
          </w:p>
        </w:tc>
      </w:tr>
      <w:tr w:rsidR="005C4DED">
        <w:tblPrEx>
          <w:shd w:val="clear" w:color="auto" w:fill="CDD4E9"/>
          <w:tblCellMar>
            <w:top w:w="0" w:type="dxa"/>
            <w:left w:w="0" w:type="dxa"/>
            <w:bottom w:w="0" w:type="dxa"/>
            <w:right w:w="0" w:type="dxa"/>
          </w:tblCellMar>
        </w:tblPrEx>
        <w:trPr>
          <w:trHeight w:val="1482"/>
          <w:jc w:val="center"/>
        </w:trPr>
        <w:tc>
          <w:tcPr>
            <w:tcW w:w="8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ascii="Songti SC Bold" w:hAnsi="Songti SC Bold"/>
                <w:spacing w:val="0"/>
                <w:kern w:val="0"/>
                <w:sz w:val="22"/>
                <w:szCs w:val="22"/>
              </w:rPr>
              <w:t>2-</w:t>
            </w:r>
            <w:r>
              <w:rPr>
                <w:rFonts w:ascii="Songti SC Bold" w:hAnsi="Songti SC Bold"/>
                <w:spacing w:val="0"/>
                <w:kern w:val="0"/>
                <w:sz w:val="22"/>
                <w:szCs w:val="22"/>
                <w:lang w:val="zh-CN" w:eastAsia="zh-CN"/>
              </w:rPr>
              <w:t>1</w:t>
            </w:r>
            <w:r>
              <w:rPr>
                <w:rFonts w:ascii="Songti SC Bold" w:hAnsi="Songti SC Bold"/>
                <w:spacing w:val="0"/>
                <w:kern w:val="0"/>
                <w:sz w:val="22"/>
                <w:szCs w:val="22"/>
              </w:rPr>
              <w:t>-</w:t>
            </w:r>
            <w:r>
              <w:rPr>
                <w:rFonts w:ascii="Songti SC Bold" w:hAnsi="Songti SC Bold"/>
                <w:spacing w:val="0"/>
                <w:kern w:val="0"/>
                <w:sz w:val="22"/>
                <w:szCs w:val="22"/>
                <w:lang w:val="zh-CN" w:eastAsia="zh-CN"/>
              </w:rPr>
              <w:t>5</w:t>
            </w:r>
          </w:p>
        </w:tc>
        <w:tc>
          <w:tcPr>
            <w:tcW w:w="16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外国先进音乐教育体系的理念学习与实例观摩</w:t>
            </w:r>
          </w:p>
        </w:tc>
        <w:tc>
          <w:tcPr>
            <w:tcW w:w="4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学习当今世界著名的适用于学校范畴的音乐教育体系，领会其理念精髓，了解其根本手段，观摩优秀课例（录像），结合我国实际，探讨其适用性与可借鉴之处。</w:t>
            </w:r>
          </w:p>
        </w:tc>
        <w:tc>
          <w:tcPr>
            <w:tcW w:w="9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70C0"/>
                <w:lang w:val="zh-CN" w:eastAsia="zh-CN"/>
              </w:rPr>
              <w:t>实操</w:t>
            </w:r>
            <w:r>
              <w:rPr>
                <w:color w:val="212121"/>
                <w:spacing w:val="0"/>
                <w:kern w:val="0"/>
                <w:sz w:val="22"/>
                <w:szCs w:val="22"/>
                <w:u w:color="0070C0"/>
                <w:lang w:val="zh-CN" w:eastAsia="zh-CN"/>
              </w:rPr>
              <w:t>+</w:t>
            </w:r>
            <w:r>
              <w:rPr>
                <w:color w:val="212121"/>
                <w:spacing w:val="0"/>
                <w:kern w:val="0"/>
                <w:sz w:val="22"/>
                <w:szCs w:val="22"/>
                <w:u w:color="0070C0"/>
              </w:rPr>
              <w:t>研讨</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9</w:t>
            </w:r>
          </w:p>
        </w:tc>
        <w:tc>
          <w:tcPr>
            <w:tcW w:w="7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水平三</w:t>
            </w:r>
          </w:p>
        </w:tc>
      </w:tr>
      <w:tr w:rsidR="005C4DED">
        <w:tblPrEx>
          <w:shd w:val="clear" w:color="auto" w:fill="CDD4E9"/>
          <w:tblCellMar>
            <w:top w:w="0" w:type="dxa"/>
            <w:left w:w="0" w:type="dxa"/>
            <w:bottom w:w="0" w:type="dxa"/>
            <w:right w:w="0" w:type="dxa"/>
          </w:tblCellMar>
        </w:tblPrEx>
        <w:trPr>
          <w:trHeight w:val="1098"/>
          <w:jc w:val="center"/>
        </w:trPr>
        <w:tc>
          <w:tcPr>
            <w:tcW w:w="8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ascii="Songti SC Bold" w:hAnsi="Songti SC Bold"/>
                <w:spacing w:val="0"/>
                <w:kern w:val="0"/>
                <w:sz w:val="22"/>
                <w:szCs w:val="22"/>
              </w:rPr>
              <w:t>2-</w:t>
            </w:r>
            <w:r>
              <w:rPr>
                <w:rFonts w:ascii="Songti SC Bold" w:hAnsi="Songti SC Bold"/>
                <w:spacing w:val="0"/>
                <w:kern w:val="0"/>
                <w:sz w:val="22"/>
                <w:szCs w:val="22"/>
                <w:lang w:val="zh-CN" w:eastAsia="zh-CN"/>
              </w:rPr>
              <w:t>1</w:t>
            </w:r>
            <w:r>
              <w:rPr>
                <w:rFonts w:ascii="Songti SC Bold" w:hAnsi="Songti SC Bold"/>
                <w:spacing w:val="0"/>
                <w:kern w:val="0"/>
                <w:sz w:val="22"/>
                <w:szCs w:val="22"/>
              </w:rPr>
              <w:t>-</w:t>
            </w:r>
            <w:r>
              <w:rPr>
                <w:rFonts w:ascii="Songti SC Bold" w:hAnsi="Songti SC Bold"/>
                <w:spacing w:val="0"/>
                <w:kern w:val="0"/>
                <w:sz w:val="22"/>
                <w:szCs w:val="22"/>
                <w:lang w:val="zh-CN" w:eastAsia="zh-CN"/>
              </w:rPr>
              <w:t>6</w:t>
            </w:r>
          </w:p>
        </w:tc>
        <w:tc>
          <w:tcPr>
            <w:tcW w:w="16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初步认识通感教育</w:t>
            </w:r>
          </w:p>
        </w:tc>
        <w:tc>
          <w:tcPr>
            <w:tcW w:w="4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阅读通感教育的资料（节选），了解其名称与内涵，结合</w:t>
            </w:r>
            <w:r>
              <w:rPr>
                <w:color w:val="212121"/>
                <w:spacing w:val="0"/>
                <w:kern w:val="0"/>
                <w:sz w:val="22"/>
                <w:szCs w:val="22"/>
                <w:u w:color="000000"/>
                <w:lang w:val="zh-CN" w:eastAsia="zh-CN"/>
              </w:rPr>
              <w:t>中</w:t>
            </w:r>
            <w:r>
              <w:rPr>
                <w:color w:val="212121"/>
                <w:spacing w:val="0"/>
                <w:kern w:val="0"/>
                <w:sz w:val="22"/>
                <w:szCs w:val="22"/>
                <w:u w:color="000000"/>
              </w:rPr>
              <w:t>小学生的音乐学习</w:t>
            </w:r>
            <w:r>
              <w:rPr>
                <w:color w:val="212121"/>
                <w:spacing w:val="0"/>
                <w:kern w:val="0"/>
                <w:sz w:val="22"/>
                <w:szCs w:val="22"/>
                <w:u w:color="0070C0"/>
              </w:rPr>
              <w:t>特点对</w:t>
            </w:r>
            <w:r>
              <w:rPr>
                <w:color w:val="212121"/>
                <w:spacing w:val="0"/>
                <w:kern w:val="0"/>
                <w:sz w:val="22"/>
                <w:szCs w:val="22"/>
                <w:u w:color="000000"/>
              </w:rPr>
              <w:t>教学操作的方式与方法</w:t>
            </w:r>
            <w:r>
              <w:rPr>
                <w:color w:val="212121"/>
                <w:spacing w:val="0"/>
                <w:kern w:val="0"/>
                <w:sz w:val="22"/>
                <w:szCs w:val="22"/>
                <w:u w:color="0070C0"/>
              </w:rPr>
              <w:t>进行</w:t>
            </w:r>
            <w:r>
              <w:rPr>
                <w:color w:val="212121"/>
                <w:spacing w:val="0"/>
                <w:kern w:val="0"/>
                <w:sz w:val="22"/>
                <w:szCs w:val="22"/>
                <w:u w:color="000000"/>
              </w:rPr>
              <w:t>探讨。</w:t>
            </w:r>
          </w:p>
        </w:tc>
        <w:tc>
          <w:tcPr>
            <w:tcW w:w="9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70C0"/>
                <w:lang w:val="zh-CN" w:eastAsia="zh-CN"/>
              </w:rPr>
              <w:t>实操</w:t>
            </w:r>
            <w:r>
              <w:rPr>
                <w:color w:val="212121"/>
                <w:spacing w:val="0"/>
                <w:kern w:val="0"/>
                <w:sz w:val="22"/>
                <w:szCs w:val="22"/>
                <w:u w:color="0070C0"/>
                <w:lang w:val="zh-CN" w:eastAsia="zh-CN"/>
              </w:rPr>
              <w:t>+</w:t>
            </w:r>
            <w:r>
              <w:rPr>
                <w:color w:val="212121"/>
                <w:spacing w:val="0"/>
                <w:kern w:val="0"/>
                <w:sz w:val="22"/>
                <w:szCs w:val="22"/>
                <w:u w:color="0070C0"/>
              </w:rPr>
              <w:t>研讨</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c>
          <w:tcPr>
            <w:tcW w:w="7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水平三</w:t>
            </w:r>
          </w:p>
        </w:tc>
      </w:tr>
      <w:tr w:rsidR="005C4DED">
        <w:tblPrEx>
          <w:shd w:val="clear" w:color="auto" w:fill="CDD4E9"/>
          <w:tblCellMar>
            <w:top w:w="0" w:type="dxa"/>
            <w:left w:w="0" w:type="dxa"/>
            <w:bottom w:w="0" w:type="dxa"/>
            <w:right w:w="0" w:type="dxa"/>
          </w:tblCellMar>
        </w:tblPrEx>
        <w:trPr>
          <w:trHeight w:val="1482"/>
          <w:jc w:val="center"/>
        </w:trPr>
        <w:tc>
          <w:tcPr>
            <w:tcW w:w="8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ascii="Songti SC Bold" w:hAnsi="Songti SC Bold"/>
                <w:spacing w:val="0"/>
                <w:kern w:val="0"/>
                <w:sz w:val="22"/>
                <w:szCs w:val="22"/>
              </w:rPr>
              <w:t>2-</w:t>
            </w:r>
            <w:r>
              <w:rPr>
                <w:rFonts w:ascii="Songti SC Bold" w:hAnsi="Songti SC Bold"/>
                <w:spacing w:val="0"/>
                <w:kern w:val="0"/>
                <w:sz w:val="22"/>
                <w:szCs w:val="22"/>
                <w:lang w:val="zh-CN" w:eastAsia="zh-CN"/>
              </w:rPr>
              <w:t>1</w:t>
            </w:r>
            <w:r>
              <w:rPr>
                <w:rFonts w:ascii="Songti SC Bold" w:hAnsi="Songti SC Bold"/>
                <w:spacing w:val="0"/>
                <w:kern w:val="0"/>
                <w:sz w:val="22"/>
                <w:szCs w:val="22"/>
              </w:rPr>
              <w:t>-</w:t>
            </w:r>
            <w:r>
              <w:rPr>
                <w:rFonts w:ascii="Songti SC Bold" w:hAnsi="Songti SC Bold"/>
                <w:spacing w:val="0"/>
                <w:kern w:val="0"/>
                <w:sz w:val="22"/>
                <w:szCs w:val="22"/>
                <w:lang w:val="zh-CN" w:eastAsia="zh-CN"/>
              </w:rPr>
              <w:t>7</w:t>
            </w:r>
          </w:p>
        </w:tc>
        <w:tc>
          <w:tcPr>
            <w:tcW w:w="1640" w:type="dxa"/>
            <w:tcBorders>
              <w:top w:val="single" w:sz="4" w:space="0" w:color="000000"/>
              <w:left w:val="single" w:sz="4" w:space="0" w:color="000000"/>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4"/>
                <w:sz w:val="22"/>
                <w:szCs w:val="22"/>
              </w:rPr>
              <w:t>在</w:t>
            </w:r>
            <w:r>
              <w:rPr>
                <w:color w:val="212121"/>
                <w:spacing w:val="4"/>
                <w:sz w:val="22"/>
                <w:szCs w:val="22"/>
                <w:lang w:val="zh-CN" w:eastAsia="zh-CN"/>
              </w:rPr>
              <w:t>中</w:t>
            </w:r>
            <w:r>
              <w:rPr>
                <w:color w:val="212121"/>
                <w:spacing w:val="4"/>
                <w:sz w:val="22"/>
                <w:szCs w:val="22"/>
              </w:rPr>
              <w:t>小学音乐教育范畴内比较中外教育教学观念</w:t>
            </w:r>
          </w:p>
        </w:tc>
        <w:tc>
          <w:tcPr>
            <w:tcW w:w="4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对比中外主流教育教学观念，将之放到中小学音乐教育的范畴内加以讨论，认识其对教师行为的控制与影响，以及学生的变化。</w:t>
            </w:r>
          </w:p>
        </w:tc>
        <w:tc>
          <w:tcPr>
            <w:tcW w:w="9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750"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4</w:t>
            </w:r>
          </w:p>
        </w:tc>
        <w:tc>
          <w:tcPr>
            <w:tcW w:w="791"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水平四</w:t>
            </w:r>
          </w:p>
        </w:tc>
      </w:tr>
      <w:tr w:rsidR="005C4DED">
        <w:tblPrEx>
          <w:shd w:val="clear" w:color="auto" w:fill="CDD4E9"/>
          <w:tblCellMar>
            <w:top w:w="0" w:type="dxa"/>
            <w:left w:w="0" w:type="dxa"/>
            <w:bottom w:w="0" w:type="dxa"/>
            <w:right w:w="0" w:type="dxa"/>
          </w:tblCellMar>
        </w:tblPrEx>
        <w:trPr>
          <w:trHeight w:val="1482"/>
          <w:jc w:val="center"/>
        </w:trPr>
        <w:tc>
          <w:tcPr>
            <w:tcW w:w="854"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ascii="Songti SC Bold" w:hAnsi="Songti SC Bold"/>
                <w:spacing w:val="0"/>
                <w:kern w:val="0"/>
                <w:sz w:val="22"/>
                <w:szCs w:val="22"/>
              </w:rPr>
              <w:t>2-</w:t>
            </w:r>
            <w:r>
              <w:rPr>
                <w:rFonts w:ascii="Songti SC Bold" w:hAnsi="Songti SC Bold"/>
                <w:spacing w:val="0"/>
                <w:kern w:val="0"/>
                <w:sz w:val="22"/>
                <w:szCs w:val="22"/>
                <w:lang w:val="zh-CN" w:eastAsia="zh-CN"/>
              </w:rPr>
              <w:t>1</w:t>
            </w:r>
            <w:r>
              <w:rPr>
                <w:rFonts w:ascii="Songti SC Bold" w:hAnsi="Songti SC Bold"/>
                <w:spacing w:val="0"/>
                <w:kern w:val="0"/>
                <w:sz w:val="22"/>
                <w:szCs w:val="22"/>
              </w:rPr>
              <w:t>-</w:t>
            </w:r>
            <w:r>
              <w:rPr>
                <w:rFonts w:ascii="Songti SC Bold" w:hAnsi="Songti SC Bold"/>
                <w:spacing w:val="0"/>
                <w:kern w:val="0"/>
                <w:sz w:val="22"/>
                <w:szCs w:val="22"/>
                <w:lang w:val="zh-CN" w:eastAsia="zh-CN"/>
              </w:rPr>
              <w:t>8</w:t>
            </w:r>
          </w:p>
        </w:tc>
        <w:tc>
          <w:tcPr>
            <w:tcW w:w="1640" w:type="dxa"/>
            <w:tcBorders>
              <w:top w:val="single" w:sz="4" w:space="0" w:color="212121"/>
              <w:left w:val="single" w:sz="4" w:space="0" w:color="212121"/>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从中小学音乐课看音乐教育哲学</w:t>
            </w:r>
          </w:p>
        </w:tc>
        <w:tc>
          <w:tcPr>
            <w:tcW w:w="4662"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了解不同的音乐教育行为中折射出的哲学观念；中外教育哲学名著（节选）导读；从美学、心理学、人类学和哲学的高度讨论中小学音乐教学中的种种现象。</w:t>
            </w:r>
          </w:p>
        </w:tc>
        <w:tc>
          <w:tcPr>
            <w:tcW w:w="9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750"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c>
          <w:tcPr>
            <w:tcW w:w="791"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水平四</w:t>
            </w:r>
          </w:p>
        </w:tc>
      </w:tr>
      <w:tr w:rsidR="005C4DED">
        <w:tblPrEx>
          <w:shd w:val="clear" w:color="auto" w:fill="CDD4E9"/>
          <w:tblCellMar>
            <w:top w:w="0" w:type="dxa"/>
            <w:left w:w="0" w:type="dxa"/>
            <w:bottom w:w="0" w:type="dxa"/>
            <w:right w:w="0" w:type="dxa"/>
          </w:tblCellMar>
        </w:tblPrEx>
        <w:trPr>
          <w:trHeight w:val="1098"/>
          <w:jc w:val="center"/>
        </w:trPr>
        <w:tc>
          <w:tcPr>
            <w:tcW w:w="854"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ascii="Songti SC Bold" w:hAnsi="Songti SC Bold"/>
                <w:spacing w:val="0"/>
                <w:kern w:val="0"/>
                <w:sz w:val="22"/>
                <w:szCs w:val="22"/>
              </w:rPr>
              <w:t>2-</w:t>
            </w:r>
            <w:r>
              <w:rPr>
                <w:rFonts w:ascii="Songti SC Bold" w:hAnsi="Songti SC Bold"/>
                <w:spacing w:val="0"/>
                <w:kern w:val="0"/>
                <w:sz w:val="22"/>
                <w:szCs w:val="22"/>
                <w:lang w:val="zh-CN" w:eastAsia="zh-CN"/>
              </w:rPr>
              <w:t>1</w:t>
            </w:r>
            <w:r>
              <w:rPr>
                <w:rFonts w:ascii="Songti SC Bold" w:hAnsi="Songti SC Bold"/>
                <w:spacing w:val="0"/>
                <w:kern w:val="0"/>
                <w:sz w:val="22"/>
                <w:szCs w:val="22"/>
              </w:rPr>
              <w:t>-</w:t>
            </w:r>
            <w:r>
              <w:rPr>
                <w:rFonts w:ascii="Songti SC Bold" w:hAnsi="Songti SC Bold"/>
                <w:spacing w:val="0"/>
                <w:kern w:val="0"/>
                <w:sz w:val="22"/>
                <w:szCs w:val="22"/>
                <w:lang w:val="zh-CN" w:eastAsia="zh-CN"/>
              </w:rPr>
              <w:t>9</w:t>
            </w:r>
          </w:p>
        </w:tc>
        <w:tc>
          <w:tcPr>
            <w:tcW w:w="1640" w:type="dxa"/>
            <w:tcBorders>
              <w:top w:val="single" w:sz="4" w:space="0" w:color="212121"/>
              <w:left w:val="single" w:sz="4" w:space="0" w:color="212121"/>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4"/>
                <w:sz w:val="22"/>
                <w:szCs w:val="22"/>
              </w:rPr>
              <w:t>通感教育</w:t>
            </w:r>
            <w:r>
              <w:rPr>
                <w:color w:val="212121"/>
                <w:spacing w:val="4"/>
                <w:sz w:val="22"/>
                <w:szCs w:val="22"/>
                <w:lang w:val="zh-CN" w:eastAsia="zh-CN"/>
              </w:rPr>
              <w:t>进阶</w:t>
            </w:r>
          </w:p>
        </w:tc>
        <w:tc>
          <w:tcPr>
            <w:tcW w:w="4662"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进一步阅读通感教育的资料（节选），并理解通感的实质；继续结合中小学生的音乐学习习惯来探讨教学操作的方式与方法。</w:t>
            </w:r>
          </w:p>
        </w:tc>
        <w:tc>
          <w:tcPr>
            <w:tcW w:w="938" w:type="dxa"/>
            <w:tcBorders>
              <w:top w:val="single" w:sz="4" w:space="0" w:color="000000"/>
              <w:left w:val="single" w:sz="4" w:space="0" w:color="000000"/>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70C0"/>
              </w:rPr>
              <w:t>研讨</w:t>
            </w:r>
          </w:p>
        </w:tc>
        <w:tc>
          <w:tcPr>
            <w:tcW w:w="750"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c>
          <w:tcPr>
            <w:tcW w:w="791"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水平四</w:t>
            </w:r>
          </w:p>
        </w:tc>
      </w:tr>
      <w:tr w:rsidR="005C4DED">
        <w:tblPrEx>
          <w:shd w:val="clear" w:color="auto" w:fill="CDD4E9"/>
          <w:tblCellMar>
            <w:top w:w="0" w:type="dxa"/>
            <w:left w:w="0" w:type="dxa"/>
            <w:bottom w:w="0" w:type="dxa"/>
            <w:right w:w="0" w:type="dxa"/>
          </w:tblCellMar>
        </w:tblPrEx>
        <w:trPr>
          <w:trHeight w:val="1866"/>
          <w:jc w:val="center"/>
        </w:trPr>
        <w:tc>
          <w:tcPr>
            <w:tcW w:w="8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Fonts w:ascii="Songti SC Bold" w:hAnsi="Songti SC Bold"/>
                <w:spacing w:val="0"/>
                <w:kern w:val="0"/>
                <w:sz w:val="22"/>
                <w:szCs w:val="22"/>
              </w:rPr>
              <w:t>2-</w:t>
            </w:r>
            <w:r>
              <w:rPr>
                <w:rFonts w:ascii="Songti SC Bold" w:hAnsi="Songti SC Bold"/>
                <w:spacing w:val="0"/>
                <w:kern w:val="0"/>
                <w:sz w:val="22"/>
                <w:szCs w:val="22"/>
                <w:lang w:val="zh-CN" w:eastAsia="zh-CN"/>
              </w:rPr>
              <w:t>1</w:t>
            </w:r>
            <w:r>
              <w:rPr>
                <w:rFonts w:ascii="Songti SC Bold" w:hAnsi="Songti SC Bold"/>
                <w:spacing w:val="0"/>
                <w:kern w:val="0"/>
                <w:sz w:val="22"/>
                <w:szCs w:val="22"/>
              </w:rPr>
              <w:t>-</w:t>
            </w:r>
            <w:r>
              <w:rPr>
                <w:rFonts w:ascii="Songti SC Bold" w:hAnsi="Songti SC Bold"/>
                <w:spacing w:val="0"/>
                <w:kern w:val="0"/>
                <w:sz w:val="22"/>
                <w:szCs w:val="22"/>
                <w:lang w:val="zh-CN" w:eastAsia="zh-CN"/>
              </w:rPr>
              <w:t>10</w:t>
            </w:r>
          </w:p>
        </w:tc>
        <w:tc>
          <w:tcPr>
            <w:tcW w:w="1640" w:type="dxa"/>
            <w:tcBorders>
              <w:top w:val="single" w:sz="4" w:space="0" w:color="212121"/>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4"/>
                <w:sz w:val="22"/>
                <w:szCs w:val="22"/>
                <w:lang w:val="zh-CN" w:eastAsia="zh-CN"/>
              </w:rPr>
              <w:t>中</w:t>
            </w:r>
            <w:r>
              <w:rPr>
                <w:color w:val="212121"/>
                <w:spacing w:val="4"/>
                <w:sz w:val="22"/>
                <w:szCs w:val="22"/>
              </w:rPr>
              <w:t>小学生音乐心理治疗入门</w:t>
            </w:r>
          </w:p>
        </w:tc>
        <w:tc>
          <w:tcPr>
            <w:tcW w:w="466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rPr>
                <w:color w:val="212121"/>
                <w:spacing w:val="0"/>
                <w:kern w:val="0"/>
                <w:sz w:val="22"/>
                <w:szCs w:val="22"/>
                <w:u w:color="000000"/>
              </w:rPr>
            </w:pPr>
            <w:r>
              <w:rPr>
                <w:color w:val="212121"/>
                <w:spacing w:val="0"/>
                <w:kern w:val="0"/>
                <w:sz w:val="22"/>
                <w:szCs w:val="22"/>
                <w:u w:color="000000"/>
              </w:rPr>
              <w:t>了解音乐治疗的基本原理和常用手法；</w:t>
            </w:r>
          </w:p>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初步</w:t>
            </w:r>
            <w:r>
              <w:rPr>
                <w:color w:val="212121"/>
                <w:spacing w:val="0"/>
                <w:kern w:val="0"/>
                <w:sz w:val="22"/>
                <w:szCs w:val="22"/>
                <w:u w:color="0070C0"/>
              </w:rPr>
              <w:t>了解如</w:t>
            </w:r>
            <w:r>
              <w:rPr>
                <w:color w:val="212121"/>
                <w:spacing w:val="0"/>
                <w:kern w:val="0"/>
                <w:sz w:val="22"/>
                <w:szCs w:val="22"/>
                <w:u w:color="000000"/>
              </w:rPr>
              <w:t>何诊断</w:t>
            </w:r>
            <w:r>
              <w:rPr>
                <w:color w:val="212121"/>
                <w:spacing w:val="0"/>
                <w:kern w:val="0"/>
                <w:sz w:val="22"/>
                <w:szCs w:val="22"/>
                <w:u w:color="000000"/>
                <w:lang w:val="zh-CN" w:eastAsia="zh-CN"/>
              </w:rPr>
              <w:t>中</w:t>
            </w:r>
            <w:r>
              <w:rPr>
                <w:color w:val="212121"/>
                <w:spacing w:val="0"/>
                <w:kern w:val="0"/>
                <w:sz w:val="22"/>
                <w:szCs w:val="22"/>
                <w:u w:color="000000"/>
              </w:rPr>
              <w:t>小学生的心理问题；分析案例，观摩治疗现场（录像）；实操演练如何使用一到两种音乐治疗手法来进行心理治疗。</w:t>
            </w:r>
          </w:p>
        </w:tc>
        <w:tc>
          <w:tcPr>
            <w:tcW w:w="938" w:type="dxa"/>
            <w:tcBorders>
              <w:top w:val="single" w:sz="4" w:space="0" w:color="212121"/>
              <w:left w:val="single" w:sz="4" w:space="0" w:color="212121"/>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70C0"/>
              </w:rPr>
              <w:t>研讨</w:t>
            </w:r>
          </w:p>
        </w:tc>
        <w:tc>
          <w:tcPr>
            <w:tcW w:w="750"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4</w:t>
            </w:r>
          </w:p>
        </w:tc>
        <w:tc>
          <w:tcPr>
            <w:tcW w:w="791"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水平四</w:t>
            </w:r>
          </w:p>
        </w:tc>
      </w:tr>
    </w:tbl>
    <w:p w:rsidR="005C4DED" w:rsidRDefault="005C4DED">
      <w:pPr>
        <w:pStyle w:val="a5"/>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40" w:lineRule="auto"/>
        <w:ind w:left="324" w:hanging="324"/>
        <w:jc w:val="center"/>
        <w:outlineLvl w:val="1"/>
        <w:rPr>
          <w:spacing w:val="0"/>
        </w:rPr>
      </w:pPr>
    </w:p>
    <w:p w:rsidR="005C4DED" w:rsidRDefault="0013026D">
      <w:pPr>
        <w:pStyle w:val="a5"/>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480" w:lineRule="auto"/>
        <w:jc w:val="center"/>
        <w:rPr>
          <w:caps/>
          <w:spacing w:val="0"/>
          <w:kern w:val="0"/>
          <w:sz w:val="20"/>
          <w:szCs w:val="20"/>
          <w:u w:color="000000"/>
        </w:rPr>
      </w:pPr>
      <w:r>
        <w:rPr>
          <w:caps/>
          <w:spacing w:val="0"/>
          <w:kern w:val="0"/>
          <w:sz w:val="20"/>
          <w:szCs w:val="20"/>
          <w:u w:color="000000"/>
        </w:rPr>
        <w:t>表</w:t>
      </w:r>
      <w:r>
        <w:rPr>
          <w:caps/>
          <w:spacing w:val="0"/>
          <w:kern w:val="0"/>
          <w:sz w:val="20"/>
          <w:szCs w:val="20"/>
          <w:u w:color="000000"/>
        </w:rPr>
        <w:t>4</w:t>
      </w:r>
      <w:r>
        <w:rPr>
          <w:rFonts w:ascii="Times New Roman" w:hAnsi="Times New Roman"/>
          <w:b/>
          <w:bCs/>
          <w:caps/>
          <w:spacing w:val="0"/>
          <w:kern w:val="0"/>
          <w:sz w:val="20"/>
          <w:szCs w:val="20"/>
          <w:u w:color="000000"/>
        </w:rPr>
        <w:t xml:space="preserve">-1-3 </w:t>
      </w:r>
      <w:r>
        <w:rPr>
          <w:caps/>
          <w:spacing w:val="0"/>
          <w:kern w:val="0"/>
          <w:sz w:val="20"/>
          <w:szCs w:val="20"/>
          <w:u w:color="000000"/>
        </w:rPr>
        <w:t>基于教学</w:t>
      </w:r>
      <w:r>
        <w:rPr>
          <w:caps/>
          <w:spacing w:val="0"/>
          <w:kern w:val="0"/>
          <w:sz w:val="20"/>
          <w:szCs w:val="20"/>
          <w:u w:color="000000"/>
          <w:lang w:val="zh-CN" w:eastAsia="zh-CN"/>
        </w:rPr>
        <w:t>素养</w:t>
      </w:r>
      <w:r>
        <w:rPr>
          <w:caps/>
          <w:spacing w:val="0"/>
          <w:kern w:val="0"/>
          <w:sz w:val="20"/>
          <w:szCs w:val="20"/>
          <w:u w:color="000000"/>
        </w:rPr>
        <w:t>水平的培训课程</w:t>
      </w:r>
      <w:r>
        <w:rPr>
          <w:caps/>
          <w:spacing w:val="0"/>
          <w:kern w:val="0"/>
          <w:sz w:val="20"/>
          <w:szCs w:val="20"/>
          <w:u w:color="000000"/>
        </w:rPr>
        <w:t xml:space="preserve"> - </w:t>
      </w:r>
      <w:r>
        <w:rPr>
          <w:caps/>
          <w:spacing w:val="0"/>
          <w:kern w:val="0"/>
          <w:sz w:val="20"/>
          <w:szCs w:val="20"/>
          <w:u w:color="000000"/>
        </w:rPr>
        <w:t>教育教学知识</w:t>
      </w:r>
    </w:p>
    <w:tbl>
      <w:tblPr>
        <w:tblStyle w:val="TableNormal"/>
        <w:tblW w:w="9638" w:type="dxa"/>
        <w:jc w:val="center"/>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793"/>
        <w:gridCol w:w="1659"/>
        <w:gridCol w:w="4867"/>
        <w:gridCol w:w="902"/>
        <w:gridCol w:w="670"/>
        <w:gridCol w:w="747"/>
      </w:tblGrid>
      <w:tr w:rsidR="005C4DED">
        <w:tblPrEx>
          <w:tblCellMar>
            <w:top w:w="0" w:type="dxa"/>
            <w:left w:w="0" w:type="dxa"/>
            <w:bottom w:w="0" w:type="dxa"/>
            <w:right w:w="0" w:type="dxa"/>
          </w:tblCellMar>
        </w:tblPrEx>
        <w:trPr>
          <w:trHeight w:val="335"/>
          <w:tblHeader/>
          <w:jc w:val="center"/>
        </w:trPr>
        <w:tc>
          <w:tcPr>
            <w:tcW w:w="9638" w:type="dxa"/>
            <w:gridSpan w:val="6"/>
            <w:tcBorders>
              <w:top w:val="nil"/>
              <w:left w:val="nil"/>
              <w:bottom w:val="single" w:sz="4" w:space="0" w:color="000000"/>
              <w:right w:val="nil"/>
            </w:tcBorders>
            <w:shd w:val="clear" w:color="auto" w:fill="auto"/>
            <w:tcMar>
              <w:top w:w="80" w:type="dxa"/>
              <w:left w:w="80" w:type="dxa"/>
              <w:bottom w:w="80" w:type="dxa"/>
              <w:right w:w="80" w:type="dxa"/>
            </w:tcMar>
            <w:vAlign w:val="center"/>
          </w:tcPr>
          <w:p w:rsidR="005C4DED" w:rsidRDefault="0013026D">
            <w:pPr>
              <w:pStyle w:val="a8"/>
              <w:rPr>
                <w:rFonts w:hint="default"/>
              </w:rPr>
            </w:pPr>
            <w:r>
              <w:rPr>
                <w:rFonts w:eastAsia="Arial Unicode MS"/>
                <w:b w:val="0"/>
                <w:bCs w:val="0"/>
                <w:sz w:val="22"/>
                <w:szCs w:val="22"/>
                <w:lang w:val="zh-TW" w:eastAsia="zh-TW"/>
              </w:rPr>
              <w:t>模块</w:t>
            </w:r>
            <w:r>
              <w:rPr>
                <w:rFonts w:ascii="Helvetica Neue" w:hAnsi="Helvetica Neue"/>
                <w:sz w:val="22"/>
                <w:szCs w:val="22"/>
                <w:lang w:val="zh-TW" w:eastAsia="zh-TW"/>
              </w:rPr>
              <w:t xml:space="preserve">2-2 </w:t>
            </w:r>
            <w:r>
              <w:rPr>
                <w:rFonts w:eastAsia="Arial Unicode MS"/>
                <w:b w:val="0"/>
                <w:bCs w:val="0"/>
                <w:sz w:val="22"/>
                <w:szCs w:val="22"/>
                <w:lang w:val="zh-TW" w:eastAsia="zh-TW"/>
              </w:rPr>
              <w:t>音乐知识与音乐技能</w:t>
            </w:r>
          </w:p>
        </w:tc>
      </w:tr>
      <w:tr w:rsidR="005C4DED">
        <w:tblPrEx>
          <w:tblCellMar>
            <w:top w:w="0" w:type="dxa"/>
            <w:left w:w="0" w:type="dxa"/>
            <w:bottom w:w="0" w:type="dxa"/>
            <w:right w:w="0" w:type="dxa"/>
          </w:tblCellMar>
        </w:tblPrEx>
        <w:trPr>
          <w:trHeight w:val="714"/>
          <w:tblHeader/>
          <w:jc w:val="center"/>
        </w:trPr>
        <w:tc>
          <w:tcPr>
            <w:tcW w:w="7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color w:val="000000"/>
                <w:spacing w:val="0"/>
                <w:kern w:val="0"/>
                <w:sz w:val="22"/>
                <w:szCs w:val="22"/>
              </w:rPr>
              <w:t>专题编号</w:t>
            </w:r>
          </w:p>
        </w:tc>
        <w:tc>
          <w:tcPr>
            <w:tcW w:w="1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s>
            </w:pPr>
            <w:r>
              <w:rPr>
                <w:b/>
                <w:bCs/>
                <w:color w:val="000000"/>
                <w:spacing w:val="0"/>
                <w:kern w:val="0"/>
                <w:sz w:val="22"/>
                <w:szCs w:val="22"/>
              </w:rPr>
              <w:t>专题名称</w:t>
            </w:r>
          </w:p>
        </w:tc>
        <w:tc>
          <w:tcPr>
            <w:tcW w:w="4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s>
            </w:pPr>
            <w:r>
              <w:rPr>
                <w:b/>
                <w:bCs/>
                <w:color w:val="000000"/>
                <w:spacing w:val="0"/>
                <w:kern w:val="0"/>
                <w:sz w:val="22"/>
                <w:szCs w:val="22"/>
              </w:rPr>
              <w:t>内容提要</w:t>
            </w:r>
          </w:p>
        </w:tc>
        <w:tc>
          <w:tcPr>
            <w:tcW w:w="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s>
            </w:pPr>
            <w:r>
              <w:rPr>
                <w:b/>
                <w:bCs/>
                <w:color w:val="000000"/>
                <w:spacing w:val="0"/>
                <w:kern w:val="0"/>
                <w:sz w:val="22"/>
                <w:szCs w:val="22"/>
              </w:rPr>
              <w:t>教学方式建议</w:t>
            </w:r>
          </w:p>
        </w:tc>
        <w:tc>
          <w:tcPr>
            <w:tcW w:w="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color w:val="000000"/>
                <w:spacing w:val="0"/>
                <w:kern w:val="0"/>
                <w:sz w:val="22"/>
                <w:szCs w:val="22"/>
              </w:rPr>
              <w:t>学时建议</w:t>
            </w:r>
          </w:p>
        </w:tc>
        <w:tc>
          <w:tcPr>
            <w:tcW w:w="7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color w:val="000000"/>
                <w:spacing w:val="0"/>
                <w:kern w:val="0"/>
                <w:sz w:val="22"/>
                <w:szCs w:val="22"/>
              </w:rPr>
              <w:t>对应水平</w:t>
            </w:r>
          </w:p>
        </w:tc>
      </w:tr>
      <w:tr w:rsidR="005C4DED">
        <w:tblPrEx>
          <w:shd w:val="clear" w:color="auto" w:fill="CDD4E9"/>
          <w:tblCellMar>
            <w:top w:w="0" w:type="dxa"/>
            <w:left w:w="0" w:type="dxa"/>
            <w:bottom w:w="0" w:type="dxa"/>
            <w:right w:w="0" w:type="dxa"/>
          </w:tblCellMar>
        </w:tblPrEx>
        <w:trPr>
          <w:trHeight w:val="1098"/>
          <w:jc w:val="center"/>
        </w:trPr>
        <w:tc>
          <w:tcPr>
            <w:tcW w:w="7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color w:val="000000"/>
                <w:spacing w:val="0"/>
                <w:kern w:val="0"/>
                <w:sz w:val="22"/>
                <w:szCs w:val="22"/>
              </w:rPr>
              <w:t>2-</w:t>
            </w:r>
            <w:r>
              <w:rPr>
                <w:rFonts w:ascii="Songti SC Bold" w:hAnsi="Songti SC Bold"/>
                <w:color w:val="000000"/>
                <w:spacing w:val="0"/>
                <w:kern w:val="0"/>
                <w:sz w:val="22"/>
                <w:szCs w:val="22"/>
                <w:lang w:val="zh-CN" w:eastAsia="zh-CN"/>
              </w:rPr>
              <w:t>2</w:t>
            </w:r>
            <w:r>
              <w:rPr>
                <w:rFonts w:ascii="Songti SC Bold" w:hAnsi="Songti SC Bold"/>
                <w:color w:val="000000"/>
                <w:spacing w:val="0"/>
                <w:kern w:val="0"/>
                <w:sz w:val="22"/>
                <w:szCs w:val="22"/>
              </w:rPr>
              <w:t>-1</w:t>
            </w:r>
          </w:p>
        </w:tc>
        <w:tc>
          <w:tcPr>
            <w:tcW w:w="1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4"/>
                <w:sz w:val="22"/>
                <w:szCs w:val="22"/>
              </w:rPr>
              <w:t>发声原理与</w:t>
            </w:r>
            <w:r>
              <w:rPr>
                <w:color w:val="212121"/>
                <w:spacing w:val="4"/>
                <w:sz w:val="22"/>
                <w:szCs w:val="22"/>
                <w:lang w:val="zh-CN" w:eastAsia="zh-CN"/>
              </w:rPr>
              <w:t>中</w:t>
            </w:r>
            <w:r>
              <w:rPr>
                <w:color w:val="212121"/>
                <w:spacing w:val="4"/>
                <w:sz w:val="22"/>
                <w:szCs w:val="22"/>
              </w:rPr>
              <w:t>小学生发声器官发育特点</w:t>
            </w:r>
          </w:p>
        </w:tc>
        <w:tc>
          <w:tcPr>
            <w:tcW w:w="4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4"/>
                <w:sz w:val="22"/>
                <w:szCs w:val="22"/>
              </w:rPr>
              <w:t>学习人体发声原理，了解不同年龄段的孩子发声器官的发育变化情况，包括特殊嗓音条件和发育不完全的特例。</w:t>
            </w:r>
          </w:p>
        </w:tc>
        <w:tc>
          <w:tcPr>
            <w:tcW w:w="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29" w:type="dxa"/>
            <w:tcBorders>
              <w:top w:val="single" w:sz="4" w:space="0" w:color="000000"/>
              <w:left w:val="single" w:sz="4" w:space="0" w:color="000000"/>
              <w:bottom w:val="single" w:sz="4" w:space="0" w:color="000000"/>
              <w:right w:val="single" w:sz="4" w:space="0" w:color="000000"/>
            </w:tcBorders>
            <w:shd w:val="clear" w:color="auto" w:fill="auto"/>
            <w:tcMar>
              <w:top w:w="80" w:type="dxa"/>
              <w:left w:w="570" w:type="dxa"/>
              <w:bottom w:w="80" w:type="dxa"/>
              <w:right w:w="80" w:type="dxa"/>
            </w:tcMar>
          </w:tcPr>
          <w:p w:rsidR="005C4DED" w:rsidRDefault="0013026D">
            <w:pPr>
              <w:pStyle w:val="a5"/>
              <w:tabs>
                <w:tab w:val="left" w:pos="420"/>
              </w:tabs>
              <w:spacing w:line="288" w:lineRule="auto"/>
              <w:ind w:left="490" w:hanging="245"/>
              <w:jc w:val="center"/>
            </w:pPr>
            <w:r>
              <w:rPr>
                <w:color w:val="212121"/>
                <w:sz w:val="22"/>
                <w:szCs w:val="22"/>
                <w:u w:color="0070C0"/>
              </w:rPr>
              <w:t>4</w:t>
            </w:r>
          </w:p>
        </w:tc>
        <w:tc>
          <w:tcPr>
            <w:tcW w:w="7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rPr>
              <w:t>水平一</w:t>
            </w:r>
          </w:p>
        </w:tc>
      </w:tr>
      <w:tr w:rsidR="005C4DED">
        <w:tblPrEx>
          <w:shd w:val="clear" w:color="auto" w:fill="CDD4E9"/>
          <w:tblCellMar>
            <w:top w:w="0" w:type="dxa"/>
            <w:left w:w="0" w:type="dxa"/>
            <w:bottom w:w="0" w:type="dxa"/>
            <w:right w:w="0" w:type="dxa"/>
          </w:tblCellMar>
        </w:tblPrEx>
        <w:trPr>
          <w:trHeight w:val="1482"/>
          <w:jc w:val="center"/>
        </w:trPr>
        <w:tc>
          <w:tcPr>
            <w:tcW w:w="7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color w:val="000000"/>
                <w:spacing w:val="0"/>
                <w:kern w:val="0"/>
                <w:sz w:val="22"/>
                <w:szCs w:val="22"/>
              </w:rPr>
              <w:t>2-</w:t>
            </w:r>
            <w:r>
              <w:rPr>
                <w:rFonts w:ascii="Songti SC Bold" w:hAnsi="Songti SC Bold"/>
                <w:color w:val="000000"/>
                <w:spacing w:val="0"/>
                <w:kern w:val="0"/>
                <w:sz w:val="22"/>
                <w:szCs w:val="22"/>
                <w:lang w:val="zh-CN" w:eastAsia="zh-CN"/>
              </w:rPr>
              <w:t>2</w:t>
            </w:r>
            <w:r>
              <w:rPr>
                <w:rFonts w:ascii="Songti SC Bold" w:hAnsi="Songti SC Bold"/>
                <w:color w:val="000000"/>
                <w:spacing w:val="0"/>
                <w:kern w:val="0"/>
                <w:sz w:val="22"/>
                <w:szCs w:val="22"/>
              </w:rPr>
              <w:t>-2</w:t>
            </w:r>
          </w:p>
        </w:tc>
        <w:tc>
          <w:tcPr>
            <w:tcW w:w="1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4"/>
                <w:sz w:val="22"/>
                <w:szCs w:val="22"/>
              </w:rPr>
              <w:t>体态律动教学与</w:t>
            </w:r>
            <w:r>
              <w:rPr>
                <w:color w:val="212121"/>
                <w:spacing w:val="4"/>
                <w:sz w:val="22"/>
                <w:szCs w:val="22"/>
                <w:lang w:val="zh-CN" w:eastAsia="zh-CN"/>
              </w:rPr>
              <w:t>中</w:t>
            </w:r>
            <w:r>
              <w:rPr>
                <w:color w:val="212121"/>
                <w:spacing w:val="4"/>
                <w:sz w:val="22"/>
                <w:szCs w:val="22"/>
              </w:rPr>
              <w:t>小学生肢体动作学习发展规律关系</w:t>
            </w:r>
          </w:p>
        </w:tc>
        <w:tc>
          <w:tcPr>
            <w:tcW w:w="4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4"/>
                <w:sz w:val="22"/>
                <w:szCs w:val="22"/>
              </w:rPr>
              <w:t>了解不同年级的学生身体运动发展的特点，设计体态律动，用身体表现音乐、感受音乐。</w:t>
            </w:r>
          </w:p>
        </w:tc>
        <w:tc>
          <w:tcPr>
            <w:tcW w:w="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实践</w:t>
            </w:r>
          </w:p>
        </w:tc>
        <w:tc>
          <w:tcPr>
            <w:tcW w:w="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6</w:t>
            </w:r>
          </w:p>
        </w:tc>
        <w:tc>
          <w:tcPr>
            <w:tcW w:w="7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rPr>
              <w:t>水平一</w:t>
            </w:r>
          </w:p>
        </w:tc>
      </w:tr>
      <w:tr w:rsidR="005C4DED">
        <w:tblPrEx>
          <w:shd w:val="clear" w:color="auto" w:fill="CDD4E9"/>
          <w:tblCellMar>
            <w:top w:w="0" w:type="dxa"/>
            <w:left w:w="0" w:type="dxa"/>
            <w:bottom w:w="0" w:type="dxa"/>
            <w:right w:w="0" w:type="dxa"/>
          </w:tblCellMar>
        </w:tblPrEx>
        <w:trPr>
          <w:trHeight w:val="1098"/>
          <w:jc w:val="center"/>
        </w:trPr>
        <w:tc>
          <w:tcPr>
            <w:tcW w:w="7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color w:val="000000"/>
                <w:spacing w:val="0"/>
                <w:kern w:val="0"/>
                <w:sz w:val="22"/>
                <w:szCs w:val="22"/>
              </w:rPr>
              <w:t>2-</w:t>
            </w:r>
            <w:r>
              <w:rPr>
                <w:rFonts w:ascii="Songti SC Bold" w:hAnsi="Songti SC Bold"/>
                <w:color w:val="000000"/>
                <w:spacing w:val="0"/>
                <w:kern w:val="0"/>
                <w:sz w:val="22"/>
                <w:szCs w:val="22"/>
                <w:lang w:val="zh-CN" w:eastAsia="zh-CN"/>
              </w:rPr>
              <w:t>2</w:t>
            </w:r>
            <w:r>
              <w:rPr>
                <w:rFonts w:ascii="Songti SC Bold" w:hAnsi="Songti SC Bold"/>
                <w:color w:val="000000"/>
                <w:spacing w:val="0"/>
                <w:kern w:val="0"/>
                <w:sz w:val="22"/>
                <w:szCs w:val="22"/>
              </w:rPr>
              <w:t>-3</w:t>
            </w:r>
          </w:p>
        </w:tc>
        <w:tc>
          <w:tcPr>
            <w:tcW w:w="1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z w:val="22"/>
                <w:szCs w:val="22"/>
              </w:rPr>
              <w:t>中小学生身心发展规律与音乐接受能力</w:t>
            </w:r>
          </w:p>
        </w:tc>
        <w:tc>
          <w:tcPr>
            <w:tcW w:w="4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z w:val="22"/>
                <w:szCs w:val="22"/>
              </w:rPr>
              <w:t>了解不同年级的中小学生身心发展的变化规律，以及他们对音乐的不同需求和实践的可能性。</w:t>
            </w:r>
          </w:p>
        </w:tc>
        <w:tc>
          <w:tcPr>
            <w:tcW w:w="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4</w:t>
            </w:r>
          </w:p>
        </w:tc>
        <w:tc>
          <w:tcPr>
            <w:tcW w:w="7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rPr>
              <w:t>水平一</w:t>
            </w:r>
          </w:p>
        </w:tc>
      </w:tr>
      <w:tr w:rsidR="005C4DED">
        <w:tblPrEx>
          <w:shd w:val="clear" w:color="auto" w:fill="CDD4E9"/>
          <w:tblCellMar>
            <w:top w:w="0" w:type="dxa"/>
            <w:left w:w="0" w:type="dxa"/>
            <w:bottom w:w="0" w:type="dxa"/>
            <w:right w:w="0" w:type="dxa"/>
          </w:tblCellMar>
        </w:tblPrEx>
        <w:trPr>
          <w:trHeight w:val="1098"/>
          <w:jc w:val="center"/>
        </w:trPr>
        <w:tc>
          <w:tcPr>
            <w:tcW w:w="7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color w:val="000000"/>
                <w:spacing w:val="0"/>
                <w:kern w:val="0"/>
                <w:sz w:val="22"/>
                <w:szCs w:val="22"/>
              </w:rPr>
              <w:t>2-</w:t>
            </w:r>
            <w:r>
              <w:rPr>
                <w:rFonts w:ascii="Songti SC Bold" w:hAnsi="Songti SC Bold"/>
                <w:color w:val="000000"/>
                <w:spacing w:val="0"/>
                <w:kern w:val="0"/>
                <w:sz w:val="22"/>
                <w:szCs w:val="22"/>
                <w:lang w:val="zh-CN" w:eastAsia="zh-CN"/>
              </w:rPr>
              <w:t>2</w:t>
            </w:r>
            <w:r>
              <w:rPr>
                <w:rFonts w:ascii="Songti SC Bold" w:hAnsi="Songti SC Bold"/>
                <w:color w:val="000000"/>
                <w:spacing w:val="0"/>
                <w:kern w:val="0"/>
                <w:sz w:val="22"/>
                <w:szCs w:val="22"/>
              </w:rPr>
              <w:t>-</w:t>
            </w:r>
            <w:r>
              <w:rPr>
                <w:rFonts w:ascii="Songti SC Bold" w:hAnsi="Songti SC Bold"/>
                <w:color w:val="000000"/>
                <w:spacing w:val="0"/>
                <w:kern w:val="0"/>
                <w:sz w:val="22"/>
                <w:szCs w:val="22"/>
                <w:lang w:val="zh-CN" w:eastAsia="zh-CN"/>
              </w:rPr>
              <w:t>4</w:t>
            </w:r>
          </w:p>
        </w:tc>
        <w:tc>
          <w:tcPr>
            <w:tcW w:w="1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lang w:val="zh-CN" w:eastAsia="zh-CN"/>
              </w:rPr>
              <w:t>中</w:t>
            </w:r>
            <w:r>
              <w:rPr>
                <w:color w:val="212121"/>
                <w:spacing w:val="0"/>
                <w:kern w:val="0"/>
                <w:sz w:val="22"/>
                <w:szCs w:val="22"/>
                <w:u w:color="000000"/>
              </w:rPr>
              <w:t>小学音乐教材中的理论知识</w:t>
            </w:r>
          </w:p>
        </w:tc>
        <w:tc>
          <w:tcPr>
            <w:tcW w:w="4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0"/>
                <w:kern w:val="0"/>
                <w:sz w:val="22"/>
                <w:szCs w:val="22"/>
                <w:u w:color="000000"/>
              </w:rPr>
              <w:t>针对中小学音乐课本与教参的要求，系统梳理相关音乐理论知识，并通过教学实践来体验和运用。</w:t>
            </w:r>
          </w:p>
        </w:tc>
        <w:tc>
          <w:tcPr>
            <w:tcW w:w="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70C0"/>
                <w:lang w:val="zh-CN" w:eastAsia="zh-CN"/>
              </w:rPr>
              <w:t>实操</w:t>
            </w:r>
            <w:r>
              <w:rPr>
                <w:color w:val="212121"/>
                <w:spacing w:val="0"/>
                <w:kern w:val="0"/>
                <w:sz w:val="22"/>
                <w:szCs w:val="22"/>
                <w:u w:color="0070C0"/>
                <w:lang w:val="zh-CN" w:eastAsia="zh-CN"/>
              </w:rPr>
              <w:t>+</w:t>
            </w:r>
            <w:r>
              <w:rPr>
                <w:color w:val="212121"/>
                <w:spacing w:val="0"/>
                <w:kern w:val="0"/>
                <w:sz w:val="22"/>
                <w:szCs w:val="22"/>
                <w:u w:color="0070C0"/>
              </w:rPr>
              <w:t>研讨</w:t>
            </w:r>
          </w:p>
        </w:tc>
        <w:tc>
          <w:tcPr>
            <w:tcW w:w="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6</w:t>
            </w:r>
          </w:p>
        </w:tc>
        <w:tc>
          <w:tcPr>
            <w:tcW w:w="7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rPr>
              <w:t>水平二</w:t>
            </w:r>
          </w:p>
        </w:tc>
      </w:tr>
      <w:tr w:rsidR="005C4DED">
        <w:tblPrEx>
          <w:shd w:val="clear" w:color="auto" w:fill="CDD4E9"/>
          <w:tblCellMar>
            <w:top w:w="0" w:type="dxa"/>
            <w:left w:w="0" w:type="dxa"/>
            <w:bottom w:w="0" w:type="dxa"/>
            <w:right w:w="0" w:type="dxa"/>
          </w:tblCellMar>
        </w:tblPrEx>
        <w:trPr>
          <w:trHeight w:val="1098"/>
          <w:jc w:val="center"/>
        </w:trPr>
        <w:tc>
          <w:tcPr>
            <w:tcW w:w="7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color w:val="000000"/>
                <w:spacing w:val="0"/>
                <w:kern w:val="0"/>
                <w:sz w:val="22"/>
                <w:szCs w:val="22"/>
              </w:rPr>
              <w:t>2-</w:t>
            </w:r>
            <w:r>
              <w:rPr>
                <w:rFonts w:ascii="Songti SC Bold" w:hAnsi="Songti SC Bold"/>
                <w:color w:val="000000"/>
                <w:spacing w:val="0"/>
                <w:kern w:val="0"/>
                <w:sz w:val="22"/>
                <w:szCs w:val="22"/>
                <w:lang w:val="zh-CN" w:eastAsia="zh-CN"/>
              </w:rPr>
              <w:t>2</w:t>
            </w:r>
            <w:r>
              <w:rPr>
                <w:rFonts w:ascii="Songti SC Bold" w:hAnsi="Songti SC Bold"/>
                <w:color w:val="000000"/>
                <w:spacing w:val="0"/>
                <w:kern w:val="0"/>
                <w:sz w:val="22"/>
                <w:szCs w:val="22"/>
              </w:rPr>
              <w:t>-</w:t>
            </w:r>
            <w:r>
              <w:rPr>
                <w:rFonts w:ascii="Songti SC Bold" w:hAnsi="Songti SC Bold"/>
                <w:color w:val="000000"/>
                <w:spacing w:val="0"/>
                <w:kern w:val="0"/>
                <w:sz w:val="22"/>
                <w:szCs w:val="22"/>
                <w:lang w:val="zh-CN" w:eastAsia="zh-CN"/>
              </w:rPr>
              <w:t>5</w:t>
            </w:r>
          </w:p>
        </w:tc>
        <w:tc>
          <w:tcPr>
            <w:tcW w:w="1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初级键盘和声与歌曲伴奏</w:t>
            </w:r>
          </w:p>
        </w:tc>
        <w:tc>
          <w:tcPr>
            <w:tcW w:w="4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0"/>
                <w:kern w:val="0"/>
                <w:sz w:val="22"/>
                <w:szCs w:val="22"/>
                <w:u w:color="000000"/>
              </w:rPr>
              <w:t>掌握键盘和声的入门知识，能够在钢琴上作简单的和弦连接移调，并可以结合几种常用伴奏音型为中小学课本中的歌曲伴奏。</w:t>
            </w:r>
          </w:p>
        </w:tc>
        <w:tc>
          <w:tcPr>
            <w:tcW w:w="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讲座</w:t>
            </w:r>
            <w:r>
              <w:rPr>
                <w:color w:val="212121"/>
                <w:spacing w:val="0"/>
                <w:kern w:val="0"/>
                <w:sz w:val="22"/>
                <w:szCs w:val="22"/>
                <w:u w:color="0070C0"/>
              </w:rPr>
              <w:t>+</w:t>
            </w:r>
            <w:r>
              <w:rPr>
                <w:color w:val="212121"/>
                <w:spacing w:val="0"/>
                <w:kern w:val="0"/>
                <w:sz w:val="22"/>
                <w:szCs w:val="22"/>
                <w:u w:color="0070C0"/>
              </w:rPr>
              <w:t>实践</w:t>
            </w:r>
          </w:p>
        </w:tc>
        <w:tc>
          <w:tcPr>
            <w:tcW w:w="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4</w:t>
            </w:r>
          </w:p>
        </w:tc>
        <w:tc>
          <w:tcPr>
            <w:tcW w:w="7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rPr>
              <w:t>水平二</w:t>
            </w:r>
          </w:p>
        </w:tc>
      </w:tr>
      <w:tr w:rsidR="005C4DED">
        <w:tblPrEx>
          <w:shd w:val="clear" w:color="auto" w:fill="CDD4E9"/>
          <w:tblCellMar>
            <w:top w:w="0" w:type="dxa"/>
            <w:left w:w="0" w:type="dxa"/>
            <w:bottom w:w="0" w:type="dxa"/>
            <w:right w:w="0" w:type="dxa"/>
          </w:tblCellMar>
        </w:tblPrEx>
        <w:trPr>
          <w:trHeight w:val="1098"/>
          <w:jc w:val="center"/>
        </w:trPr>
        <w:tc>
          <w:tcPr>
            <w:tcW w:w="7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color w:val="000000"/>
                <w:spacing w:val="0"/>
                <w:kern w:val="0"/>
                <w:sz w:val="22"/>
                <w:szCs w:val="22"/>
              </w:rPr>
              <w:t>2-</w:t>
            </w:r>
            <w:r>
              <w:rPr>
                <w:rFonts w:ascii="Songti SC Bold" w:hAnsi="Songti SC Bold"/>
                <w:color w:val="000000"/>
                <w:spacing w:val="0"/>
                <w:kern w:val="0"/>
                <w:sz w:val="22"/>
                <w:szCs w:val="22"/>
                <w:lang w:val="zh-CN" w:eastAsia="zh-CN"/>
              </w:rPr>
              <w:t>2</w:t>
            </w:r>
            <w:r>
              <w:rPr>
                <w:rFonts w:ascii="Songti SC Bold" w:hAnsi="Songti SC Bold"/>
                <w:color w:val="000000"/>
                <w:spacing w:val="0"/>
                <w:kern w:val="0"/>
                <w:sz w:val="22"/>
                <w:szCs w:val="22"/>
              </w:rPr>
              <w:t>-</w:t>
            </w:r>
            <w:r>
              <w:rPr>
                <w:rFonts w:ascii="Songti SC Bold" w:hAnsi="Songti SC Bold"/>
                <w:color w:val="000000"/>
                <w:spacing w:val="0"/>
                <w:kern w:val="0"/>
                <w:sz w:val="22"/>
                <w:szCs w:val="22"/>
                <w:lang w:val="zh-CN" w:eastAsia="zh-CN"/>
              </w:rPr>
              <w:t>6</w:t>
            </w:r>
          </w:p>
        </w:tc>
        <w:tc>
          <w:tcPr>
            <w:tcW w:w="1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让中学生大胆歌唱</w:t>
            </w:r>
            <w:r>
              <w:rPr>
                <w:color w:val="212121"/>
                <w:spacing w:val="0"/>
                <w:kern w:val="0"/>
                <w:sz w:val="22"/>
                <w:szCs w:val="22"/>
                <w:u w:color="4472C4"/>
              </w:rPr>
              <w:t xml:space="preserve"> - </w:t>
            </w:r>
            <w:r>
              <w:rPr>
                <w:color w:val="212121"/>
                <w:spacing w:val="0"/>
                <w:kern w:val="0"/>
                <w:sz w:val="22"/>
                <w:szCs w:val="22"/>
                <w:u w:color="4472C4"/>
              </w:rPr>
              <w:t>关于变声期问题</w:t>
            </w:r>
          </w:p>
        </w:tc>
        <w:tc>
          <w:tcPr>
            <w:tcW w:w="4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0"/>
                <w:kern w:val="0"/>
                <w:sz w:val="22"/>
                <w:szCs w:val="22"/>
                <w:u w:color="000000"/>
              </w:rPr>
              <w:t>针对初中生怯于歌唱、羞于张嘴的现状，提供有效的解决方案，并带领学员们演练操作。</w:t>
            </w:r>
          </w:p>
        </w:tc>
        <w:tc>
          <w:tcPr>
            <w:tcW w:w="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z w:val="22"/>
                <w:szCs w:val="22"/>
              </w:rPr>
              <w:t>网络远程</w:t>
            </w:r>
          </w:p>
        </w:tc>
        <w:tc>
          <w:tcPr>
            <w:tcW w:w="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lang w:val="zh-CN" w:eastAsia="zh-CN"/>
              </w:rPr>
              <w:t>3</w:t>
            </w:r>
          </w:p>
        </w:tc>
        <w:tc>
          <w:tcPr>
            <w:tcW w:w="7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rPr>
              <w:t>水平二</w:t>
            </w:r>
          </w:p>
        </w:tc>
      </w:tr>
      <w:tr w:rsidR="005C4DED">
        <w:tblPrEx>
          <w:shd w:val="clear" w:color="auto" w:fill="CDD4E9"/>
          <w:tblCellMar>
            <w:top w:w="0" w:type="dxa"/>
            <w:left w:w="0" w:type="dxa"/>
            <w:bottom w:w="0" w:type="dxa"/>
            <w:right w:w="0" w:type="dxa"/>
          </w:tblCellMar>
        </w:tblPrEx>
        <w:trPr>
          <w:trHeight w:val="1098"/>
          <w:jc w:val="center"/>
        </w:trPr>
        <w:tc>
          <w:tcPr>
            <w:tcW w:w="7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color w:val="000000"/>
                <w:spacing w:val="0"/>
                <w:kern w:val="0"/>
                <w:sz w:val="22"/>
                <w:szCs w:val="22"/>
              </w:rPr>
              <w:t>2-</w:t>
            </w:r>
            <w:r>
              <w:rPr>
                <w:rFonts w:ascii="Songti SC Bold" w:hAnsi="Songti SC Bold"/>
                <w:color w:val="000000"/>
                <w:spacing w:val="0"/>
                <w:kern w:val="0"/>
                <w:sz w:val="22"/>
                <w:szCs w:val="22"/>
                <w:lang w:val="zh-CN" w:eastAsia="zh-CN"/>
              </w:rPr>
              <w:t>2</w:t>
            </w:r>
            <w:r>
              <w:rPr>
                <w:rFonts w:ascii="Songti SC Bold" w:hAnsi="Songti SC Bold"/>
                <w:color w:val="000000"/>
                <w:spacing w:val="0"/>
                <w:kern w:val="0"/>
                <w:sz w:val="22"/>
                <w:szCs w:val="22"/>
              </w:rPr>
              <w:t>-</w:t>
            </w:r>
            <w:r>
              <w:rPr>
                <w:rFonts w:ascii="Songti SC Bold" w:hAnsi="Songti SC Bold"/>
                <w:color w:val="000000"/>
                <w:spacing w:val="0"/>
                <w:kern w:val="0"/>
                <w:sz w:val="22"/>
                <w:szCs w:val="22"/>
                <w:lang w:val="zh-CN" w:eastAsia="zh-CN"/>
              </w:rPr>
              <w:t>7</w:t>
            </w:r>
          </w:p>
        </w:tc>
        <w:tc>
          <w:tcPr>
            <w:tcW w:w="1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初中生的律动教学</w:t>
            </w:r>
          </w:p>
        </w:tc>
        <w:tc>
          <w:tcPr>
            <w:tcW w:w="4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0"/>
                <w:kern w:val="0"/>
                <w:sz w:val="22"/>
                <w:szCs w:val="22"/>
                <w:u w:color="000000"/>
              </w:rPr>
              <w:t>针对初中生不敢用肢体表达自己情绪、情感的问题，提出有效解决方案，将适合初中生操作的律动类型一一列举。</w:t>
            </w:r>
          </w:p>
        </w:tc>
        <w:tc>
          <w:tcPr>
            <w:tcW w:w="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lang w:val="zh-CN" w:eastAsia="zh-CN"/>
              </w:rPr>
              <w:t>实操</w:t>
            </w:r>
            <w:r>
              <w:rPr>
                <w:color w:val="212121"/>
                <w:spacing w:val="0"/>
                <w:kern w:val="0"/>
                <w:sz w:val="22"/>
                <w:szCs w:val="22"/>
                <w:u w:color="000000"/>
                <w:lang w:val="zh-CN" w:eastAsia="zh-CN"/>
              </w:rPr>
              <w:t>+</w:t>
            </w:r>
            <w:r>
              <w:rPr>
                <w:color w:val="212121"/>
                <w:spacing w:val="0"/>
                <w:kern w:val="0"/>
                <w:sz w:val="22"/>
                <w:szCs w:val="22"/>
                <w:u w:color="000000"/>
                <w:lang w:val="zh-CN" w:eastAsia="zh-CN"/>
              </w:rPr>
              <w:t>研讨</w:t>
            </w:r>
          </w:p>
        </w:tc>
        <w:tc>
          <w:tcPr>
            <w:tcW w:w="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line="288" w:lineRule="auto"/>
              <w:ind w:firstLine="0"/>
              <w:jc w:val="center"/>
            </w:pPr>
            <w:r>
              <w:rPr>
                <w:color w:val="212121"/>
                <w:sz w:val="22"/>
                <w:szCs w:val="22"/>
                <w:u w:color="0070C0"/>
              </w:rPr>
              <w:t>6</w:t>
            </w:r>
          </w:p>
        </w:tc>
        <w:tc>
          <w:tcPr>
            <w:tcW w:w="7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rPr>
              <w:t>水平二</w:t>
            </w:r>
          </w:p>
        </w:tc>
      </w:tr>
      <w:tr w:rsidR="005C4DED">
        <w:tblPrEx>
          <w:shd w:val="clear" w:color="auto" w:fill="CDD4E9"/>
          <w:tblCellMar>
            <w:top w:w="0" w:type="dxa"/>
            <w:left w:w="0" w:type="dxa"/>
            <w:bottom w:w="0" w:type="dxa"/>
            <w:right w:w="0" w:type="dxa"/>
          </w:tblCellMar>
        </w:tblPrEx>
        <w:trPr>
          <w:trHeight w:val="1482"/>
          <w:jc w:val="center"/>
        </w:trPr>
        <w:tc>
          <w:tcPr>
            <w:tcW w:w="7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color w:val="000000"/>
                <w:spacing w:val="0"/>
                <w:kern w:val="0"/>
                <w:sz w:val="22"/>
                <w:szCs w:val="22"/>
              </w:rPr>
              <w:t>2-</w:t>
            </w:r>
            <w:r>
              <w:rPr>
                <w:rFonts w:ascii="Songti SC Bold" w:hAnsi="Songti SC Bold"/>
                <w:color w:val="000000"/>
                <w:spacing w:val="0"/>
                <w:kern w:val="0"/>
                <w:sz w:val="22"/>
                <w:szCs w:val="22"/>
                <w:lang w:val="zh-CN" w:eastAsia="zh-CN"/>
              </w:rPr>
              <w:t>2</w:t>
            </w:r>
            <w:r>
              <w:rPr>
                <w:rFonts w:ascii="Songti SC Bold" w:hAnsi="Songti SC Bold"/>
                <w:color w:val="000000"/>
                <w:spacing w:val="0"/>
                <w:kern w:val="0"/>
                <w:sz w:val="22"/>
                <w:szCs w:val="22"/>
              </w:rPr>
              <w:t>-</w:t>
            </w:r>
            <w:r>
              <w:rPr>
                <w:rFonts w:ascii="Songti SC Bold" w:hAnsi="Songti SC Bold"/>
                <w:color w:val="000000"/>
                <w:spacing w:val="0"/>
                <w:kern w:val="0"/>
                <w:sz w:val="22"/>
                <w:szCs w:val="22"/>
                <w:lang w:val="zh-CN" w:eastAsia="zh-CN"/>
              </w:rPr>
              <w:t>8</w:t>
            </w:r>
          </w:p>
        </w:tc>
        <w:tc>
          <w:tcPr>
            <w:tcW w:w="1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lang w:val="zh-CN" w:eastAsia="zh-CN"/>
              </w:rPr>
              <w:t>中</w:t>
            </w:r>
            <w:r>
              <w:rPr>
                <w:color w:val="212121"/>
                <w:spacing w:val="0"/>
                <w:kern w:val="0"/>
                <w:sz w:val="22"/>
                <w:szCs w:val="22"/>
                <w:u w:color="4472C4"/>
              </w:rPr>
              <w:t>小学生音乐听力与悟力发展</w:t>
            </w:r>
          </w:p>
        </w:tc>
        <w:tc>
          <w:tcPr>
            <w:tcW w:w="4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4"/>
                <w:sz w:val="22"/>
                <w:szCs w:val="22"/>
              </w:rPr>
              <w:t>了解什么是悟力，以及听力训练如何能促进它的发展；学习</w:t>
            </w:r>
            <w:r>
              <w:rPr>
                <w:color w:val="212121"/>
                <w:spacing w:val="4"/>
                <w:sz w:val="22"/>
                <w:szCs w:val="22"/>
                <w:lang w:val="zh-CN" w:eastAsia="zh-CN"/>
              </w:rPr>
              <w:t>中</w:t>
            </w:r>
            <w:r>
              <w:rPr>
                <w:color w:val="212121"/>
                <w:spacing w:val="4"/>
                <w:sz w:val="22"/>
                <w:szCs w:val="22"/>
              </w:rPr>
              <w:t>小学生听觉训练的基本手段，并掌握听觉测评的几种常用手法；探讨悟力发展与通感训练、审美教育之间的关联。</w:t>
            </w:r>
          </w:p>
        </w:tc>
        <w:tc>
          <w:tcPr>
            <w:tcW w:w="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lang w:val="zh-CN" w:eastAsia="zh-CN"/>
              </w:rPr>
              <w:t>实操</w:t>
            </w:r>
            <w:r>
              <w:rPr>
                <w:color w:val="212121"/>
                <w:spacing w:val="0"/>
                <w:kern w:val="0"/>
                <w:sz w:val="22"/>
                <w:szCs w:val="22"/>
                <w:u w:color="000000"/>
                <w:lang w:val="zh-CN" w:eastAsia="zh-CN"/>
              </w:rPr>
              <w:t>+</w:t>
            </w:r>
            <w:r>
              <w:rPr>
                <w:color w:val="212121"/>
                <w:spacing w:val="0"/>
                <w:kern w:val="0"/>
                <w:sz w:val="22"/>
                <w:szCs w:val="22"/>
                <w:u w:color="000000"/>
                <w:lang w:val="zh-CN" w:eastAsia="zh-CN"/>
              </w:rPr>
              <w:t>研讨</w:t>
            </w:r>
          </w:p>
        </w:tc>
        <w:tc>
          <w:tcPr>
            <w:tcW w:w="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6</w:t>
            </w:r>
          </w:p>
        </w:tc>
        <w:tc>
          <w:tcPr>
            <w:tcW w:w="7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rPr>
              <w:t>水平三</w:t>
            </w:r>
          </w:p>
        </w:tc>
      </w:tr>
      <w:tr w:rsidR="005C4DED">
        <w:tblPrEx>
          <w:shd w:val="clear" w:color="auto" w:fill="CDD4E9"/>
          <w:tblCellMar>
            <w:top w:w="0" w:type="dxa"/>
            <w:left w:w="0" w:type="dxa"/>
            <w:bottom w:w="0" w:type="dxa"/>
            <w:right w:w="0" w:type="dxa"/>
          </w:tblCellMar>
        </w:tblPrEx>
        <w:trPr>
          <w:trHeight w:val="1482"/>
          <w:jc w:val="center"/>
        </w:trPr>
        <w:tc>
          <w:tcPr>
            <w:tcW w:w="7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color w:val="000000"/>
                <w:spacing w:val="0"/>
                <w:kern w:val="0"/>
                <w:sz w:val="22"/>
                <w:szCs w:val="22"/>
              </w:rPr>
              <w:t>2-</w:t>
            </w:r>
            <w:r>
              <w:rPr>
                <w:rFonts w:ascii="Songti SC Bold" w:hAnsi="Songti SC Bold"/>
                <w:color w:val="000000"/>
                <w:spacing w:val="0"/>
                <w:kern w:val="0"/>
                <w:sz w:val="22"/>
                <w:szCs w:val="22"/>
                <w:lang w:val="zh-CN" w:eastAsia="zh-CN"/>
              </w:rPr>
              <w:t>2</w:t>
            </w:r>
            <w:r>
              <w:rPr>
                <w:rFonts w:ascii="Songti SC Bold" w:hAnsi="Songti SC Bold"/>
                <w:color w:val="000000"/>
                <w:spacing w:val="0"/>
                <w:kern w:val="0"/>
                <w:sz w:val="22"/>
                <w:szCs w:val="22"/>
              </w:rPr>
              <w:t>-</w:t>
            </w:r>
            <w:r>
              <w:rPr>
                <w:rFonts w:ascii="Songti SC Bold" w:hAnsi="Songti SC Bold"/>
                <w:color w:val="000000"/>
                <w:spacing w:val="0"/>
                <w:kern w:val="0"/>
                <w:sz w:val="22"/>
                <w:szCs w:val="22"/>
                <w:lang w:val="zh-CN" w:eastAsia="zh-CN"/>
              </w:rPr>
              <w:t>9</w:t>
            </w:r>
          </w:p>
        </w:tc>
        <w:tc>
          <w:tcPr>
            <w:tcW w:w="1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童声训练与歌唱音色审美</w:t>
            </w:r>
          </w:p>
        </w:tc>
        <w:tc>
          <w:tcPr>
            <w:tcW w:w="4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了解什么是童声音色，及儿童发声音域范围；了解男童嗓音的特点，及基本训练方式；了解女童嗓音的特点，及基本训练方式；审美童声唱法、美声唱法、民族唱法、原生态唱法的差异。</w:t>
            </w:r>
          </w:p>
        </w:tc>
        <w:tc>
          <w:tcPr>
            <w:tcW w:w="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观摩</w:t>
            </w:r>
            <w:r>
              <w:rPr>
                <w:color w:val="212121"/>
                <w:spacing w:val="0"/>
                <w:kern w:val="0"/>
                <w:sz w:val="22"/>
                <w:szCs w:val="22"/>
                <w:u w:color="0070C0"/>
                <w:lang w:val="zh-CN" w:eastAsia="zh-CN"/>
              </w:rPr>
              <w:t>+</w:t>
            </w:r>
            <w:r>
              <w:rPr>
                <w:color w:val="212121"/>
                <w:spacing w:val="0"/>
                <w:kern w:val="0"/>
                <w:sz w:val="22"/>
                <w:szCs w:val="22"/>
                <w:u w:color="0070C0"/>
                <w:lang w:val="zh-CN" w:eastAsia="zh-CN"/>
              </w:rPr>
              <w:t>研讨</w:t>
            </w:r>
          </w:p>
        </w:tc>
        <w:tc>
          <w:tcPr>
            <w:tcW w:w="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lang w:val="zh-CN" w:eastAsia="zh-CN"/>
              </w:rPr>
              <w:t>6</w:t>
            </w:r>
          </w:p>
        </w:tc>
        <w:tc>
          <w:tcPr>
            <w:tcW w:w="7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rPr>
              <w:t>水平三</w:t>
            </w:r>
          </w:p>
        </w:tc>
      </w:tr>
      <w:tr w:rsidR="005C4DED">
        <w:tblPrEx>
          <w:shd w:val="clear" w:color="auto" w:fill="CDD4E9"/>
          <w:tblCellMar>
            <w:top w:w="0" w:type="dxa"/>
            <w:left w:w="0" w:type="dxa"/>
            <w:bottom w:w="0" w:type="dxa"/>
            <w:right w:w="0" w:type="dxa"/>
          </w:tblCellMar>
        </w:tblPrEx>
        <w:trPr>
          <w:trHeight w:val="1866"/>
          <w:jc w:val="center"/>
        </w:trPr>
        <w:tc>
          <w:tcPr>
            <w:tcW w:w="7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color w:val="000000"/>
                <w:spacing w:val="0"/>
                <w:kern w:val="0"/>
                <w:sz w:val="22"/>
                <w:szCs w:val="22"/>
              </w:rPr>
              <w:t>2-</w:t>
            </w:r>
            <w:r>
              <w:rPr>
                <w:rFonts w:ascii="Songti SC Bold" w:hAnsi="Songti SC Bold"/>
                <w:color w:val="000000"/>
                <w:spacing w:val="0"/>
                <w:kern w:val="0"/>
                <w:sz w:val="22"/>
                <w:szCs w:val="22"/>
                <w:lang w:val="zh-CN" w:eastAsia="zh-CN"/>
              </w:rPr>
              <w:t>2</w:t>
            </w:r>
            <w:r>
              <w:rPr>
                <w:rFonts w:ascii="Songti SC Bold" w:hAnsi="Songti SC Bold"/>
                <w:color w:val="000000"/>
                <w:spacing w:val="0"/>
                <w:kern w:val="0"/>
                <w:sz w:val="22"/>
                <w:szCs w:val="22"/>
              </w:rPr>
              <w:t>-</w:t>
            </w:r>
            <w:r>
              <w:rPr>
                <w:rFonts w:ascii="Songti SC Bold" w:hAnsi="Songti SC Bold"/>
                <w:color w:val="000000"/>
                <w:spacing w:val="0"/>
                <w:kern w:val="0"/>
                <w:sz w:val="22"/>
                <w:szCs w:val="22"/>
                <w:lang w:val="zh-CN" w:eastAsia="zh-CN"/>
              </w:rPr>
              <w:t>10</w:t>
            </w:r>
          </w:p>
        </w:tc>
        <w:tc>
          <w:tcPr>
            <w:tcW w:w="1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lang w:val="zh-CN" w:eastAsia="zh-CN"/>
              </w:rPr>
              <w:t>中</w:t>
            </w:r>
            <w:r>
              <w:rPr>
                <w:color w:val="212121"/>
                <w:spacing w:val="0"/>
                <w:kern w:val="0"/>
                <w:sz w:val="22"/>
                <w:szCs w:val="22"/>
                <w:u w:color="000000"/>
              </w:rPr>
              <w:t>小学阶段的重唱与合唱教学</w:t>
            </w:r>
          </w:p>
        </w:tc>
        <w:tc>
          <w:tcPr>
            <w:tcW w:w="4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明确开展合唱、重唱教学的意义；明确中小学生合唱的注意事项；明确中小学生重唱训练的基本手法；建立正确的咬字吐词标准；学习如何给中小学生排练二声部合唱作品；学习如何给中小学生排练二声部重唱作品。</w:t>
            </w:r>
          </w:p>
        </w:tc>
        <w:tc>
          <w:tcPr>
            <w:tcW w:w="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观摩</w:t>
            </w:r>
            <w:r>
              <w:rPr>
                <w:color w:val="212121"/>
                <w:spacing w:val="0"/>
                <w:kern w:val="0"/>
                <w:sz w:val="22"/>
                <w:szCs w:val="22"/>
                <w:u w:color="0070C0"/>
                <w:lang w:val="zh-CN" w:eastAsia="zh-CN"/>
              </w:rPr>
              <w:t>+</w:t>
            </w:r>
            <w:r>
              <w:rPr>
                <w:color w:val="212121"/>
                <w:spacing w:val="0"/>
                <w:kern w:val="0"/>
                <w:sz w:val="22"/>
                <w:szCs w:val="22"/>
                <w:u w:color="0070C0"/>
                <w:lang w:val="zh-CN" w:eastAsia="zh-CN"/>
              </w:rPr>
              <w:t>实操</w:t>
            </w:r>
          </w:p>
        </w:tc>
        <w:tc>
          <w:tcPr>
            <w:tcW w:w="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9</w:t>
            </w:r>
          </w:p>
        </w:tc>
        <w:tc>
          <w:tcPr>
            <w:tcW w:w="7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rPr>
              <w:t>水平三</w:t>
            </w:r>
          </w:p>
        </w:tc>
      </w:tr>
      <w:tr w:rsidR="005C4DED">
        <w:tblPrEx>
          <w:shd w:val="clear" w:color="auto" w:fill="CDD4E9"/>
          <w:tblCellMar>
            <w:top w:w="0" w:type="dxa"/>
            <w:left w:w="0" w:type="dxa"/>
            <w:bottom w:w="0" w:type="dxa"/>
            <w:right w:w="0" w:type="dxa"/>
          </w:tblCellMar>
        </w:tblPrEx>
        <w:trPr>
          <w:trHeight w:val="1098"/>
          <w:jc w:val="center"/>
        </w:trPr>
        <w:tc>
          <w:tcPr>
            <w:tcW w:w="7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color w:val="000000"/>
                <w:spacing w:val="0"/>
                <w:kern w:val="0"/>
                <w:sz w:val="22"/>
                <w:szCs w:val="22"/>
              </w:rPr>
              <w:t>2-</w:t>
            </w:r>
            <w:r>
              <w:rPr>
                <w:rFonts w:ascii="Songti SC Bold" w:hAnsi="Songti SC Bold"/>
                <w:color w:val="000000"/>
                <w:spacing w:val="0"/>
                <w:kern w:val="0"/>
                <w:sz w:val="22"/>
                <w:szCs w:val="22"/>
                <w:lang w:val="zh-CN" w:eastAsia="zh-CN"/>
              </w:rPr>
              <w:t>2</w:t>
            </w:r>
            <w:r>
              <w:rPr>
                <w:rFonts w:ascii="Songti SC Bold" w:hAnsi="Songti SC Bold"/>
                <w:color w:val="000000"/>
                <w:spacing w:val="0"/>
                <w:kern w:val="0"/>
                <w:sz w:val="22"/>
                <w:szCs w:val="22"/>
              </w:rPr>
              <w:t>-</w:t>
            </w:r>
            <w:r>
              <w:rPr>
                <w:rFonts w:ascii="Songti SC Bold" w:hAnsi="Songti SC Bold"/>
                <w:color w:val="000000"/>
                <w:spacing w:val="0"/>
                <w:kern w:val="0"/>
                <w:sz w:val="22"/>
                <w:szCs w:val="22"/>
                <w:lang w:val="zh-CN" w:eastAsia="zh-CN"/>
              </w:rPr>
              <w:t>11</w:t>
            </w:r>
          </w:p>
        </w:tc>
        <w:tc>
          <w:tcPr>
            <w:tcW w:w="1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中小学音乐教材编舞</w:t>
            </w:r>
          </w:p>
        </w:tc>
        <w:tc>
          <w:tcPr>
            <w:tcW w:w="4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结合省内中小学音乐教材，学习编创儿童集体舞的基本要领与首要原则；掌握不同类型作品的编创思路。</w:t>
            </w:r>
          </w:p>
        </w:tc>
        <w:tc>
          <w:tcPr>
            <w:tcW w:w="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70C0"/>
                <w:lang w:val="zh-CN" w:eastAsia="zh-CN"/>
              </w:rPr>
              <w:t>实操</w:t>
            </w:r>
            <w:r>
              <w:rPr>
                <w:color w:val="212121"/>
                <w:spacing w:val="0"/>
                <w:kern w:val="0"/>
                <w:sz w:val="22"/>
                <w:szCs w:val="22"/>
                <w:u w:color="0070C0"/>
                <w:lang w:val="zh-CN" w:eastAsia="zh-CN"/>
              </w:rPr>
              <w:t>+</w:t>
            </w:r>
            <w:r>
              <w:rPr>
                <w:color w:val="212121"/>
                <w:spacing w:val="0"/>
                <w:kern w:val="0"/>
                <w:sz w:val="22"/>
                <w:szCs w:val="22"/>
                <w:u w:color="0070C0"/>
              </w:rPr>
              <w:t>研讨</w:t>
            </w:r>
          </w:p>
        </w:tc>
        <w:tc>
          <w:tcPr>
            <w:tcW w:w="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6</w:t>
            </w:r>
          </w:p>
        </w:tc>
        <w:tc>
          <w:tcPr>
            <w:tcW w:w="7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rPr>
              <w:t>水平三</w:t>
            </w:r>
          </w:p>
        </w:tc>
      </w:tr>
      <w:tr w:rsidR="005C4DED">
        <w:tblPrEx>
          <w:shd w:val="clear" w:color="auto" w:fill="CDD4E9"/>
          <w:tblCellMar>
            <w:top w:w="0" w:type="dxa"/>
            <w:left w:w="0" w:type="dxa"/>
            <w:bottom w:w="0" w:type="dxa"/>
            <w:right w:w="0" w:type="dxa"/>
          </w:tblCellMar>
        </w:tblPrEx>
        <w:trPr>
          <w:trHeight w:val="1866"/>
          <w:jc w:val="center"/>
        </w:trPr>
        <w:tc>
          <w:tcPr>
            <w:tcW w:w="7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color w:val="000000"/>
                <w:spacing w:val="0"/>
                <w:kern w:val="0"/>
                <w:sz w:val="22"/>
                <w:szCs w:val="22"/>
              </w:rPr>
              <w:t>2-</w:t>
            </w:r>
            <w:r>
              <w:rPr>
                <w:rFonts w:ascii="Songti SC Bold" w:hAnsi="Songti SC Bold"/>
                <w:color w:val="000000"/>
                <w:spacing w:val="0"/>
                <w:kern w:val="0"/>
                <w:sz w:val="22"/>
                <w:szCs w:val="22"/>
                <w:lang w:val="zh-CN" w:eastAsia="zh-CN"/>
              </w:rPr>
              <w:t>2</w:t>
            </w:r>
            <w:r>
              <w:rPr>
                <w:rFonts w:ascii="Songti SC Bold" w:hAnsi="Songti SC Bold"/>
                <w:color w:val="000000"/>
                <w:spacing w:val="0"/>
                <w:kern w:val="0"/>
                <w:sz w:val="22"/>
                <w:szCs w:val="22"/>
              </w:rPr>
              <w:t>-</w:t>
            </w:r>
            <w:r>
              <w:rPr>
                <w:rFonts w:ascii="Songti SC Bold" w:hAnsi="Songti SC Bold"/>
                <w:color w:val="000000"/>
                <w:spacing w:val="0"/>
                <w:kern w:val="0"/>
                <w:sz w:val="22"/>
                <w:szCs w:val="22"/>
                <w:lang w:val="zh-CN" w:eastAsia="zh-CN"/>
              </w:rPr>
              <w:t>12</w:t>
            </w:r>
          </w:p>
        </w:tc>
        <w:tc>
          <w:tcPr>
            <w:tcW w:w="1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奥尔夫乐器初识</w:t>
            </w:r>
          </w:p>
        </w:tc>
        <w:tc>
          <w:tcPr>
            <w:tcW w:w="4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了解奥尔夫乐器的分类与基本制造特点；尝试使用不同的奥尔夫乐器，</w:t>
            </w:r>
            <w:r>
              <w:rPr>
                <w:color w:val="212121"/>
                <w:spacing w:val="0"/>
                <w:kern w:val="0"/>
                <w:sz w:val="22"/>
                <w:szCs w:val="22"/>
                <w:u w:color="0070C0"/>
              </w:rPr>
              <w:t>研究</w:t>
            </w:r>
            <w:r>
              <w:rPr>
                <w:color w:val="212121"/>
                <w:spacing w:val="0"/>
                <w:kern w:val="0"/>
                <w:sz w:val="22"/>
                <w:szCs w:val="22"/>
                <w:u w:color="000000"/>
              </w:rPr>
              <w:t>其发声原理与演奏可能性；接触奥尔夫儿童音乐教材，排练其中的器乐作品；尝试用奥尔夫乐器来做简单的课堂游戏；尝试用奥尔夫乐器即兴</w:t>
            </w:r>
            <w:r>
              <w:rPr>
                <w:color w:val="212121"/>
                <w:spacing w:val="0"/>
                <w:kern w:val="0"/>
                <w:sz w:val="22"/>
                <w:szCs w:val="22"/>
                <w:u w:color="0070C0"/>
              </w:rPr>
              <w:t>演奏</w:t>
            </w:r>
            <w:r>
              <w:rPr>
                <w:color w:val="212121"/>
                <w:spacing w:val="0"/>
                <w:kern w:val="0"/>
                <w:sz w:val="22"/>
                <w:szCs w:val="22"/>
                <w:u w:color="000000"/>
              </w:rPr>
              <w:t>。</w:t>
            </w:r>
          </w:p>
        </w:tc>
        <w:tc>
          <w:tcPr>
            <w:tcW w:w="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70C0"/>
                <w:lang w:val="zh-CN" w:eastAsia="zh-CN"/>
              </w:rPr>
              <w:t>实操</w:t>
            </w:r>
            <w:r>
              <w:rPr>
                <w:color w:val="212121"/>
                <w:spacing w:val="0"/>
                <w:kern w:val="0"/>
                <w:sz w:val="22"/>
                <w:szCs w:val="22"/>
                <w:u w:color="0070C0"/>
                <w:lang w:val="zh-CN" w:eastAsia="zh-CN"/>
              </w:rPr>
              <w:t>+</w:t>
            </w:r>
            <w:r>
              <w:rPr>
                <w:color w:val="212121"/>
                <w:spacing w:val="0"/>
                <w:kern w:val="0"/>
                <w:sz w:val="22"/>
                <w:szCs w:val="22"/>
                <w:u w:color="0070C0"/>
              </w:rPr>
              <w:t>研讨</w:t>
            </w:r>
          </w:p>
        </w:tc>
        <w:tc>
          <w:tcPr>
            <w:tcW w:w="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4</w:t>
            </w:r>
          </w:p>
        </w:tc>
        <w:tc>
          <w:tcPr>
            <w:tcW w:w="7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rPr>
              <w:t>水平三</w:t>
            </w:r>
          </w:p>
        </w:tc>
      </w:tr>
      <w:tr w:rsidR="005C4DED">
        <w:tblPrEx>
          <w:shd w:val="clear" w:color="auto" w:fill="CDD4E9"/>
          <w:tblCellMar>
            <w:top w:w="0" w:type="dxa"/>
            <w:left w:w="0" w:type="dxa"/>
            <w:bottom w:w="0" w:type="dxa"/>
            <w:right w:w="0" w:type="dxa"/>
          </w:tblCellMar>
        </w:tblPrEx>
        <w:trPr>
          <w:trHeight w:val="1482"/>
          <w:jc w:val="center"/>
        </w:trPr>
        <w:tc>
          <w:tcPr>
            <w:tcW w:w="7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color w:val="000000"/>
                <w:spacing w:val="0"/>
                <w:kern w:val="0"/>
                <w:sz w:val="22"/>
                <w:szCs w:val="22"/>
              </w:rPr>
              <w:t>2-</w:t>
            </w:r>
            <w:r>
              <w:rPr>
                <w:rFonts w:ascii="Songti SC Bold" w:hAnsi="Songti SC Bold"/>
                <w:color w:val="000000"/>
                <w:spacing w:val="0"/>
                <w:kern w:val="0"/>
                <w:sz w:val="22"/>
                <w:szCs w:val="22"/>
                <w:lang w:val="zh-CN" w:eastAsia="zh-CN"/>
              </w:rPr>
              <w:t>2</w:t>
            </w:r>
            <w:r>
              <w:rPr>
                <w:rFonts w:ascii="Songti SC Bold" w:hAnsi="Songti SC Bold"/>
                <w:color w:val="000000"/>
                <w:spacing w:val="0"/>
                <w:kern w:val="0"/>
                <w:sz w:val="22"/>
                <w:szCs w:val="22"/>
              </w:rPr>
              <w:t>-</w:t>
            </w:r>
            <w:r>
              <w:rPr>
                <w:rFonts w:ascii="Songti SC Bold" w:hAnsi="Songti SC Bold"/>
                <w:color w:val="000000"/>
                <w:spacing w:val="0"/>
                <w:kern w:val="0"/>
                <w:sz w:val="22"/>
                <w:szCs w:val="22"/>
                <w:lang w:val="zh-CN" w:eastAsia="zh-CN"/>
              </w:rPr>
              <w:t>13</w:t>
            </w:r>
          </w:p>
        </w:tc>
        <w:tc>
          <w:tcPr>
            <w:tcW w:w="1667" w:type="dxa"/>
            <w:tcBorders>
              <w:top w:val="single" w:sz="4" w:space="0" w:color="000000"/>
              <w:left w:val="single" w:sz="4" w:space="0" w:color="000000"/>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儿歌的主调与复调改编</w:t>
            </w:r>
          </w:p>
        </w:tc>
        <w:tc>
          <w:tcPr>
            <w:tcW w:w="4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了解</w:t>
            </w:r>
            <w:r>
              <w:rPr>
                <w:color w:val="212121"/>
                <w:spacing w:val="0"/>
                <w:kern w:val="0"/>
                <w:sz w:val="22"/>
                <w:szCs w:val="22"/>
                <w:u w:color="000000"/>
              </w:rPr>
              <w:t>主调和复调的基本原理；了解主调和复调的构成手法；尝试用小学教材中的歌曲作主调编排；尝试用小学教材中的歌曲作复调编排；理解主、复调编排的审美差异与聆听角度。</w:t>
            </w:r>
          </w:p>
        </w:tc>
        <w:tc>
          <w:tcPr>
            <w:tcW w:w="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2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4</w:t>
            </w:r>
          </w:p>
        </w:tc>
        <w:tc>
          <w:tcPr>
            <w:tcW w:w="746"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rPr>
              <w:t>水平四</w:t>
            </w:r>
          </w:p>
        </w:tc>
      </w:tr>
      <w:tr w:rsidR="005C4DED">
        <w:tblPrEx>
          <w:shd w:val="clear" w:color="auto" w:fill="CDD4E9"/>
          <w:tblCellMar>
            <w:top w:w="0" w:type="dxa"/>
            <w:left w:w="0" w:type="dxa"/>
            <w:bottom w:w="0" w:type="dxa"/>
            <w:right w:w="0" w:type="dxa"/>
          </w:tblCellMar>
        </w:tblPrEx>
        <w:trPr>
          <w:trHeight w:val="1098"/>
          <w:jc w:val="center"/>
        </w:trPr>
        <w:tc>
          <w:tcPr>
            <w:tcW w:w="795"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color w:val="000000"/>
                <w:spacing w:val="0"/>
                <w:kern w:val="0"/>
                <w:sz w:val="22"/>
                <w:szCs w:val="22"/>
              </w:rPr>
              <w:t>2-</w:t>
            </w:r>
            <w:r>
              <w:rPr>
                <w:rFonts w:ascii="Songti SC Bold" w:hAnsi="Songti SC Bold"/>
                <w:color w:val="000000"/>
                <w:spacing w:val="0"/>
                <w:kern w:val="0"/>
                <w:sz w:val="22"/>
                <w:szCs w:val="22"/>
                <w:lang w:val="zh-CN" w:eastAsia="zh-CN"/>
              </w:rPr>
              <w:t>2</w:t>
            </w:r>
            <w:r>
              <w:rPr>
                <w:rFonts w:ascii="Songti SC Bold" w:hAnsi="Songti SC Bold"/>
                <w:color w:val="000000"/>
                <w:spacing w:val="0"/>
                <w:kern w:val="0"/>
                <w:sz w:val="22"/>
                <w:szCs w:val="22"/>
              </w:rPr>
              <w:t>-</w:t>
            </w:r>
            <w:r>
              <w:rPr>
                <w:rFonts w:ascii="Songti SC Bold" w:hAnsi="Songti SC Bold"/>
                <w:color w:val="000000"/>
                <w:spacing w:val="0"/>
                <w:kern w:val="0"/>
                <w:sz w:val="22"/>
                <w:szCs w:val="22"/>
                <w:lang w:val="zh-CN" w:eastAsia="zh-CN"/>
              </w:rPr>
              <w:t>14</w:t>
            </w:r>
          </w:p>
        </w:tc>
        <w:tc>
          <w:tcPr>
            <w:tcW w:w="1667" w:type="dxa"/>
            <w:tcBorders>
              <w:top w:val="single" w:sz="4" w:space="0" w:color="212121"/>
              <w:left w:val="single" w:sz="4" w:space="0" w:color="212121"/>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不同风格的歌曲表演唱</w:t>
            </w:r>
          </w:p>
        </w:tc>
        <w:tc>
          <w:tcPr>
            <w:tcW w:w="4891"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按照风格要求准确演绎中小学音乐课本上的作品，能够在歌唱美的同时加入恰当的伴奏或表演，来增强学生的审美体验。</w:t>
            </w:r>
          </w:p>
        </w:tc>
        <w:tc>
          <w:tcPr>
            <w:tcW w:w="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70C0"/>
                <w:lang w:val="zh-CN" w:eastAsia="zh-CN"/>
              </w:rPr>
              <w:t>观摩</w:t>
            </w:r>
            <w:r>
              <w:rPr>
                <w:color w:val="212121"/>
                <w:spacing w:val="0"/>
                <w:kern w:val="0"/>
                <w:sz w:val="22"/>
                <w:szCs w:val="22"/>
                <w:u w:color="0070C0"/>
              </w:rPr>
              <w:t>+</w:t>
            </w:r>
            <w:r>
              <w:rPr>
                <w:color w:val="212121"/>
                <w:spacing w:val="0"/>
                <w:kern w:val="0"/>
                <w:sz w:val="22"/>
                <w:szCs w:val="22"/>
                <w:u w:color="0070C0"/>
              </w:rPr>
              <w:t>实操</w:t>
            </w:r>
          </w:p>
        </w:tc>
        <w:tc>
          <w:tcPr>
            <w:tcW w:w="62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4</w:t>
            </w:r>
          </w:p>
        </w:tc>
        <w:tc>
          <w:tcPr>
            <w:tcW w:w="746"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rPr>
              <w:t>水平四</w:t>
            </w:r>
          </w:p>
        </w:tc>
      </w:tr>
      <w:tr w:rsidR="005C4DED">
        <w:tblPrEx>
          <w:shd w:val="clear" w:color="auto" w:fill="CDD4E9"/>
          <w:tblCellMar>
            <w:top w:w="0" w:type="dxa"/>
            <w:left w:w="0" w:type="dxa"/>
            <w:bottom w:w="0" w:type="dxa"/>
            <w:right w:w="0" w:type="dxa"/>
          </w:tblCellMar>
        </w:tblPrEx>
        <w:trPr>
          <w:trHeight w:val="1098"/>
          <w:jc w:val="center"/>
        </w:trPr>
        <w:tc>
          <w:tcPr>
            <w:tcW w:w="7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color w:val="000000"/>
                <w:spacing w:val="0"/>
                <w:kern w:val="0"/>
                <w:sz w:val="22"/>
                <w:szCs w:val="22"/>
              </w:rPr>
              <w:t>2-</w:t>
            </w:r>
            <w:r>
              <w:rPr>
                <w:rFonts w:ascii="Songti SC Bold" w:hAnsi="Songti SC Bold"/>
                <w:color w:val="000000"/>
                <w:spacing w:val="0"/>
                <w:kern w:val="0"/>
                <w:sz w:val="22"/>
                <w:szCs w:val="22"/>
                <w:lang w:val="zh-CN" w:eastAsia="zh-CN"/>
              </w:rPr>
              <w:t>2</w:t>
            </w:r>
            <w:r>
              <w:rPr>
                <w:rFonts w:ascii="Songti SC Bold" w:hAnsi="Songti SC Bold"/>
                <w:color w:val="000000"/>
                <w:spacing w:val="0"/>
                <w:kern w:val="0"/>
                <w:sz w:val="22"/>
                <w:szCs w:val="22"/>
              </w:rPr>
              <w:t>-</w:t>
            </w:r>
            <w:r>
              <w:rPr>
                <w:rFonts w:ascii="Songti SC Bold" w:hAnsi="Songti SC Bold"/>
                <w:color w:val="000000"/>
                <w:spacing w:val="0"/>
                <w:kern w:val="0"/>
                <w:sz w:val="22"/>
                <w:szCs w:val="22"/>
                <w:lang w:val="zh-CN" w:eastAsia="zh-CN"/>
              </w:rPr>
              <w:t>15</w:t>
            </w:r>
          </w:p>
        </w:tc>
        <w:tc>
          <w:tcPr>
            <w:tcW w:w="1667" w:type="dxa"/>
            <w:tcBorders>
              <w:top w:val="single" w:sz="4" w:space="0" w:color="212121"/>
              <w:left w:val="single" w:sz="4" w:space="0" w:color="000000"/>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lang w:val="zh-CN" w:eastAsia="zh-CN"/>
              </w:rPr>
              <w:t>中学</w:t>
            </w:r>
            <w:r>
              <w:rPr>
                <w:color w:val="212121"/>
                <w:spacing w:val="0"/>
                <w:kern w:val="0"/>
                <w:sz w:val="22"/>
                <w:szCs w:val="22"/>
                <w:u w:color="000000"/>
              </w:rPr>
              <w:t>课本中的音乐体裁与音乐风格</w:t>
            </w:r>
          </w:p>
        </w:tc>
        <w:tc>
          <w:tcPr>
            <w:tcW w:w="4891"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梳理主流教材中所涉及的音乐风格，逐一讲解它们；通过同一首作品来尝试不同风格的演绎，从而理解支撑风格的音乐语汇和演绎手法组合。</w:t>
            </w:r>
          </w:p>
        </w:tc>
        <w:tc>
          <w:tcPr>
            <w:tcW w:w="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lang w:val="zh-CN" w:eastAsia="zh-CN"/>
              </w:rPr>
              <w:t>9</w:t>
            </w:r>
          </w:p>
        </w:tc>
        <w:tc>
          <w:tcPr>
            <w:tcW w:w="7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rPr>
              <w:t>水平四</w:t>
            </w:r>
          </w:p>
        </w:tc>
      </w:tr>
      <w:tr w:rsidR="005C4DED">
        <w:tblPrEx>
          <w:shd w:val="clear" w:color="auto" w:fill="CDD4E9"/>
          <w:tblCellMar>
            <w:top w:w="0" w:type="dxa"/>
            <w:left w:w="0" w:type="dxa"/>
            <w:bottom w:w="0" w:type="dxa"/>
            <w:right w:w="0" w:type="dxa"/>
          </w:tblCellMar>
        </w:tblPrEx>
        <w:trPr>
          <w:trHeight w:val="1866"/>
          <w:jc w:val="center"/>
        </w:trPr>
        <w:tc>
          <w:tcPr>
            <w:tcW w:w="795"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color w:val="000000"/>
                <w:spacing w:val="0"/>
                <w:kern w:val="0"/>
                <w:sz w:val="22"/>
                <w:szCs w:val="22"/>
              </w:rPr>
              <w:t>2-</w:t>
            </w:r>
            <w:r>
              <w:rPr>
                <w:rFonts w:ascii="Songti SC Bold" w:hAnsi="Songti SC Bold"/>
                <w:color w:val="000000"/>
                <w:spacing w:val="0"/>
                <w:kern w:val="0"/>
                <w:sz w:val="22"/>
                <w:szCs w:val="22"/>
                <w:lang w:val="zh-CN" w:eastAsia="zh-CN"/>
              </w:rPr>
              <w:t>2</w:t>
            </w:r>
            <w:r>
              <w:rPr>
                <w:rFonts w:ascii="Songti SC Bold" w:hAnsi="Songti SC Bold"/>
                <w:color w:val="000000"/>
                <w:spacing w:val="0"/>
                <w:kern w:val="0"/>
                <w:sz w:val="22"/>
                <w:szCs w:val="22"/>
              </w:rPr>
              <w:t>-</w:t>
            </w:r>
            <w:r>
              <w:rPr>
                <w:rFonts w:ascii="Songti SC Bold" w:hAnsi="Songti SC Bold"/>
                <w:color w:val="000000"/>
                <w:spacing w:val="0"/>
                <w:kern w:val="0"/>
                <w:sz w:val="22"/>
                <w:szCs w:val="22"/>
                <w:lang w:val="zh-CN" w:eastAsia="zh-CN"/>
              </w:rPr>
              <w:t>16</w:t>
            </w:r>
          </w:p>
        </w:tc>
        <w:tc>
          <w:tcPr>
            <w:tcW w:w="1667" w:type="dxa"/>
            <w:tcBorders>
              <w:top w:val="single" w:sz="4" w:space="0" w:color="212121"/>
              <w:left w:val="single" w:sz="4" w:space="0" w:color="212121"/>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中小学生合唱文献浏览</w:t>
            </w:r>
          </w:p>
        </w:tc>
        <w:tc>
          <w:tcPr>
            <w:tcW w:w="4891"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根据中小学生的接受程度，浏览中外经典童声合唱作品与有品质的改编合唱曲，了解它们的风格语汇与排练时需要注意的地方；分析中小学教材中适合作为合唱来排练的作品以及竞赛中适用的合唱作品。</w:t>
            </w:r>
          </w:p>
        </w:tc>
        <w:tc>
          <w:tcPr>
            <w:tcW w:w="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2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9</w:t>
            </w:r>
          </w:p>
        </w:tc>
        <w:tc>
          <w:tcPr>
            <w:tcW w:w="746"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rPr>
              <w:t>水平四</w:t>
            </w:r>
          </w:p>
        </w:tc>
      </w:tr>
      <w:tr w:rsidR="005C4DED">
        <w:tblPrEx>
          <w:shd w:val="clear" w:color="auto" w:fill="CDD4E9"/>
          <w:tblCellMar>
            <w:top w:w="0" w:type="dxa"/>
            <w:left w:w="0" w:type="dxa"/>
            <w:bottom w:w="0" w:type="dxa"/>
            <w:right w:w="0" w:type="dxa"/>
          </w:tblCellMar>
        </w:tblPrEx>
        <w:trPr>
          <w:trHeight w:val="1866"/>
          <w:jc w:val="center"/>
        </w:trPr>
        <w:tc>
          <w:tcPr>
            <w:tcW w:w="795"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color w:val="000000"/>
                <w:spacing w:val="0"/>
                <w:kern w:val="0"/>
                <w:sz w:val="22"/>
                <w:szCs w:val="22"/>
              </w:rPr>
              <w:t>2-</w:t>
            </w:r>
            <w:r>
              <w:rPr>
                <w:rFonts w:ascii="Songti SC Bold" w:hAnsi="Songti SC Bold"/>
                <w:color w:val="000000"/>
                <w:spacing w:val="0"/>
                <w:kern w:val="0"/>
                <w:sz w:val="22"/>
                <w:szCs w:val="22"/>
                <w:lang w:val="zh-CN" w:eastAsia="zh-CN"/>
              </w:rPr>
              <w:t>2</w:t>
            </w:r>
            <w:r>
              <w:rPr>
                <w:rFonts w:ascii="Songti SC Bold" w:hAnsi="Songti SC Bold"/>
                <w:color w:val="000000"/>
                <w:spacing w:val="0"/>
                <w:kern w:val="0"/>
                <w:sz w:val="22"/>
                <w:szCs w:val="22"/>
              </w:rPr>
              <w:t>-</w:t>
            </w:r>
            <w:r>
              <w:rPr>
                <w:rFonts w:ascii="Songti SC Bold" w:hAnsi="Songti SC Bold"/>
                <w:color w:val="000000"/>
                <w:spacing w:val="0"/>
                <w:kern w:val="0"/>
                <w:sz w:val="22"/>
                <w:szCs w:val="22"/>
                <w:lang w:val="zh-CN" w:eastAsia="zh-CN"/>
              </w:rPr>
              <w:t>17</w:t>
            </w:r>
          </w:p>
        </w:tc>
        <w:tc>
          <w:tcPr>
            <w:tcW w:w="1667" w:type="dxa"/>
            <w:tcBorders>
              <w:top w:val="single" w:sz="4" w:space="0" w:color="212121"/>
              <w:left w:val="single" w:sz="4" w:space="0" w:color="212121"/>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lang w:val="zh-CN" w:eastAsia="zh-CN"/>
              </w:rPr>
              <w:t>中</w:t>
            </w:r>
            <w:r>
              <w:rPr>
                <w:color w:val="212121"/>
                <w:spacing w:val="0"/>
                <w:kern w:val="0"/>
                <w:sz w:val="22"/>
                <w:szCs w:val="22"/>
                <w:u w:color="000000"/>
              </w:rPr>
              <w:t>小学音乐课堂中的即兴唱、奏、动</w:t>
            </w:r>
          </w:p>
        </w:tc>
        <w:tc>
          <w:tcPr>
            <w:tcW w:w="4891"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了解什么是即兴，为什么普通人的音乐学习离不开即兴；根据</w:t>
            </w:r>
            <w:r>
              <w:rPr>
                <w:color w:val="212121"/>
                <w:spacing w:val="0"/>
                <w:kern w:val="0"/>
                <w:sz w:val="22"/>
                <w:szCs w:val="22"/>
                <w:u w:color="000000"/>
                <w:lang w:val="zh-CN" w:eastAsia="zh-CN"/>
              </w:rPr>
              <w:t>中</w:t>
            </w:r>
            <w:r>
              <w:rPr>
                <w:color w:val="212121"/>
                <w:spacing w:val="0"/>
                <w:kern w:val="0"/>
                <w:sz w:val="22"/>
                <w:szCs w:val="22"/>
                <w:u w:color="000000"/>
              </w:rPr>
              <w:t>小学生不同年级的音乐能力与知识储备，</w:t>
            </w:r>
            <w:r>
              <w:rPr>
                <w:color w:val="212121"/>
                <w:spacing w:val="0"/>
                <w:kern w:val="0"/>
                <w:sz w:val="22"/>
                <w:szCs w:val="22"/>
                <w:u w:color="0070C0"/>
              </w:rPr>
              <w:t>研究适用于</w:t>
            </w:r>
            <w:r>
              <w:rPr>
                <w:color w:val="212121"/>
                <w:spacing w:val="0"/>
                <w:kern w:val="0"/>
                <w:sz w:val="22"/>
                <w:szCs w:val="22"/>
                <w:u w:color="0070C0"/>
                <w:lang w:val="zh-CN" w:eastAsia="zh-CN"/>
              </w:rPr>
              <w:t>中</w:t>
            </w:r>
            <w:r>
              <w:rPr>
                <w:color w:val="212121"/>
                <w:spacing w:val="0"/>
                <w:kern w:val="0"/>
                <w:sz w:val="22"/>
                <w:szCs w:val="22"/>
                <w:u w:color="0070C0"/>
              </w:rPr>
              <w:t>小学生</w:t>
            </w:r>
            <w:r>
              <w:rPr>
                <w:color w:val="212121"/>
                <w:spacing w:val="0"/>
                <w:kern w:val="0"/>
                <w:sz w:val="22"/>
                <w:szCs w:val="22"/>
                <w:u w:color="000000"/>
              </w:rPr>
              <w:t>的即兴手法；按照教师的现有水平分别训练即兴唱、即兴奏和即兴动。</w:t>
            </w:r>
          </w:p>
        </w:tc>
        <w:tc>
          <w:tcPr>
            <w:tcW w:w="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70C0"/>
                <w:lang w:val="zh-CN" w:eastAsia="zh-CN"/>
              </w:rPr>
              <w:t>实操</w:t>
            </w:r>
            <w:r>
              <w:rPr>
                <w:color w:val="212121"/>
                <w:spacing w:val="0"/>
                <w:kern w:val="0"/>
                <w:sz w:val="22"/>
                <w:szCs w:val="22"/>
                <w:u w:color="0070C0"/>
                <w:lang w:val="zh-CN" w:eastAsia="zh-CN"/>
              </w:rPr>
              <w:t>+</w:t>
            </w:r>
            <w:r>
              <w:rPr>
                <w:color w:val="212121"/>
                <w:spacing w:val="0"/>
                <w:kern w:val="0"/>
                <w:sz w:val="22"/>
                <w:szCs w:val="22"/>
                <w:u w:color="0070C0"/>
              </w:rPr>
              <w:t>研讨</w:t>
            </w:r>
          </w:p>
        </w:tc>
        <w:tc>
          <w:tcPr>
            <w:tcW w:w="62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6</w:t>
            </w:r>
          </w:p>
        </w:tc>
        <w:tc>
          <w:tcPr>
            <w:tcW w:w="746"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rPr>
              <w:t>水平四</w:t>
            </w:r>
          </w:p>
        </w:tc>
      </w:tr>
      <w:tr w:rsidR="005C4DED">
        <w:tblPrEx>
          <w:shd w:val="clear" w:color="auto" w:fill="CDD4E9"/>
          <w:tblCellMar>
            <w:top w:w="0" w:type="dxa"/>
            <w:left w:w="0" w:type="dxa"/>
            <w:bottom w:w="0" w:type="dxa"/>
            <w:right w:w="0" w:type="dxa"/>
          </w:tblCellMar>
        </w:tblPrEx>
        <w:trPr>
          <w:trHeight w:val="1482"/>
          <w:jc w:val="center"/>
        </w:trPr>
        <w:tc>
          <w:tcPr>
            <w:tcW w:w="7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color w:val="000000"/>
                <w:spacing w:val="0"/>
                <w:kern w:val="0"/>
                <w:sz w:val="22"/>
                <w:szCs w:val="22"/>
              </w:rPr>
              <w:t>2-</w:t>
            </w:r>
            <w:r>
              <w:rPr>
                <w:rFonts w:ascii="Songti SC Bold" w:hAnsi="Songti SC Bold"/>
                <w:color w:val="000000"/>
                <w:spacing w:val="0"/>
                <w:kern w:val="0"/>
                <w:sz w:val="22"/>
                <w:szCs w:val="22"/>
                <w:lang w:val="zh-CN" w:eastAsia="zh-CN"/>
              </w:rPr>
              <w:t>2</w:t>
            </w:r>
            <w:r>
              <w:rPr>
                <w:rFonts w:ascii="Songti SC Bold" w:hAnsi="Songti SC Bold"/>
                <w:color w:val="000000"/>
                <w:spacing w:val="0"/>
                <w:kern w:val="0"/>
                <w:sz w:val="22"/>
                <w:szCs w:val="22"/>
              </w:rPr>
              <w:t>-</w:t>
            </w:r>
            <w:r>
              <w:rPr>
                <w:rFonts w:ascii="Songti SC Bold" w:hAnsi="Songti SC Bold"/>
                <w:color w:val="000000"/>
                <w:spacing w:val="0"/>
                <w:kern w:val="0"/>
                <w:sz w:val="22"/>
                <w:szCs w:val="22"/>
                <w:lang w:val="zh-CN" w:eastAsia="zh-CN"/>
              </w:rPr>
              <w:t>18</w:t>
            </w:r>
          </w:p>
        </w:tc>
        <w:tc>
          <w:tcPr>
            <w:tcW w:w="1667" w:type="dxa"/>
            <w:tcBorders>
              <w:top w:val="single" w:sz="4" w:space="0" w:color="212121"/>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中学生必备的编曲知识</w:t>
            </w:r>
          </w:p>
        </w:tc>
        <w:tc>
          <w:tcPr>
            <w:tcW w:w="4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复习编曲所必需的乐理知识；复习基本和声知识与复调常识；学习基本的乐曲结构知识；尝试创编旋律；尝试将旋律多声化；尝试改编现成的作品。</w:t>
            </w:r>
          </w:p>
        </w:tc>
        <w:tc>
          <w:tcPr>
            <w:tcW w:w="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z w:val="22"/>
                <w:szCs w:val="22"/>
              </w:rPr>
              <w:t>网络远程</w:t>
            </w:r>
          </w:p>
        </w:tc>
        <w:tc>
          <w:tcPr>
            <w:tcW w:w="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lang w:val="zh-CN" w:eastAsia="zh-CN"/>
              </w:rPr>
              <w:t>4</w:t>
            </w:r>
          </w:p>
        </w:tc>
        <w:tc>
          <w:tcPr>
            <w:tcW w:w="7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rPr>
              <w:t>水平四</w:t>
            </w:r>
          </w:p>
        </w:tc>
      </w:tr>
    </w:tbl>
    <w:p w:rsidR="005C4DED" w:rsidRDefault="005C4DED">
      <w:pPr>
        <w:pStyle w:val="a5"/>
        <w:widowControl w:val="0"/>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40" w:lineRule="auto"/>
        <w:ind w:left="108" w:hanging="108"/>
        <w:jc w:val="center"/>
        <w:rPr>
          <w:caps/>
          <w:spacing w:val="0"/>
          <w:kern w:val="0"/>
          <w:sz w:val="20"/>
          <w:szCs w:val="20"/>
          <w:u w:color="000000"/>
        </w:rPr>
      </w:pPr>
    </w:p>
    <w:p w:rsidR="005C4DED" w:rsidRDefault="0013026D">
      <w:pPr>
        <w:pStyle w:val="a5"/>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480" w:lineRule="auto"/>
        <w:jc w:val="center"/>
        <w:rPr>
          <w:caps/>
          <w:spacing w:val="0"/>
          <w:kern w:val="0"/>
          <w:sz w:val="20"/>
          <w:szCs w:val="20"/>
          <w:u w:color="000000"/>
        </w:rPr>
      </w:pPr>
      <w:r>
        <w:rPr>
          <w:caps/>
          <w:spacing w:val="0"/>
          <w:kern w:val="0"/>
          <w:sz w:val="20"/>
          <w:szCs w:val="20"/>
          <w:u w:color="000000"/>
        </w:rPr>
        <w:t>表</w:t>
      </w:r>
      <w:r>
        <w:rPr>
          <w:caps/>
          <w:spacing w:val="0"/>
          <w:kern w:val="0"/>
          <w:sz w:val="20"/>
          <w:szCs w:val="20"/>
          <w:u w:color="000000"/>
        </w:rPr>
        <w:t>4</w:t>
      </w:r>
      <w:r>
        <w:rPr>
          <w:rFonts w:ascii="Times New Roman" w:hAnsi="Times New Roman"/>
          <w:b/>
          <w:bCs/>
          <w:caps/>
          <w:spacing w:val="0"/>
          <w:kern w:val="0"/>
          <w:sz w:val="20"/>
          <w:szCs w:val="20"/>
          <w:u w:color="000000"/>
        </w:rPr>
        <w:t xml:space="preserve">-1-4 </w:t>
      </w:r>
      <w:r>
        <w:rPr>
          <w:caps/>
          <w:spacing w:val="0"/>
          <w:kern w:val="0"/>
          <w:sz w:val="20"/>
          <w:szCs w:val="20"/>
          <w:u w:color="000000"/>
        </w:rPr>
        <w:t>基于教学</w:t>
      </w:r>
      <w:r>
        <w:rPr>
          <w:caps/>
          <w:spacing w:val="0"/>
          <w:kern w:val="0"/>
          <w:sz w:val="20"/>
          <w:szCs w:val="20"/>
          <w:u w:color="000000"/>
          <w:lang w:val="zh-CN" w:eastAsia="zh-CN"/>
        </w:rPr>
        <w:t>素养</w:t>
      </w:r>
      <w:r>
        <w:rPr>
          <w:caps/>
          <w:spacing w:val="0"/>
          <w:kern w:val="0"/>
          <w:sz w:val="20"/>
          <w:szCs w:val="20"/>
          <w:u w:color="000000"/>
        </w:rPr>
        <w:t>水平的培训课程</w:t>
      </w:r>
      <w:r>
        <w:rPr>
          <w:caps/>
          <w:spacing w:val="0"/>
          <w:kern w:val="0"/>
          <w:sz w:val="20"/>
          <w:szCs w:val="20"/>
          <w:u w:color="000000"/>
        </w:rPr>
        <w:t xml:space="preserve"> - </w:t>
      </w:r>
      <w:r>
        <w:rPr>
          <w:caps/>
          <w:spacing w:val="0"/>
          <w:kern w:val="0"/>
          <w:sz w:val="20"/>
          <w:szCs w:val="20"/>
          <w:u w:color="000000"/>
        </w:rPr>
        <w:t>音乐知识</w:t>
      </w:r>
      <w:r>
        <w:rPr>
          <w:caps/>
          <w:spacing w:val="0"/>
          <w:kern w:val="0"/>
          <w:sz w:val="20"/>
          <w:szCs w:val="20"/>
          <w:u w:color="000000"/>
          <w:lang w:val="zh-CN" w:eastAsia="zh-CN"/>
        </w:rPr>
        <w:t>与音乐技能</w:t>
      </w:r>
    </w:p>
    <w:tbl>
      <w:tblPr>
        <w:tblStyle w:val="TableNormal"/>
        <w:tblW w:w="9638" w:type="dxa"/>
        <w:jc w:val="center"/>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819"/>
        <w:gridCol w:w="1844"/>
        <w:gridCol w:w="4658"/>
        <w:gridCol w:w="931"/>
        <w:gridCol w:w="682"/>
        <w:gridCol w:w="704"/>
      </w:tblGrid>
      <w:tr w:rsidR="005C4DED">
        <w:tblPrEx>
          <w:tblCellMar>
            <w:top w:w="0" w:type="dxa"/>
            <w:left w:w="0" w:type="dxa"/>
            <w:bottom w:w="0" w:type="dxa"/>
            <w:right w:w="0" w:type="dxa"/>
          </w:tblCellMar>
        </w:tblPrEx>
        <w:trPr>
          <w:trHeight w:val="335"/>
          <w:tblHeader/>
          <w:jc w:val="center"/>
        </w:trPr>
        <w:tc>
          <w:tcPr>
            <w:tcW w:w="9638" w:type="dxa"/>
            <w:gridSpan w:val="6"/>
            <w:tcBorders>
              <w:top w:val="nil"/>
              <w:left w:val="nil"/>
              <w:bottom w:val="single" w:sz="4" w:space="0" w:color="000000"/>
              <w:right w:val="nil"/>
            </w:tcBorders>
            <w:shd w:val="clear" w:color="auto" w:fill="auto"/>
            <w:tcMar>
              <w:top w:w="80" w:type="dxa"/>
              <w:left w:w="80" w:type="dxa"/>
              <w:bottom w:w="80" w:type="dxa"/>
              <w:right w:w="80" w:type="dxa"/>
            </w:tcMar>
            <w:vAlign w:val="center"/>
          </w:tcPr>
          <w:p w:rsidR="005C4DED" w:rsidRDefault="0013026D">
            <w:pPr>
              <w:pStyle w:val="a8"/>
              <w:rPr>
                <w:rFonts w:hint="default"/>
              </w:rPr>
            </w:pPr>
            <w:r>
              <w:rPr>
                <w:rFonts w:eastAsia="Arial Unicode MS"/>
                <w:b w:val="0"/>
                <w:bCs w:val="0"/>
                <w:sz w:val="22"/>
                <w:szCs w:val="22"/>
                <w:lang w:val="zh-TW" w:eastAsia="zh-TW"/>
              </w:rPr>
              <w:t>模块</w:t>
            </w:r>
            <w:r>
              <w:rPr>
                <w:rFonts w:ascii="Helvetica Neue" w:hAnsi="Helvetica Neue"/>
                <w:sz w:val="22"/>
                <w:szCs w:val="22"/>
                <w:lang w:val="zh-TW" w:eastAsia="zh-TW"/>
              </w:rPr>
              <w:t xml:space="preserve">2-3 </w:t>
            </w:r>
            <w:r>
              <w:rPr>
                <w:rFonts w:eastAsia="Arial Unicode MS"/>
                <w:b w:val="0"/>
                <w:bCs w:val="0"/>
                <w:sz w:val="22"/>
                <w:szCs w:val="22"/>
                <w:lang w:val="zh-TW" w:eastAsia="zh-TW"/>
              </w:rPr>
              <w:t>相关文化知识</w:t>
            </w:r>
          </w:p>
        </w:tc>
      </w:tr>
      <w:tr w:rsidR="005C4DED">
        <w:tblPrEx>
          <w:tblCellMar>
            <w:top w:w="0" w:type="dxa"/>
            <w:left w:w="0" w:type="dxa"/>
            <w:bottom w:w="0" w:type="dxa"/>
            <w:right w:w="0" w:type="dxa"/>
          </w:tblCellMar>
        </w:tblPrEx>
        <w:trPr>
          <w:trHeight w:val="714"/>
          <w:tblHeader/>
          <w:jc w:val="center"/>
        </w:trPr>
        <w:tc>
          <w:tcPr>
            <w:tcW w:w="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专题编号</w:t>
            </w:r>
          </w:p>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s>
            </w:pPr>
            <w:r>
              <w:rPr>
                <w:b/>
                <w:bCs/>
                <w:spacing w:val="0"/>
                <w:kern w:val="0"/>
                <w:sz w:val="22"/>
                <w:szCs w:val="22"/>
              </w:rPr>
              <w:t>专题名称</w:t>
            </w:r>
          </w:p>
        </w:tc>
        <w:tc>
          <w:tcPr>
            <w:tcW w:w="46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s>
            </w:pPr>
            <w:r>
              <w:rPr>
                <w:b/>
                <w:bCs/>
                <w:spacing w:val="0"/>
                <w:kern w:val="0"/>
                <w:sz w:val="22"/>
                <w:szCs w:val="22"/>
              </w:rPr>
              <w:t>内容提要</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s>
            </w:pPr>
            <w:r>
              <w:rPr>
                <w:b/>
                <w:bCs/>
                <w:spacing w:val="0"/>
                <w:kern w:val="0"/>
                <w:sz w:val="22"/>
                <w:szCs w:val="22"/>
              </w:rPr>
              <w:t>教学方式建议</w:t>
            </w:r>
          </w:p>
        </w:tc>
        <w:tc>
          <w:tcPr>
            <w:tcW w:w="6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学时建议</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对应水平</w:t>
            </w:r>
          </w:p>
        </w:tc>
      </w:tr>
      <w:tr w:rsidR="005C4DED">
        <w:tblPrEx>
          <w:shd w:val="clear" w:color="auto" w:fill="CDD4E9"/>
          <w:tblCellMar>
            <w:top w:w="0" w:type="dxa"/>
            <w:left w:w="0" w:type="dxa"/>
            <w:bottom w:w="0" w:type="dxa"/>
            <w:right w:w="0" w:type="dxa"/>
          </w:tblCellMar>
        </w:tblPrEx>
        <w:trPr>
          <w:trHeight w:val="714"/>
          <w:jc w:val="center"/>
        </w:trPr>
        <w:tc>
          <w:tcPr>
            <w:tcW w:w="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2-3-1</w:t>
            </w:r>
          </w:p>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s>
              <w:spacing w:after="0" w:line="288" w:lineRule="auto"/>
              <w:ind w:firstLine="0"/>
              <w:jc w:val="center"/>
            </w:pPr>
            <w:r>
              <w:rPr>
                <w:color w:val="212121"/>
                <w:spacing w:val="0"/>
                <w:kern w:val="0"/>
                <w:sz w:val="22"/>
                <w:szCs w:val="22"/>
                <w:u w:color="000000"/>
              </w:rPr>
              <w:t>岭南文化入门</w:t>
            </w:r>
          </w:p>
        </w:tc>
        <w:tc>
          <w:tcPr>
            <w:tcW w:w="46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0"/>
                <w:kern w:val="0"/>
                <w:sz w:val="22"/>
                <w:szCs w:val="22"/>
                <w:u w:color="000000"/>
              </w:rPr>
              <w:t>了解岭南文化的界定、划分与特点，同时对比其它文化圈，形成地域文化的本土认知。</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rPr>
              <w:t>网络远程</w:t>
            </w:r>
          </w:p>
        </w:tc>
        <w:tc>
          <w:tcPr>
            <w:tcW w:w="6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3</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水平一</w:t>
            </w:r>
          </w:p>
        </w:tc>
      </w:tr>
      <w:tr w:rsidR="005C4DED">
        <w:tblPrEx>
          <w:shd w:val="clear" w:color="auto" w:fill="CDD4E9"/>
          <w:tblCellMar>
            <w:top w:w="0" w:type="dxa"/>
            <w:left w:w="0" w:type="dxa"/>
            <w:bottom w:w="0" w:type="dxa"/>
            <w:right w:w="0" w:type="dxa"/>
          </w:tblCellMar>
        </w:tblPrEx>
        <w:trPr>
          <w:trHeight w:val="1098"/>
          <w:jc w:val="center"/>
        </w:trPr>
        <w:tc>
          <w:tcPr>
            <w:tcW w:w="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2-3-</w:t>
            </w:r>
            <w:r>
              <w:rPr>
                <w:rFonts w:ascii="Songti SC Bold" w:hAnsi="Songti SC Bold"/>
                <w:spacing w:val="0"/>
                <w:kern w:val="0"/>
                <w:sz w:val="22"/>
                <w:szCs w:val="22"/>
                <w:lang w:val="zh-CN" w:eastAsia="zh-CN"/>
              </w:rPr>
              <w:t>2</w:t>
            </w:r>
          </w:p>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s>
              <w:spacing w:after="0" w:line="288" w:lineRule="auto"/>
              <w:ind w:firstLine="0"/>
              <w:jc w:val="center"/>
            </w:pPr>
            <w:r>
              <w:rPr>
                <w:color w:val="212121"/>
                <w:spacing w:val="0"/>
                <w:kern w:val="0"/>
                <w:sz w:val="22"/>
                <w:szCs w:val="22"/>
                <w:u w:color="4472C4"/>
              </w:rPr>
              <w:t>从岭南文化的视角看岭南音乐</w:t>
            </w:r>
          </w:p>
        </w:tc>
        <w:tc>
          <w:tcPr>
            <w:tcW w:w="46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0"/>
                <w:kern w:val="0"/>
                <w:sz w:val="22"/>
                <w:szCs w:val="22"/>
                <w:u w:color="FF0000"/>
              </w:rPr>
              <w:t>进一步了解岭南文化相关知识，感受音乐在其中发挥的作用，理解音乐在当地不同风俗习惯中的运用。</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网络远程</w:t>
            </w:r>
          </w:p>
        </w:tc>
        <w:tc>
          <w:tcPr>
            <w:tcW w:w="6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水平二</w:t>
            </w:r>
          </w:p>
        </w:tc>
      </w:tr>
      <w:tr w:rsidR="005C4DED">
        <w:tblPrEx>
          <w:shd w:val="clear" w:color="auto" w:fill="CDD4E9"/>
          <w:tblCellMar>
            <w:top w:w="0" w:type="dxa"/>
            <w:left w:w="0" w:type="dxa"/>
            <w:bottom w:w="0" w:type="dxa"/>
            <w:right w:w="0" w:type="dxa"/>
          </w:tblCellMar>
        </w:tblPrEx>
        <w:trPr>
          <w:trHeight w:val="1482"/>
          <w:jc w:val="center"/>
        </w:trPr>
        <w:tc>
          <w:tcPr>
            <w:tcW w:w="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2-3-</w:t>
            </w:r>
            <w:r>
              <w:rPr>
                <w:rFonts w:ascii="Songti SC Bold" w:hAnsi="Songti SC Bold"/>
                <w:spacing w:val="0"/>
                <w:kern w:val="0"/>
                <w:sz w:val="22"/>
                <w:szCs w:val="22"/>
                <w:lang w:val="zh-CN" w:eastAsia="zh-CN"/>
              </w:rPr>
              <w:t>3</w:t>
            </w:r>
          </w:p>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s>
              <w:spacing w:after="0" w:line="288" w:lineRule="auto"/>
              <w:ind w:firstLine="0"/>
              <w:jc w:val="center"/>
            </w:pPr>
            <w:r>
              <w:rPr>
                <w:color w:val="212121"/>
                <w:spacing w:val="0"/>
                <w:kern w:val="0"/>
                <w:sz w:val="22"/>
                <w:szCs w:val="22"/>
                <w:u w:color="4472C4"/>
              </w:rPr>
              <w:t>从戏曲看戏剧</w:t>
            </w:r>
          </w:p>
        </w:tc>
        <w:tc>
          <w:tcPr>
            <w:tcW w:w="46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0"/>
                <w:kern w:val="0"/>
                <w:sz w:val="22"/>
                <w:szCs w:val="22"/>
                <w:u w:color="000000"/>
              </w:rPr>
              <w:t>熟悉中小学课本中所涉及到的戏曲剧目，将眼光投向戏剧这个大的门类，理解戏曲与戏剧的关系、戏剧表演的精髓、戏剧的基本审美等相关内容。</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70C0"/>
                <w:lang w:val="zh-CN" w:eastAsia="zh-CN"/>
              </w:rPr>
              <w:t>实操</w:t>
            </w:r>
            <w:r>
              <w:rPr>
                <w:color w:val="212121"/>
                <w:spacing w:val="0"/>
                <w:kern w:val="0"/>
                <w:sz w:val="22"/>
                <w:szCs w:val="22"/>
                <w:u w:color="0070C0"/>
                <w:lang w:val="zh-CN" w:eastAsia="zh-CN"/>
              </w:rPr>
              <w:t>+</w:t>
            </w:r>
            <w:r>
              <w:rPr>
                <w:color w:val="212121"/>
                <w:spacing w:val="0"/>
                <w:kern w:val="0"/>
                <w:sz w:val="22"/>
                <w:szCs w:val="22"/>
                <w:u w:color="0070C0"/>
              </w:rPr>
              <w:t>研讨</w:t>
            </w:r>
          </w:p>
        </w:tc>
        <w:tc>
          <w:tcPr>
            <w:tcW w:w="6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6</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水平二</w:t>
            </w:r>
          </w:p>
        </w:tc>
      </w:tr>
      <w:tr w:rsidR="005C4DED">
        <w:tblPrEx>
          <w:shd w:val="clear" w:color="auto" w:fill="CDD4E9"/>
          <w:tblCellMar>
            <w:top w:w="0" w:type="dxa"/>
            <w:left w:w="0" w:type="dxa"/>
            <w:bottom w:w="0" w:type="dxa"/>
            <w:right w:w="0" w:type="dxa"/>
          </w:tblCellMar>
        </w:tblPrEx>
        <w:trPr>
          <w:trHeight w:val="1482"/>
          <w:jc w:val="center"/>
        </w:trPr>
        <w:tc>
          <w:tcPr>
            <w:tcW w:w="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2-3-</w:t>
            </w:r>
            <w:r>
              <w:rPr>
                <w:rFonts w:ascii="Songti SC Bold" w:hAnsi="Songti SC Bold"/>
                <w:spacing w:val="0"/>
                <w:kern w:val="0"/>
                <w:sz w:val="22"/>
                <w:szCs w:val="22"/>
                <w:lang w:val="zh-CN" w:eastAsia="zh-CN"/>
              </w:rPr>
              <w:t>4</w:t>
            </w:r>
          </w:p>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s>
              <w:spacing w:after="0" w:line="288" w:lineRule="auto"/>
              <w:ind w:firstLine="0"/>
              <w:jc w:val="center"/>
            </w:pPr>
            <w:r>
              <w:rPr>
                <w:color w:val="212121"/>
                <w:sz w:val="22"/>
                <w:szCs w:val="22"/>
              </w:rPr>
              <w:t>中小学音乐课本中的风格问题</w:t>
            </w:r>
          </w:p>
        </w:tc>
        <w:tc>
          <w:tcPr>
            <w:tcW w:w="46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0"/>
                <w:kern w:val="0"/>
                <w:sz w:val="22"/>
                <w:szCs w:val="22"/>
                <w:u w:color="000000"/>
              </w:rPr>
              <w:t>针对书本中出现的几种音乐风格类型，讲解相关的地理、历史、建筑、绘画、服饰与其它文化产物，引导老师明白音乐中所体现的时代精神与审美追求。</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z w:val="22"/>
                <w:szCs w:val="22"/>
              </w:rPr>
              <w:t>网络远程</w:t>
            </w:r>
          </w:p>
        </w:tc>
        <w:tc>
          <w:tcPr>
            <w:tcW w:w="6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lang w:val="zh-CN" w:eastAsia="zh-CN"/>
              </w:rPr>
              <w:t>6</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水平二</w:t>
            </w:r>
          </w:p>
        </w:tc>
      </w:tr>
      <w:tr w:rsidR="005C4DED">
        <w:tblPrEx>
          <w:shd w:val="clear" w:color="auto" w:fill="CDD4E9"/>
          <w:tblCellMar>
            <w:top w:w="0" w:type="dxa"/>
            <w:left w:w="0" w:type="dxa"/>
            <w:bottom w:w="0" w:type="dxa"/>
            <w:right w:w="0" w:type="dxa"/>
          </w:tblCellMar>
        </w:tblPrEx>
        <w:trPr>
          <w:trHeight w:val="1866"/>
          <w:jc w:val="center"/>
        </w:trPr>
        <w:tc>
          <w:tcPr>
            <w:tcW w:w="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2-3-</w:t>
            </w:r>
            <w:r>
              <w:rPr>
                <w:rFonts w:ascii="Songti SC Bold" w:hAnsi="Songti SC Bold"/>
                <w:spacing w:val="0"/>
                <w:kern w:val="0"/>
                <w:sz w:val="22"/>
                <w:szCs w:val="22"/>
                <w:lang w:val="zh-CN" w:eastAsia="zh-CN"/>
              </w:rPr>
              <w:t>5</w:t>
            </w:r>
          </w:p>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s>
              <w:spacing w:after="0" w:line="288" w:lineRule="auto"/>
              <w:ind w:firstLine="0"/>
              <w:jc w:val="center"/>
            </w:pPr>
            <w:r>
              <w:rPr>
                <w:color w:val="212121"/>
                <w:spacing w:val="0"/>
                <w:kern w:val="0"/>
                <w:sz w:val="22"/>
                <w:szCs w:val="22"/>
                <w:u w:color="4472C4"/>
              </w:rPr>
              <w:t>结合</w:t>
            </w:r>
            <w:r>
              <w:rPr>
                <w:color w:val="212121"/>
                <w:spacing w:val="0"/>
                <w:kern w:val="0"/>
                <w:sz w:val="22"/>
                <w:szCs w:val="22"/>
                <w:u w:color="4472C4"/>
                <w:lang w:val="zh-CN" w:eastAsia="zh-CN"/>
              </w:rPr>
              <w:t>中</w:t>
            </w:r>
            <w:r>
              <w:rPr>
                <w:color w:val="212121"/>
                <w:spacing w:val="0"/>
                <w:kern w:val="0"/>
                <w:sz w:val="22"/>
                <w:szCs w:val="22"/>
                <w:u w:color="4472C4"/>
              </w:rPr>
              <w:t>小学音乐课本中不同地域（不同民族）的作品了解我国地域文化</w:t>
            </w:r>
          </w:p>
        </w:tc>
        <w:tc>
          <w:tcPr>
            <w:tcW w:w="46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将本省主流中小学音乐教材中所涉及到的地域（民族）文化内容梳理、排列出来，然后一一讲解其背后的文化特征与音乐中显现出的地域（民族）精神。</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70C0"/>
                <w:lang w:val="zh-CN" w:eastAsia="zh-CN"/>
              </w:rPr>
              <w:t>实操</w:t>
            </w:r>
            <w:r>
              <w:rPr>
                <w:color w:val="212121"/>
                <w:spacing w:val="0"/>
                <w:kern w:val="0"/>
                <w:sz w:val="22"/>
                <w:szCs w:val="22"/>
                <w:u w:color="0070C0"/>
                <w:lang w:val="zh-CN" w:eastAsia="zh-CN"/>
              </w:rPr>
              <w:t>+</w:t>
            </w:r>
            <w:r>
              <w:rPr>
                <w:color w:val="212121"/>
                <w:spacing w:val="0"/>
                <w:kern w:val="0"/>
                <w:sz w:val="22"/>
                <w:szCs w:val="22"/>
                <w:u w:color="0070C0"/>
              </w:rPr>
              <w:t>研讨</w:t>
            </w:r>
          </w:p>
        </w:tc>
        <w:tc>
          <w:tcPr>
            <w:tcW w:w="6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6</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水平三</w:t>
            </w:r>
          </w:p>
        </w:tc>
      </w:tr>
      <w:tr w:rsidR="005C4DED">
        <w:tblPrEx>
          <w:shd w:val="clear" w:color="auto" w:fill="CDD4E9"/>
          <w:tblCellMar>
            <w:top w:w="0" w:type="dxa"/>
            <w:left w:w="0" w:type="dxa"/>
            <w:bottom w:w="0" w:type="dxa"/>
            <w:right w:w="0" w:type="dxa"/>
          </w:tblCellMar>
        </w:tblPrEx>
        <w:trPr>
          <w:trHeight w:val="1482"/>
          <w:jc w:val="center"/>
        </w:trPr>
        <w:tc>
          <w:tcPr>
            <w:tcW w:w="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2-3-</w:t>
            </w:r>
            <w:r>
              <w:rPr>
                <w:rFonts w:ascii="Songti SC Bold" w:hAnsi="Songti SC Bold"/>
                <w:spacing w:val="0"/>
                <w:kern w:val="0"/>
                <w:sz w:val="22"/>
                <w:szCs w:val="22"/>
                <w:lang w:val="zh-CN" w:eastAsia="zh-CN"/>
              </w:rPr>
              <w:t>6</w:t>
            </w:r>
          </w:p>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 w:val="left" w:pos="1680"/>
              </w:tabs>
              <w:spacing w:after="0" w:line="288" w:lineRule="auto"/>
              <w:ind w:firstLine="0"/>
              <w:jc w:val="center"/>
            </w:pPr>
            <w:r>
              <w:rPr>
                <w:color w:val="212121"/>
                <w:spacing w:val="0"/>
                <w:kern w:val="0"/>
                <w:sz w:val="22"/>
                <w:szCs w:val="22"/>
                <w:u w:color="000000"/>
              </w:rPr>
              <w:t>结合中小学教材内容，从美学角度鉴赏中外风俗文化</w:t>
            </w:r>
          </w:p>
        </w:tc>
        <w:tc>
          <w:tcPr>
            <w:tcW w:w="46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梳理中小学各科教材中涉及中外风俗的内容，从美学的角度一一加以解读；再通过阅读美学著作（节选），加深老师们的审美意识与习惯。</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8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6</w:t>
            </w:r>
          </w:p>
        </w:tc>
        <w:tc>
          <w:tcPr>
            <w:tcW w:w="702"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水平四</w:t>
            </w:r>
          </w:p>
        </w:tc>
      </w:tr>
    </w:tbl>
    <w:p w:rsidR="005C4DED" w:rsidRDefault="005C4DED">
      <w:pPr>
        <w:pStyle w:val="a5"/>
        <w:widowControl w:val="0"/>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40" w:lineRule="auto"/>
        <w:ind w:left="324" w:hanging="324"/>
        <w:jc w:val="center"/>
        <w:rPr>
          <w:caps/>
          <w:spacing w:val="0"/>
          <w:kern w:val="0"/>
          <w:sz w:val="20"/>
          <w:szCs w:val="20"/>
          <w:u w:color="000000"/>
        </w:rPr>
      </w:pPr>
    </w:p>
    <w:p w:rsidR="005C4DED" w:rsidRDefault="0013026D">
      <w:pPr>
        <w:pStyle w:val="a5"/>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480" w:lineRule="auto"/>
        <w:jc w:val="center"/>
        <w:rPr>
          <w:caps/>
          <w:spacing w:val="0"/>
          <w:kern w:val="0"/>
          <w:sz w:val="20"/>
          <w:szCs w:val="20"/>
          <w:u w:color="000000"/>
        </w:rPr>
      </w:pPr>
      <w:r>
        <w:rPr>
          <w:caps/>
          <w:spacing w:val="0"/>
          <w:kern w:val="0"/>
          <w:sz w:val="20"/>
          <w:szCs w:val="20"/>
          <w:u w:color="000000"/>
        </w:rPr>
        <w:t>表</w:t>
      </w:r>
      <w:r>
        <w:rPr>
          <w:caps/>
          <w:spacing w:val="0"/>
          <w:kern w:val="0"/>
          <w:sz w:val="20"/>
          <w:szCs w:val="20"/>
          <w:u w:color="000000"/>
        </w:rPr>
        <w:t>4</w:t>
      </w:r>
      <w:r>
        <w:rPr>
          <w:rFonts w:ascii="Times New Roman" w:hAnsi="Times New Roman"/>
          <w:b/>
          <w:bCs/>
          <w:caps/>
          <w:spacing w:val="0"/>
          <w:kern w:val="0"/>
          <w:sz w:val="20"/>
          <w:szCs w:val="20"/>
          <w:u w:color="000000"/>
        </w:rPr>
        <w:t xml:space="preserve">-1-5 </w:t>
      </w:r>
      <w:r>
        <w:rPr>
          <w:caps/>
          <w:spacing w:val="0"/>
          <w:kern w:val="0"/>
          <w:sz w:val="20"/>
          <w:szCs w:val="20"/>
          <w:u w:color="000000"/>
        </w:rPr>
        <w:t>基于教学</w:t>
      </w:r>
      <w:r>
        <w:rPr>
          <w:caps/>
          <w:spacing w:val="0"/>
          <w:kern w:val="0"/>
          <w:sz w:val="20"/>
          <w:szCs w:val="20"/>
          <w:u w:color="000000"/>
          <w:lang w:val="zh-CN" w:eastAsia="zh-CN"/>
        </w:rPr>
        <w:t>素养</w:t>
      </w:r>
      <w:r>
        <w:rPr>
          <w:caps/>
          <w:spacing w:val="0"/>
          <w:kern w:val="0"/>
          <w:sz w:val="20"/>
          <w:szCs w:val="20"/>
          <w:u w:color="000000"/>
        </w:rPr>
        <w:t>水平的培训课程</w:t>
      </w:r>
      <w:r>
        <w:rPr>
          <w:caps/>
          <w:spacing w:val="0"/>
          <w:kern w:val="0"/>
          <w:sz w:val="20"/>
          <w:szCs w:val="20"/>
          <w:u w:color="000000"/>
        </w:rPr>
        <w:t xml:space="preserve"> - </w:t>
      </w:r>
      <w:r>
        <w:rPr>
          <w:caps/>
          <w:spacing w:val="0"/>
          <w:kern w:val="0"/>
          <w:sz w:val="20"/>
          <w:szCs w:val="20"/>
          <w:u w:color="000000"/>
        </w:rPr>
        <w:t>相关文化知识</w:t>
      </w:r>
    </w:p>
    <w:p w:rsidR="005C4DED" w:rsidRDefault="0013026D">
      <w:pPr>
        <w:pStyle w:val="30"/>
      </w:pPr>
      <w:bookmarkStart w:id="47" w:name="_Toc47"/>
      <w:r>
        <w:t>（三）教学能力</w:t>
      </w:r>
      <w:bookmarkEnd w:id="47"/>
    </w:p>
    <w:tbl>
      <w:tblPr>
        <w:tblStyle w:val="TableNormal"/>
        <w:tblW w:w="9638"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822"/>
        <w:gridCol w:w="1550"/>
        <w:gridCol w:w="4895"/>
        <w:gridCol w:w="912"/>
        <w:gridCol w:w="643"/>
        <w:gridCol w:w="816"/>
      </w:tblGrid>
      <w:tr w:rsidR="005C4DED">
        <w:tblPrEx>
          <w:tblCellMar>
            <w:top w:w="0" w:type="dxa"/>
            <w:left w:w="0" w:type="dxa"/>
            <w:bottom w:w="0" w:type="dxa"/>
            <w:right w:w="0" w:type="dxa"/>
          </w:tblCellMar>
        </w:tblPrEx>
        <w:trPr>
          <w:trHeight w:val="335"/>
          <w:tblHeader/>
        </w:trPr>
        <w:tc>
          <w:tcPr>
            <w:tcW w:w="9638" w:type="dxa"/>
            <w:gridSpan w:val="6"/>
            <w:tcBorders>
              <w:top w:val="nil"/>
              <w:left w:val="nil"/>
              <w:bottom w:val="single" w:sz="4" w:space="0" w:color="000000"/>
              <w:right w:val="nil"/>
            </w:tcBorders>
            <w:shd w:val="clear" w:color="auto" w:fill="auto"/>
            <w:tcMar>
              <w:top w:w="80" w:type="dxa"/>
              <w:left w:w="80" w:type="dxa"/>
              <w:bottom w:w="80" w:type="dxa"/>
              <w:right w:w="80" w:type="dxa"/>
            </w:tcMar>
          </w:tcPr>
          <w:p w:rsidR="005C4DED" w:rsidRDefault="0013026D">
            <w:pPr>
              <w:pStyle w:val="a8"/>
              <w:rPr>
                <w:rFonts w:hint="default"/>
              </w:rPr>
            </w:pPr>
            <w:r>
              <w:rPr>
                <w:sz w:val="22"/>
                <w:szCs w:val="22"/>
              </w:rPr>
              <w:t>模块</w:t>
            </w:r>
            <w:r>
              <w:rPr>
                <w:rFonts w:ascii="Helvetica Neue" w:hAnsi="Helvetica Neue"/>
                <w:sz w:val="22"/>
                <w:szCs w:val="22"/>
              </w:rPr>
              <w:t xml:space="preserve">3-1 </w:t>
            </w:r>
            <w:r>
              <w:rPr>
                <w:sz w:val="22"/>
                <w:szCs w:val="22"/>
              </w:rPr>
              <w:t>教学设计能力</w:t>
            </w:r>
          </w:p>
        </w:tc>
      </w:tr>
      <w:tr w:rsidR="005C4DED">
        <w:tblPrEx>
          <w:tblCellMar>
            <w:top w:w="0" w:type="dxa"/>
            <w:left w:w="0" w:type="dxa"/>
            <w:bottom w:w="0" w:type="dxa"/>
            <w:right w:w="0" w:type="dxa"/>
          </w:tblCellMar>
        </w:tblPrEx>
        <w:trPr>
          <w:trHeight w:val="714"/>
          <w:tblHeader/>
        </w:trPr>
        <w:tc>
          <w:tcPr>
            <w:tcW w:w="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专题编号</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s>
            </w:pPr>
            <w:r>
              <w:rPr>
                <w:b/>
                <w:bCs/>
                <w:spacing w:val="0"/>
                <w:kern w:val="0"/>
                <w:sz w:val="22"/>
                <w:szCs w:val="22"/>
              </w:rPr>
              <w:t>专题名称</w:t>
            </w:r>
          </w:p>
        </w:tc>
        <w:tc>
          <w:tcPr>
            <w:tcW w:w="48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s>
            </w:pPr>
            <w:r>
              <w:rPr>
                <w:b/>
                <w:bCs/>
                <w:spacing w:val="0"/>
                <w:kern w:val="0"/>
                <w:sz w:val="22"/>
                <w:szCs w:val="22"/>
              </w:rPr>
              <w:t>内容提要</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s>
            </w:pPr>
            <w:r>
              <w:rPr>
                <w:b/>
                <w:bCs/>
                <w:spacing w:val="0"/>
                <w:kern w:val="0"/>
                <w:sz w:val="22"/>
                <w:szCs w:val="22"/>
              </w:rPr>
              <w:t>教学方式建议</w:t>
            </w:r>
          </w:p>
        </w:tc>
        <w:tc>
          <w:tcPr>
            <w:tcW w:w="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学时建议</w:t>
            </w: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对应水平</w:t>
            </w:r>
          </w:p>
        </w:tc>
      </w:tr>
      <w:tr w:rsidR="005C4DED">
        <w:tblPrEx>
          <w:shd w:val="clear" w:color="auto" w:fill="CDD4E9"/>
          <w:tblCellMar>
            <w:top w:w="0" w:type="dxa"/>
            <w:left w:w="0" w:type="dxa"/>
            <w:bottom w:w="0" w:type="dxa"/>
            <w:right w:w="0" w:type="dxa"/>
          </w:tblCellMar>
        </w:tblPrEx>
        <w:trPr>
          <w:trHeight w:val="1098"/>
        </w:trPr>
        <w:tc>
          <w:tcPr>
            <w:tcW w:w="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3-1-</w:t>
            </w:r>
            <w:r>
              <w:rPr>
                <w:rFonts w:ascii="Songti SC Bold" w:hAnsi="Songti SC Bold"/>
                <w:spacing w:val="0"/>
                <w:kern w:val="0"/>
                <w:sz w:val="22"/>
                <w:szCs w:val="22"/>
                <w:lang w:val="zh-CN" w:eastAsia="zh-CN"/>
              </w:rPr>
              <w:t>1</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中小学音乐教学设计入门</w:t>
            </w:r>
          </w:p>
        </w:tc>
        <w:tc>
          <w:tcPr>
            <w:tcW w:w="48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0"/>
                <w:kern w:val="0"/>
                <w:sz w:val="22"/>
                <w:szCs w:val="22"/>
                <w:u w:color="000000"/>
              </w:rPr>
              <w:t>理解中小学音乐课程的性质，明确中小学音乐教学目标确定的依据、原则与文字表述方式。</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70C0"/>
              </w:rPr>
              <w:t>3</w:t>
            </w: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水平一</w:t>
            </w:r>
          </w:p>
        </w:tc>
      </w:tr>
      <w:tr w:rsidR="005C4DED">
        <w:tblPrEx>
          <w:shd w:val="clear" w:color="auto" w:fill="CDD4E9"/>
          <w:tblCellMar>
            <w:top w:w="0" w:type="dxa"/>
            <w:left w:w="0" w:type="dxa"/>
            <w:bottom w:w="0" w:type="dxa"/>
            <w:right w:w="0" w:type="dxa"/>
          </w:tblCellMar>
        </w:tblPrEx>
        <w:trPr>
          <w:trHeight w:val="1482"/>
        </w:trPr>
        <w:tc>
          <w:tcPr>
            <w:tcW w:w="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3-1-</w:t>
            </w:r>
            <w:r>
              <w:rPr>
                <w:rFonts w:ascii="Songti SC Bold" w:hAnsi="Songti SC Bold"/>
                <w:spacing w:val="0"/>
                <w:kern w:val="0"/>
                <w:sz w:val="22"/>
                <w:szCs w:val="22"/>
                <w:lang w:val="zh-CN" w:eastAsia="zh-CN"/>
              </w:rPr>
              <w:t>2</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中小学不同学龄段学生音乐学习起点的分析</w:t>
            </w:r>
          </w:p>
        </w:tc>
        <w:tc>
          <w:tcPr>
            <w:tcW w:w="48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0"/>
                <w:kern w:val="0"/>
                <w:sz w:val="22"/>
                <w:szCs w:val="22"/>
                <w:u w:color="000000"/>
              </w:rPr>
              <w:t>了解中小学各学年学生的学情特点，分析学生音乐实操的起点、知识的积累程度、听觉与动觉的发达程度，以及学生对音乐的兴趣与态度等方面。</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3</w:t>
            </w: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水平一</w:t>
            </w:r>
          </w:p>
        </w:tc>
      </w:tr>
      <w:tr w:rsidR="005C4DED">
        <w:tblPrEx>
          <w:shd w:val="clear" w:color="auto" w:fill="CDD4E9"/>
          <w:tblCellMar>
            <w:top w:w="0" w:type="dxa"/>
            <w:left w:w="0" w:type="dxa"/>
            <w:bottom w:w="0" w:type="dxa"/>
            <w:right w:w="0" w:type="dxa"/>
          </w:tblCellMar>
        </w:tblPrEx>
        <w:trPr>
          <w:trHeight w:val="1098"/>
        </w:trPr>
        <w:tc>
          <w:tcPr>
            <w:tcW w:w="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3-1-</w:t>
            </w:r>
            <w:r>
              <w:rPr>
                <w:rFonts w:ascii="Songti SC Bold" w:hAnsi="Songti SC Bold"/>
                <w:spacing w:val="0"/>
                <w:kern w:val="0"/>
                <w:sz w:val="22"/>
                <w:szCs w:val="22"/>
                <w:lang w:val="zh-CN" w:eastAsia="zh-CN"/>
              </w:rPr>
              <w:t>3</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小学阶段的歌曲教学设计</w:t>
            </w:r>
          </w:p>
        </w:tc>
        <w:tc>
          <w:tcPr>
            <w:tcW w:w="48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0"/>
                <w:kern w:val="0"/>
                <w:sz w:val="22"/>
                <w:szCs w:val="22"/>
                <w:u w:color="000000"/>
              </w:rPr>
              <w:t>围绕小学音乐课堂教学中最普遍的歌曲教学进行研讨，掌握小学歌曲教学的设计思路。</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观摩</w:t>
            </w:r>
            <w:r>
              <w:rPr>
                <w:color w:val="212121"/>
                <w:spacing w:val="0"/>
                <w:kern w:val="0"/>
                <w:sz w:val="22"/>
                <w:szCs w:val="22"/>
                <w:u w:color="0070C0"/>
                <w:lang w:val="zh-CN" w:eastAsia="zh-CN"/>
              </w:rPr>
              <w:t>+</w:t>
            </w:r>
            <w:r>
              <w:rPr>
                <w:color w:val="212121"/>
                <w:spacing w:val="0"/>
                <w:kern w:val="0"/>
                <w:sz w:val="22"/>
                <w:szCs w:val="22"/>
                <w:u w:color="0070C0"/>
                <w:lang w:val="zh-CN" w:eastAsia="zh-CN"/>
              </w:rPr>
              <w:t>研讨</w:t>
            </w:r>
          </w:p>
        </w:tc>
        <w:tc>
          <w:tcPr>
            <w:tcW w:w="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4</w:t>
            </w: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水平二</w:t>
            </w:r>
          </w:p>
        </w:tc>
      </w:tr>
      <w:tr w:rsidR="005C4DED">
        <w:tblPrEx>
          <w:shd w:val="clear" w:color="auto" w:fill="CDD4E9"/>
          <w:tblCellMar>
            <w:top w:w="0" w:type="dxa"/>
            <w:left w:w="0" w:type="dxa"/>
            <w:bottom w:w="0" w:type="dxa"/>
            <w:right w:w="0" w:type="dxa"/>
          </w:tblCellMar>
        </w:tblPrEx>
        <w:trPr>
          <w:trHeight w:val="1482"/>
        </w:trPr>
        <w:tc>
          <w:tcPr>
            <w:tcW w:w="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3-1-</w:t>
            </w:r>
            <w:r>
              <w:rPr>
                <w:rFonts w:ascii="Songti SC Bold" w:hAnsi="Songti SC Bold"/>
                <w:spacing w:val="0"/>
                <w:kern w:val="0"/>
                <w:sz w:val="22"/>
                <w:szCs w:val="22"/>
                <w:lang w:val="zh-CN" w:eastAsia="zh-CN"/>
              </w:rPr>
              <w:t>4</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中学阶段的欣赏课教学</w:t>
            </w:r>
          </w:p>
        </w:tc>
        <w:tc>
          <w:tcPr>
            <w:tcW w:w="48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0"/>
                <w:kern w:val="0"/>
                <w:sz w:val="22"/>
                <w:szCs w:val="22"/>
                <w:u w:color="000000"/>
              </w:rPr>
              <w:t>围绕初中音乐课堂教学中最普遍的欣赏教学进行研讨，针对欣赏课长期被动教学、消极欣赏的问题，提出若干解决方案，并实操演练，从而理解欣赏教学的精髓。</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观摩</w:t>
            </w:r>
            <w:r>
              <w:rPr>
                <w:color w:val="212121"/>
                <w:spacing w:val="0"/>
                <w:kern w:val="0"/>
                <w:sz w:val="22"/>
                <w:szCs w:val="22"/>
                <w:u w:color="0070C0"/>
                <w:lang w:val="zh-CN" w:eastAsia="zh-CN"/>
              </w:rPr>
              <w:t>+</w:t>
            </w:r>
            <w:r>
              <w:rPr>
                <w:color w:val="212121"/>
                <w:spacing w:val="0"/>
                <w:kern w:val="0"/>
                <w:sz w:val="22"/>
                <w:szCs w:val="22"/>
                <w:u w:color="0070C0"/>
                <w:lang w:val="zh-CN" w:eastAsia="zh-CN"/>
              </w:rPr>
              <w:t>研讨</w:t>
            </w:r>
          </w:p>
        </w:tc>
        <w:tc>
          <w:tcPr>
            <w:tcW w:w="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6</w:t>
            </w: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水平二</w:t>
            </w:r>
          </w:p>
        </w:tc>
      </w:tr>
      <w:tr w:rsidR="005C4DED">
        <w:tblPrEx>
          <w:shd w:val="clear" w:color="auto" w:fill="CDD4E9"/>
          <w:tblCellMar>
            <w:top w:w="0" w:type="dxa"/>
            <w:left w:w="0" w:type="dxa"/>
            <w:bottom w:w="0" w:type="dxa"/>
            <w:right w:w="0" w:type="dxa"/>
          </w:tblCellMar>
        </w:tblPrEx>
        <w:trPr>
          <w:trHeight w:val="1098"/>
        </w:trPr>
        <w:tc>
          <w:tcPr>
            <w:tcW w:w="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3-1-</w:t>
            </w:r>
            <w:r>
              <w:rPr>
                <w:rFonts w:ascii="Songti SC Bold" w:hAnsi="Songti SC Bold"/>
                <w:spacing w:val="0"/>
                <w:kern w:val="0"/>
                <w:sz w:val="22"/>
                <w:szCs w:val="22"/>
                <w:lang w:val="zh-CN" w:eastAsia="zh-CN"/>
              </w:rPr>
              <w:t>5</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单节课音乐教学设计</w:t>
            </w:r>
          </w:p>
        </w:tc>
        <w:tc>
          <w:tcPr>
            <w:tcW w:w="48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0"/>
                <w:kern w:val="0"/>
                <w:sz w:val="22"/>
                <w:szCs w:val="22"/>
                <w:u w:color="000000"/>
              </w:rPr>
              <w:t>了解中小学不同年级、不同教学内容的课时划分，及音乐课课时设计模式，掌握设计的基本思路。</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网络远程</w:t>
            </w:r>
          </w:p>
        </w:tc>
        <w:tc>
          <w:tcPr>
            <w:tcW w:w="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水平二</w:t>
            </w:r>
          </w:p>
        </w:tc>
      </w:tr>
      <w:tr w:rsidR="005C4DED">
        <w:tblPrEx>
          <w:shd w:val="clear" w:color="auto" w:fill="CDD4E9"/>
          <w:tblCellMar>
            <w:top w:w="0" w:type="dxa"/>
            <w:left w:w="0" w:type="dxa"/>
            <w:bottom w:w="0" w:type="dxa"/>
            <w:right w:w="0" w:type="dxa"/>
          </w:tblCellMar>
        </w:tblPrEx>
        <w:trPr>
          <w:trHeight w:val="2250"/>
        </w:trPr>
        <w:tc>
          <w:tcPr>
            <w:tcW w:w="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3-1-</w:t>
            </w:r>
            <w:r>
              <w:rPr>
                <w:rFonts w:ascii="Songti SC Bold" w:hAnsi="Songti SC Bold"/>
                <w:spacing w:val="0"/>
                <w:kern w:val="0"/>
                <w:sz w:val="22"/>
                <w:szCs w:val="22"/>
                <w:lang w:val="zh-CN" w:eastAsia="zh-CN"/>
              </w:rPr>
              <w:t>6</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lang w:val="zh-CN" w:eastAsia="zh-CN"/>
              </w:rPr>
              <w:t>中</w:t>
            </w:r>
            <w:r>
              <w:rPr>
                <w:color w:val="212121"/>
                <w:spacing w:val="0"/>
                <w:kern w:val="0"/>
                <w:sz w:val="22"/>
                <w:szCs w:val="22"/>
                <w:u w:color="4472C4"/>
              </w:rPr>
              <w:t>小学音乐课课型分辨与设计</w:t>
            </w:r>
          </w:p>
        </w:tc>
        <w:tc>
          <w:tcPr>
            <w:tcW w:w="48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了解中小学音乐课课型，分别具有怎样的特点；学习如何根据中小学生不同年级的心智发育特点、不同班级的群体心理现象，和不同教学内容的自身特性选择相应的课型；模拟课堂教学，讨论谁选择的课型和所做的教学设计最贴切学情、最优化。</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观摩</w:t>
            </w:r>
            <w:r>
              <w:rPr>
                <w:color w:val="212121"/>
                <w:spacing w:val="0"/>
                <w:kern w:val="0"/>
                <w:sz w:val="22"/>
                <w:szCs w:val="22"/>
                <w:u w:color="0070C0"/>
                <w:lang w:val="zh-CN" w:eastAsia="zh-CN"/>
              </w:rPr>
              <w:t>+</w:t>
            </w:r>
            <w:r>
              <w:rPr>
                <w:color w:val="212121"/>
                <w:spacing w:val="0"/>
                <w:kern w:val="0"/>
                <w:sz w:val="22"/>
                <w:szCs w:val="22"/>
                <w:u w:color="0070C0"/>
                <w:lang w:val="zh-CN" w:eastAsia="zh-CN"/>
              </w:rPr>
              <w:t>研讨</w:t>
            </w:r>
          </w:p>
        </w:tc>
        <w:tc>
          <w:tcPr>
            <w:tcW w:w="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lang w:val="zh-CN" w:eastAsia="zh-CN"/>
              </w:rPr>
              <w:t>4</w:t>
            </w: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水平三</w:t>
            </w:r>
          </w:p>
        </w:tc>
      </w:tr>
      <w:tr w:rsidR="005C4DED">
        <w:tblPrEx>
          <w:shd w:val="clear" w:color="auto" w:fill="CDD4E9"/>
          <w:tblCellMar>
            <w:top w:w="0" w:type="dxa"/>
            <w:left w:w="0" w:type="dxa"/>
            <w:bottom w:w="0" w:type="dxa"/>
            <w:right w:w="0" w:type="dxa"/>
          </w:tblCellMar>
        </w:tblPrEx>
        <w:trPr>
          <w:trHeight w:val="1482"/>
        </w:trPr>
        <w:tc>
          <w:tcPr>
            <w:tcW w:w="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3-1-</w:t>
            </w:r>
            <w:r>
              <w:rPr>
                <w:rFonts w:ascii="Songti SC Bold" w:hAnsi="Songti SC Bold"/>
                <w:spacing w:val="0"/>
                <w:kern w:val="0"/>
                <w:sz w:val="22"/>
                <w:szCs w:val="22"/>
                <w:lang w:val="zh-CN" w:eastAsia="zh-CN"/>
              </w:rPr>
              <w:t>7</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基于单元的</w:t>
            </w:r>
            <w:r>
              <w:rPr>
                <w:color w:val="212121"/>
                <w:spacing w:val="0"/>
                <w:kern w:val="0"/>
                <w:sz w:val="22"/>
                <w:szCs w:val="22"/>
                <w:u w:color="4472C4"/>
                <w:lang w:val="zh-CN" w:eastAsia="zh-CN"/>
              </w:rPr>
              <w:t>中</w:t>
            </w:r>
            <w:r>
              <w:rPr>
                <w:color w:val="212121"/>
                <w:spacing w:val="0"/>
                <w:kern w:val="0"/>
                <w:sz w:val="22"/>
                <w:szCs w:val="22"/>
                <w:u w:color="4472C4"/>
              </w:rPr>
              <w:t>小学音乐教学设计</w:t>
            </w:r>
          </w:p>
        </w:tc>
        <w:tc>
          <w:tcPr>
            <w:tcW w:w="48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0"/>
                <w:kern w:val="0"/>
                <w:sz w:val="22"/>
                <w:szCs w:val="22"/>
                <w:u w:color="000000"/>
              </w:rPr>
              <w:t>了解中小学音乐教材中单元设置的逻辑与作用；学习如何依据不同单元的主题来进行多节音乐课的设计；尝试就同样的单元内容进行不同布局、不同模式、不同趋向的教学设计。</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网络远程</w:t>
            </w:r>
          </w:p>
        </w:tc>
        <w:tc>
          <w:tcPr>
            <w:tcW w:w="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lang w:val="zh-CN" w:eastAsia="zh-CN"/>
              </w:rPr>
              <w:t>3</w:t>
            </w: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水平三</w:t>
            </w:r>
          </w:p>
        </w:tc>
      </w:tr>
      <w:tr w:rsidR="005C4DED">
        <w:tblPrEx>
          <w:shd w:val="clear" w:color="auto" w:fill="CDD4E9"/>
          <w:tblCellMar>
            <w:top w:w="0" w:type="dxa"/>
            <w:left w:w="0" w:type="dxa"/>
            <w:bottom w:w="0" w:type="dxa"/>
            <w:right w:w="0" w:type="dxa"/>
          </w:tblCellMar>
        </w:tblPrEx>
        <w:trPr>
          <w:trHeight w:val="1098"/>
        </w:trPr>
        <w:tc>
          <w:tcPr>
            <w:tcW w:w="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3-1-</w:t>
            </w:r>
            <w:r>
              <w:rPr>
                <w:rFonts w:ascii="Songti SC Bold" w:hAnsi="Songti SC Bold"/>
                <w:spacing w:val="0"/>
                <w:kern w:val="0"/>
                <w:sz w:val="22"/>
                <w:szCs w:val="22"/>
                <w:lang w:val="zh-CN" w:eastAsia="zh-CN"/>
              </w:rPr>
              <w:t>8</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lang w:val="zh-CN" w:eastAsia="zh-CN"/>
              </w:rPr>
              <w:t>中</w:t>
            </w:r>
            <w:r>
              <w:rPr>
                <w:color w:val="212121"/>
                <w:spacing w:val="0"/>
                <w:kern w:val="0"/>
                <w:sz w:val="22"/>
                <w:szCs w:val="22"/>
                <w:u w:color="000000"/>
              </w:rPr>
              <w:t>小学阶段学期音乐教学规划</w:t>
            </w:r>
          </w:p>
        </w:tc>
        <w:tc>
          <w:tcPr>
            <w:tcW w:w="48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0"/>
                <w:kern w:val="0"/>
                <w:sz w:val="22"/>
                <w:szCs w:val="22"/>
                <w:u w:color="0070C0"/>
                <w:lang w:val="zh-CN" w:eastAsia="zh-CN"/>
              </w:rPr>
              <w:t>学习</w:t>
            </w:r>
            <w:r>
              <w:rPr>
                <w:color w:val="212121"/>
                <w:spacing w:val="0"/>
                <w:kern w:val="0"/>
                <w:sz w:val="22"/>
                <w:szCs w:val="22"/>
                <w:u w:color="000000"/>
              </w:rPr>
              <w:t>如何把握</w:t>
            </w:r>
            <w:r>
              <w:rPr>
                <w:color w:val="212121"/>
                <w:spacing w:val="0"/>
                <w:kern w:val="0"/>
                <w:sz w:val="22"/>
                <w:szCs w:val="22"/>
                <w:u w:color="000000"/>
                <w:lang w:val="zh-CN" w:eastAsia="zh-CN"/>
              </w:rPr>
              <w:t>中</w:t>
            </w:r>
            <w:r>
              <w:rPr>
                <w:color w:val="212121"/>
                <w:spacing w:val="0"/>
                <w:kern w:val="0"/>
                <w:sz w:val="22"/>
                <w:szCs w:val="22"/>
                <w:u w:color="000000"/>
              </w:rPr>
              <w:t>小学阶段整个学期的教学走向、如何制作教学日历和教学考评表等。</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网络远程</w:t>
            </w:r>
          </w:p>
        </w:tc>
        <w:tc>
          <w:tcPr>
            <w:tcW w:w="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line="288" w:lineRule="auto"/>
              <w:ind w:firstLine="0"/>
              <w:jc w:val="center"/>
            </w:pPr>
            <w:r>
              <w:rPr>
                <w:color w:val="212121"/>
                <w:sz w:val="22"/>
                <w:szCs w:val="22"/>
              </w:rPr>
              <w:t>4</w:t>
            </w: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w:t>
            </w:r>
            <w:r>
              <w:rPr>
                <w:spacing w:val="0"/>
                <w:kern w:val="0"/>
                <w:sz w:val="22"/>
                <w:szCs w:val="22"/>
                <w:lang w:val="zh-CN" w:eastAsia="zh-CN"/>
              </w:rPr>
              <w:t>三</w:t>
            </w:r>
          </w:p>
        </w:tc>
      </w:tr>
      <w:tr w:rsidR="005C4DED">
        <w:tblPrEx>
          <w:shd w:val="clear" w:color="auto" w:fill="CDD4E9"/>
          <w:tblCellMar>
            <w:top w:w="0" w:type="dxa"/>
            <w:left w:w="0" w:type="dxa"/>
            <w:bottom w:w="0" w:type="dxa"/>
            <w:right w:w="0" w:type="dxa"/>
          </w:tblCellMar>
        </w:tblPrEx>
        <w:trPr>
          <w:trHeight w:val="1482"/>
        </w:trPr>
        <w:tc>
          <w:tcPr>
            <w:tcW w:w="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3-1-</w:t>
            </w:r>
            <w:r>
              <w:rPr>
                <w:rFonts w:ascii="Songti SC Bold" w:hAnsi="Songti SC Bold"/>
                <w:spacing w:val="0"/>
                <w:kern w:val="0"/>
                <w:sz w:val="22"/>
                <w:szCs w:val="22"/>
                <w:lang w:val="zh-CN" w:eastAsia="zh-CN"/>
              </w:rPr>
              <w:t>9</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中小学音乐教学重难点分析与应对</w:t>
            </w:r>
          </w:p>
        </w:tc>
        <w:tc>
          <w:tcPr>
            <w:tcW w:w="48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分析中小学课堂中的常见问题，以及教材中的普遍难点，提出应对策略，供大家讨论；每位学员将自己教学中遇到的重难点一一列出，汇总到一起讨论应对策略。</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研讨</w:t>
            </w:r>
          </w:p>
        </w:tc>
        <w:tc>
          <w:tcPr>
            <w:tcW w:w="643"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6</w:t>
            </w:r>
          </w:p>
        </w:tc>
        <w:tc>
          <w:tcPr>
            <w:tcW w:w="813"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水平四</w:t>
            </w:r>
          </w:p>
        </w:tc>
      </w:tr>
      <w:tr w:rsidR="005C4DED">
        <w:tblPrEx>
          <w:shd w:val="clear" w:color="auto" w:fill="CDD4E9"/>
          <w:tblCellMar>
            <w:top w:w="0" w:type="dxa"/>
            <w:left w:w="0" w:type="dxa"/>
            <w:bottom w:w="0" w:type="dxa"/>
            <w:right w:w="0" w:type="dxa"/>
          </w:tblCellMar>
        </w:tblPrEx>
        <w:trPr>
          <w:trHeight w:val="1866"/>
        </w:trPr>
        <w:tc>
          <w:tcPr>
            <w:tcW w:w="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3-1-</w:t>
            </w:r>
            <w:r>
              <w:rPr>
                <w:rFonts w:ascii="Songti SC Bold" w:hAnsi="Songti SC Bold"/>
                <w:spacing w:val="0"/>
                <w:kern w:val="0"/>
                <w:sz w:val="22"/>
                <w:szCs w:val="22"/>
                <w:lang w:val="zh-CN" w:eastAsia="zh-CN"/>
              </w:rPr>
              <w:t>10</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lang w:val="zh-CN" w:eastAsia="zh-CN"/>
              </w:rPr>
              <w:t>中</w:t>
            </w:r>
            <w:r>
              <w:rPr>
                <w:color w:val="212121"/>
                <w:spacing w:val="0"/>
                <w:kern w:val="0"/>
                <w:sz w:val="22"/>
                <w:szCs w:val="22"/>
                <w:u w:color="000000"/>
              </w:rPr>
              <w:t>小学音乐课堂的教学预判</w:t>
            </w:r>
          </w:p>
        </w:tc>
        <w:tc>
          <w:tcPr>
            <w:tcW w:w="48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根据所提供的案例，讨论音乐课上可能出现的情况和可预见的教学结果；根据所提供的案例，讨论在中小学音乐课中应当及时采取的行动或措施；学习如何有意识地提高自身的教学预判能力与课堂反应能力。</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观摩</w:t>
            </w:r>
            <w:r>
              <w:rPr>
                <w:color w:val="212121"/>
                <w:spacing w:val="0"/>
                <w:kern w:val="0"/>
                <w:sz w:val="22"/>
                <w:szCs w:val="22"/>
                <w:u w:color="0070C0"/>
                <w:lang w:val="zh-CN" w:eastAsia="zh-CN"/>
              </w:rPr>
              <w:t>+</w:t>
            </w:r>
            <w:r>
              <w:rPr>
                <w:color w:val="212121"/>
                <w:spacing w:val="0"/>
                <w:kern w:val="0"/>
                <w:sz w:val="22"/>
                <w:szCs w:val="22"/>
                <w:u w:color="0070C0"/>
                <w:lang w:val="zh-CN" w:eastAsia="zh-CN"/>
              </w:rPr>
              <w:t>研讨</w:t>
            </w:r>
          </w:p>
        </w:tc>
        <w:tc>
          <w:tcPr>
            <w:tcW w:w="643"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c>
          <w:tcPr>
            <w:tcW w:w="813"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水平四</w:t>
            </w:r>
          </w:p>
        </w:tc>
      </w:tr>
      <w:tr w:rsidR="005C4DED">
        <w:tblPrEx>
          <w:shd w:val="clear" w:color="auto" w:fill="CDD4E9"/>
          <w:tblCellMar>
            <w:top w:w="0" w:type="dxa"/>
            <w:left w:w="0" w:type="dxa"/>
            <w:bottom w:w="0" w:type="dxa"/>
            <w:right w:w="0" w:type="dxa"/>
          </w:tblCellMar>
        </w:tblPrEx>
        <w:trPr>
          <w:trHeight w:val="2634"/>
        </w:trPr>
        <w:tc>
          <w:tcPr>
            <w:tcW w:w="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3-1-</w:t>
            </w:r>
            <w:r>
              <w:rPr>
                <w:rFonts w:ascii="Songti SC Bold" w:hAnsi="Songti SC Bold"/>
                <w:spacing w:val="0"/>
                <w:kern w:val="0"/>
                <w:sz w:val="22"/>
                <w:szCs w:val="22"/>
                <w:lang w:val="zh-CN" w:eastAsia="zh-CN"/>
              </w:rPr>
              <w:t>11</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个人教育理念在中小学音乐教学中的体现</w:t>
            </w:r>
          </w:p>
        </w:tc>
        <w:tc>
          <w:tcPr>
            <w:tcW w:w="48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了解什么是行为背后的理念；分析自己在采取种种音乐教育行为时所透露出的理念是什么；了解当今世界教育发达的国家所采用的教育理念；反观自己在成长过程中所接受的教育理念；反思自己所认同的教育理念对自己教学的影响，以及从学生身上得到的反馈，用文字的方式表述。</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观摩</w:t>
            </w:r>
            <w:r>
              <w:rPr>
                <w:color w:val="212121"/>
                <w:spacing w:val="0"/>
                <w:kern w:val="0"/>
                <w:sz w:val="22"/>
                <w:szCs w:val="22"/>
                <w:u w:color="0070C0"/>
                <w:lang w:val="zh-CN" w:eastAsia="zh-CN"/>
              </w:rPr>
              <w:t>+</w:t>
            </w:r>
            <w:r>
              <w:rPr>
                <w:color w:val="212121"/>
                <w:spacing w:val="0"/>
                <w:kern w:val="0"/>
                <w:sz w:val="22"/>
                <w:szCs w:val="22"/>
                <w:u w:color="0070C0"/>
                <w:lang w:val="zh-CN" w:eastAsia="zh-CN"/>
              </w:rPr>
              <w:t>研讨</w:t>
            </w:r>
          </w:p>
        </w:tc>
        <w:tc>
          <w:tcPr>
            <w:tcW w:w="643"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c>
          <w:tcPr>
            <w:tcW w:w="813"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水平四</w:t>
            </w:r>
          </w:p>
        </w:tc>
      </w:tr>
    </w:tbl>
    <w:p w:rsidR="005C4DED" w:rsidRDefault="005C4DED">
      <w:pPr>
        <w:pStyle w:val="a5"/>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40" w:lineRule="auto"/>
        <w:ind w:left="324" w:hanging="324"/>
        <w:outlineLvl w:val="1"/>
        <w:rPr>
          <w:spacing w:val="0"/>
          <w:kern w:val="0"/>
          <w:u w:color="000000"/>
        </w:rPr>
      </w:pPr>
    </w:p>
    <w:p w:rsidR="005C4DED" w:rsidRDefault="0013026D">
      <w:pPr>
        <w:pStyle w:val="a5"/>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480" w:lineRule="auto"/>
        <w:jc w:val="center"/>
        <w:rPr>
          <w:caps/>
          <w:spacing w:val="0"/>
          <w:kern w:val="0"/>
          <w:sz w:val="20"/>
          <w:szCs w:val="20"/>
          <w:u w:color="000000"/>
        </w:rPr>
      </w:pPr>
      <w:r>
        <w:rPr>
          <w:caps/>
          <w:spacing w:val="0"/>
          <w:kern w:val="0"/>
          <w:sz w:val="20"/>
          <w:szCs w:val="20"/>
          <w:u w:color="000000"/>
        </w:rPr>
        <w:t>表</w:t>
      </w:r>
      <w:r>
        <w:rPr>
          <w:caps/>
          <w:spacing w:val="0"/>
          <w:kern w:val="0"/>
          <w:sz w:val="20"/>
          <w:szCs w:val="20"/>
          <w:u w:color="000000"/>
        </w:rPr>
        <w:t>4</w:t>
      </w:r>
      <w:r>
        <w:rPr>
          <w:rFonts w:ascii="Times New Roman" w:hAnsi="Times New Roman"/>
          <w:b/>
          <w:bCs/>
          <w:caps/>
          <w:spacing w:val="0"/>
          <w:kern w:val="0"/>
          <w:sz w:val="20"/>
          <w:szCs w:val="20"/>
          <w:u w:color="000000"/>
        </w:rPr>
        <w:t xml:space="preserve">-1-6 </w:t>
      </w:r>
      <w:r>
        <w:rPr>
          <w:caps/>
          <w:spacing w:val="0"/>
          <w:kern w:val="0"/>
          <w:sz w:val="20"/>
          <w:szCs w:val="20"/>
          <w:u w:color="000000"/>
        </w:rPr>
        <w:t>基于教学</w:t>
      </w:r>
      <w:r>
        <w:rPr>
          <w:caps/>
          <w:spacing w:val="0"/>
          <w:kern w:val="0"/>
          <w:sz w:val="20"/>
          <w:szCs w:val="20"/>
          <w:u w:color="000000"/>
          <w:lang w:val="zh-CN" w:eastAsia="zh-CN"/>
        </w:rPr>
        <w:t>素养</w:t>
      </w:r>
      <w:r>
        <w:rPr>
          <w:caps/>
          <w:spacing w:val="0"/>
          <w:kern w:val="0"/>
          <w:sz w:val="20"/>
          <w:szCs w:val="20"/>
          <w:u w:color="000000"/>
        </w:rPr>
        <w:t>水平的培训课程</w:t>
      </w:r>
      <w:r>
        <w:rPr>
          <w:caps/>
          <w:spacing w:val="0"/>
          <w:kern w:val="0"/>
          <w:sz w:val="20"/>
          <w:szCs w:val="20"/>
          <w:u w:color="000000"/>
        </w:rPr>
        <w:t xml:space="preserve"> - </w:t>
      </w:r>
      <w:r>
        <w:rPr>
          <w:caps/>
          <w:spacing w:val="0"/>
          <w:kern w:val="0"/>
          <w:sz w:val="20"/>
          <w:szCs w:val="20"/>
          <w:u w:color="000000"/>
        </w:rPr>
        <w:t>教学设计能力</w:t>
      </w:r>
    </w:p>
    <w:tbl>
      <w:tblPr>
        <w:tblStyle w:val="TableNormal"/>
        <w:tblW w:w="9242"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789"/>
        <w:gridCol w:w="1575"/>
        <w:gridCol w:w="4605"/>
        <w:gridCol w:w="874"/>
        <w:gridCol w:w="617"/>
        <w:gridCol w:w="782"/>
      </w:tblGrid>
      <w:tr w:rsidR="005C4DED">
        <w:tblPrEx>
          <w:tblCellMar>
            <w:top w:w="0" w:type="dxa"/>
            <w:left w:w="0" w:type="dxa"/>
            <w:bottom w:w="0" w:type="dxa"/>
            <w:right w:w="0" w:type="dxa"/>
          </w:tblCellMar>
        </w:tblPrEx>
        <w:trPr>
          <w:trHeight w:val="335"/>
          <w:tblHeader/>
          <w:jc w:val="center"/>
        </w:trPr>
        <w:tc>
          <w:tcPr>
            <w:tcW w:w="9242" w:type="dxa"/>
            <w:gridSpan w:val="6"/>
            <w:tcBorders>
              <w:top w:val="nil"/>
              <w:left w:val="nil"/>
              <w:bottom w:val="single" w:sz="4" w:space="0" w:color="000000"/>
              <w:right w:val="nil"/>
            </w:tcBorders>
            <w:shd w:val="clear" w:color="auto" w:fill="auto"/>
            <w:tcMar>
              <w:top w:w="80" w:type="dxa"/>
              <w:left w:w="80" w:type="dxa"/>
              <w:bottom w:w="80" w:type="dxa"/>
              <w:right w:w="80" w:type="dxa"/>
            </w:tcMar>
          </w:tcPr>
          <w:p w:rsidR="005C4DED" w:rsidRDefault="0013026D">
            <w:pPr>
              <w:pStyle w:val="a8"/>
              <w:rPr>
                <w:rFonts w:hint="default"/>
              </w:rPr>
            </w:pPr>
            <w:r>
              <w:rPr>
                <w:sz w:val="22"/>
                <w:szCs w:val="22"/>
              </w:rPr>
              <w:t>模块</w:t>
            </w:r>
            <w:r>
              <w:rPr>
                <w:rFonts w:ascii="Helvetica Neue" w:hAnsi="Helvetica Neue"/>
                <w:sz w:val="22"/>
                <w:szCs w:val="22"/>
              </w:rPr>
              <w:t xml:space="preserve">3-2 </w:t>
            </w:r>
            <w:r>
              <w:rPr>
                <w:sz w:val="22"/>
                <w:szCs w:val="22"/>
              </w:rPr>
              <w:t>教学实施能力</w:t>
            </w:r>
          </w:p>
        </w:tc>
      </w:tr>
      <w:tr w:rsidR="005C4DED">
        <w:tblPrEx>
          <w:tblCellMar>
            <w:top w:w="0" w:type="dxa"/>
            <w:left w:w="0" w:type="dxa"/>
            <w:bottom w:w="0" w:type="dxa"/>
            <w:right w:w="0" w:type="dxa"/>
          </w:tblCellMar>
        </w:tblPrEx>
        <w:trPr>
          <w:trHeight w:val="714"/>
          <w:tblHeader/>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专题编号</w:t>
            </w: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s>
            </w:pPr>
            <w:r>
              <w:rPr>
                <w:b/>
                <w:bCs/>
                <w:spacing w:val="0"/>
                <w:kern w:val="0"/>
                <w:sz w:val="22"/>
                <w:szCs w:val="22"/>
              </w:rPr>
              <w:t>专题名称</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pPr>
            <w:r>
              <w:rPr>
                <w:b/>
                <w:bCs/>
                <w:spacing w:val="0"/>
                <w:kern w:val="0"/>
                <w:sz w:val="22"/>
                <w:szCs w:val="22"/>
              </w:rPr>
              <w:t>内容提要</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s>
            </w:pPr>
            <w:r>
              <w:rPr>
                <w:b/>
                <w:bCs/>
                <w:spacing w:val="0"/>
                <w:kern w:val="0"/>
                <w:sz w:val="22"/>
                <w:szCs w:val="22"/>
              </w:rPr>
              <w:t>教学方式建议</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学时建议</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对应水平</w:t>
            </w:r>
          </w:p>
        </w:tc>
      </w:tr>
      <w:tr w:rsidR="005C4DED">
        <w:tblPrEx>
          <w:shd w:val="clear" w:color="auto" w:fill="CDD4E9"/>
          <w:tblCellMar>
            <w:top w:w="0" w:type="dxa"/>
            <w:left w:w="0" w:type="dxa"/>
            <w:bottom w:w="0" w:type="dxa"/>
            <w:right w:w="0" w:type="dxa"/>
          </w:tblCellMar>
        </w:tblPrEx>
        <w:trPr>
          <w:trHeight w:val="1098"/>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2</w:t>
            </w:r>
            <w:r>
              <w:rPr>
                <w:rFonts w:ascii="Songti SC Bold" w:hAnsi="Songti SC Bold"/>
                <w:spacing w:val="0"/>
                <w:kern w:val="0"/>
                <w:sz w:val="22"/>
                <w:szCs w:val="22"/>
              </w:rPr>
              <w:t>-</w:t>
            </w:r>
            <w:r>
              <w:rPr>
                <w:rFonts w:ascii="Songti SC Bold" w:hAnsi="Songti SC Bold"/>
                <w:spacing w:val="0"/>
                <w:kern w:val="0"/>
                <w:sz w:val="22"/>
                <w:szCs w:val="22"/>
                <w:lang w:val="zh-CN" w:eastAsia="zh-CN"/>
              </w:rPr>
              <w:t>1</w:t>
            </w: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lang w:val="zh-CN" w:eastAsia="zh-CN"/>
              </w:rPr>
              <w:t>中</w:t>
            </w:r>
            <w:r>
              <w:rPr>
                <w:color w:val="212121"/>
                <w:spacing w:val="0"/>
                <w:kern w:val="0"/>
                <w:sz w:val="22"/>
                <w:szCs w:val="22"/>
                <w:u w:color="4472C4"/>
              </w:rPr>
              <w:t>小学音乐课堂必备基本功训练</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围绕教师基本功大赛的考点进行培训，着重培养教师听唱、视唱、读谱、听写、伴奏与编创的能力。</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lang w:val="zh-CN" w:eastAsia="zh-CN"/>
              </w:rPr>
              <w:t>实践</w:t>
            </w:r>
            <w:r>
              <w:rPr>
                <w:color w:val="212121"/>
                <w:spacing w:val="0"/>
                <w:kern w:val="0"/>
                <w:sz w:val="22"/>
                <w:szCs w:val="22"/>
                <w:u w:color="000000"/>
                <w:lang w:val="zh-CN" w:eastAsia="zh-CN"/>
              </w:rPr>
              <w:t>+</w:t>
            </w:r>
            <w:r>
              <w:rPr>
                <w:color w:val="212121"/>
                <w:spacing w:val="0"/>
                <w:kern w:val="0"/>
                <w:sz w:val="22"/>
                <w:szCs w:val="22"/>
                <w:u w:color="000000"/>
                <w:lang w:val="zh-CN" w:eastAsia="zh-CN"/>
              </w:rPr>
              <w:t>研讨</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12</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水平一</w:t>
            </w:r>
          </w:p>
        </w:tc>
      </w:tr>
      <w:tr w:rsidR="005C4DED">
        <w:tblPrEx>
          <w:shd w:val="clear" w:color="auto" w:fill="CDD4E9"/>
          <w:tblCellMar>
            <w:top w:w="0" w:type="dxa"/>
            <w:left w:w="0" w:type="dxa"/>
            <w:bottom w:w="0" w:type="dxa"/>
            <w:right w:w="0" w:type="dxa"/>
          </w:tblCellMar>
        </w:tblPrEx>
        <w:trPr>
          <w:trHeight w:val="1098"/>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2</w:t>
            </w:r>
            <w:r>
              <w:rPr>
                <w:rFonts w:ascii="Songti SC Bold" w:hAnsi="Songti SC Bold"/>
                <w:spacing w:val="0"/>
                <w:kern w:val="0"/>
                <w:sz w:val="22"/>
                <w:szCs w:val="22"/>
              </w:rPr>
              <w:t>-</w:t>
            </w:r>
            <w:r>
              <w:rPr>
                <w:rFonts w:ascii="Songti SC Bold" w:hAnsi="Songti SC Bold"/>
                <w:spacing w:val="0"/>
                <w:kern w:val="0"/>
                <w:sz w:val="22"/>
                <w:szCs w:val="22"/>
                <w:lang w:val="zh-CN" w:eastAsia="zh-CN"/>
              </w:rPr>
              <w:t>2</w:t>
            </w: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小学音乐课本中的歌曲范唱</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让老师们熟记范唱的要领，并能够将之应用到所使用的教材中，用同样的规格自己练习、自己纠错。</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lang w:val="zh-CN" w:eastAsia="zh-CN"/>
              </w:rPr>
              <w:t>实践</w:t>
            </w:r>
            <w:r>
              <w:rPr>
                <w:color w:val="212121"/>
                <w:spacing w:val="0"/>
                <w:kern w:val="0"/>
                <w:sz w:val="22"/>
                <w:szCs w:val="22"/>
                <w:u w:color="000000"/>
                <w:lang w:val="zh-CN" w:eastAsia="zh-CN"/>
              </w:rPr>
              <w:t>+</w:t>
            </w:r>
            <w:r>
              <w:rPr>
                <w:color w:val="212121"/>
                <w:spacing w:val="0"/>
                <w:kern w:val="0"/>
                <w:sz w:val="22"/>
                <w:szCs w:val="22"/>
                <w:u w:color="000000"/>
                <w:lang w:val="zh-CN" w:eastAsia="zh-CN"/>
              </w:rPr>
              <w:t>研讨</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6</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水平一</w:t>
            </w:r>
          </w:p>
        </w:tc>
      </w:tr>
      <w:tr w:rsidR="005C4DED">
        <w:tblPrEx>
          <w:shd w:val="clear" w:color="auto" w:fill="CDD4E9"/>
          <w:tblCellMar>
            <w:top w:w="0" w:type="dxa"/>
            <w:left w:w="0" w:type="dxa"/>
            <w:bottom w:w="0" w:type="dxa"/>
            <w:right w:w="0" w:type="dxa"/>
          </w:tblCellMar>
        </w:tblPrEx>
        <w:trPr>
          <w:trHeight w:val="1098"/>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2</w:t>
            </w:r>
            <w:r>
              <w:rPr>
                <w:rFonts w:ascii="Songti SC Bold" w:hAnsi="Songti SC Bold"/>
                <w:spacing w:val="0"/>
                <w:kern w:val="0"/>
                <w:sz w:val="22"/>
                <w:szCs w:val="22"/>
              </w:rPr>
              <w:t>-</w:t>
            </w:r>
            <w:r>
              <w:rPr>
                <w:rFonts w:ascii="Songti SC Bold" w:hAnsi="Songti SC Bold"/>
                <w:spacing w:val="0"/>
                <w:kern w:val="0"/>
                <w:sz w:val="22"/>
                <w:szCs w:val="22"/>
                <w:lang w:val="zh-CN" w:eastAsia="zh-CN"/>
              </w:rPr>
              <w:t>3</w:t>
            </w: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初中音乐课本中的名曲（片段）示范</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帮助老师们熟悉课本中的名曲（片段），通过唱、奏、动、演的方式来示范表演。</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lang w:val="zh-CN" w:eastAsia="zh-CN"/>
              </w:rPr>
              <w:t>实践</w:t>
            </w:r>
            <w:r>
              <w:rPr>
                <w:color w:val="212121"/>
                <w:spacing w:val="0"/>
                <w:kern w:val="0"/>
                <w:sz w:val="22"/>
                <w:szCs w:val="22"/>
                <w:u w:color="000000"/>
                <w:lang w:val="zh-CN" w:eastAsia="zh-CN"/>
              </w:rPr>
              <w:t>+</w:t>
            </w:r>
            <w:r>
              <w:rPr>
                <w:color w:val="212121"/>
                <w:spacing w:val="0"/>
                <w:kern w:val="0"/>
                <w:sz w:val="22"/>
                <w:szCs w:val="22"/>
                <w:u w:color="000000"/>
                <w:lang w:val="zh-CN" w:eastAsia="zh-CN"/>
              </w:rPr>
              <w:t>研讨</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4</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水平一</w:t>
            </w:r>
          </w:p>
        </w:tc>
      </w:tr>
      <w:tr w:rsidR="005C4DED">
        <w:tblPrEx>
          <w:shd w:val="clear" w:color="auto" w:fill="CDD4E9"/>
          <w:tblCellMar>
            <w:top w:w="0" w:type="dxa"/>
            <w:left w:w="0" w:type="dxa"/>
            <w:bottom w:w="0" w:type="dxa"/>
            <w:right w:w="0" w:type="dxa"/>
          </w:tblCellMar>
        </w:tblPrEx>
        <w:trPr>
          <w:trHeight w:val="1098"/>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2</w:t>
            </w:r>
            <w:r>
              <w:rPr>
                <w:rFonts w:ascii="Songti SC Bold" w:hAnsi="Songti SC Bold"/>
                <w:spacing w:val="0"/>
                <w:kern w:val="0"/>
                <w:sz w:val="22"/>
                <w:szCs w:val="22"/>
              </w:rPr>
              <w:t>-</w:t>
            </w:r>
            <w:r>
              <w:rPr>
                <w:rFonts w:ascii="Songti SC Bold" w:hAnsi="Songti SC Bold"/>
                <w:spacing w:val="0"/>
                <w:kern w:val="0"/>
                <w:sz w:val="22"/>
                <w:szCs w:val="22"/>
                <w:lang w:val="zh-CN" w:eastAsia="zh-CN"/>
              </w:rPr>
              <w:t>4</w:t>
            </w: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小学音乐课堂中常用律动教学的动作要领</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了解体态律动的起源于作用，并进行简单的律动实践，</w:t>
            </w:r>
            <w:r>
              <w:rPr>
                <w:color w:val="212121"/>
                <w:spacing w:val="0"/>
                <w:kern w:val="0"/>
                <w:sz w:val="22"/>
                <w:szCs w:val="22"/>
                <w:u w:color="0070C0"/>
              </w:rPr>
              <w:t>以及进行</w:t>
            </w:r>
            <w:r>
              <w:rPr>
                <w:color w:val="212121"/>
                <w:spacing w:val="0"/>
                <w:kern w:val="0"/>
                <w:sz w:val="22"/>
                <w:szCs w:val="22"/>
                <w:u w:color="000000"/>
              </w:rPr>
              <w:t>协调性与节奏感的培养。</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lang w:val="zh-CN" w:eastAsia="zh-CN"/>
              </w:rPr>
              <w:t>实践</w:t>
            </w:r>
            <w:r>
              <w:rPr>
                <w:color w:val="212121"/>
                <w:spacing w:val="0"/>
                <w:kern w:val="0"/>
                <w:sz w:val="22"/>
                <w:szCs w:val="22"/>
                <w:u w:color="000000"/>
                <w:lang w:val="zh-CN" w:eastAsia="zh-CN"/>
              </w:rPr>
              <w:t>+</w:t>
            </w:r>
            <w:r>
              <w:rPr>
                <w:color w:val="212121"/>
                <w:spacing w:val="0"/>
                <w:kern w:val="0"/>
                <w:sz w:val="22"/>
                <w:szCs w:val="22"/>
                <w:u w:color="000000"/>
                <w:lang w:val="zh-CN" w:eastAsia="zh-CN"/>
              </w:rPr>
              <w:t>研讨</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4</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水平一</w:t>
            </w:r>
          </w:p>
        </w:tc>
      </w:tr>
      <w:tr w:rsidR="005C4DED">
        <w:tblPrEx>
          <w:shd w:val="clear" w:color="auto" w:fill="CDD4E9"/>
          <w:tblCellMar>
            <w:top w:w="0" w:type="dxa"/>
            <w:left w:w="0" w:type="dxa"/>
            <w:bottom w:w="0" w:type="dxa"/>
            <w:right w:w="0" w:type="dxa"/>
          </w:tblCellMar>
        </w:tblPrEx>
        <w:trPr>
          <w:trHeight w:val="1098"/>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2</w:t>
            </w:r>
            <w:r>
              <w:rPr>
                <w:rFonts w:ascii="Songti SC Bold" w:hAnsi="Songti SC Bold"/>
                <w:spacing w:val="0"/>
                <w:kern w:val="0"/>
                <w:sz w:val="22"/>
                <w:szCs w:val="22"/>
              </w:rPr>
              <w:t>-</w:t>
            </w:r>
            <w:r>
              <w:rPr>
                <w:rFonts w:ascii="Songti SC Bold" w:hAnsi="Songti SC Bold"/>
                <w:spacing w:val="0"/>
                <w:kern w:val="0"/>
                <w:sz w:val="22"/>
                <w:szCs w:val="22"/>
                <w:lang w:val="zh-CN" w:eastAsia="zh-CN"/>
              </w:rPr>
              <w:t>5</w:t>
            </w: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小学音乐课堂常用小型乐器演奏</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课堂常用小型打击乐器的认识，包括名称、属性、基本构造、发声特点、演奏方式和基本技巧。</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lang w:val="zh-CN" w:eastAsia="zh-CN"/>
              </w:rPr>
              <w:t>实践</w:t>
            </w:r>
            <w:r>
              <w:rPr>
                <w:color w:val="212121"/>
                <w:spacing w:val="0"/>
                <w:kern w:val="0"/>
                <w:sz w:val="22"/>
                <w:szCs w:val="22"/>
                <w:u w:color="000000"/>
                <w:lang w:val="zh-CN" w:eastAsia="zh-CN"/>
              </w:rPr>
              <w:t>+</w:t>
            </w:r>
            <w:r>
              <w:rPr>
                <w:color w:val="212121"/>
                <w:spacing w:val="0"/>
                <w:kern w:val="0"/>
                <w:sz w:val="22"/>
                <w:szCs w:val="22"/>
                <w:u w:color="000000"/>
                <w:lang w:val="zh-CN" w:eastAsia="zh-CN"/>
              </w:rPr>
              <w:t>研讨</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3</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水平一</w:t>
            </w:r>
          </w:p>
        </w:tc>
      </w:tr>
      <w:tr w:rsidR="005C4DED">
        <w:tblPrEx>
          <w:shd w:val="clear" w:color="auto" w:fill="CDD4E9"/>
          <w:tblCellMar>
            <w:top w:w="0" w:type="dxa"/>
            <w:left w:w="0" w:type="dxa"/>
            <w:bottom w:w="0" w:type="dxa"/>
            <w:right w:w="0" w:type="dxa"/>
          </w:tblCellMar>
        </w:tblPrEx>
        <w:trPr>
          <w:trHeight w:val="1098"/>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2</w:t>
            </w:r>
            <w:r>
              <w:rPr>
                <w:rFonts w:ascii="Songti SC Bold" w:hAnsi="Songti SC Bold"/>
                <w:spacing w:val="0"/>
                <w:kern w:val="0"/>
                <w:sz w:val="22"/>
                <w:szCs w:val="22"/>
              </w:rPr>
              <w:t>-</w:t>
            </w:r>
            <w:r>
              <w:rPr>
                <w:rFonts w:ascii="Songti SC Bold" w:hAnsi="Songti SC Bold"/>
                <w:spacing w:val="0"/>
                <w:kern w:val="0"/>
                <w:sz w:val="22"/>
                <w:szCs w:val="22"/>
                <w:lang w:val="zh-CN" w:eastAsia="zh-CN"/>
              </w:rPr>
              <w:t>6</w:t>
            </w: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lang w:val="zh-CN" w:eastAsia="zh-CN"/>
              </w:rPr>
              <w:t>中</w:t>
            </w:r>
            <w:r>
              <w:rPr>
                <w:color w:val="212121"/>
                <w:spacing w:val="0"/>
                <w:kern w:val="0"/>
                <w:sz w:val="22"/>
                <w:szCs w:val="22"/>
                <w:u w:color="4472C4"/>
              </w:rPr>
              <w:t>小学音乐教学中常用指挥技巧</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4472C4"/>
              </w:rPr>
              <w:t>学习指挥的基本要领，包括起拍、收拍、基本图示、速度变化与演奏法简单控制等。</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lang w:val="zh-CN" w:eastAsia="zh-CN"/>
              </w:rPr>
              <w:t>实践</w:t>
            </w:r>
            <w:r>
              <w:rPr>
                <w:color w:val="212121"/>
                <w:spacing w:val="0"/>
                <w:kern w:val="0"/>
                <w:sz w:val="22"/>
                <w:szCs w:val="22"/>
                <w:u w:color="000000"/>
                <w:lang w:val="zh-CN" w:eastAsia="zh-CN"/>
              </w:rPr>
              <w:t>+</w:t>
            </w:r>
            <w:r>
              <w:rPr>
                <w:color w:val="212121"/>
                <w:spacing w:val="0"/>
                <w:kern w:val="0"/>
                <w:sz w:val="22"/>
                <w:szCs w:val="22"/>
                <w:u w:color="000000"/>
                <w:lang w:val="zh-CN" w:eastAsia="zh-CN"/>
              </w:rPr>
              <w:t>研讨</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4</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水平一</w:t>
            </w:r>
          </w:p>
        </w:tc>
      </w:tr>
      <w:tr w:rsidR="005C4DED">
        <w:tblPrEx>
          <w:shd w:val="clear" w:color="auto" w:fill="CDD4E9"/>
          <w:tblCellMar>
            <w:top w:w="0" w:type="dxa"/>
            <w:left w:w="0" w:type="dxa"/>
            <w:bottom w:w="0" w:type="dxa"/>
            <w:right w:w="0" w:type="dxa"/>
          </w:tblCellMar>
        </w:tblPrEx>
        <w:trPr>
          <w:trHeight w:val="1098"/>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2</w:t>
            </w:r>
            <w:r>
              <w:rPr>
                <w:rFonts w:ascii="Songti SC Bold" w:hAnsi="Songti SC Bold"/>
                <w:spacing w:val="0"/>
                <w:kern w:val="0"/>
                <w:sz w:val="22"/>
                <w:szCs w:val="22"/>
              </w:rPr>
              <w:t>-</w:t>
            </w:r>
            <w:r>
              <w:rPr>
                <w:rFonts w:ascii="Songti SC Bold" w:hAnsi="Songti SC Bold"/>
                <w:spacing w:val="0"/>
                <w:kern w:val="0"/>
                <w:sz w:val="22"/>
                <w:szCs w:val="22"/>
                <w:lang w:val="zh-CN" w:eastAsia="zh-CN"/>
              </w:rPr>
              <w:t>7</w:t>
            </w: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lang w:val="zh-CN" w:eastAsia="zh-CN"/>
              </w:rPr>
              <w:t>中小学</w:t>
            </w:r>
            <w:r>
              <w:rPr>
                <w:color w:val="212121"/>
                <w:spacing w:val="0"/>
                <w:kern w:val="0"/>
                <w:sz w:val="22"/>
                <w:szCs w:val="22"/>
                <w:u w:color="000000"/>
              </w:rPr>
              <w:t>音乐课堂常用教学策略</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针对中</w:t>
            </w:r>
            <w:r>
              <w:rPr>
                <w:color w:val="212121"/>
                <w:spacing w:val="0"/>
                <w:kern w:val="0"/>
                <w:sz w:val="22"/>
                <w:szCs w:val="22"/>
                <w:u w:color="000000"/>
                <w:lang w:val="zh-CN" w:eastAsia="zh-CN"/>
              </w:rPr>
              <w:t>小</w:t>
            </w:r>
            <w:r>
              <w:rPr>
                <w:color w:val="212121"/>
                <w:spacing w:val="0"/>
                <w:kern w:val="0"/>
                <w:sz w:val="22"/>
                <w:szCs w:val="22"/>
                <w:u w:color="000000"/>
              </w:rPr>
              <w:t>学生的课堂用语训练</w:t>
            </w:r>
            <w:r>
              <w:rPr>
                <w:color w:val="212121"/>
                <w:spacing w:val="0"/>
                <w:kern w:val="0"/>
                <w:sz w:val="22"/>
                <w:szCs w:val="22"/>
                <w:u w:color="000000"/>
              </w:rPr>
              <w:t>；不同情境下的常用教学技巧；课堂的导入与常规引导。</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观摩</w:t>
            </w:r>
            <w:r>
              <w:rPr>
                <w:color w:val="212121"/>
                <w:spacing w:val="0"/>
                <w:kern w:val="0"/>
                <w:sz w:val="22"/>
                <w:szCs w:val="22"/>
                <w:u w:color="0070C0"/>
                <w:lang w:val="zh-CN" w:eastAsia="zh-CN"/>
              </w:rPr>
              <w:t>+</w:t>
            </w:r>
            <w:r>
              <w:rPr>
                <w:color w:val="212121"/>
                <w:spacing w:val="0"/>
                <w:kern w:val="0"/>
                <w:sz w:val="22"/>
                <w:szCs w:val="22"/>
                <w:u w:color="0070C0"/>
                <w:lang w:val="zh-CN" w:eastAsia="zh-CN"/>
              </w:rPr>
              <w:t>研讨</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2</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水平一</w:t>
            </w:r>
          </w:p>
        </w:tc>
      </w:tr>
      <w:tr w:rsidR="005C4DED">
        <w:tblPrEx>
          <w:shd w:val="clear" w:color="auto" w:fill="CDD4E9"/>
          <w:tblCellMar>
            <w:top w:w="0" w:type="dxa"/>
            <w:left w:w="0" w:type="dxa"/>
            <w:bottom w:w="0" w:type="dxa"/>
            <w:right w:w="0" w:type="dxa"/>
          </w:tblCellMar>
        </w:tblPrEx>
        <w:trPr>
          <w:trHeight w:val="1098"/>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2</w:t>
            </w:r>
            <w:r>
              <w:rPr>
                <w:rFonts w:ascii="Songti SC Bold" w:hAnsi="Songti SC Bold"/>
                <w:spacing w:val="0"/>
                <w:kern w:val="0"/>
                <w:sz w:val="22"/>
                <w:szCs w:val="22"/>
              </w:rPr>
              <w:t>-</w:t>
            </w:r>
            <w:r>
              <w:rPr>
                <w:rFonts w:ascii="Songti SC Bold" w:hAnsi="Songti SC Bold"/>
                <w:spacing w:val="0"/>
                <w:kern w:val="0"/>
                <w:sz w:val="22"/>
                <w:szCs w:val="22"/>
                <w:lang w:val="zh-CN" w:eastAsia="zh-CN"/>
              </w:rPr>
              <w:t>8</w:t>
            </w: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小学一～三年级音乐课堂教学组织要领</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根据小学一至三年级学生的特点，分别讲解每个学年的课堂教学组织困境与常用组织手法，并辨识课堂教学中的不同情况，来灵活应用。</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观摩</w:t>
            </w:r>
            <w:r>
              <w:rPr>
                <w:color w:val="212121"/>
                <w:spacing w:val="0"/>
                <w:kern w:val="0"/>
                <w:sz w:val="22"/>
                <w:szCs w:val="22"/>
                <w:u w:color="0070C0"/>
                <w:lang w:val="zh-CN" w:eastAsia="zh-CN"/>
              </w:rPr>
              <w:t>+</w:t>
            </w:r>
            <w:r>
              <w:rPr>
                <w:color w:val="212121"/>
                <w:spacing w:val="0"/>
                <w:kern w:val="0"/>
                <w:sz w:val="22"/>
                <w:szCs w:val="22"/>
                <w:u w:color="0070C0"/>
                <w:lang w:val="zh-CN" w:eastAsia="zh-CN"/>
              </w:rPr>
              <w:t>研讨</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2</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水平一</w:t>
            </w:r>
          </w:p>
        </w:tc>
      </w:tr>
      <w:tr w:rsidR="005C4DED">
        <w:tblPrEx>
          <w:shd w:val="clear" w:color="auto" w:fill="CDD4E9"/>
          <w:tblCellMar>
            <w:top w:w="0" w:type="dxa"/>
            <w:left w:w="0" w:type="dxa"/>
            <w:bottom w:w="0" w:type="dxa"/>
            <w:right w:w="0" w:type="dxa"/>
          </w:tblCellMar>
        </w:tblPrEx>
        <w:trPr>
          <w:trHeight w:val="1098"/>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2</w:t>
            </w:r>
            <w:r>
              <w:rPr>
                <w:rFonts w:ascii="Songti SC Bold" w:hAnsi="Songti SC Bold"/>
                <w:spacing w:val="0"/>
                <w:kern w:val="0"/>
                <w:sz w:val="22"/>
                <w:szCs w:val="22"/>
              </w:rPr>
              <w:t>-</w:t>
            </w:r>
            <w:r>
              <w:rPr>
                <w:rFonts w:ascii="Songti SC Bold" w:hAnsi="Songti SC Bold"/>
                <w:spacing w:val="0"/>
                <w:kern w:val="0"/>
                <w:sz w:val="22"/>
                <w:szCs w:val="22"/>
                <w:lang w:val="zh-CN" w:eastAsia="zh-CN"/>
              </w:rPr>
              <w:t>9</w:t>
            </w: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小学四～六年级音乐课堂教学组织要领</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根据小学四至六年级学生的特点，分别讲解每个学年的课堂教学组织困境与常用组织手法，并辨识课堂教学中的不同情况，来灵活应用。</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观摩</w:t>
            </w:r>
            <w:r>
              <w:rPr>
                <w:color w:val="212121"/>
                <w:spacing w:val="0"/>
                <w:kern w:val="0"/>
                <w:sz w:val="22"/>
                <w:szCs w:val="22"/>
                <w:u w:color="0070C0"/>
                <w:lang w:val="zh-CN" w:eastAsia="zh-CN"/>
              </w:rPr>
              <w:t>+</w:t>
            </w:r>
            <w:r>
              <w:rPr>
                <w:color w:val="212121"/>
                <w:spacing w:val="0"/>
                <w:kern w:val="0"/>
                <w:sz w:val="22"/>
                <w:szCs w:val="22"/>
                <w:u w:color="0070C0"/>
                <w:lang w:val="zh-CN" w:eastAsia="zh-CN"/>
              </w:rPr>
              <w:t>研讨</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70C0"/>
              </w:rPr>
              <w:t>2</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水平一</w:t>
            </w:r>
          </w:p>
        </w:tc>
      </w:tr>
      <w:tr w:rsidR="005C4DED">
        <w:tblPrEx>
          <w:shd w:val="clear" w:color="auto" w:fill="CDD4E9"/>
          <w:tblCellMar>
            <w:top w:w="0" w:type="dxa"/>
            <w:left w:w="0" w:type="dxa"/>
            <w:bottom w:w="0" w:type="dxa"/>
            <w:right w:w="0" w:type="dxa"/>
          </w:tblCellMar>
        </w:tblPrEx>
        <w:trPr>
          <w:trHeight w:val="1098"/>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2</w:t>
            </w:r>
            <w:r>
              <w:rPr>
                <w:rFonts w:ascii="Songti SC Bold" w:hAnsi="Songti SC Bold"/>
                <w:spacing w:val="0"/>
                <w:kern w:val="0"/>
                <w:sz w:val="22"/>
                <w:szCs w:val="22"/>
              </w:rPr>
              <w:t>-</w:t>
            </w:r>
            <w:r>
              <w:rPr>
                <w:rFonts w:ascii="Songti SC Bold" w:hAnsi="Songti SC Bold"/>
                <w:spacing w:val="0"/>
                <w:kern w:val="0"/>
                <w:sz w:val="22"/>
                <w:szCs w:val="22"/>
                <w:lang w:val="zh-CN" w:eastAsia="zh-CN"/>
              </w:rPr>
              <w:t>10</w:t>
            </w: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lang w:val="zh-CN" w:eastAsia="zh-CN"/>
              </w:rPr>
              <w:t>中学</w:t>
            </w:r>
            <w:r>
              <w:rPr>
                <w:color w:val="212121"/>
                <w:spacing w:val="0"/>
                <w:kern w:val="0"/>
                <w:sz w:val="22"/>
                <w:szCs w:val="22"/>
                <w:u w:color="4472C4"/>
              </w:rPr>
              <w:t>音乐课的课堂组织问题</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根据初中生的特点，分别讲解每个学年的课堂教学组织困境与常用组织手法，并辨识课堂教学中的不同情况，来灵活应用。</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观摩</w:t>
            </w:r>
            <w:r>
              <w:rPr>
                <w:color w:val="212121"/>
                <w:spacing w:val="0"/>
                <w:kern w:val="0"/>
                <w:sz w:val="22"/>
                <w:szCs w:val="22"/>
                <w:u w:color="0070C0"/>
                <w:lang w:val="zh-CN" w:eastAsia="zh-CN"/>
              </w:rPr>
              <w:t>+</w:t>
            </w:r>
            <w:r>
              <w:rPr>
                <w:color w:val="212121"/>
                <w:spacing w:val="0"/>
                <w:kern w:val="0"/>
                <w:sz w:val="22"/>
                <w:szCs w:val="22"/>
                <w:u w:color="0070C0"/>
                <w:lang w:val="zh-CN" w:eastAsia="zh-CN"/>
              </w:rPr>
              <w:t>研讨</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2</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水平一</w:t>
            </w:r>
          </w:p>
        </w:tc>
      </w:tr>
      <w:tr w:rsidR="005C4DED">
        <w:tblPrEx>
          <w:shd w:val="clear" w:color="auto" w:fill="CDD4E9"/>
          <w:tblCellMar>
            <w:top w:w="0" w:type="dxa"/>
            <w:left w:w="0" w:type="dxa"/>
            <w:bottom w:w="0" w:type="dxa"/>
            <w:right w:w="0" w:type="dxa"/>
          </w:tblCellMar>
        </w:tblPrEx>
        <w:trPr>
          <w:trHeight w:val="1098"/>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2</w:t>
            </w:r>
            <w:r>
              <w:rPr>
                <w:rFonts w:ascii="Songti SC Bold" w:hAnsi="Songti SC Bold"/>
                <w:spacing w:val="0"/>
                <w:kern w:val="0"/>
                <w:sz w:val="22"/>
                <w:szCs w:val="22"/>
              </w:rPr>
              <w:t>-</w:t>
            </w:r>
            <w:r>
              <w:rPr>
                <w:rFonts w:ascii="Songti SC Bold" w:hAnsi="Songti SC Bold"/>
                <w:spacing w:val="0"/>
                <w:kern w:val="0"/>
                <w:sz w:val="22"/>
                <w:szCs w:val="22"/>
                <w:lang w:val="zh-CN" w:eastAsia="zh-CN"/>
              </w:rPr>
              <w:t>12</w:t>
            </w: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FF0000"/>
              </w:rPr>
              <w:t>用音乐指令来组织课堂教学</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学习在中小学音乐课堂中尽可能不使用语言、而用音乐来发布课堂教学指令。需要带领学员梳理指令的类别，理解信号的设计等。</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lang w:val="zh-CN" w:eastAsia="zh-CN"/>
              </w:rPr>
              <w:t>实操</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w:t>
            </w:r>
            <w:r>
              <w:rPr>
                <w:spacing w:val="0"/>
                <w:kern w:val="0"/>
                <w:sz w:val="22"/>
                <w:szCs w:val="22"/>
                <w:lang w:val="zh-CN" w:eastAsia="zh-CN"/>
              </w:rPr>
              <w:t>二</w:t>
            </w:r>
          </w:p>
        </w:tc>
      </w:tr>
      <w:tr w:rsidR="005C4DED">
        <w:tblPrEx>
          <w:shd w:val="clear" w:color="auto" w:fill="CDD4E9"/>
          <w:tblCellMar>
            <w:top w:w="0" w:type="dxa"/>
            <w:left w:w="0" w:type="dxa"/>
            <w:bottom w:w="0" w:type="dxa"/>
            <w:right w:w="0" w:type="dxa"/>
          </w:tblCellMar>
        </w:tblPrEx>
        <w:trPr>
          <w:trHeight w:val="1482"/>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2</w:t>
            </w:r>
            <w:r>
              <w:rPr>
                <w:rFonts w:ascii="Songti SC Bold" w:hAnsi="Songti SC Bold"/>
                <w:spacing w:val="0"/>
                <w:kern w:val="0"/>
                <w:sz w:val="22"/>
                <w:szCs w:val="22"/>
              </w:rPr>
              <w:t>-</w:t>
            </w:r>
            <w:r>
              <w:rPr>
                <w:rFonts w:ascii="Songti SC Bold" w:hAnsi="Songti SC Bold"/>
                <w:spacing w:val="0"/>
                <w:kern w:val="0"/>
                <w:sz w:val="22"/>
                <w:szCs w:val="22"/>
                <w:lang w:val="zh-CN" w:eastAsia="zh-CN"/>
              </w:rPr>
              <w:t>13</w:t>
            </w: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lang w:val="zh-CN" w:eastAsia="zh-CN"/>
              </w:rPr>
              <w:t>中</w:t>
            </w:r>
            <w:r>
              <w:rPr>
                <w:color w:val="212121"/>
                <w:spacing w:val="0"/>
                <w:kern w:val="0"/>
                <w:sz w:val="22"/>
                <w:szCs w:val="22"/>
                <w:u w:color="000000"/>
              </w:rPr>
              <w:t>小学音乐教学中的节奏感问题</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引导受训老师重视节奏问题；正确理解节奏感的外显与内涵；分辨什么样的情形属于学生的节奏感出了问题；掌握纠正节奏感的基本手段。</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lang w:val="zh-CN" w:eastAsia="zh-CN"/>
              </w:rPr>
              <w:t>实操</w:t>
            </w:r>
            <w:r>
              <w:rPr>
                <w:color w:val="212121"/>
                <w:spacing w:val="0"/>
                <w:kern w:val="0"/>
                <w:sz w:val="22"/>
                <w:szCs w:val="22"/>
                <w:u w:color="0070C0"/>
                <w:lang w:val="zh-CN" w:eastAsia="zh-CN"/>
              </w:rPr>
              <w:t>+</w:t>
            </w:r>
            <w:r>
              <w:rPr>
                <w:color w:val="212121"/>
                <w:spacing w:val="0"/>
                <w:kern w:val="0"/>
                <w:sz w:val="22"/>
                <w:szCs w:val="22"/>
                <w:u w:color="0070C0"/>
                <w:lang w:val="zh-CN" w:eastAsia="zh-CN"/>
              </w:rPr>
              <w:t>研讨</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w:t>
            </w:r>
            <w:r>
              <w:rPr>
                <w:spacing w:val="0"/>
                <w:kern w:val="0"/>
                <w:sz w:val="22"/>
                <w:szCs w:val="22"/>
                <w:lang w:val="zh-CN" w:eastAsia="zh-CN"/>
              </w:rPr>
              <w:t>二</w:t>
            </w:r>
          </w:p>
        </w:tc>
      </w:tr>
      <w:tr w:rsidR="005C4DED">
        <w:tblPrEx>
          <w:shd w:val="clear" w:color="auto" w:fill="CDD4E9"/>
          <w:tblCellMar>
            <w:top w:w="0" w:type="dxa"/>
            <w:left w:w="0" w:type="dxa"/>
            <w:bottom w:w="0" w:type="dxa"/>
            <w:right w:w="0" w:type="dxa"/>
          </w:tblCellMar>
        </w:tblPrEx>
        <w:trPr>
          <w:trHeight w:val="1866"/>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2</w:t>
            </w:r>
            <w:r>
              <w:rPr>
                <w:rFonts w:ascii="Songti SC Bold" w:hAnsi="Songti SC Bold"/>
                <w:spacing w:val="0"/>
                <w:kern w:val="0"/>
                <w:sz w:val="22"/>
                <w:szCs w:val="22"/>
              </w:rPr>
              <w:t>-</w:t>
            </w:r>
            <w:r>
              <w:rPr>
                <w:rFonts w:ascii="Songti SC Bold" w:hAnsi="Songti SC Bold"/>
                <w:spacing w:val="0"/>
                <w:kern w:val="0"/>
                <w:sz w:val="22"/>
                <w:szCs w:val="22"/>
                <w:lang w:val="zh-CN" w:eastAsia="zh-CN"/>
              </w:rPr>
              <w:t>14</w:t>
            </w:r>
          </w:p>
        </w:tc>
        <w:tc>
          <w:tcPr>
            <w:tcW w:w="1575" w:type="dxa"/>
            <w:tcBorders>
              <w:top w:val="single" w:sz="4" w:space="0" w:color="000000"/>
              <w:left w:val="single" w:sz="4" w:space="0" w:color="000000"/>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lang w:val="zh-CN" w:eastAsia="zh-CN"/>
              </w:rPr>
              <w:t>中</w:t>
            </w:r>
            <w:r>
              <w:rPr>
                <w:color w:val="212121"/>
                <w:spacing w:val="0"/>
                <w:kern w:val="0"/>
                <w:sz w:val="22"/>
                <w:szCs w:val="22"/>
                <w:u w:color="000000"/>
              </w:rPr>
              <w:t>小学音乐课堂提问技巧</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4"/>
                <w:sz w:val="22"/>
                <w:szCs w:val="22"/>
              </w:rPr>
              <w:t>在</w:t>
            </w:r>
            <w:r>
              <w:rPr>
                <w:color w:val="212121"/>
                <w:spacing w:val="4"/>
                <w:sz w:val="22"/>
                <w:szCs w:val="22"/>
                <w:lang w:val="zh-CN" w:eastAsia="zh-CN"/>
              </w:rPr>
              <w:t>中</w:t>
            </w:r>
            <w:r>
              <w:rPr>
                <w:color w:val="212121"/>
                <w:spacing w:val="4"/>
                <w:sz w:val="22"/>
                <w:szCs w:val="22"/>
              </w:rPr>
              <w:t>小学音乐课堂教学中通过问题来进行方向性引导；就同一个教学内容分别设计提问语句，然后集体讨论，辨识问题与问题微妙差别，不同提问方式可能引发的不同学习效果等。</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lang w:val="zh-CN" w:eastAsia="zh-CN"/>
              </w:rPr>
              <w:t>观摩</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研讨</w:t>
            </w:r>
            <w:r>
              <w:rPr>
                <w:color w:val="212121"/>
                <w:spacing w:val="0"/>
                <w:kern w:val="0"/>
                <w:sz w:val="22"/>
                <w:szCs w:val="22"/>
                <w:u w:color="000000"/>
                <w:lang w:val="zh-CN" w:eastAsia="zh-CN"/>
              </w:rPr>
              <w:t>+</w:t>
            </w:r>
            <w:r>
              <w:rPr>
                <w:color w:val="212121"/>
                <w:spacing w:val="0"/>
                <w:kern w:val="0"/>
                <w:sz w:val="22"/>
                <w:szCs w:val="22"/>
                <w:u w:color="000000"/>
                <w:lang w:val="zh-CN" w:eastAsia="zh-CN"/>
              </w:rPr>
              <w:t>讲座</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w:t>
            </w:r>
            <w:r>
              <w:rPr>
                <w:spacing w:val="0"/>
                <w:kern w:val="0"/>
                <w:sz w:val="22"/>
                <w:szCs w:val="22"/>
                <w:lang w:val="zh-CN" w:eastAsia="zh-CN"/>
              </w:rPr>
              <w:t>三</w:t>
            </w:r>
          </w:p>
        </w:tc>
      </w:tr>
      <w:tr w:rsidR="005C4DED">
        <w:tblPrEx>
          <w:shd w:val="clear" w:color="auto" w:fill="CDD4E9"/>
          <w:tblCellMar>
            <w:top w:w="0" w:type="dxa"/>
            <w:left w:w="0" w:type="dxa"/>
            <w:bottom w:w="0" w:type="dxa"/>
            <w:right w:w="0" w:type="dxa"/>
          </w:tblCellMar>
        </w:tblPrEx>
        <w:trPr>
          <w:trHeight w:val="1866"/>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2</w:t>
            </w:r>
            <w:r>
              <w:rPr>
                <w:rFonts w:ascii="Songti SC Bold" w:hAnsi="Songti SC Bold"/>
                <w:spacing w:val="0"/>
                <w:kern w:val="0"/>
                <w:sz w:val="22"/>
                <w:szCs w:val="22"/>
              </w:rPr>
              <w:t>-</w:t>
            </w:r>
            <w:r>
              <w:rPr>
                <w:rFonts w:ascii="Songti SC Bold" w:hAnsi="Songti SC Bold"/>
                <w:spacing w:val="0"/>
                <w:kern w:val="0"/>
                <w:sz w:val="22"/>
                <w:szCs w:val="22"/>
                <w:lang w:val="zh-CN" w:eastAsia="zh-CN"/>
              </w:rPr>
              <w:t>15</w:t>
            </w:r>
          </w:p>
        </w:tc>
        <w:tc>
          <w:tcPr>
            <w:tcW w:w="1575" w:type="dxa"/>
            <w:tcBorders>
              <w:top w:val="single" w:sz="4" w:space="0" w:color="212121"/>
              <w:left w:val="single" w:sz="4" w:space="0" w:color="000000"/>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用身体语汇引导</w:t>
            </w:r>
            <w:r>
              <w:rPr>
                <w:color w:val="212121"/>
                <w:spacing w:val="0"/>
                <w:kern w:val="0"/>
                <w:sz w:val="22"/>
                <w:szCs w:val="22"/>
                <w:u w:color="000000"/>
                <w:lang w:val="zh-CN" w:eastAsia="zh-CN"/>
              </w:rPr>
              <w:t>中</w:t>
            </w:r>
            <w:r>
              <w:rPr>
                <w:color w:val="212121"/>
                <w:spacing w:val="0"/>
                <w:kern w:val="0"/>
                <w:sz w:val="22"/>
                <w:szCs w:val="22"/>
                <w:u w:color="000000"/>
              </w:rPr>
              <w:t>小学生的音乐表现</w:t>
            </w:r>
          </w:p>
        </w:tc>
        <w:tc>
          <w:tcPr>
            <w:tcW w:w="4605"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学习、掌握基本的课堂身体语汇；根据指定的音乐表现效果选取相应的语汇，实操后点评；讨论中小学课堂中常用的指挥语汇有哪些，该如何有效地使用它们达到激发学生音乐表现的目的。</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lang w:val="zh-CN" w:eastAsia="zh-CN"/>
              </w:rPr>
              <w:t>观摩</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研讨</w:t>
            </w:r>
            <w:r>
              <w:rPr>
                <w:color w:val="212121"/>
                <w:spacing w:val="0"/>
                <w:kern w:val="0"/>
                <w:sz w:val="22"/>
                <w:szCs w:val="22"/>
                <w:u w:color="000000"/>
                <w:lang w:val="zh-CN" w:eastAsia="zh-CN"/>
              </w:rPr>
              <w:t>+</w:t>
            </w:r>
            <w:r>
              <w:rPr>
                <w:color w:val="212121"/>
                <w:spacing w:val="0"/>
                <w:kern w:val="0"/>
                <w:sz w:val="22"/>
                <w:szCs w:val="22"/>
                <w:u w:color="000000"/>
                <w:lang w:val="zh-CN" w:eastAsia="zh-CN"/>
              </w:rPr>
              <w:t>讲座</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水平三</w:t>
            </w:r>
          </w:p>
        </w:tc>
      </w:tr>
      <w:tr w:rsidR="005C4DED">
        <w:tblPrEx>
          <w:shd w:val="clear" w:color="auto" w:fill="CDD4E9"/>
          <w:tblCellMar>
            <w:top w:w="0" w:type="dxa"/>
            <w:left w:w="0" w:type="dxa"/>
            <w:bottom w:w="0" w:type="dxa"/>
            <w:right w:w="0" w:type="dxa"/>
          </w:tblCellMar>
        </w:tblPrEx>
        <w:trPr>
          <w:trHeight w:val="1866"/>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2</w:t>
            </w:r>
            <w:r>
              <w:rPr>
                <w:rFonts w:ascii="Songti SC Bold" w:hAnsi="Songti SC Bold"/>
                <w:spacing w:val="0"/>
                <w:kern w:val="0"/>
                <w:sz w:val="22"/>
                <w:szCs w:val="22"/>
              </w:rPr>
              <w:t>-</w:t>
            </w:r>
            <w:r>
              <w:rPr>
                <w:rFonts w:ascii="Songti SC Bold" w:hAnsi="Songti SC Bold"/>
                <w:spacing w:val="0"/>
                <w:kern w:val="0"/>
                <w:sz w:val="22"/>
                <w:szCs w:val="22"/>
                <w:lang w:val="zh-CN" w:eastAsia="zh-CN"/>
              </w:rPr>
              <w:t>16</w:t>
            </w:r>
          </w:p>
        </w:tc>
        <w:tc>
          <w:tcPr>
            <w:tcW w:w="1575" w:type="dxa"/>
            <w:tcBorders>
              <w:top w:val="single" w:sz="4" w:space="0" w:color="212121"/>
              <w:left w:val="single" w:sz="4" w:space="0" w:color="000000"/>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中小学课堂中的音准问题</w:t>
            </w:r>
          </w:p>
        </w:tc>
        <w:tc>
          <w:tcPr>
            <w:tcW w:w="4605"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4"/>
                <w:sz w:val="22"/>
                <w:szCs w:val="22"/>
              </w:rPr>
              <w:t>了解如何识别</w:t>
            </w:r>
            <w:r>
              <w:rPr>
                <w:color w:val="212121"/>
                <w:spacing w:val="4"/>
                <w:sz w:val="22"/>
                <w:szCs w:val="22"/>
                <w:lang w:val="zh-CN" w:eastAsia="zh-CN"/>
              </w:rPr>
              <w:t>中</w:t>
            </w:r>
            <w:r>
              <w:rPr>
                <w:color w:val="212121"/>
                <w:spacing w:val="4"/>
                <w:sz w:val="22"/>
                <w:szCs w:val="22"/>
              </w:rPr>
              <w:t>小学生歌唱中音准问题；讲解</w:t>
            </w:r>
            <w:r>
              <w:rPr>
                <w:color w:val="212121"/>
                <w:spacing w:val="4"/>
                <w:sz w:val="22"/>
                <w:szCs w:val="22"/>
                <w:lang w:val="zh-CN" w:eastAsia="zh-CN"/>
              </w:rPr>
              <w:t>中</w:t>
            </w:r>
            <w:r>
              <w:rPr>
                <w:color w:val="212121"/>
                <w:spacing w:val="4"/>
                <w:sz w:val="22"/>
                <w:szCs w:val="22"/>
              </w:rPr>
              <w:t>小学生出现音准问题主要原因；针对不同年级的</w:t>
            </w:r>
            <w:r>
              <w:rPr>
                <w:color w:val="212121"/>
                <w:spacing w:val="4"/>
                <w:sz w:val="22"/>
                <w:szCs w:val="22"/>
                <w:lang w:val="zh-CN" w:eastAsia="zh-CN"/>
              </w:rPr>
              <w:t>中</w:t>
            </w:r>
            <w:r>
              <w:rPr>
                <w:color w:val="212121"/>
                <w:spacing w:val="4"/>
                <w:sz w:val="22"/>
                <w:szCs w:val="22"/>
              </w:rPr>
              <w:t>小学生和不同难度的歌唱作品讲解如何规避可能出现的音准问题和解决已经出现的音准问题。</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lang w:val="zh-CN" w:eastAsia="zh-CN"/>
              </w:rPr>
              <w:t>观摩</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研讨</w:t>
            </w:r>
            <w:r>
              <w:rPr>
                <w:color w:val="212121"/>
                <w:spacing w:val="0"/>
                <w:kern w:val="0"/>
                <w:sz w:val="22"/>
                <w:szCs w:val="22"/>
                <w:u w:color="000000"/>
                <w:lang w:val="zh-CN" w:eastAsia="zh-CN"/>
              </w:rPr>
              <w:t>+</w:t>
            </w:r>
            <w:r>
              <w:rPr>
                <w:color w:val="212121"/>
                <w:spacing w:val="0"/>
                <w:kern w:val="0"/>
                <w:sz w:val="22"/>
                <w:szCs w:val="22"/>
                <w:u w:color="000000"/>
                <w:lang w:val="zh-CN" w:eastAsia="zh-CN"/>
              </w:rPr>
              <w:t>讲座</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水平三</w:t>
            </w:r>
          </w:p>
        </w:tc>
      </w:tr>
      <w:tr w:rsidR="005C4DED">
        <w:tblPrEx>
          <w:shd w:val="clear" w:color="auto" w:fill="CDD4E9"/>
          <w:tblCellMar>
            <w:top w:w="0" w:type="dxa"/>
            <w:left w:w="0" w:type="dxa"/>
            <w:bottom w:w="0" w:type="dxa"/>
            <w:right w:w="0" w:type="dxa"/>
          </w:tblCellMar>
        </w:tblPrEx>
        <w:trPr>
          <w:trHeight w:val="1866"/>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2</w:t>
            </w:r>
            <w:r>
              <w:rPr>
                <w:rFonts w:ascii="Songti SC Bold" w:hAnsi="Songti SC Bold"/>
                <w:spacing w:val="0"/>
                <w:kern w:val="0"/>
                <w:sz w:val="22"/>
                <w:szCs w:val="22"/>
              </w:rPr>
              <w:t>-</w:t>
            </w:r>
            <w:r>
              <w:rPr>
                <w:rFonts w:ascii="Songti SC Bold" w:hAnsi="Songti SC Bold"/>
                <w:spacing w:val="0"/>
                <w:kern w:val="0"/>
                <w:sz w:val="22"/>
                <w:szCs w:val="22"/>
                <w:lang w:val="zh-CN" w:eastAsia="zh-CN"/>
              </w:rPr>
              <w:t>17</w:t>
            </w:r>
          </w:p>
        </w:tc>
        <w:tc>
          <w:tcPr>
            <w:tcW w:w="1575" w:type="dxa"/>
            <w:tcBorders>
              <w:top w:val="single" w:sz="4" w:space="0" w:color="212121"/>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钢琴即兴与课堂氛围营造</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4"/>
                <w:sz w:val="22"/>
                <w:szCs w:val="22"/>
              </w:rPr>
              <w:t>了解钢琴这件乐器制造的多样化效果；了解钢琴基本的弹奏方式与音型组合；根据图片所提供的信息，选择恰当的演奏音型、力度层和连断方式；自选情境即兴，让同学猜所对应的关键词是什么。</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实操</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4</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水平三</w:t>
            </w:r>
          </w:p>
        </w:tc>
      </w:tr>
      <w:tr w:rsidR="005C4DED">
        <w:tblPrEx>
          <w:shd w:val="clear" w:color="auto" w:fill="CDD4E9"/>
          <w:tblCellMar>
            <w:top w:w="0" w:type="dxa"/>
            <w:left w:w="0" w:type="dxa"/>
            <w:bottom w:w="0" w:type="dxa"/>
            <w:right w:w="0" w:type="dxa"/>
          </w:tblCellMar>
        </w:tblPrEx>
        <w:trPr>
          <w:trHeight w:val="2250"/>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2</w:t>
            </w:r>
            <w:r>
              <w:rPr>
                <w:rFonts w:ascii="Songti SC Bold" w:hAnsi="Songti SC Bold"/>
                <w:spacing w:val="0"/>
                <w:kern w:val="0"/>
                <w:sz w:val="22"/>
                <w:szCs w:val="22"/>
              </w:rPr>
              <w:t>-</w:t>
            </w:r>
            <w:r>
              <w:rPr>
                <w:rFonts w:ascii="Songti SC Bold" w:hAnsi="Songti SC Bold"/>
                <w:spacing w:val="0"/>
                <w:kern w:val="0"/>
                <w:sz w:val="22"/>
                <w:szCs w:val="22"/>
                <w:lang w:val="zh-CN" w:eastAsia="zh-CN"/>
              </w:rPr>
              <w:t>18</w:t>
            </w: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系统学习声势教学</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了解什么是律动教学中的声势；小组讨论，找出有效的声势，越多越好；鉴赏不同声势的音色美、动势美；学习如何使用组合声势；观摩课例，了解如何将声势用于课堂教学中；讨论声势在</w:t>
            </w:r>
            <w:r>
              <w:rPr>
                <w:color w:val="212121"/>
                <w:spacing w:val="0"/>
                <w:kern w:val="0"/>
                <w:sz w:val="22"/>
                <w:szCs w:val="22"/>
                <w:u w:color="000000"/>
                <w:lang w:val="zh-CN" w:eastAsia="zh-CN"/>
              </w:rPr>
              <w:t>中小学</w:t>
            </w:r>
            <w:r>
              <w:rPr>
                <w:color w:val="212121"/>
                <w:spacing w:val="0"/>
                <w:kern w:val="0"/>
                <w:sz w:val="22"/>
                <w:szCs w:val="22"/>
                <w:u w:color="000000"/>
              </w:rPr>
              <w:t>课堂中的使用范畴；模拟演练声势教学。</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z w:val="22"/>
                <w:szCs w:val="22"/>
              </w:rPr>
              <w:t>实践</w:t>
            </w:r>
            <w:r>
              <w:rPr>
                <w:color w:val="212121"/>
                <w:sz w:val="22"/>
                <w:szCs w:val="22"/>
              </w:rPr>
              <w:t>+</w:t>
            </w:r>
            <w:r>
              <w:rPr>
                <w:color w:val="212121"/>
                <w:sz w:val="22"/>
                <w:szCs w:val="22"/>
              </w:rPr>
              <w:t>研讨</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lang w:val="zh-CN" w:eastAsia="zh-CN"/>
              </w:rPr>
              <w:t>3</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水平四</w:t>
            </w:r>
          </w:p>
        </w:tc>
      </w:tr>
      <w:tr w:rsidR="005C4DED">
        <w:tblPrEx>
          <w:shd w:val="clear" w:color="auto" w:fill="CDD4E9"/>
          <w:tblCellMar>
            <w:top w:w="0" w:type="dxa"/>
            <w:left w:w="0" w:type="dxa"/>
            <w:bottom w:w="0" w:type="dxa"/>
            <w:right w:w="0" w:type="dxa"/>
          </w:tblCellMar>
        </w:tblPrEx>
        <w:trPr>
          <w:trHeight w:val="3786"/>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2</w:t>
            </w:r>
            <w:r>
              <w:rPr>
                <w:rFonts w:ascii="Songti SC Bold" w:hAnsi="Songti SC Bold"/>
                <w:spacing w:val="0"/>
                <w:kern w:val="0"/>
                <w:sz w:val="22"/>
                <w:szCs w:val="22"/>
              </w:rPr>
              <w:t>-</w:t>
            </w:r>
            <w:r>
              <w:rPr>
                <w:rFonts w:ascii="Songti SC Bold" w:hAnsi="Songti SC Bold"/>
                <w:spacing w:val="0"/>
                <w:kern w:val="0"/>
                <w:sz w:val="22"/>
                <w:szCs w:val="22"/>
                <w:lang w:val="zh-CN" w:eastAsia="zh-CN"/>
              </w:rPr>
              <w:t>19</w:t>
            </w:r>
          </w:p>
        </w:tc>
        <w:tc>
          <w:tcPr>
            <w:tcW w:w="1575" w:type="dxa"/>
            <w:tcBorders>
              <w:top w:val="single" w:sz="4" w:space="0" w:color="000000"/>
              <w:left w:val="single" w:sz="4" w:space="0" w:color="000000"/>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lang w:val="zh-CN" w:eastAsia="zh-CN"/>
              </w:rPr>
              <w:t>中</w:t>
            </w:r>
            <w:r>
              <w:rPr>
                <w:color w:val="212121"/>
                <w:spacing w:val="0"/>
                <w:kern w:val="0"/>
                <w:sz w:val="22"/>
                <w:szCs w:val="22"/>
                <w:u w:color="000000"/>
              </w:rPr>
              <w:t>小学音乐课堂中的开放式教学</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rPr>
                <w:color w:val="212121"/>
                <w:spacing w:val="0"/>
                <w:kern w:val="0"/>
                <w:sz w:val="22"/>
                <w:szCs w:val="22"/>
                <w:u w:color="000000"/>
              </w:rPr>
            </w:pPr>
            <w:r>
              <w:rPr>
                <w:color w:val="212121"/>
                <w:spacing w:val="0"/>
                <w:kern w:val="0"/>
                <w:sz w:val="22"/>
                <w:szCs w:val="22"/>
                <w:u w:color="000000"/>
              </w:rPr>
              <w:t>提出问题</w:t>
            </w:r>
            <w:r>
              <w:rPr>
                <w:color w:val="212121"/>
                <w:spacing w:val="0"/>
                <w:kern w:val="0"/>
                <w:sz w:val="22"/>
                <w:szCs w:val="22"/>
                <w:u w:color="000000"/>
              </w:rPr>
              <w:t>——</w:t>
            </w:r>
          </w:p>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rPr>
                <w:color w:val="212121"/>
                <w:spacing w:val="0"/>
                <w:kern w:val="0"/>
                <w:sz w:val="22"/>
                <w:szCs w:val="22"/>
                <w:u w:color="000000"/>
              </w:rPr>
            </w:pPr>
            <w:r>
              <w:rPr>
                <w:color w:val="212121"/>
                <w:spacing w:val="0"/>
                <w:kern w:val="0"/>
                <w:sz w:val="22"/>
                <w:szCs w:val="22"/>
                <w:u w:color="000000"/>
              </w:rPr>
              <w:t>针对</w:t>
            </w:r>
            <w:r>
              <w:rPr>
                <w:color w:val="212121"/>
                <w:spacing w:val="0"/>
                <w:kern w:val="0"/>
                <w:sz w:val="22"/>
                <w:szCs w:val="22"/>
                <w:u w:color="000000"/>
                <w:lang w:val="zh-CN" w:eastAsia="zh-CN"/>
              </w:rPr>
              <w:t>中</w:t>
            </w:r>
            <w:r>
              <w:rPr>
                <w:color w:val="212121"/>
                <w:spacing w:val="0"/>
                <w:kern w:val="0"/>
                <w:sz w:val="22"/>
                <w:szCs w:val="22"/>
                <w:u w:color="000000"/>
              </w:rPr>
              <w:t>小学课堂中的越来越时兴的开放式教学，音乐教师应当如何进行有效掌控；</w:t>
            </w:r>
          </w:p>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rPr>
                <w:color w:val="212121"/>
                <w:spacing w:val="0"/>
                <w:kern w:val="0"/>
                <w:sz w:val="22"/>
                <w:szCs w:val="22"/>
                <w:u w:color="000000"/>
              </w:rPr>
            </w:pPr>
            <w:r>
              <w:rPr>
                <w:color w:val="212121"/>
                <w:spacing w:val="0"/>
                <w:kern w:val="0"/>
                <w:sz w:val="22"/>
                <w:szCs w:val="22"/>
                <w:u w:color="000000"/>
              </w:rPr>
              <w:t>解决问题</w:t>
            </w:r>
            <w:r>
              <w:rPr>
                <w:color w:val="212121"/>
                <w:spacing w:val="0"/>
                <w:kern w:val="0"/>
                <w:sz w:val="22"/>
                <w:szCs w:val="22"/>
                <w:u w:color="000000"/>
              </w:rPr>
              <w:t>——</w:t>
            </w:r>
          </w:p>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rPr>
                <w:color w:val="212121"/>
                <w:spacing w:val="0"/>
                <w:kern w:val="0"/>
                <w:sz w:val="22"/>
                <w:szCs w:val="22"/>
                <w:u w:color="000000"/>
              </w:rPr>
            </w:pPr>
            <w:r>
              <w:rPr>
                <w:color w:val="212121"/>
                <w:spacing w:val="0"/>
                <w:kern w:val="0"/>
                <w:sz w:val="22"/>
                <w:szCs w:val="22"/>
                <w:u w:color="000000"/>
              </w:rPr>
              <w:t>1</w:t>
            </w:r>
            <w:r>
              <w:rPr>
                <w:color w:val="212121"/>
                <w:spacing w:val="0"/>
                <w:kern w:val="0"/>
                <w:sz w:val="22"/>
                <w:szCs w:val="22"/>
                <w:u w:color="000000"/>
              </w:rPr>
              <w:t>）了解什么是开放式教学，它与无章法、无组织教学之间的界限；</w:t>
            </w:r>
          </w:p>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rPr>
                <w:color w:val="212121"/>
                <w:spacing w:val="0"/>
                <w:kern w:val="0"/>
                <w:sz w:val="22"/>
                <w:szCs w:val="22"/>
                <w:u w:color="000000"/>
              </w:rPr>
            </w:pPr>
            <w:r>
              <w:rPr>
                <w:color w:val="212121"/>
                <w:spacing w:val="0"/>
                <w:kern w:val="0"/>
                <w:sz w:val="22"/>
                <w:szCs w:val="22"/>
                <w:u w:color="000000"/>
              </w:rPr>
              <w:t>2</w:t>
            </w:r>
            <w:r>
              <w:rPr>
                <w:color w:val="212121"/>
                <w:spacing w:val="0"/>
                <w:kern w:val="0"/>
                <w:sz w:val="22"/>
                <w:szCs w:val="22"/>
                <w:u w:color="000000"/>
              </w:rPr>
              <w:t>）学习在主导开放式教学中，如何把握松与紧的度；</w:t>
            </w:r>
          </w:p>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3</w:t>
            </w:r>
            <w:r>
              <w:rPr>
                <w:color w:val="212121"/>
                <w:spacing w:val="0"/>
                <w:kern w:val="0"/>
                <w:sz w:val="22"/>
                <w:szCs w:val="22"/>
                <w:u w:color="000000"/>
              </w:rPr>
              <w:t>）控制开放式教学的主要手段有哪些，如何维持基本的纪律。</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70C0"/>
              </w:rPr>
              <w:t>观摩</w:t>
            </w:r>
            <w:r>
              <w:rPr>
                <w:color w:val="212121"/>
                <w:spacing w:val="0"/>
                <w:kern w:val="0"/>
                <w:sz w:val="22"/>
                <w:szCs w:val="22"/>
                <w:u w:color="0070C0"/>
                <w:lang w:val="zh-CN" w:eastAsia="zh-CN"/>
              </w:rPr>
              <w:t>+</w:t>
            </w:r>
            <w:r>
              <w:rPr>
                <w:color w:val="212121"/>
                <w:spacing w:val="0"/>
                <w:kern w:val="0"/>
                <w:sz w:val="22"/>
                <w:szCs w:val="22"/>
                <w:u w:color="0070C0"/>
                <w:lang w:val="zh-CN" w:eastAsia="zh-CN"/>
              </w:rPr>
              <w:t>研讨</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水平四</w:t>
            </w:r>
          </w:p>
        </w:tc>
      </w:tr>
      <w:tr w:rsidR="005C4DED">
        <w:tblPrEx>
          <w:shd w:val="clear" w:color="auto" w:fill="CDD4E9"/>
          <w:tblCellMar>
            <w:top w:w="0" w:type="dxa"/>
            <w:left w:w="0" w:type="dxa"/>
            <w:bottom w:w="0" w:type="dxa"/>
            <w:right w:w="0" w:type="dxa"/>
          </w:tblCellMar>
        </w:tblPrEx>
        <w:trPr>
          <w:trHeight w:val="1482"/>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2</w:t>
            </w:r>
            <w:r>
              <w:rPr>
                <w:rFonts w:ascii="Songti SC Bold" w:hAnsi="Songti SC Bold"/>
                <w:spacing w:val="0"/>
                <w:kern w:val="0"/>
                <w:sz w:val="22"/>
                <w:szCs w:val="22"/>
              </w:rPr>
              <w:t>-</w:t>
            </w:r>
            <w:r>
              <w:rPr>
                <w:rFonts w:ascii="Songti SC Bold" w:hAnsi="Songti SC Bold"/>
                <w:spacing w:val="0"/>
                <w:kern w:val="0"/>
                <w:sz w:val="22"/>
                <w:szCs w:val="22"/>
                <w:lang w:val="zh-CN" w:eastAsia="zh-CN"/>
              </w:rPr>
              <w:t>20</w:t>
            </w:r>
          </w:p>
        </w:tc>
        <w:tc>
          <w:tcPr>
            <w:tcW w:w="1575" w:type="dxa"/>
            <w:tcBorders>
              <w:top w:val="single" w:sz="4" w:space="0" w:color="212121"/>
              <w:left w:val="single" w:sz="4" w:space="0" w:color="000000"/>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音乐课后作业</w:t>
            </w:r>
          </w:p>
        </w:tc>
        <w:tc>
          <w:tcPr>
            <w:tcW w:w="4605"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了解如何根据不同年级学生音乐学习的情况、不同单元的侧重点和教学内容的特性布置恰到好处的家庭作业，并了解监督学业质量的基本手法和灵活策略。</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网络远程</w:t>
            </w:r>
          </w:p>
        </w:tc>
        <w:tc>
          <w:tcPr>
            <w:tcW w:w="61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c>
          <w:tcPr>
            <w:tcW w:w="780"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水平四</w:t>
            </w:r>
          </w:p>
        </w:tc>
      </w:tr>
      <w:tr w:rsidR="005C4DED">
        <w:tblPrEx>
          <w:shd w:val="clear" w:color="auto" w:fill="CDD4E9"/>
          <w:tblCellMar>
            <w:top w:w="0" w:type="dxa"/>
            <w:left w:w="0" w:type="dxa"/>
            <w:bottom w:w="0" w:type="dxa"/>
            <w:right w:w="0" w:type="dxa"/>
          </w:tblCellMar>
        </w:tblPrEx>
        <w:trPr>
          <w:trHeight w:val="3018"/>
          <w:jc w:val="center"/>
        </w:trPr>
        <w:tc>
          <w:tcPr>
            <w:tcW w:w="78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2</w:t>
            </w:r>
            <w:r>
              <w:rPr>
                <w:rFonts w:ascii="Songti SC Bold" w:hAnsi="Songti SC Bold"/>
                <w:spacing w:val="0"/>
                <w:kern w:val="0"/>
                <w:sz w:val="22"/>
                <w:szCs w:val="22"/>
              </w:rPr>
              <w:t>-</w:t>
            </w:r>
            <w:r>
              <w:rPr>
                <w:rFonts w:ascii="Songti SC Bold" w:hAnsi="Songti SC Bold"/>
                <w:spacing w:val="0"/>
                <w:kern w:val="0"/>
                <w:sz w:val="22"/>
                <w:szCs w:val="22"/>
                <w:lang w:val="zh-CN" w:eastAsia="zh-CN"/>
              </w:rPr>
              <w:t>21</w:t>
            </w:r>
          </w:p>
        </w:tc>
        <w:tc>
          <w:tcPr>
            <w:tcW w:w="1575" w:type="dxa"/>
            <w:tcBorders>
              <w:top w:val="single" w:sz="4" w:space="0" w:color="212121"/>
              <w:left w:val="single" w:sz="4" w:space="0" w:color="212121"/>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音乐教学成果的延展能力</w:t>
            </w:r>
          </w:p>
        </w:tc>
        <w:tc>
          <w:tcPr>
            <w:tcW w:w="4605"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通过小组讨论，挖掘现有的音乐教育教学成果；通过小组讨论，发现自己所在学校的校园文化；通过小组讨论，找出自己能够影响校园生活、校园文化建设的方式（如音乐教室设计、艺术长廊布置、学校艺术特色打造等）；了解如何跟同事和上级沟通，让自己的音乐教育理念拓宽影响力，渗透到学校的方方面面中去。</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研讨</w:t>
            </w:r>
            <w:r>
              <w:rPr>
                <w:color w:val="212121"/>
                <w:spacing w:val="0"/>
                <w:kern w:val="0"/>
                <w:sz w:val="22"/>
                <w:szCs w:val="22"/>
                <w:u w:color="0070C0"/>
                <w:lang w:val="zh-CN" w:eastAsia="zh-CN"/>
              </w:rPr>
              <w:t>+</w:t>
            </w:r>
            <w:r>
              <w:rPr>
                <w:color w:val="212121"/>
                <w:spacing w:val="0"/>
                <w:kern w:val="0"/>
                <w:sz w:val="22"/>
                <w:szCs w:val="22"/>
                <w:u w:color="0070C0"/>
                <w:lang w:val="zh-CN" w:eastAsia="zh-CN"/>
              </w:rPr>
              <w:t>观摩</w:t>
            </w:r>
            <w:r>
              <w:rPr>
                <w:color w:val="212121"/>
                <w:spacing w:val="0"/>
                <w:kern w:val="0"/>
                <w:sz w:val="22"/>
                <w:szCs w:val="22"/>
                <w:u w:color="0070C0"/>
                <w:lang w:val="zh-CN" w:eastAsia="zh-CN"/>
              </w:rPr>
              <w:t>+</w:t>
            </w:r>
            <w:r>
              <w:rPr>
                <w:color w:val="212121"/>
                <w:spacing w:val="0"/>
                <w:kern w:val="0"/>
                <w:sz w:val="22"/>
                <w:szCs w:val="22"/>
                <w:u w:color="0070C0"/>
                <w:lang w:val="zh-CN" w:eastAsia="zh-CN"/>
              </w:rPr>
              <w:t>讲座</w:t>
            </w:r>
          </w:p>
        </w:tc>
        <w:tc>
          <w:tcPr>
            <w:tcW w:w="61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c>
          <w:tcPr>
            <w:tcW w:w="780"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水平四</w:t>
            </w:r>
          </w:p>
        </w:tc>
      </w:tr>
    </w:tbl>
    <w:p w:rsidR="005C4DED" w:rsidRDefault="005C4DED">
      <w:pPr>
        <w:pStyle w:val="a5"/>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480" w:lineRule="auto"/>
        <w:jc w:val="center"/>
        <w:rPr>
          <w:rFonts w:ascii="Times New Roman" w:eastAsia="Times New Roman" w:hAnsi="Times New Roman" w:cs="Times New Roman"/>
          <w:caps/>
          <w:spacing w:val="0"/>
          <w:sz w:val="20"/>
          <w:szCs w:val="20"/>
        </w:rPr>
      </w:pPr>
    </w:p>
    <w:p w:rsidR="005C4DED" w:rsidRDefault="0013026D">
      <w:pPr>
        <w:pStyle w:val="a5"/>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480" w:lineRule="auto"/>
        <w:jc w:val="center"/>
        <w:rPr>
          <w:caps/>
          <w:spacing w:val="0"/>
          <w:kern w:val="0"/>
          <w:sz w:val="20"/>
          <w:szCs w:val="20"/>
          <w:u w:color="000000"/>
        </w:rPr>
      </w:pPr>
      <w:r>
        <w:rPr>
          <w:caps/>
          <w:spacing w:val="0"/>
          <w:kern w:val="0"/>
          <w:sz w:val="20"/>
          <w:szCs w:val="20"/>
          <w:u w:color="000000"/>
        </w:rPr>
        <w:t>表</w:t>
      </w:r>
      <w:r>
        <w:rPr>
          <w:caps/>
          <w:spacing w:val="0"/>
          <w:kern w:val="0"/>
          <w:sz w:val="20"/>
          <w:szCs w:val="20"/>
          <w:u w:color="000000"/>
        </w:rPr>
        <w:t>4</w:t>
      </w:r>
      <w:r>
        <w:rPr>
          <w:rFonts w:ascii="Times New Roman" w:hAnsi="Times New Roman"/>
          <w:b/>
          <w:bCs/>
          <w:caps/>
          <w:spacing w:val="0"/>
          <w:kern w:val="0"/>
          <w:sz w:val="20"/>
          <w:szCs w:val="20"/>
          <w:u w:color="000000"/>
        </w:rPr>
        <w:t xml:space="preserve">-1-7 </w:t>
      </w:r>
      <w:r>
        <w:rPr>
          <w:caps/>
          <w:spacing w:val="0"/>
          <w:kern w:val="0"/>
          <w:sz w:val="20"/>
          <w:szCs w:val="20"/>
          <w:u w:color="000000"/>
        </w:rPr>
        <w:t>基于教学</w:t>
      </w:r>
      <w:r>
        <w:rPr>
          <w:caps/>
          <w:spacing w:val="0"/>
          <w:kern w:val="0"/>
          <w:sz w:val="20"/>
          <w:szCs w:val="20"/>
          <w:u w:color="000000"/>
          <w:lang w:val="zh-CN" w:eastAsia="zh-CN"/>
        </w:rPr>
        <w:t>素养</w:t>
      </w:r>
      <w:r>
        <w:rPr>
          <w:caps/>
          <w:spacing w:val="0"/>
          <w:kern w:val="0"/>
          <w:sz w:val="20"/>
          <w:szCs w:val="20"/>
          <w:u w:color="000000"/>
        </w:rPr>
        <w:t>水平的培训课程</w:t>
      </w:r>
      <w:r>
        <w:rPr>
          <w:caps/>
          <w:spacing w:val="0"/>
          <w:kern w:val="0"/>
          <w:sz w:val="20"/>
          <w:szCs w:val="20"/>
          <w:u w:color="000000"/>
        </w:rPr>
        <w:t xml:space="preserve"> - </w:t>
      </w:r>
      <w:r>
        <w:rPr>
          <w:caps/>
          <w:spacing w:val="0"/>
          <w:kern w:val="0"/>
          <w:sz w:val="20"/>
          <w:szCs w:val="20"/>
          <w:u w:color="000000"/>
        </w:rPr>
        <w:t>教学实施能力</w:t>
      </w:r>
    </w:p>
    <w:tbl>
      <w:tblPr>
        <w:tblStyle w:val="TableNormal"/>
        <w:tblW w:w="9242"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789"/>
        <w:gridCol w:w="1671"/>
        <w:gridCol w:w="4509"/>
        <w:gridCol w:w="874"/>
        <w:gridCol w:w="617"/>
        <w:gridCol w:w="782"/>
      </w:tblGrid>
      <w:tr w:rsidR="005C4DED">
        <w:tblPrEx>
          <w:tblCellMar>
            <w:top w:w="0" w:type="dxa"/>
            <w:left w:w="0" w:type="dxa"/>
            <w:bottom w:w="0" w:type="dxa"/>
            <w:right w:w="0" w:type="dxa"/>
          </w:tblCellMar>
        </w:tblPrEx>
        <w:trPr>
          <w:trHeight w:val="335"/>
          <w:tblHeader/>
          <w:jc w:val="center"/>
        </w:trPr>
        <w:tc>
          <w:tcPr>
            <w:tcW w:w="9242" w:type="dxa"/>
            <w:gridSpan w:val="6"/>
            <w:tcBorders>
              <w:top w:val="nil"/>
              <w:left w:val="nil"/>
              <w:bottom w:val="single" w:sz="4" w:space="0" w:color="000000"/>
              <w:right w:val="nil"/>
            </w:tcBorders>
            <w:shd w:val="clear" w:color="auto" w:fill="auto"/>
            <w:tcMar>
              <w:top w:w="80" w:type="dxa"/>
              <w:left w:w="80" w:type="dxa"/>
              <w:bottom w:w="80" w:type="dxa"/>
              <w:right w:w="80" w:type="dxa"/>
            </w:tcMar>
          </w:tcPr>
          <w:p w:rsidR="005C4DED" w:rsidRDefault="0013026D">
            <w:pPr>
              <w:pStyle w:val="a8"/>
              <w:rPr>
                <w:rFonts w:hint="default"/>
              </w:rPr>
            </w:pPr>
            <w:r>
              <w:rPr>
                <w:sz w:val="22"/>
                <w:szCs w:val="22"/>
              </w:rPr>
              <w:t>模块</w:t>
            </w:r>
            <w:r>
              <w:rPr>
                <w:rFonts w:ascii="Helvetica Neue" w:hAnsi="Helvetica Neue"/>
                <w:sz w:val="22"/>
                <w:szCs w:val="22"/>
              </w:rPr>
              <w:t xml:space="preserve">3-3 </w:t>
            </w:r>
            <w:r>
              <w:rPr>
                <w:sz w:val="22"/>
                <w:szCs w:val="22"/>
              </w:rPr>
              <w:t>教学评价能力</w:t>
            </w:r>
          </w:p>
        </w:tc>
      </w:tr>
      <w:tr w:rsidR="005C4DED">
        <w:tblPrEx>
          <w:tblCellMar>
            <w:top w:w="0" w:type="dxa"/>
            <w:left w:w="0" w:type="dxa"/>
            <w:bottom w:w="0" w:type="dxa"/>
            <w:right w:w="0" w:type="dxa"/>
          </w:tblCellMar>
        </w:tblPrEx>
        <w:trPr>
          <w:trHeight w:val="714"/>
          <w:tblHeader/>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专题编号</w:t>
            </w:r>
          </w:p>
        </w:tc>
        <w:tc>
          <w:tcPr>
            <w:tcW w:w="16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s>
            </w:pPr>
            <w:r>
              <w:rPr>
                <w:b/>
                <w:bCs/>
                <w:spacing w:val="0"/>
                <w:kern w:val="0"/>
                <w:sz w:val="22"/>
                <w:szCs w:val="22"/>
              </w:rPr>
              <w:t>专题名称</w:t>
            </w:r>
          </w:p>
        </w:tc>
        <w:tc>
          <w:tcPr>
            <w:tcW w:w="45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pPr>
            <w:r>
              <w:rPr>
                <w:b/>
                <w:bCs/>
                <w:spacing w:val="0"/>
                <w:kern w:val="0"/>
                <w:sz w:val="22"/>
                <w:szCs w:val="22"/>
              </w:rPr>
              <w:t>内容提要</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s>
            </w:pPr>
            <w:r>
              <w:rPr>
                <w:b/>
                <w:bCs/>
                <w:spacing w:val="0"/>
                <w:kern w:val="0"/>
                <w:sz w:val="22"/>
                <w:szCs w:val="22"/>
              </w:rPr>
              <w:t>教学方式建议</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学时建议</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对应水平</w:t>
            </w:r>
          </w:p>
        </w:tc>
      </w:tr>
      <w:tr w:rsidR="005C4DED">
        <w:tblPrEx>
          <w:shd w:val="clear" w:color="auto" w:fill="CDD4E9"/>
          <w:tblCellMar>
            <w:top w:w="0" w:type="dxa"/>
            <w:left w:w="0" w:type="dxa"/>
            <w:bottom w:w="0" w:type="dxa"/>
            <w:right w:w="0" w:type="dxa"/>
          </w:tblCellMar>
        </w:tblPrEx>
        <w:trPr>
          <w:trHeight w:val="1098"/>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3</w:t>
            </w:r>
            <w:r>
              <w:rPr>
                <w:rFonts w:ascii="Songti SC Bold" w:hAnsi="Songti SC Bold"/>
                <w:spacing w:val="0"/>
                <w:kern w:val="0"/>
                <w:sz w:val="22"/>
                <w:szCs w:val="22"/>
              </w:rPr>
              <w:t>-</w:t>
            </w:r>
            <w:r>
              <w:rPr>
                <w:rFonts w:ascii="Songti SC Bold" w:hAnsi="Songti SC Bold"/>
                <w:spacing w:val="0"/>
                <w:kern w:val="0"/>
                <w:sz w:val="22"/>
                <w:szCs w:val="22"/>
                <w:lang w:val="zh-CN" w:eastAsia="zh-CN"/>
              </w:rPr>
              <w:t>1</w:t>
            </w:r>
          </w:p>
        </w:tc>
        <w:tc>
          <w:tcPr>
            <w:tcW w:w="16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4"/>
                <w:sz w:val="22"/>
                <w:szCs w:val="22"/>
                <w:lang w:val="zh-CN" w:eastAsia="zh-CN"/>
              </w:rPr>
              <w:t>中</w:t>
            </w:r>
            <w:r>
              <w:rPr>
                <w:color w:val="212121"/>
                <w:spacing w:val="4"/>
                <w:sz w:val="22"/>
                <w:szCs w:val="22"/>
              </w:rPr>
              <w:t>小学音乐教学评价标准与测评手法</w:t>
            </w:r>
          </w:p>
        </w:tc>
        <w:tc>
          <w:tcPr>
            <w:tcW w:w="45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了解中小学音乐课堂教学中</w:t>
            </w:r>
            <w:r>
              <w:rPr>
                <w:color w:val="212121"/>
                <w:spacing w:val="0"/>
                <w:kern w:val="0"/>
                <w:sz w:val="22"/>
                <w:szCs w:val="22"/>
                <w:u w:color="000000"/>
              </w:rPr>
              <w:t>“</w:t>
            </w:r>
            <w:r>
              <w:rPr>
                <w:color w:val="212121"/>
                <w:spacing w:val="0"/>
                <w:kern w:val="0"/>
                <w:sz w:val="22"/>
                <w:szCs w:val="22"/>
                <w:u w:color="000000"/>
              </w:rPr>
              <w:t>好课</w:t>
            </w:r>
            <w:r>
              <w:rPr>
                <w:color w:val="212121"/>
                <w:spacing w:val="0"/>
                <w:kern w:val="0"/>
                <w:sz w:val="22"/>
                <w:szCs w:val="22"/>
                <w:u w:color="000000"/>
              </w:rPr>
              <w:t>”</w:t>
            </w:r>
            <w:r>
              <w:rPr>
                <w:color w:val="212121"/>
                <w:spacing w:val="0"/>
                <w:kern w:val="0"/>
                <w:sz w:val="22"/>
                <w:szCs w:val="22"/>
                <w:u w:color="000000"/>
              </w:rPr>
              <w:t>的标准，结合课例与课标来学习如何判断；同时，了解当下常用的音乐课测评手段与方式。</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70C0"/>
              </w:rPr>
              <w:t>讲座</w:t>
            </w:r>
            <w:r>
              <w:rPr>
                <w:color w:val="212121"/>
                <w:spacing w:val="0"/>
                <w:kern w:val="0"/>
                <w:sz w:val="22"/>
                <w:szCs w:val="22"/>
                <w:u w:color="0070C0"/>
              </w:rPr>
              <w:t>+</w:t>
            </w:r>
            <w:r>
              <w:rPr>
                <w:color w:val="212121"/>
                <w:spacing w:val="0"/>
                <w:kern w:val="0"/>
                <w:sz w:val="22"/>
                <w:szCs w:val="22"/>
                <w:u w:color="0070C0"/>
              </w:rPr>
              <w:t>观摩</w:t>
            </w:r>
            <w:r>
              <w:rPr>
                <w:color w:val="212121"/>
                <w:spacing w:val="0"/>
                <w:kern w:val="0"/>
                <w:sz w:val="22"/>
                <w:szCs w:val="22"/>
                <w:u w:color="0070C0"/>
              </w:rPr>
              <w:t>+</w:t>
            </w:r>
            <w:r>
              <w:rPr>
                <w:color w:val="212121"/>
                <w:spacing w:val="0"/>
                <w:kern w:val="0"/>
                <w:sz w:val="22"/>
                <w:szCs w:val="22"/>
                <w:u w:color="0070C0"/>
              </w:rPr>
              <w:t>研讨</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70C0"/>
              </w:rPr>
              <w:t>3</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水平一</w:t>
            </w:r>
          </w:p>
        </w:tc>
      </w:tr>
      <w:tr w:rsidR="005C4DED">
        <w:tblPrEx>
          <w:shd w:val="clear" w:color="auto" w:fill="CDD4E9"/>
          <w:tblCellMar>
            <w:top w:w="0" w:type="dxa"/>
            <w:left w:w="0" w:type="dxa"/>
            <w:bottom w:w="0" w:type="dxa"/>
            <w:right w:w="0" w:type="dxa"/>
          </w:tblCellMar>
        </w:tblPrEx>
        <w:trPr>
          <w:trHeight w:val="1098"/>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3</w:t>
            </w:r>
            <w:r>
              <w:rPr>
                <w:rFonts w:ascii="Songti SC Bold" w:hAnsi="Songti SC Bold"/>
                <w:spacing w:val="0"/>
                <w:kern w:val="0"/>
                <w:sz w:val="22"/>
                <w:szCs w:val="22"/>
              </w:rPr>
              <w:t>-</w:t>
            </w:r>
            <w:r>
              <w:rPr>
                <w:rFonts w:ascii="Songti SC Bold" w:hAnsi="Songti SC Bold"/>
                <w:spacing w:val="0"/>
                <w:kern w:val="0"/>
                <w:sz w:val="22"/>
                <w:szCs w:val="22"/>
                <w:lang w:val="zh-CN" w:eastAsia="zh-CN"/>
              </w:rPr>
              <w:t>2</w:t>
            </w:r>
          </w:p>
        </w:tc>
        <w:tc>
          <w:tcPr>
            <w:tcW w:w="16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lang w:val="zh-CN" w:eastAsia="zh-CN"/>
              </w:rPr>
              <w:t>中</w:t>
            </w:r>
            <w:r>
              <w:rPr>
                <w:color w:val="212121"/>
                <w:spacing w:val="0"/>
                <w:kern w:val="0"/>
                <w:sz w:val="22"/>
                <w:szCs w:val="22"/>
                <w:u w:color="4472C4"/>
              </w:rPr>
              <w:t>小学音乐教学中的观课和议课</w:t>
            </w:r>
          </w:p>
        </w:tc>
        <w:tc>
          <w:tcPr>
            <w:tcW w:w="45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学习如何观摩一节常规音乐课</w:t>
            </w:r>
            <w:r>
              <w:rPr>
                <w:color w:val="212121"/>
                <w:spacing w:val="0"/>
                <w:kern w:val="0"/>
                <w:sz w:val="22"/>
                <w:szCs w:val="22"/>
                <w:u w:color="000000"/>
              </w:rPr>
              <w:t>——</w:t>
            </w:r>
            <w:r>
              <w:rPr>
                <w:color w:val="212121"/>
                <w:spacing w:val="0"/>
                <w:kern w:val="0"/>
                <w:sz w:val="22"/>
                <w:szCs w:val="22"/>
                <w:u w:color="000000"/>
              </w:rPr>
              <w:t>从什么角度观察老师和学生、怎样找出显性目标与隐性目标、如何看待学生的反应和变化等等。</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lang w:val="zh-CN" w:eastAsia="zh-CN"/>
              </w:rPr>
              <w:t>观摩</w:t>
            </w:r>
            <w:r>
              <w:rPr>
                <w:color w:val="212121"/>
                <w:spacing w:val="0"/>
                <w:kern w:val="0"/>
                <w:sz w:val="22"/>
                <w:szCs w:val="22"/>
                <w:u w:color="000000"/>
                <w:lang w:val="zh-CN" w:eastAsia="zh-CN"/>
              </w:rPr>
              <w:t>+</w:t>
            </w:r>
            <w:r>
              <w:rPr>
                <w:color w:val="212121"/>
                <w:spacing w:val="0"/>
                <w:kern w:val="0"/>
                <w:sz w:val="22"/>
                <w:szCs w:val="22"/>
                <w:u w:color="000000"/>
              </w:rPr>
              <w:t>研讨</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3</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水平一</w:t>
            </w:r>
          </w:p>
        </w:tc>
      </w:tr>
      <w:tr w:rsidR="005C4DED">
        <w:tblPrEx>
          <w:shd w:val="clear" w:color="auto" w:fill="CDD4E9"/>
          <w:tblCellMar>
            <w:top w:w="0" w:type="dxa"/>
            <w:left w:w="0" w:type="dxa"/>
            <w:bottom w:w="0" w:type="dxa"/>
            <w:right w:w="0" w:type="dxa"/>
          </w:tblCellMar>
        </w:tblPrEx>
        <w:trPr>
          <w:trHeight w:val="1482"/>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3</w:t>
            </w:r>
            <w:r>
              <w:rPr>
                <w:rFonts w:ascii="Songti SC Bold" w:hAnsi="Songti SC Bold"/>
                <w:spacing w:val="0"/>
                <w:kern w:val="0"/>
                <w:sz w:val="22"/>
                <w:szCs w:val="22"/>
              </w:rPr>
              <w:t>-</w:t>
            </w:r>
            <w:r>
              <w:rPr>
                <w:rFonts w:ascii="Songti SC Bold" w:hAnsi="Songti SC Bold"/>
                <w:spacing w:val="0"/>
                <w:kern w:val="0"/>
                <w:sz w:val="22"/>
                <w:szCs w:val="22"/>
                <w:lang w:val="zh-CN" w:eastAsia="zh-CN"/>
              </w:rPr>
              <w:t>3</w:t>
            </w:r>
          </w:p>
        </w:tc>
        <w:tc>
          <w:tcPr>
            <w:tcW w:w="16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lang w:val="zh-CN" w:eastAsia="zh-CN"/>
              </w:rPr>
              <w:t>中</w:t>
            </w:r>
            <w:r>
              <w:rPr>
                <w:color w:val="212121"/>
                <w:spacing w:val="0"/>
                <w:kern w:val="0"/>
                <w:sz w:val="22"/>
                <w:szCs w:val="22"/>
                <w:u w:color="4472C4"/>
              </w:rPr>
              <w:t>小学常规音乐课教学片段比较</w:t>
            </w:r>
          </w:p>
        </w:tc>
        <w:tc>
          <w:tcPr>
            <w:tcW w:w="45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FF0000"/>
              </w:rPr>
              <w:t>通过观看同课异构的课例录像，比较不同教师上</w:t>
            </w:r>
            <w:r>
              <w:rPr>
                <w:color w:val="212121"/>
                <w:spacing w:val="0"/>
                <w:kern w:val="0"/>
                <w:sz w:val="22"/>
                <w:szCs w:val="22"/>
                <w:u w:color="FF0000"/>
                <w:lang w:val="zh-CN" w:eastAsia="zh-CN"/>
              </w:rPr>
              <w:t>中</w:t>
            </w:r>
            <w:r>
              <w:rPr>
                <w:color w:val="212121"/>
                <w:spacing w:val="0"/>
                <w:kern w:val="0"/>
                <w:sz w:val="22"/>
                <w:szCs w:val="22"/>
                <w:u w:color="FF0000"/>
              </w:rPr>
              <w:t>小学音乐常规课的片段，分析所采用的教学策略与手段，找出其与教学效果之间的关联。</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lang w:val="zh-CN" w:eastAsia="zh-CN"/>
              </w:rPr>
              <w:t>观摩</w:t>
            </w:r>
            <w:r>
              <w:rPr>
                <w:color w:val="212121"/>
                <w:spacing w:val="0"/>
                <w:kern w:val="0"/>
                <w:sz w:val="22"/>
                <w:szCs w:val="22"/>
                <w:u w:color="000000"/>
                <w:lang w:val="zh-CN" w:eastAsia="zh-CN"/>
              </w:rPr>
              <w:t>+</w:t>
            </w:r>
            <w:r>
              <w:rPr>
                <w:color w:val="212121"/>
                <w:spacing w:val="0"/>
                <w:kern w:val="0"/>
                <w:sz w:val="22"/>
                <w:szCs w:val="22"/>
                <w:u w:color="000000"/>
              </w:rPr>
              <w:t>研讨</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4</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水平二</w:t>
            </w:r>
          </w:p>
        </w:tc>
      </w:tr>
      <w:tr w:rsidR="005C4DED">
        <w:tblPrEx>
          <w:shd w:val="clear" w:color="auto" w:fill="CDD4E9"/>
          <w:tblCellMar>
            <w:top w:w="0" w:type="dxa"/>
            <w:left w:w="0" w:type="dxa"/>
            <w:bottom w:w="0" w:type="dxa"/>
            <w:right w:w="0" w:type="dxa"/>
          </w:tblCellMar>
        </w:tblPrEx>
        <w:trPr>
          <w:trHeight w:val="1482"/>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3</w:t>
            </w:r>
            <w:r>
              <w:rPr>
                <w:rFonts w:ascii="Songti SC Bold" w:hAnsi="Songti SC Bold"/>
                <w:spacing w:val="0"/>
                <w:kern w:val="0"/>
                <w:sz w:val="22"/>
                <w:szCs w:val="22"/>
              </w:rPr>
              <w:t>-</w:t>
            </w:r>
            <w:r>
              <w:rPr>
                <w:rFonts w:ascii="Songti SC Bold" w:hAnsi="Songti SC Bold"/>
                <w:spacing w:val="0"/>
                <w:kern w:val="0"/>
                <w:sz w:val="22"/>
                <w:szCs w:val="22"/>
                <w:lang w:val="zh-CN" w:eastAsia="zh-CN"/>
              </w:rPr>
              <w:t>4</w:t>
            </w:r>
          </w:p>
        </w:tc>
        <w:tc>
          <w:tcPr>
            <w:tcW w:w="16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中小学音乐教师教态比较</w:t>
            </w:r>
          </w:p>
        </w:tc>
        <w:tc>
          <w:tcPr>
            <w:tcW w:w="45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通过对比不同教师在</w:t>
            </w:r>
            <w:r>
              <w:rPr>
                <w:color w:val="212121"/>
                <w:spacing w:val="0"/>
                <w:kern w:val="0"/>
                <w:sz w:val="22"/>
                <w:szCs w:val="22"/>
                <w:u w:color="000000"/>
                <w:lang w:val="zh-CN" w:eastAsia="zh-CN"/>
              </w:rPr>
              <w:t>中</w:t>
            </w:r>
            <w:r>
              <w:rPr>
                <w:color w:val="212121"/>
                <w:spacing w:val="0"/>
                <w:kern w:val="0"/>
                <w:sz w:val="22"/>
                <w:szCs w:val="22"/>
                <w:u w:color="000000"/>
              </w:rPr>
              <w:t>小学音乐课堂中跟学生交流的方式、教授知识点时的角度，与指正学生时的手段、方法等，找出教师教态与教学效果之间的关联。</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lang w:val="zh-CN" w:eastAsia="zh-CN"/>
              </w:rPr>
              <w:t>观摩</w:t>
            </w:r>
            <w:r>
              <w:rPr>
                <w:color w:val="212121"/>
                <w:spacing w:val="0"/>
                <w:kern w:val="0"/>
                <w:sz w:val="22"/>
                <w:szCs w:val="22"/>
                <w:u w:color="000000"/>
                <w:lang w:val="zh-CN" w:eastAsia="zh-CN"/>
              </w:rPr>
              <w:t>+</w:t>
            </w:r>
            <w:r>
              <w:rPr>
                <w:color w:val="212121"/>
                <w:spacing w:val="0"/>
                <w:kern w:val="0"/>
                <w:sz w:val="22"/>
                <w:szCs w:val="22"/>
                <w:u w:color="000000"/>
              </w:rPr>
              <w:t>研讨</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水平二</w:t>
            </w:r>
          </w:p>
        </w:tc>
      </w:tr>
      <w:tr w:rsidR="005C4DED">
        <w:tblPrEx>
          <w:shd w:val="clear" w:color="auto" w:fill="CDD4E9"/>
          <w:tblCellMar>
            <w:top w:w="0" w:type="dxa"/>
            <w:left w:w="0" w:type="dxa"/>
            <w:bottom w:w="0" w:type="dxa"/>
            <w:right w:w="0" w:type="dxa"/>
          </w:tblCellMar>
        </w:tblPrEx>
        <w:trPr>
          <w:trHeight w:val="1098"/>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3</w:t>
            </w:r>
            <w:r>
              <w:rPr>
                <w:rFonts w:ascii="Songti SC Bold" w:hAnsi="Songti SC Bold"/>
                <w:spacing w:val="0"/>
                <w:kern w:val="0"/>
                <w:sz w:val="22"/>
                <w:szCs w:val="22"/>
              </w:rPr>
              <w:t>-</w:t>
            </w:r>
            <w:r>
              <w:rPr>
                <w:rFonts w:ascii="Songti SC Bold" w:hAnsi="Songti SC Bold"/>
                <w:spacing w:val="0"/>
                <w:kern w:val="0"/>
                <w:sz w:val="22"/>
                <w:szCs w:val="22"/>
                <w:lang w:val="zh-CN" w:eastAsia="zh-CN"/>
              </w:rPr>
              <w:t>5</w:t>
            </w:r>
          </w:p>
        </w:tc>
        <w:tc>
          <w:tcPr>
            <w:tcW w:w="16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国家艺术教育监测初识</w:t>
            </w:r>
          </w:p>
        </w:tc>
        <w:tc>
          <w:tcPr>
            <w:tcW w:w="45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了解</w:t>
            </w:r>
            <w:r>
              <w:rPr>
                <w:color w:val="212121"/>
                <w:spacing w:val="0"/>
                <w:kern w:val="0"/>
                <w:sz w:val="22"/>
                <w:szCs w:val="22"/>
                <w:u w:color="000000"/>
              </w:rPr>
              <w:t>“</w:t>
            </w:r>
            <w:r>
              <w:rPr>
                <w:color w:val="212121"/>
                <w:spacing w:val="0"/>
                <w:kern w:val="0"/>
                <w:sz w:val="22"/>
                <w:szCs w:val="22"/>
                <w:u w:color="000000"/>
              </w:rPr>
              <w:t>国测</w:t>
            </w:r>
            <w:r>
              <w:rPr>
                <w:color w:val="212121"/>
                <w:spacing w:val="0"/>
                <w:kern w:val="0"/>
                <w:sz w:val="22"/>
                <w:szCs w:val="22"/>
                <w:u w:color="000000"/>
              </w:rPr>
              <w:t>”</w:t>
            </w:r>
            <w:r>
              <w:rPr>
                <w:color w:val="212121"/>
                <w:spacing w:val="0"/>
                <w:kern w:val="0"/>
                <w:sz w:val="22"/>
                <w:szCs w:val="22"/>
                <w:u w:color="000000"/>
              </w:rPr>
              <w:t>的内容与要求，以及在教学中如何</w:t>
            </w:r>
            <w:r>
              <w:rPr>
                <w:color w:val="212121"/>
                <w:spacing w:val="0"/>
                <w:kern w:val="0"/>
                <w:sz w:val="22"/>
                <w:szCs w:val="22"/>
                <w:u w:color="0070C0"/>
              </w:rPr>
              <w:t>引导</w:t>
            </w:r>
            <w:r>
              <w:rPr>
                <w:color w:val="212121"/>
                <w:spacing w:val="0"/>
                <w:kern w:val="0"/>
                <w:sz w:val="22"/>
                <w:szCs w:val="22"/>
                <w:u w:color="000000"/>
                <w:lang w:val="zh-CN" w:eastAsia="zh-CN"/>
              </w:rPr>
              <w:t>中</w:t>
            </w:r>
            <w:r>
              <w:rPr>
                <w:color w:val="212121"/>
                <w:spacing w:val="0"/>
                <w:kern w:val="0"/>
                <w:sz w:val="22"/>
                <w:szCs w:val="22"/>
                <w:u w:color="000000"/>
              </w:rPr>
              <w:t>小学生进行知识技能的学习，</w:t>
            </w:r>
            <w:r>
              <w:rPr>
                <w:color w:val="212121"/>
                <w:spacing w:val="0"/>
                <w:kern w:val="0"/>
                <w:sz w:val="22"/>
                <w:szCs w:val="22"/>
                <w:u w:color="0070C0"/>
              </w:rPr>
              <w:t>对其学习效果进行</w:t>
            </w:r>
            <w:r>
              <w:rPr>
                <w:color w:val="212121"/>
                <w:spacing w:val="0"/>
                <w:kern w:val="0"/>
                <w:sz w:val="22"/>
                <w:szCs w:val="22"/>
                <w:u w:color="000000"/>
              </w:rPr>
              <w:t>评价。</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网络授课</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水平二</w:t>
            </w:r>
          </w:p>
        </w:tc>
      </w:tr>
      <w:tr w:rsidR="005C4DED">
        <w:tblPrEx>
          <w:shd w:val="clear" w:color="auto" w:fill="CDD4E9"/>
          <w:tblCellMar>
            <w:top w:w="0" w:type="dxa"/>
            <w:left w:w="0" w:type="dxa"/>
            <w:bottom w:w="0" w:type="dxa"/>
            <w:right w:w="0" w:type="dxa"/>
          </w:tblCellMar>
        </w:tblPrEx>
        <w:trPr>
          <w:trHeight w:val="1098"/>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3</w:t>
            </w:r>
            <w:r>
              <w:rPr>
                <w:rFonts w:ascii="Songti SC Bold" w:hAnsi="Songti SC Bold"/>
                <w:spacing w:val="0"/>
                <w:kern w:val="0"/>
                <w:sz w:val="22"/>
                <w:szCs w:val="22"/>
              </w:rPr>
              <w:t>-</w:t>
            </w:r>
            <w:r>
              <w:rPr>
                <w:rFonts w:ascii="Songti SC Bold" w:hAnsi="Songti SC Bold"/>
                <w:spacing w:val="0"/>
                <w:kern w:val="0"/>
                <w:sz w:val="22"/>
                <w:szCs w:val="22"/>
                <w:lang w:val="zh-CN" w:eastAsia="zh-CN"/>
              </w:rPr>
              <w:t>6</w:t>
            </w:r>
          </w:p>
        </w:tc>
        <w:tc>
          <w:tcPr>
            <w:tcW w:w="16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lang w:val="zh-CN" w:eastAsia="zh-CN"/>
              </w:rPr>
              <w:t>中</w:t>
            </w:r>
            <w:r>
              <w:rPr>
                <w:color w:val="212121"/>
                <w:spacing w:val="0"/>
                <w:kern w:val="0"/>
                <w:sz w:val="22"/>
                <w:szCs w:val="22"/>
                <w:u w:color="4472C4"/>
              </w:rPr>
              <w:t>小学音乐常规课教学比较</w:t>
            </w:r>
          </w:p>
        </w:tc>
        <w:tc>
          <w:tcPr>
            <w:tcW w:w="45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观</w:t>
            </w:r>
            <w:r>
              <w:rPr>
                <w:color w:val="212121"/>
                <w:spacing w:val="0"/>
                <w:kern w:val="0"/>
                <w:sz w:val="22"/>
                <w:szCs w:val="22"/>
                <w:u w:color="FF0000"/>
              </w:rPr>
              <w:t>摩同课异构课例录像，比较不同教师上</w:t>
            </w:r>
            <w:r>
              <w:rPr>
                <w:color w:val="212121"/>
                <w:spacing w:val="0"/>
                <w:kern w:val="0"/>
                <w:sz w:val="22"/>
                <w:szCs w:val="22"/>
                <w:u w:color="FF0000"/>
                <w:lang w:val="zh-CN" w:eastAsia="zh-CN"/>
              </w:rPr>
              <w:t>中</w:t>
            </w:r>
            <w:r>
              <w:rPr>
                <w:color w:val="212121"/>
                <w:spacing w:val="0"/>
                <w:kern w:val="0"/>
                <w:sz w:val="22"/>
                <w:szCs w:val="22"/>
                <w:u w:color="FF0000"/>
              </w:rPr>
              <w:t>小学音乐常规课所采用的教学策略与手段，以及所获得的教学效果。</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lang w:val="zh-CN" w:eastAsia="zh-CN"/>
              </w:rPr>
              <w:t>观摩</w:t>
            </w:r>
            <w:r>
              <w:rPr>
                <w:color w:val="212121"/>
                <w:spacing w:val="0"/>
                <w:kern w:val="0"/>
                <w:sz w:val="22"/>
                <w:szCs w:val="22"/>
                <w:u w:color="000000"/>
                <w:lang w:val="zh-CN" w:eastAsia="zh-CN"/>
              </w:rPr>
              <w:t>+</w:t>
            </w:r>
            <w:r>
              <w:rPr>
                <w:color w:val="212121"/>
                <w:spacing w:val="0"/>
                <w:kern w:val="0"/>
                <w:sz w:val="22"/>
                <w:szCs w:val="22"/>
                <w:u w:color="000000"/>
              </w:rPr>
              <w:t>研讨</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6</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水平三</w:t>
            </w:r>
          </w:p>
        </w:tc>
      </w:tr>
      <w:tr w:rsidR="005C4DED">
        <w:tblPrEx>
          <w:shd w:val="clear" w:color="auto" w:fill="CDD4E9"/>
          <w:tblCellMar>
            <w:top w:w="0" w:type="dxa"/>
            <w:left w:w="0" w:type="dxa"/>
            <w:bottom w:w="0" w:type="dxa"/>
            <w:right w:w="0" w:type="dxa"/>
          </w:tblCellMar>
        </w:tblPrEx>
        <w:trPr>
          <w:trHeight w:val="1866"/>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3</w:t>
            </w:r>
            <w:r>
              <w:rPr>
                <w:rFonts w:ascii="Songti SC Bold" w:hAnsi="Songti SC Bold"/>
                <w:spacing w:val="0"/>
                <w:kern w:val="0"/>
                <w:sz w:val="22"/>
                <w:szCs w:val="22"/>
              </w:rPr>
              <w:t>-</w:t>
            </w:r>
            <w:r>
              <w:rPr>
                <w:rFonts w:ascii="Songti SC Bold" w:hAnsi="Songti SC Bold"/>
                <w:spacing w:val="0"/>
                <w:kern w:val="0"/>
                <w:sz w:val="22"/>
                <w:szCs w:val="22"/>
                <w:lang w:val="zh-CN" w:eastAsia="zh-CN"/>
              </w:rPr>
              <w:t>7</w:t>
            </w:r>
          </w:p>
        </w:tc>
        <w:tc>
          <w:tcPr>
            <w:tcW w:w="1671" w:type="dxa"/>
            <w:tcBorders>
              <w:top w:val="single" w:sz="4" w:space="0" w:color="000000"/>
              <w:left w:val="single" w:sz="4" w:space="0" w:color="000000"/>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lang w:val="zh-CN" w:eastAsia="zh-CN"/>
              </w:rPr>
              <w:t>中</w:t>
            </w:r>
            <w:r>
              <w:rPr>
                <w:color w:val="212121"/>
                <w:spacing w:val="0"/>
                <w:kern w:val="0"/>
                <w:sz w:val="22"/>
                <w:szCs w:val="22"/>
                <w:u w:color="000000"/>
              </w:rPr>
              <w:t>小学音乐教师</w:t>
            </w:r>
            <w:r>
              <w:rPr>
                <w:color w:val="212121"/>
                <w:spacing w:val="0"/>
                <w:kern w:val="0"/>
                <w:sz w:val="22"/>
                <w:szCs w:val="22"/>
                <w:u w:color="000000"/>
                <w:lang w:val="zh-CN" w:eastAsia="zh-CN"/>
              </w:rPr>
              <w:t>如何进行常规音乐课</w:t>
            </w:r>
            <w:r>
              <w:rPr>
                <w:color w:val="212121"/>
                <w:spacing w:val="0"/>
                <w:kern w:val="0"/>
                <w:sz w:val="22"/>
                <w:szCs w:val="22"/>
                <w:u w:color="000000"/>
              </w:rPr>
              <w:t>的自我评价</w:t>
            </w:r>
          </w:p>
        </w:tc>
        <w:tc>
          <w:tcPr>
            <w:tcW w:w="45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帮助教师摆脱对</w:t>
            </w:r>
            <w:r>
              <w:rPr>
                <w:color w:val="212121"/>
                <w:spacing w:val="0"/>
                <w:kern w:val="0"/>
                <w:sz w:val="22"/>
                <w:szCs w:val="22"/>
                <w:u w:color="000000"/>
              </w:rPr>
              <w:t>“</w:t>
            </w:r>
            <w:r>
              <w:rPr>
                <w:color w:val="212121"/>
                <w:spacing w:val="0"/>
                <w:kern w:val="0"/>
                <w:sz w:val="22"/>
                <w:szCs w:val="22"/>
                <w:u w:color="000000"/>
              </w:rPr>
              <w:t>他评</w:t>
            </w:r>
            <w:r>
              <w:rPr>
                <w:color w:val="212121"/>
                <w:spacing w:val="0"/>
                <w:kern w:val="0"/>
                <w:sz w:val="22"/>
                <w:szCs w:val="22"/>
                <w:u w:color="000000"/>
              </w:rPr>
              <w:t>”</w:t>
            </w:r>
            <w:r>
              <w:rPr>
                <w:color w:val="212121"/>
                <w:spacing w:val="0"/>
                <w:kern w:val="0"/>
                <w:sz w:val="22"/>
                <w:szCs w:val="22"/>
                <w:u w:color="000000"/>
              </w:rPr>
              <w:t>的依赖心理，建立自评的信心；通过讨论，明确评价常规音乐课的基本准则；学习如何口头和行文评价自己的常规教学；分别练习并分享口头与行文两种方式的自我课评。</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研讨</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水平三</w:t>
            </w:r>
          </w:p>
        </w:tc>
      </w:tr>
      <w:tr w:rsidR="005C4DED">
        <w:tblPrEx>
          <w:shd w:val="clear" w:color="auto" w:fill="CDD4E9"/>
          <w:tblCellMar>
            <w:top w:w="0" w:type="dxa"/>
            <w:left w:w="0" w:type="dxa"/>
            <w:bottom w:w="0" w:type="dxa"/>
            <w:right w:w="0" w:type="dxa"/>
          </w:tblCellMar>
        </w:tblPrEx>
        <w:trPr>
          <w:trHeight w:val="1866"/>
          <w:jc w:val="center"/>
        </w:trPr>
        <w:tc>
          <w:tcPr>
            <w:tcW w:w="78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3</w:t>
            </w:r>
            <w:r>
              <w:rPr>
                <w:rFonts w:ascii="Songti SC Bold" w:hAnsi="Songti SC Bold"/>
                <w:spacing w:val="0"/>
                <w:kern w:val="0"/>
                <w:sz w:val="22"/>
                <w:szCs w:val="22"/>
              </w:rPr>
              <w:t>-</w:t>
            </w:r>
            <w:r>
              <w:rPr>
                <w:rFonts w:ascii="Songti SC Bold" w:hAnsi="Songti SC Bold"/>
                <w:spacing w:val="0"/>
                <w:kern w:val="0"/>
                <w:sz w:val="22"/>
                <w:szCs w:val="22"/>
                <w:lang w:val="zh-CN" w:eastAsia="zh-CN"/>
              </w:rPr>
              <w:t>8</w:t>
            </w:r>
          </w:p>
        </w:tc>
        <w:tc>
          <w:tcPr>
            <w:tcW w:w="1671" w:type="dxa"/>
            <w:tcBorders>
              <w:top w:val="single" w:sz="4" w:space="0" w:color="212121"/>
              <w:left w:val="single" w:sz="4" w:space="0" w:color="212121"/>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学期音乐教学结果分析与评判</w:t>
            </w:r>
          </w:p>
        </w:tc>
        <w:tc>
          <w:tcPr>
            <w:tcW w:w="4509"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70C0"/>
              </w:rPr>
              <w:t>了解</w:t>
            </w:r>
            <w:r>
              <w:rPr>
                <w:color w:val="212121"/>
                <w:spacing w:val="0"/>
                <w:kern w:val="0"/>
                <w:sz w:val="22"/>
                <w:szCs w:val="22"/>
                <w:u w:color="000000"/>
              </w:rPr>
              <w:t>客观测量</w:t>
            </w:r>
            <w:r>
              <w:rPr>
                <w:color w:val="212121"/>
                <w:spacing w:val="0"/>
                <w:kern w:val="0"/>
                <w:sz w:val="22"/>
                <w:szCs w:val="22"/>
                <w:u w:color="000000"/>
                <w:lang w:val="zh-CN" w:eastAsia="zh-CN"/>
              </w:rPr>
              <w:t>中</w:t>
            </w:r>
            <w:r>
              <w:rPr>
                <w:color w:val="212121"/>
                <w:spacing w:val="0"/>
                <w:kern w:val="0"/>
                <w:sz w:val="22"/>
                <w:szCs w:val="22"/>
                <w:u w:color="000000"/>
              </w:rPr>
              <w:t>小学生音乐学习成果的基本方式；</w:t>
            </w:r>
            <w:r>
              <w:rPr>
                <w:color w:val="212121"/>
                <w:spacing w:val="0"/>
                <w:kern w:val="0"/>
                <w:sz w:val="22"/>
                <w:szCs w:val="22"/>
                <w:u w:color="0070C0"/>
              </w:rPr>
              <w:t>了解</w:t>
            </w:r>
            <w:r>
              <w:rPr>
                <w:color w:val="212121"/>
                <w:spacing w:val="0"/>
                <w:kern w:val="0"/>
                <w:sz w:val="22"/>
                <w:szCs w:val="22"/>
                <w:u w:color="000000"/>
              </w:rPr>
              <w:t>如何制作音乐学情观测表；学习如何用数据来理性评判教学结果；</w:t>
            </w:r>
            <w:r>
              <w:rPr>
                <w:color w:val="212121"/>
                <w:spacing w:val="0"/>
                <w:kern w:val="0"/>
                <w:sz w:val="22"/>
                <w:szCs w:val="22"/>
                <w:u w:color="0070C0"/>
              </w:rPr>
              <w:t>了解</w:t>
            </w:r>
            <w:r>
              <w:rPr>
                <w:color w:val="212121"/>
                <w:spacing w:val="0"/>
                <w:kern w:val="0"/>
                <w:sz w:val="22"/>
                <w:szCs w:val="22"/>
                <w:u w:color="000000"/>
              </w:rPr>
              <w:t>给不同年级的</w:t>
            </w:r>
            <w:r>
              <w:rPr>
                <w:color w:val="212121"/>
                <w:spacing w:val="0"/>
                <w:kern w:val="0"/>
                <w:sz w:val="22"/>
                <w:szCs w:val="22"/>
                <w:u w:color="000000"/>
                <w:lang w:val="zh-CN" w:eastAsia="zh-CN"/>
              </w:rPr>
              <w:t>中</w:t>
            </w:r>
            <w:r>
              <w:rPr>
                <w:color w:val="212121"/>
                <w:spacing w:val="0"/>
                <w:kern w:val="0"/>
                <w:sz w:val="22"/>
                <w:szCs w:val="22"/>
                <w:u w:color="000000"/>
              </w:rPr>
              <w:t>小学生进行音乐课期末考试的几种可能性。</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网络远程</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水平三</w:t>
            </w:r>
          </w:p>
        </w:tc>
      </w:tr>
      <w:tr w:rsidR="005C4DED">
        <w:tblPrEx>
          <w:shd w:val="clear" w:color="auto" w:fill="CDD4E9"/>
          <w:tblCellMar>
            <w:top w:w="0" w:type="dxa"/>
            <w:left w:w="0" w:type="dxa"/>
            <w:bottom w:w="0" w:type="dxa"/>
            <w:right w:w="0" w:type="dxa"/>
          </w:tblCellMar>
        </w:tblPrEx>
        <w:trPr>
          <w:trHeight w:val="1866"/>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3</w:t>
            </w:r>
            <w:r>
              <w:rPr>
                <w:rFonts w:ascii="Songti SC Bold" w:hAnsi="Songti SC Bold"/>
                <w:spacing w:val="0"/>
                <w:kern w:val="0"/>
                <w:sz w:val="22"/>
                <w:szCs w:val="22"/>
              </w:rPr>
              <w:t>-</w:t>
            </w:r>
            <w:r>
              <w:rPr>
                <w:rFonts w:ascii="Songti SC Bold" w:hAnsi="Songti SC Bold"/>
                <w:spacing w:val="0"/>
                <w:kern w:val="0"/>
                <w:sz w:val="22"/>
                <w:szCs w:val="22"/>
                <w:lang w:val="zh-CN" w:eastAsia="zh-CN"/>
              </w:rPr>
              <w:t>9</w:t>
            </w:r>
          </w:p>
        </w:tc>
        <w:tc>
          <w:tcPr>
            <w:tcW w:w="1671" w:type="dxa"/>
            <w:tcBorders>
              <w:top w:val="single" w:sz="4" w:space="0" w:color="212121"/>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从音乐教育理念出发看同一素材的不同教学思路</w:t>
            </w:r>
          </w:p>
        </w:tc>
        <w:tc>
          <w:tcPr>
            <w:tcW w:w="45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通过说课加模拟教学的方式进行同课异构；小组讨论，找出不同教学思路背后的教学目标与支撑理念；选出自己认同的方案并加以说明；以集体讨论的方式来进行不同理念的碰撞。</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70C0"/>
              </w:rPr>
              <w:t>研讨</w:t>
            </w:r>
          </w:p>
        </w:tc>
        <w:tc>
          <w:tcPr>
            <w:tcW w:w="61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c>
          <w:tcPr>
            <w:tcW w:w="780"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w:t>
            </w:r>
            <w:r>
              <w:rPr>
                <w:spacing w:val="0"/>
                <w:kern w:val="0"/>
                <w:sz w:val="22"/>
                <w:szCs w:val="22"/>
                <w:lang w:val="zh-CN" w:eastAsia="zh-CN"/>
              </w:rPr>
              <w:t>四</w:t>
            </w:r>
          </w:p>
        </w:tc>
      </w:tr>
      <w:tr w:rsidR="005C4DED">
        <w:tblPrEx>
          <w:shd w:val="clear" w:color="auto" w:fill="CDD4E9"/>
          <w:tblCellMar>
            <w:top w:w="0" w:type="dxa"/>
            <w:left w:w="0" w:type="dxa"/>
            <w:bottom w:w="0" w:type="dxa"/>
            <w:right w:w="0" w:type="dxa"/>
          </w:tblCellMar>
        </w:tblPrEx>
        <w:trPr>
          <w:trHeight w:val="2634"/>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3</w:t>
            </w:r>
            <w:r>
              <w:rPr>
                <w:rFonts w:ascii="Songti SC Bold" w:hAnsi="Songti SC Bold"/>
                <w:spacing w:val="0"/>
                <w:kern w:val="0"/>
                <w:sz w:val="22"/>
                <w:szCs w:val="22"/>
              </w:rPr>
              <w:t>-</w:t>
            </w:r>
            <w:r>
              <w:rPr>
                <w:rFonts w:ascii="Songti SC Bold" w:hAnsi="Songti SC Bold"/>
                <w:spacing w:val="0"/>
                <w:kern w:val="0"/>
                <w:sz w:val="22"/>
                <w:szCs w:val="22"/>
                <w:lang w:val="zh-CN" w:eastAsia="zh-CN"/>
              </w:rPr>
              <w:t>10</w:t>
            </w:r>
          </w:p>
        </w:tc>
        <w:tc>
          <w:tcPr>
            <w:tcW w:w="16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国际通用教育测量量表的原理与使用</w:t>
            </w:r>
          </w:p>
        </w:tc>
        <w:tc>
          <w:tcPr>
            <w:tcW w:w="45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了解当今世界教育心理学科通用的测量量表有哪些、分别有什么优势和不足；讨论这些量表之于中小学音乐教学测量的实用价值；学习量表制作的基本原理以及不同教育家的不同观点；尝试使用现成量表进行中小学音乐教学测量；尝试自制量表来进行中小学音乐教学测量。</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网络远程</w:t>
            </w:r>
          </w:p>
        </w:tc>
        <w:tc>
          <w:tcPr>
            <w:tcW w:w="61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c>
          <w:tcPr>
            <w:tcW w:w="780"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w:t>
            </w:r>
            <w:r>
              <w:rPr>
                <w:spacing w:val="0"/>
                <w:kern w:val="0"/>
                <w:sz w:val="22"/>
                <w:szCs w:val="22"/>
                <w:lang w:val="zh-CN" w:eastAsia="zh-CN"/>
              </w:rPr>
              <w:t>四</w:t>
            </w:r>
          </w:p>
        </w:tc>
      </w:tr>
      <w:tr w:rsidR="005C4DED">
        <w:tblPrEx>
          <w:shd w:val="clear" w:color="auto" w:fill="CDD4E9"/>
          <w:tblCellMar>
            <w:top w:w="0" w:type="dxa"/>
            <w:left w:w="0" w:type="dxa"/>
            <w:bottom w:w="0" w:type="dxa"/>
            <w:right w:w="0" w:type="dxa"/>
          </w:tblCellMar>
        </w:tblPrEx>
        <w:trPr>
          <w:trHeight w:val="1482"/>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3</w:t>
            </w:r>
            <w:r>
              <w:rPr>
                <w:rFonts w:ascii="Songti SC Bold" w:hAnsi="Songti SC Bold"/>
                <w:spacing w:val="0"/>
                <w:kern w:val="0"/>
                <w:sz w:val="22"/>
                <w:szCs w:val="22"/>
              </w:rPr>
              <w:t>-</w:t>
            </w:r>
            <w:r>
              <w:rPr>
                <w:rFonts w:ascii="Songti SC Bold" w:hAnsi="Songti SC Bold"/>
                <w:spacing w:val="0"/>
                <w:kern w:val="0"/>
                <w:sz w:val="22"/>
                <w:szCs w:val="22"/>
                <w:lang w:val="zh-CN" w:eastAsia="zh-CN"/>
              </w:rPr>
              <w:t>11</w:t>
            </w:r>
          </w:p>
        </w:tc>
        <w:tc>
          <w:tcPr>
            <w:tcW w:w="16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针对</w:t>
            </w:r>
            <w:r>
              <w:rPr>
                <w:color w:val="212121"/>
                <w:spacing w:val="0"/>
                <w:kern w:val="0"/>
                <w:sz w:val="22"/>
                <w:szCs w:val="22"/>
                <w:u w:color="000000"/>
                <w:lang w:val="zh-CN" w:eastAsia="zh-CN"/>
              </w:rPr>
              <w:t>中小学</w:t>
            </w:r>
            <w:r>
              <w:rPr>
                <w:color w:val="212121"/>
                <w:spacing w:val="0"/>
                <w:kern w:val="0"/>
                <w:sz w:val="22"/>
                <w:szCs w:val="22"/>
                <w:u w:color="000000"/>
              </w:rPr>
              <w:t>音乐教育现状反思音乐课程标准的制定</w:t>
            </w:r>
          </w:p>
        </w:tc>
        <w:tc>
          <w:tcPr>
            <w:tcW w:w="45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浏览国际教育领先国家的音乐课程标准；从结果反思我国我省目前中小学音乐教育现状；研讨现行音乐课程标准的不足之处。</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70C0"/>
              </w:rPr>
              <w:t>研讨</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w:t>
            </w:r>
            <w:r>
              <w:rPr>
                <w:spacing w:val="0"/>
                <w:kern w:val="0"/>
                <w:sz w:val="22"/>
                <w:szCs w:val="22"/>
                <w:lang w:val="zh-CN" w:eastAsia="zh-CN"/>
              </w:rPr>
              <w:t>四</w:t>
            </w:r>
          </w:p>
        </w:tc>
      </w:tr>
    </w:tbl>
    <w:p w:rsidR="005C4DED" w:rsidRDefault="005C4DED">
      <w:pPr>
        <w:pStyle w:val="a5"/>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480" w:lineRule="auto"/>
        <w:jc w:val="center"/>
        <w:rPr>
          <w:caps/>
          <w:spacing w:val="0"/>
          <w:kern w:val="0"/>
          <w:sz w:val="20"/>
          <w:szCs w:val="20"/>
          <w:u w:color="000000"/>
        </w:rPr>
      </w:pPr>
    </w:p>
    <w:p w:rsidR="005C4DED" w:rsidRDefault="0013026D">
      <w:pPr>
        <w:pStyle w:val="a5"/>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480" w:lineRule="auto"/>
        <w:jc w:val="center"/>
        <w:rPr>
          <w:caps/>
          <w:spacing w:val="0"/>
          <w:kern w:val="0"/>
          <w:sz w:val="20"/>
          <w:szCs w:val="20"/>
          <w:u w:color="000000"/>
        </w:rPr>
      </w:pPr>
      <w:r>
        <w:rPr>
          <w:caps/>
          <w:spacing w:val="0"/>
          <w:kern w:val="0"/>
          <w:sz w:val="20"/>
          <w:szCs w:val="20"/>
          <w:u w:color="000000"/>
        </w:rPr>
        <w:t>表</w:t>
      </w:r>
      <w:r>
        <w:rPr>
          <w:caps/>
          <w:spacing w:val="0"/>
          <w:kern w:val="0"/>
          <w:sz w:val="20"/>
          <w:szCs w:val="20"/>
          <w:u w:color="000000"/>
        </w:rPr>
        <w:t>4</w:t>
      </w:r>
      <w:r>
        <w:rPr>
          <w:rFonts w:ascii="Times New Roman" w:hAnsi="Times New Roman"/>
          <w:b/>
          <w:bCs/>
          <w:caps/>
          <w:spacing w:val="0"/>
          <w:kern w:val="0"/>
          <w:sz w:val="20"/>
          <w:szCs w:val="20"/>
          <w:u w:color="000000"/>
        </w:rPr>
        <w:t xml:space="preserve">-1-8 </w:t>
      </w:r>
      <w:r>
        <w:rPr>
          <w:caps/>
          <w:spacing w:val="0"/>
          <w:kern w:val="0"/>
          <w:sz w:val="20"/>
          <w:szCs w:val="20"/>
          <w:u w:color="000000"/>
        </w:rPr>
        <w:t>基于教学</w:t>
      </w:r>
      <w:r>
        <w:rPr>
          <w:caps/>
          <w:spacing w:val="0"/>
          <w:kern w:val="0"/>
          <w:sz w:val="20"/>
          <w:szCs w:val="20"/>
          <w:u w:color="000000"/>
          <w:lang w:val="zh-CN" w:eastAsia="zh-CN"/>
        </w:rPr>
        <w:t>素养</w:t>
      </w:r>
      <w:r>
        <w:rPr>
          <w:caps/>
          <w:spacing w:val="0"/>
          <w:kern w:val="0"/>
          <w:sz w:val="20"/>
          <w:szCs w:val="20"/>
          <w:u w:color="000000"/>
        </w:rPr>
        <w:t>水平的培训课程</w:t>
      </w:r>
      <w:r>
        <w:rPr>
          <w:caps/>
          <w:spacing w:val="0"/>
          <w:kern w:val="0"/>
          <w:sz w:val="20"/>
          <w:szCs w:val="20"/>
          <w:u w:color="000000"/>
        </w:rPr>
        <w:t xml:space="preserve"> - </w:t>
      </w:r>
      <w:r>
        <w:rPr>
          <w:caps/>
          <w:spacing w:val="0"/>
          <w:kern w:val="0"/>
          <w:sz w:val="20"/>
          <w:szCs w:val="20"/>
          <w:u w:color="000000"/>
        </w:rPr>
        <w:t>教学评价能力</w:t>
      </w:r>
    </w:p>
    <w:tbl>
      <w:tblPr>
        <w:tblStyle w:val="TableNormal"/>
        <w:tblW w:w="9242"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789"/>
        <w:gridCol w:w="1486"/>
        <w:gridCol w:w="4694"/>
        <w:gridCol w:w="874"/>
        <w:gridCol w:w="617"/>
        <w:gridCol w:w="782"/>
      </w:tblGrid>
      <w:tr w:rsidR="005C4DED">
        <w:tblPrEx>
          <w:tblCellMar>
            <w:top w:w="0" w:type="dxa"/>
            <w:left w:w="0" w:type="dxa"/>
            <w:bottom w:w="0" w:type="dxa"/>
            <w:right w:w="0" w:type="dxa"/>
          </w:tblCellMar>
        </w:tblPrEx>
        <w:trPr>
          <w:trHeight w:val="335"/>
          <w:tblHeader/>
          <w:jc w:val="center"/>
        </w:trPr>
        <w:tc>
          <w:tcPr>
            <w:tcW w:w="9242" w:type="dxa"/>
            <w:gridSpan w:val="6"/>
            <w:tcBorders>
              <w:top w:val="nil"/>
              <w:left w:val="nil"/>
              <w:bottom w:val="single" w:sz="4" w:space="0" w:color="000000"/>
              <w:right w:val="nil"/>
            </w:tcBorders>
            <w:shd w:val="clear" w:color="auto" w:fill="auto"/>
            <w:tcMar>
              <w:top w:w="80" w:type="dxa"/>
              <w:left w:w="80" w:type="dxa"/>
              <w:bottom w:w="80" w:type="dxa"/>
              <w:right w:w="80" w:type="dxa"/>
            </w:tcMar>
          </w:tcPr>
          <w:p w:rsidR="005C4DED" w:rsidRDefault="0013026D">
            <w:pPr>
              <w:pStyle w:val="a8"/>
              <w:rPr>
                <w:rFonts w:hint="default"/>
              </w:rPr>
            </w:pPr>
            <w:r>
              <w:rPr>
                <w:sz w:val="22"/>
                <w:szCs w:val="22"/>
              </w:rPr>
              <w:t>模块</w:t>
            </w:r>
            <w:r>
              <w:rPr>
                <w:rFonts w:ascii="Helvetica Neue" w:hAnsi="Helvetica Neue"/>
                <w:sz w:val="22"/>
                <w:szCs w:val="22"/>
              </w:rPr>
              <w:t xml:space="preserve">3-4 </w:t>
            </w:r>
            <w:r>
              <w:rPr>
                <w:sz w:val="22"/>
                <w:szCs w:val="22"/>
              </w:rPr>
              <w:t>课外音乐活动开展能力</w:t>
            </w:r>
          </w:p>
        </w:tc>
      </w:tr>
      <w:tr w:rsidR="005C4DED">
        <w:tblPrEx>
          <w:tblCellMar>
            <w:top w:w="0" w:type="dxa"/>
            <w:left w:w="0" w:type="dxa"/>
            <w:bottom w:w="0" w:type="dxa"/>
            <w:right w:w="0" w:type="dxa"/>
          </w:tblCellMar>
        </w:tblPrEx>
        <w:trPr>
          <w:trHeight w:val="714"/>
          <w:tblHeader/>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专题编号</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s>
            </w:pPr>
            <w:r>
              <w:rPr>
                <w:b/>
                <w:bCs/>
                <w:spacing w:val="0"/>
                <w:kern w:val="0"/>
                <w:sz w:val="22"/>
                <w:szCs w:val="22"/>
              </w:rPr>
              <w:t>专题名称</w:t>
            </w: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s>
            </w:pPr>
            <w:r>
              <w:rPr>
                <w:b/>
                <w:bCs/>
                <w:spacing w:val="0"/>
                <w:kern w:val="0"/>
                <w:sz w:val="22"/>
                <w:szCs w:val="22"/>
              </w:rPr>
              <w:t>内容提要</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s>
            </w:pPr>
            <w:r>
              <w:rPr>
                <w:b/>
                <w:bCs/>
                <w:spacing w:val="0"/>
                <w:kern w:val="0"/>
                <w:sz w:val="22"/>
                <w:szCs w:val="22"/>
              </w:rPr>
              <w:t>教学方式建议</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学时建议</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对应水平</w:t>
            </w:r>
          </w:p>
        </w:tc>
      </w:tr>
      <w:tr w:rsidR="005C4DED">
        <w:tblPrEx>
          <w:shd w:val="clear" w:color="auto" w:fill="CDD4E9"/>
          <w:tblCellMar>
            <w:top w:w="0" w:type="dxa"/>
            <w:left w:w="0" w:type="dxa"/>
            <w:bottom w:w="0" w:type="dxa"/>
            <w:right w:w="0" w:type="dxa"/>
          </w:tblCellMar>
        </w:tblPrEx>
        <w:trPr>
          <w:trHeight w:val="1098"/>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4</w:t>
            </w:r>
            <w:r>
              <w:rPr>
                <w:rFonts w:ascii="Songti SC Bold" w:hAnsi="Songti SC Bold"/>
                <w:spacing w:val="0"/>
                <w:kern w:val="0"/>
                <w:sz w:val="22"/>
                <w:szCs w:val="22"/>
              </w:rPr>
              <w:t>-</w:t>
            </w:r>
            <w:r>
              <w:rPr>
                <w:rFonts w:ascii="Songti SC Bold" w:hAnsi="Songti SC Bold"/>
                <w:spacing w:val="0"/>
                <w:kern w:val="0"/>
                <w:sz w:val="22"/>
                <w:szCs w:val="22"/>
                <w:lang w:val="zh-CN" w:eastAsia="zh-CN"/>
              </w:rPr>
              <w:t>1</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中小学音乐社团组建入门</w:t>
            </w: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0"/>
                <w:kern w:val="0"/>
                <w:sz w:val="22"/>
                <w:szCs w:val="22"/>
                <w:u w:color="000000"/>
              </w:rPr>
              <w:t>观摩优秀</w:t>
            </w:r>
            <w:r>
              <w:rPr>
                <w:color w:val="212121"/>
                <w:spacing w:val="0"/>
                <w:kern w:val="0"/>
                <w:sz w:val="22"/>
                <w:szCs w:val="22"/>
                <w:u w:color="000000"/>
                <w:lang w:val="zh-CN" w:eastAsia="zh-CN"/>
              </w:rPr>
              <w:t>中</w:t>
            </w:r>
            <w:r>
              <w:rPr>
                <w:color w:val="212121"/>
                <w:spacing w:val="0"/>
                <w:kern w:val="0"/>
                <w:sz w:val="22"/>
                <w:szCs w:val="22"/>
                <w:u w:color="000000"/>
              </w:rPr>
              <w:t>小学音乐社团的排练与演出（录像），了解社团组建的基本要领与实施策略，学习基础的社团组织管理知识。</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讲座</w:t>
            </w:r>
            <w:r>
              <w:rPr>
                <w:color w:val="212121"/>
                <w:sz w:val="22"/>
                <w:szCs w:val="22"/>
                <w:u w:color="0070C0"/>
              </w:rPr>
              <w:t>+</w:t>
            </w:r>
            <w:r>
              <w:rPr>
                <w:color w:val="212121"/>
                <w:sz w:val="22"/>
                <w:szCs w:val="22"/>
                <w:u w:color="0070C0"/>
              </w:rPr>
              <w:t>观摩</w:t>
            </w:r>
            <w:r>
              <w:rPr>
                <w:color w:val="212121"/>
                <w:sz w:val="22"/>
                <w:szCs w:val="22"/>
                <w:u w:color="0070C0"/>
              </w:rPr>
              <w:t>+</w:t>
            </w:r>
            <w:r>
              <w:rPr>
                <w:color w:val="212121"/>
                <w:sz w:val="22"/>
                <w:szCs w:val="22"/>
                <w:u w:color="0070C0"/>
              </w:rPr>
              <w:t>研讨</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3</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水平一</w:t>
            </w:r>
          </w:p>
        </w:tc>
      </w:tr>
      <w:tr w:rsidR="005C4DED">
        <w:tblPrEx>
          <w:shd w:val="clear" w:color="auto" w:fill="CDD4E9"/>
          <w:tblCellMar>
            <w:top w:w="0" w:type="dxa"/>
            <w:left w:w="0" w:type="dxa"/>
            <w:bottom w:w="0" w:type="dxa"/>
            <w:right w:w="0" w:type="dxa"/>
          </w:tblCellMar>
        </w:tblPrEx>
        <w:trPr>
          <w:trHeight w:val="1098"/>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4</w:t>
            </w:r>
            <w:r>
              <w:rPr>
                <w:rFonts w:ascii="Songti SC Bold" w:hAnsi="Songti SC Bold"/>
                <w:spacing w:val="0"/>
                <w:kern w:val="0"/>
                <w:sz w:val="22"/>
                <w:szCs w:val="22"/>
              </w:rPr>
              <w:t>-</w:t>
            </w:r>
            <w:r>
              <w:rPr>
                <w:rFonts w:ascii="Songti SC Bold" w:hAnsi="Songti SC Bold"/>
                <w:spacing w:val="0"/>
                <w:kern w:val="0"/>
                <w:sz w:val="22"/>
                <w:szCs w:val="22"/>
                <w:lang w:val="zh-CN" w:eastAsia="zh-CN"/>
              </w:rPr>
              <w:t>2</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lang w:val="zh-CN" w:eastAsia="zh-CN"/>
              </w:rPr>
              <w:t>中</w:t>
            </w:r>
            <w:r>
              <w:rPr>
                <w:color w:val="212121"/>
                <w:spacing w:val="0"/>
                <w:kern w:val="0"/>
                <w:sz w:val="22"/>
                <w:szCs w:val="22"/>
                <w:u w:color="000000"/>
              </w:rPr>
              <w:t>小学音乐社团组建进阶</w:t>
            </w: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0"/>
                <w:kern w:val="0"/>
                <w:sz w:val="22"/>
                <w:szCs w:val="22"/>
                <w:u w:color="000000"/>
              </w:rPr>
              <w:t>学习、掌握</w:t>
            </w:r>
            <w:r>
              <w:rPr>
                <w:color w:val="212121"/>
                <w:spacing w:val="0"/>
                <w:kern w:val="0"/>
                <w:sz w:val="22"/>
                <w:szCs w:val="22"/>
                <w:u w:color="000000"/>
                <w:lang w:val="zh-CN" w:eastAsia="zh-CN"/>
              </w:rPr>
              <w:t>中</w:t>
            </w:r>
            <w:r>
              <w:rPr>
                <w:color w:val="212121"/>
                <w:spacing w:val="0"/>
                <w:kern w:val="0"/>
                <w:sz w:val="22"/>
                <w:szCs w:val="22"/>
                <w:u w:color="000000"/>
              </w:rPr>
              <w:t>小学音乐社团组建的基本方法与策略，熟悉其组织管理方式。通过</w:t>
            </w:r>
            <w:r>
              <w:rPr>
                <w:color w:val="212121"/>
                <w:spacing w:val="0"/>
                <w:kern w:val="0"/>
                <w:sz w:val="22"/>
                <w:szCs w:val="22"/>
                <w:u w:color="0070C0"/>
              </w:rPr>
              <w:t>观摩</w:t>
            </w:r>
            <w:r>
              <w:rPr>
                <w:color w:val="212121"/>
                <w:spacing w:val="0"/>
                <w:kern w:val="0"/>
                <w:sz w:val="22"/>
                <w:szCs w:val="22"/>
                <w:u w:color="000000"/>
              </w:rPr>
              <w:t>社团排练的过程，知道教学与排练的异同。</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观摩</w:t>
            </w:r>
            <w:r>
              <w:rPr>
                <w:color w:val="212121"/>
                <w:spacing w:val="0"/>
                <w:kern w:val="0"/>
                <w:sz w:val="22"/>
                <w:szCs w:val="22"/>
                <w:u w:color="000000"/>
              </w:rPr>
              <w:t>+</w:t>
            </w:r>
            <w:r>
              <w:rPr>
                <w:color w:val="212121"/>
                <w:spacing w:val="0"/>
                <w:kern w:val="0"/>
                <w:sz w:val="22"/>
                <w:szCs w:val="22"/>
                <w:u w:color="000000"/>
              </w:rPr>
              <w:t>研讨</w:t>
            </w:r>
            <w:r>
              <w:rPr>
                <w:color w:val="212121"/>
                <w:spacing w:val="0"/>
                <w:kern w:val="0"/>
                <w:sz w:val="22"/>
                <w:szCs w:val="22"/>
                <w:u w:color="000000"/>
              </w:rPr>
              <w:t>+</w:t>
            </w:r>
            <w:r>
              <w:rPr>
                <w:color w:val="212121"/>
                <w:spacing w:val="0"/>
                <w:kern w:val="0"/>
                <w:sz w:val="22"/>
                <w:szCs w:val="22"/>
                <w:u w:color="000000"/>
              </w:rPr>
              <w:t>讲座</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水平二</w:t>
            </w:r>
          </w:p>
        </w:tc>
      </w:tr>
      <w:tr w:rsidR="005C4DED">
        <w:tblPrEx>
          <w:shd w:val="clear" w:color="auto" w:fill="CDD4E9"/>
          <w:tblCellMar>
            <w:top w:w="0" w:type="dxa"/>
            <w:left w:w="0" w:type="dxa"/>
            <w:bottom w:w="0" w:type="dxa"/>
            <w:right w:w="0" w:type="dxa"/>
          </w:tblCellMar>
        </w:tblPrEx>
        <w:trPr>
          <w:trHeight w:val="1098"/>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4</w:t>
            </w:r>
            <w:r>
              <w:rPr>
                <w:rFonts w:ascii="Songti SC Bold" w:hAnsi="Songti SC Bold"/>
                <w:spacing w:val="0"/>
                <w:kern w:val="0"/>
                <w:sz w:val="22"/>
                <w:szCs w:val="22"/>
              </w:rPr>
              <w:t>-</w:t>
            </w:r>
            <w:r>
              <w:rPr>
                <w:rFonts w:ascii="Songti SC Bold" w:hAnsi="Songti SC Bold"/>
                <w:spacing w:val="0"/>
                <w:kern w:val="0"/>
                <w:sz w:val="22"/>
                <w:szCs w:val="22"/>
                <w:lang w:val="zh-CN" w:eastAsia="zh-CN"/>
              </w:rPr>
              <w:t>3</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lang w:val="zh-CN" w:eastAsia="zh-CN"/>
              </w:rPr>
              <w:t>中</w:t>
            </w:r>
            <w:r>
              <w:rPr>
                <w:color w:val="212121"/>
                <w:spacing w:val="0"/>
                <w:kern w:val="0"/>
                <w:sz w:val="22"/>
                <w:szCs w:val="22"/>
                <w:u w:color="4472C4"/>
              </w:rPr>
              <w:t>小学生学期音乐会策划</w:t>
            </w: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0"/>
                <w:kern w:val="0"/>
                <w:sz w:val="22"/>
                <w:szCs w:val="22"/>
                <w:u w:color="000000"/>
              </w:rPr>
              <w:t>了解</w:t>
            </w:r>
            <w:r>
              <w:rPr>
                <w:color w:val="212121"/>
                <w:spacing w:val="0"/>
                <w:kern w:val="0"/>
                <w:sz w:val="22"/>
                <w:szCs w:val="22"/>
                <w:u w:color="000000"/>
                <w:lang w:val="zh-CN" w:eastAsia="zh-CN"/>
              </w:rPr>
              <w:t>中</w:t>
            </w:r>
            <w:r>
              <w:rPr>
                <w:color w:val="212121"/>
                <w:spacing w:val="0"/>
                <w:kern w:val="0"/>
                <w:sz w:val="22"/>
                <w:szCs w:val="22"/>
                <w:u w:color="000000"/>
              </w:rPr>
              <w:t>小学班级音乐会的意义与作用，学习这类型音乐会的策划方式。</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网络远程</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水平二</w:t>
            </w:r>
          </w:p>
        </w:tc>
      </w:tr>
      <w:tr w:rsidR="005C4DED">
        <w:tblPrEx>
          <w:shd w:val="clear" w:color="auto" w:fill="CDD4E9"/>
          <w:tblCellMar>
            <w:top w:w="0" w:type="dxa"/>
            <w:left w:w="0" w:type="dxa"/>
            <w:bottom w:w="0" w:type="dxa"/>
            <w:right w:w="0" w:type="dxa"/>
          </w:tblCellMar>
        </w:tblPrEx>
        <w:trPr>
          <w:trHeight w:val="2250"/>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4</w:t>
            </w:r>
            <w:r>
              <w:rPr>
                <w:rFonts w:ascii="Songti SC Bold" w:hAnsi="Songti SC Bold"/>
                <w:spacing w:val="0"/>
                <w:kern w:val="0"/>
                <w:sz w:val="22"/>
                <w:szCs w:val="22"/>
              </w:rPr>
              <w:t>-</w:t>
            </w:r>
            <w:r>
              <w:rPr>
                <w:rFonts w:ascii="Songti SC Bold" w:hAnsi="Songti SC Bold"/>
                <w:spacing w:val="0"/>
                <w:kern w:val="0"/>
                <w:sz w:val="22"/>
                <w:szCs w:val="22"/>
                <w:lang w:val="zh-CN" w:eastAsia="zh-CN"/>
              </w:rPr>
              <w:t>4</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按年级开展</w:t>
            </w:r>
            <w:r>
              <w:rPr>
                <w:color w:val="212121"/>
                <w:spacing w:val="0"/>
                <w:kern w:val="0"/>
                <w:sz w:val="22"/>
                <w:szCs w:val="22"/>
                <w:u w:color="000000"/>
                <w:lang w:val="zh-CN" w:eastAsia="zh-CN"/>
              </w:rPr>
              <w:t>中</w:t>
            </w:r>
            <w:r>
              <w:rPr>
                <w:color w:val="212121"/>
                <w:spacing w:val="0"/>
                <w:kern w:val="0"/>
                <w:sz w:val="22"/>
                <w:szCs w:val="22"/>
                <w:u w:color="000000"/>
              </w:rPr>
              <w:t>小学生音乐能力比赛</w:t>
            </w: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了解开展年级音乐竞赛的意义；了解开展比赛的流程和必需的准备事项；了解比赛的名目选择和背后的教学目的；了解比赛结果评判的基本准则和评分方式；模拟策划一场指定年级的音乐能力比赛，自定比赛项目，并制定详细计划与实施方略，进行集体讨论。</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70C0"/>
              </w:rPr>
            </w:pPr>
            <w:r>
              <w:rPr>
                <w:color w:val="212121"/>
                <w:spacing w:val="0"/>
                <w:kern w:val="0"/>
                <w:sz w:val="22"/>
                <w:szCs w:val="22"/>
                <w:u w:color="0070C0"/>
              </w:rPr>
              <w:t>讲座</w:t>
            </w:r>
            <w:r>
              <w:rPr>
                <w:color w:val="212121"/>
                <w:spacing w:val="0"/>
                <w:kern w:val="0"/>
                <w:sz w:val="22"/>
                <w:szCs w:val="22"/>
                <w:u w:color="0070C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lang w:val="zh-CN" w:eastAsia="zh-CN"/>
              </w:rPr>
              <w:t>现场作业</w:t>
            </w:r>
            <w:r>
              <w:rPr>
                <w:color w:val="212121"/>
                <w:spacing w:val="0"/>
                <w:kern w:val="0"/>
                <w:sz w:val="22"/>
                <w:szCs w:val="22"/>
                <w:u w:color="0070C0"/>
                <w:lang w:val="zh-CN" w:eastAsia="zh-CN"/>
              </w:rPr>
              <w:t>+</w:t>
            </w:r>
            <w:r>
              <w:rPr>
                <w:color w:val="212121"/>
                <w:spacing w:val="0"/>
                <w:kern w:val="0"/>
                <w:sz w:val="22"/>
                <w:szCs w:val="22"/>
                <w:u w:color="0070C0"/>
                <w:lang w:val="zh-CN" w:eastAsia="zh-CN"/>
              </w:rPr>
              <w:t>研讨</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w:t>
            </w:r>
            <w:r>
              <w:rPr>
                <w:spacing w:val="0"/>
                <w:kern w:val="0"/>
                <w:sz w:val="22"/>
                <w:szCs w:val="22"/>
                <w:lang w:val="zh-CN" w:eastAsia="zh-CN"/>
              </w:rPr>
              <w:t>三</w:t>
            </w:r>
          </w:p>
        </w:tc>
      </w:tr>
      <w:tr w:rsidR="005C4DED">
        <w:tblPrEx>
          <w:shd w:val="clear" w:color="auto" w:fill="CDD4E9"/>
          <w:tblCellMar>
            <w:top w:w="0" w:type="dxa"/>
            <w:left w:w="0" w:type="dxa"/>
            <w:bottom w:w="0" w:type="dxa"/>
            <w:right w:w="0" w:type="dxa"/>
          </w:tblCellMar>
        </w:tblPrEx>
        <w:trPr>
          <w:trHeight w:val="1866"/>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4</w:t>
            </w:r>
            <w:r>
              <w:rPr>
                <w:rFonts w:ascii="Songti SC Bold" w:hAnsi="Songti SC Bold"/>
                <w:spacing w:val="0"/>
                <w:kern w:val="0"/>
                <w:sz w:val="22"/>
                <w:szCs w:val="22"/>
              </w:rPr>
              <w:t>-</w:t>
            </w:r>
            <w:r>
              <w:rPr>
                <w:rFonts w:ascii="Songti SC Bold" w:hAnsi="Songti SC Bold"/>
                <w:spacing w:val="0"/>
                <w:kern w:val="0"/>
                <w:sz w:val="22"/>
                <w:szCs w:val="22"/>
                <w:lang w:val="zh-CN" w:eastAsia="zh-CN"/>
              </w:rPr>
              <w:t>5</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中小学生音乐剧排演</w:t>
            </w: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了解音乐剧排演对于中小学音乐教学的意义；了解什么是音乐剧；赏析经典的儿童音乐剧，组织讨论；尝试自己搜索素材，改编组合为音乐剧形式；学写音乐剧剧本和排演计划；模拟排演一个片段，集体讨论后指导老师点评。</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70C0"/>
              </w:rPr>
            </w:pPr>
            <w:r>
              <w:rPr>
                <w:color w:val="212121"/>
                <w:spacing w:val="0"/>
                <w:kern w:val="0"/>
                <w:sz w:val="22"/>
                <w:szCs w:val="22"/>
                <w:u w:color="0070C0"/>
              </w:rPr>
              <w:t>研习</w:t>
            </w:r>
            <w:r>
              <w:rPr>
                <w:color w:val="212121"/>
                <w:spacing w:val="0"/>
                <w:kern w:val="0"/>
                <w:sz w:val="22"/>
                <w:szCs w:val="22"/>
                <w:u w:color="0070C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实操</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6</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水平三</w:t>
            </w:r>
          </w:p>
        </w:tc>
      </w:tr>
      <w:tr w:rsidR="005C4DED">
        <w:tblPrEx>
          <w:shd w:val="clear" w:color="auto" w:fill="CDD4E9"/>
          <w:tblCellMar>
            <w:top w:w="0" w:type="dxa"/>
            <w:left w:w="0" w:type="dxa"/>
            <w:bottom w:w="0" w:type="dxa"/>
            <w:right w:w="0" w:type="dxa"/>
          </w:tblCellMar>
        </w:tblPrEx>
        <w:trPr>
          <w:trHeight w:val="1482"/>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4</w:t>
            </w:r>
            <w:r>
              <w:rPr>
                <w:rFonts w:ascii="Songti SC Bold" w:hAnsi="Songti SC Bold"/>
                <w:spacing w:val="0"/>
                <w:kern w:val="0"/>
                <w:sz w:val="22"/>
                <w:szCs w:val="22"/>
              </w:rPr>
              <w:t>-</w:t>
            </w:r>
            <w:r>
              <w:rPr>
                <w:rFonts w:ascii="Songti SC Bold" w:hAnsi="Songti SC Bold"/>
                <w:spacing w:val="0"/>
                <w:kern w:val="0"/>
                <w:sz w:val="22"/>
                <w:szCs w:val="22"/>
                <w:lang w:val="zh-CN" w:eastAsia="zh-CN"/>
              </w:rPr>
              <w:t>6</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学校大型音乐活动策划</w:t>
            </w: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了解什么样的活动算得上是大型校园活动；了解学校大型音乐活动的类型；学习策划这类型活动的基本思路和注意事项；模拟策划一场中小学大型校园活动，以音乐为主体。</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网络远程</w:t>
            </w:r>
          </w:p>
        </w:tc>
        <w:tc>
          <w:tcPr>
            <w:tcW w:w="61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c>
          <w:tcPr>
            <w:tcW w:w="780"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w:t>
            </w:r>
            <w:r>
              <w:rPr>
                <w:spacing w:val="0"/>
                <w:kern w:val="0"/>
                <w:sz w:val="22"/>
                <w:szCs w:val="22"/>
                <w:lang w:val="zh-CN" w:eastAsia="zh-CN"/>
              </w:rPr>
              <w:t>四</w:t>
            </w:r>
          </w:p>
        </w:tc>
      </w:tr>
      <w:tr w:rsidR="005C4DED">
        <w:tblPrEx>
          <w:shd w:val="clear" w:color="auto" w:fill="CDD4E9"/>
          <w:tblCellMar>
            <w:top w:w="0" w:type="dxa"/>
            <w:left w:w="0" w:type="dxa"/>
            <w:bottom w:w="0" w:type="dxa"/>
            <w:right w:w="0" w:type="dxa"/>
          </w:tblCellMar>
        </w:tblPrEx>
        <w:trPr>
          <w:trHeight w:val="2634"/>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4</w:t>
            </w:r>
            <w:r>
              <w:rPr>
                <w:rFonts w:ascii="Songti SC Bold" w:hAnsi="Songti SC Bold"/>
                <w:spacing w:val="0"/>
                <w:kern w:val="0"/>
                <w:sz w:val="22"/>
                <w:szCs w:val="22"/>
              </w:rPr>
              <w:t>-</w:t>
            </w:r>
            <w:r>
              <w:rPr>
                <w:rFonts w:ascii="Songti SC Bold" w:hAnsi="Songti SC Bold"/>
                <w:spacing w:val="0"/>
                <w:kern w:val="0"/>
                <w:sz w:val="22"/>
                <w:szCs w:val="22"/>
                <w:lang w:val="zh-CN" w:eastAsia="zh-CN"/>
              </w:rPr>
              <w:t>7</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如何准备校外音乐比赛或展演</w:t>
            </w: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了解我国现有的校外合唱（合奏）比赛情况；了解参加比赛的前提；了解准备比赛和准备展演的区别；了解比赛曲目选择的基本原则，以及它与展演曲目选择的区别；了解比赛得分的关键点，和展演成功的要诀；根据提供的案例讨论比赛成功的可能性；根据提供的案例讨论展演成功的可能性。</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网络远程</w:t>
            </w:r>
          </w:p>
        </w:tc>
        <w:tc>
          <w:tcPr>
            <w:tcW w:w="61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c>
          <w:tcPr>
            <w:tcW w:w="780"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水平四</w:t>
            </w:r>
          </w:p>
        </w:tc>
      </w:tr>
    </w:tbl>
    <w:p w:rsidR="005C4DED" w:rsidRDefault="005C4DED">
      <w:pPr>
        <w:pStyle w:val="a5"/>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480" w:lineRule="auto"/>
        <w:jc w:val="center"/>
        <w:rPr>
          <w:caps/>
          <w:spacing w:val="0"/>
          <w:kern w:val="0"/>
          <w:sz w:val="20"/>
          <w:szCs w:val="20"/>
          <w:u w:color="000000"/>
        </w:rPr>
      </w:pPr>
    </w:p>
    <w:p w:rsidR="005C4DED" w:rsidRDefault="0013026D">
      <w:pPr>
        <w:pStyle w:val="a5"/>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480" w:lineRule="auto"/>
        <w:jc w:val="center"/>
        <w:rPr>
          <w:caps/>
          <w:spacing w:val="0"/>
          <w:kern w:val="0"/>
          <w:sz w:val="20"/>
          <w:szCs w:val="20"/>
          <w:u w:color="000000"/>
        </w:rPr>
      </w:pPr>
      <w:r>
        <w:rPr>
          <w:caps/>
          <w:spacing w:val="0"/>
          <w:kern w:val="0"/>
          <w:sz w:val="20"/>
          <w:szCs w:val="20"/>
          <w:u w:color="000000"/>
        </w:rPr>
        <w:t>表</w:t>
      </w:r>
      <w:r>
        <w:rPr>
          <w:caps/>
          <w:spacing w:val="0"/>
          <w:kern w:val="0"/>
          <w:sz w:val="20"/>
          <w:szCs w:val="20"/>
          <w:u w:color="000000"/>
        </w:rPr>
        <w:t>4</w:t>
      </w:r>
      <w:r>
        <w:rPr>
          <w:rFonts w:ascii="Times New Roman" w:hAnsi="Times New Roman"/>
          <w:b/>
          <w:bCs/>
          <w:caps/>
          <w:spacing w:val="0"/>
          <w:kern w:val="0"/>
          <w:sz w:val="20"/>
          <w:szCs w:val="20"/>
          <w:u w:color="000000"/>
        </w:rPr>
        <w:t xml:space="preserve">-1-9 </w:t>
      </w:r>
      <w:r>
        <w:rPr>
          <w:caps/>
          <w:spacing w:val="0"/>
          <w:kern w:val="0"/>
          <w:sz w:val="20"/>
          <w:szCs w:val="20"/>
          <w:u w:color="000000"/>
        </w:rPr>
        <w:t>基于教学</w:t>
      </w:r>
      <w:r>
        <w:rPr>
          <w:caps/>
          <w:spacing w:val="0"/>
          <w:kern w:val="0"/>
          <w:sz w:val="20"/>
          <w:szCs w:val="20"/>
          <w:u w:color="000000"/>
          <w:lang w:val="zh-CN" w:eastAsia="zh-CN"/>
        </w:rPr>
        <w:t>素养</w:t>
      </w:r>
      <w:r>
        <w:rPr>
          <w:caps/>
          <w:spacing w:val="0"/>
          <w:kern w:val="0"/>
          <w:sz w:val="20"/>
          <w:szCs w:val="20"/>
          <w:u w:color="000000"/>
        </w:rPr>
        <w:t>水平的培训课程</w:t>
      </w:r>
      <w:r>
        <w:rPr>
          <w:caps/>
          <w:spacing w:val="0"/>
          <w:kern w:val="0"/>
          <w:sz w:val="20"/>
          <w:szCs w:val="20"/>
          <w:u w:color="000000"/>
        </w:rPr>
        <w:t xml:space="preserve"> - </w:t>
      </w:r>
      <w:r>
        <w:rPr>
          <w:caps/>
          <w:spacing w:val="0"/>
          <w:kern w:val="0"/>
          <w:sz w:val="20"/>
          <w:szCs w:val="20"/>
          <w:u w:color="000000"/>
        </w:rPr>
        <w:t>课外音乐活动开展能力</w:t>
      </w:r>
    </w:p>
    <w:tbl>
      <w:tblPr>
        <w:tblStyle w:val="TableNormal"/>
        <w:tblW w:w="9242"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789"/>
        <w:gridCol w:w="1486"/>
        <w:gridCol w:w="4694"/>
        <w:gridCol w:w="874"/>
        <w:gridCol w:w="617"/>
        <w:gridCol w:w="782"/>
      </w:tblGrid>
      <w:tr w:rsidR="005C4DED">
        <w:tblPrEx>
          <w:tblCellMar>
            <w:top w:w="0" w:type="dxa"/>
            <w:left w:w="0" w:type="dxa"/>
            <w:bottom w:w="0" w:type="dxa"/>
            <w:right w:w="0" w:type="dxa"/>
          </w:tblCellMar>
        </w:tblPrEx>
        <w:trPr>
          <w:trHeight w:val="335"/>
          <w:tblHeader/>
          <w:jc w:val="center"/>
        </w:trPr>
        <w:tc>
          <w:tcPr>
            <w:tcW w:w="9242" w:type="dxa"/>
            <w:gridSpan w:val="6"/>
            <w:tcBorders>
              <w:top w:val="nil"/>
              <w:left w:val="nil"/>
              <w:bottom w:val="single" w:sz="4" w:space="0" w:color="000000"/>
              <w:right w:val="nil"/>
            </w:tcBorders>
            <w:shd w:val="clear" w:color="auto" w:fill="auto"/>
            <w:tcMar>
              <w:top w:w="80" w:type="dxa"/>
              <w:left w:w="80" w:type="dxa"/>
              <w:bottom w:w="80" w:type="dxa"/>
              <w:right w:w="80" w:type="dxa"/>
            </w:tcMar>
          </w:tcPr>
          <w:p w:rsidR="005C4DED" w:rsidRDefault="0013026D">
            <w:pPr>
              <w:pStyle w:val="a8"/>
              <w:rPr>
                <w:rFonts w:hint="default"/>
              </w:rPr>
            </w:pPr>
            <w:r>
              <w:rPr>
                <w:sz w:val="22"/>
                <w:szCs w:val="22"/>
              </w:rPr>
              <w:t>模块</w:t>
            </w:r>
            <w:r>
              <w:rPr>
                <w:rFonts w:ascii="Helvetica Neue" w:hAnsi="Helvetica Neue"/>
                <w:sz w:val="22"/>
                <w:szCs w:val="22"/>
              </w:rPr>
              <w:t xml:space="preserve">3-5 </w:t>
            </w:r>
            <w:r>
              <w:rPr>
                <w:sz w:val="22"/>
                <w:szCs w:val="22"/>
              </w:rPr>
              <w:t>课程开发能力</w:t>
            </w:r>
          </w:p>
        </w:tc>
      </w:tr>
      <w:tr w:rsidR="005C4DED">
        <w:tblPrEx>
          <w:tblCellMar>
            <w:top w:w="0" w:type="dxa"/>
            <w:left w:w="0" w:type="dxa"/>
            <w:bottom w:w="0" w:type="dxa"/>
            <w:right w:w="0" w:type="dxa"/>
          </w:tblCellMar>
        </w:tblPrEx>
        <w:trPr>
          <w:trHeight w:val="714"/>
          <w:tblHeader/>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专题编号</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s>
            </w:pPr>
            <w:r>
              <w:rPr>
                <w:b/>
                <w:bCs/>
                <w:spacing w:val="0"/>
                <w:kern w:val="0"/>
                <w:sz w:val="22"/>
                <w:szCs w:val="22"/>
              </w:rPr>
              <w:t>专题名称</w:t>
            </w: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s>
            </w:pPr>
            <w:r>
              <w:rPr>
                <w:b/>
                <w:bCs/>
                <w:spacing w:val="0"/>
                <w:kern w:val="0"/>
                <w:sz w:val="22"/>
                <w:szCs w:val="22"/>
              </w:rPr>
              <w:t>内容提要</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s>
            </w:pPr>
            <w:r>
              <w:rPr>
                <w:b/>
                <w:bCs/>
                <w:spacing w:val="0"/>
                <w:kern w:val="0"/>
                <w:sz w:val="22"/>
                <w:szCs w:val="22"/>
              </w:rPr>
              <w:t>教学方式建议</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学时建议</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对应水平</w:t>
            </w:r>
          </w:p>
        </w:tc>
      </w:tr>
      <w:tr w:rsidR="005C4DED">
        <w:tblPrEx>
          <w:shd w:val="clear" w:color="auto" w:fill="CDD4E9"/>
          <w:tblCellMar>
            <w:top w:w="0" w:type="dxa"/>
            <w:left w:w="0" w:type="dxa"/>
            <w:bottom w:w="0" w:type="dxa"/>
            <w:right w:w="0" w:type="dxa"/>
          </w:tblCellMar>
        </w:tblPrEx>
        <w:trPr>
          <w:trHeight w:val="1098"/>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5</w:t>
            </w:r>
            <w:r>
              <w:rPr>
                <w:rFonts w:ascii="Songti SC Bold" w:hAnsi="Songti SC Bold"/>
                <w:spacing w:val="0"/>
                <w:kern w:val="0"/>
                <w:sz w:val="22"/>
                <w:szCs w:val="22"/>
              </w:rPr>
              <w:t>-</w:t>
            </w:r>
            <w:r>
              <w:rPr>
                <w:rFonts w:ascii="Songti SC Bold" w:hAnsi="Songti SC Bold"/>
                <w:spacing w:val="0"/>
                <w:kern w:val="0"/>
                <w:sz w:val="22"/>
                <w:szCs w:val="22"/>
                <w:lang w:val="zh-CN" w:eastAsia="zh-CN"/>
              </w:rPr>
              <w:t>1</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4"/>
                <w:sz w:val="22"/>
                <w:szCs w:val="22"/>
              </w:rPr>
              <w:t>如何利用常规课室开展音乐教学</w:t>
            </w: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4"/>
                <w:sz w:val="22"/>
                <w:szCs w:val="22"/>
              </w:rPr>
              <w:t>掌握在没有音乐专用教室的情况下，如何利用现有教室条件开展音乐教学，完成音乐教学任务，进行音乐课程的开发与设计。</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rPr>
              <w:t>网络远程</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2</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水平一</w:t>
            </w:r>
          </w:p>
        </w:tc>
      </w:tr>
      <w:tr w:rsidR="005C4DED">
        <w:tblPrEx>
          <w:shd w:val="clear" w:color="auto" w:fill="CDD4E9"/>
          <w:tblCellMar>
            <w:top w:w="0" w:type="dxa"/>
            <w:left w:w="0" w:type="dxa"/>
            <w:bottom w:w="0" w:type="dxa"/>
            <w:right w:w="0" w:type="dxa"/>
          </w:tblCellMar>
        </w:tblPrEx>
        <w:trPr>
          <w:trHeight w:val="1098"/>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5</w:t>
            </w:r>
            <w:r>
              <w:rPr>
                <w:rFonts w:ascii="Songti SC Bold" w:hAnsi="Songti SC Bold"/>
                <w:spacing w:val="0"/>
                <w:kern w:val="0"/>
                <w:sz w:val="22"/>
                <w:szCs w:val="22"/>
              </w:rPr>
              <w:t>-</w:t>
            </w:r>
            <w:r>
              <w:rPr>
                <w:rFonts w:ascii="Songti SC Bold" w:hAnsi="Songti SC Bold"/>
                <w:spacing w:val="0"/>
                <w:kern w:val="0"/>
                <w:sz w:val="22"/>
                <w:szCs w:val="22"/>
                <w:lang w:val="zh-CN" w:eastAsia="zh-CN"/>
              </w:rPr>
              <w:t>2</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FF0000"/>
              </w:rPr>
              <w:t>理解课程含义与开发课程的前提</w:t>
            </w: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0"/>
                <w:kern w:val="0"/>
                <w:sz w:val="22"/>
                <w:szCs w:val="22"/>
                <w:u w:color="FF0000"/>
              </w:rPr>
              <w:t>通过讲座以及研讨学习，理解什么是学校音乐课程资源的开发与利用，以及校外音乐课程资源的开发与利用。</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rPr>
              <w:t>网络远程</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70C0"/>
              </w:rPr>
              <w:t>2</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w:t>
            </w:r>
            <w:r>
              <w:rPr>
                <w:spacing w:val="0"/>
                <w:kern w:val="0"/>
                <w:sz w:val="22"/>
                <w:szCs w:val="22"/>
                <w:lang w:val="zh-CN" w:eastAsia="zh-CN"/>
              </w:rPr>
              <w:t>一</w:t>
            </w:r>
          </w:p>
        </w:tc>
      </w:tr>
      <w:tr w:rsidR="005C4DED">
        <w:tblPrEx>
          <w:shd w:val="clear" w:color="auto" w:fill="CDD4E9"/>
          <w:tblCellMar>
            <w:top w:w="0" w:type="dxa"/>
            <w:left w:w="0" w:type="dxa"/>
            <w:bottom w:w="0" w:type="dxa"/>
            <w:right w:w="0" w:type="dxa"/>
          </w:tblCellMar>
        </w:tblPrEx>
        <w:trPr>
          <w:trHeight w:val="2250"/>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5</w:t>
            </w:r>
            <w:r>
              <w:rPr>
                <w:rFonts w:ascii="Songti SC Bold" w:hAnsi="Songti SC Bold"/>
                <w:spacing w:val="0"/>
                <w:kern w:val="0"/>
                <w:sz w:val="22"/>
                <w:szCs w:val="22"/>
              </w:rPr>
              <w:t>-</w:t>
            </w:r>
            <w:r>
              <w:rPr>
                <w:rFonts w:ascii="Songti SC Bold" w:hAnsi="Songti SC Bold"/>
                <w:spacing w:val="0"/>
                <w:kern w:val="0"/>
                <w:sz w:val="22"/>
                <w:szCs w:val="22"/>
                <w:lang w:val="zh-CN" w:eastAsia="zh-CN"/>
              </w:rPr>
              <w:t>3</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在</w:t>
            </w:r>
            <w:r>
              <w:rPr>
                <w:color w:val="212121"/>
                <w:spacing w:val="0"/>
                <w:kern w:val="0"/>
                <w:sz w:val="22"/>
                <w:szCs w:val="22"/>
                <w:u w:color="000000"/>
                <w:lang w:val="zh-CN" w:eastAsia="zh-CN"/>
              </w:rPr>
              <w:t>中</w:t>
            </w:r>
            <w:r>
              <w:rPr>
                <w:color w:val="212121"/>
                <w:spacing w:val="0"/>
                <w:kern w:val="0"/>
                <w:sz w:val="22"/>
                <w:szCs w:val="22"/>
                <w:u w:color="000000"/>
              </w:rPr>
              <w:t>小学音乐课中结合语文</w:t>
            </w:r>
            <w:r>
              <w:rPr>
                <w:color w:val="212121"/>
                <w:spacing w:val="0"/>
                <w:kern w:val="0"/>
                <w:sz w:val="22"/>
                <w:szCs w:val="22"/>
                <w:u w:color="000000"/>
                <w:lang w:val="zh-CN" w:eastAsia="zh-CN"/>
              </w:rPr>
              <w:t>（或其它学科）</w:t>
            </w:r>
            <w:r>
              <w:rPr>
                <w:color w:val="212121"/>
                <w:spacing w:val="0"/>
                <w:kern w:val="0"/>
                <w:sz w:val="22"/>
                <w:szCs w:val="22"/>
                <w:u w:color="000000"/>
              </w:rPr>
              <w:t>教材开展跨学科审美教学</w:t>
            </w: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0"/>
                <w:kern w:val="0"/>
                <w:sz w:val="22"/>
                <w:szCs w:val="22"/>
                <w:u w:color="000000"/>
              </w:rPr>
              <w:t>通过观摩录像，理解跨学科艺教的理念与意义；学会用音乐教学的眼光剖析中小学语文课本的经典内容；找到语文（或其它学科）与音乐的审美桥梁，摸索不同的跨学科教学方式。</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水平二</w:t>
            </w:r>
          </w:p>
        </w:tc>
      </w:tr>
      <w:tr w:rsidR="005C4DED">
        <w:tblPrEx>
          <w:shd w:val="clear" w:color="auto" w:fill="CDD4E9"/>
          <w:tblCellMar>
            <w:top w:w="0" w:type="dxa"/>
            <w:left w:w="0" w:type="dxa"/>
            <w:bottom w:w="0" w:type="dxa"/>
            <w:right w:w="0" w:type="dxa"/>
          </w:tblCellMar>
        </w:tblPrEx>
        <w:trPr>
          <w:trHeight w:val="1482"/>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5</w:t>
            </w:r>
            <w:r>
              <w:rPr>
                <w:rFonts w:ascii="Songti SC Bold" w:hAnsi="Songti SC Bold"/>
                <w:spacing w:val="0"/>
                <w:kern w:val="0"/>
                <w:sz w:val="22"/>
                <w:szCs w:val="22"/>
              </w:rPr>
              <w:t>-</w:t>
            </w:r>
            <w:r>
              <w:rPr>
                <w:rFonts w:ascii="Songti SC Bold" w:hAnsi="Songti SC Bold"/>
                <w:spacing w:val="0"/>
                <w:kern w:val="0"/>
                <w:sz w:val="22"/>
                <w:szCs w:val="22"/>
                <w:lang w:val="zh-CN" w:eastAsia="zh-CN"/>
              </w:rPr>
              <w:t>4</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了解</w:t>
            </w:r>
            <w:r>
              <w:rPr>
                <w:color w:val="212121"/>
                <w:spacing w:val="0"/>
                <w:kern w:val="0"/>
                <w:sz w:val="22"/>
                <w:szCs w:val="22"/>
                <w:u w:color="000000"/>
              </w:rPr>
              <w:t>STEAM</w:t>
            </w:r>
            <w:r>
              <w:rPr>
                <w:color w:val="212121"/>
                <w:spacing w:val="0"/>
                <w:kern w:val="0"/>
                <w:sz w:val="22"/>
                <w:szCs w:val="22"/>
                <w:u w:color="000000"/>
              </w:rPr>
              <w:t>教育及其影响</w:t>
            </w: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0"/>
                <w:kern w:val="0"/>
                <w:sz w:val="22"/>
                <w:szCs w:val="22"/>
                <w:u w:color="000000"/>
              </w:rPr>
              <w:t>了解</w:t>
            </w:r>
            <w:r>
              <w:rPr>
                <w:color w:val="212121"/>
                <w:spacing w:val="0"/>
                <w:kern w:val="0"/>
                <w:sz w:val="22"/>
                <w:szCs w:val="22"/>
                <w:u w:color="000000"/>
              </w:rPr>
              <w:t>STEAM</w:t>
            </w:r>
            <w:r>
              <w:rPr>
                <w:color w:val="212121"/>
                <w:spacing w:val="0"/>
                <w:kern w:val="0"/>
                <w:sz w:val="22"/>
                <w:szCs w:val="22"/>
                <w:u w:color="000000"/>
              </w:rPr>
              <w:t>中每个字母的代表含义；了解</w:t>
            </w:r>
            <w:r>
              <w:rPr>
                <w:color w:val="212121"/>
                <w:spacing w:val="0"/>
                <w:kern w:val="0"/>
                <w:sz w:val="22"/>
                <w:szCs w:val="22"/>
                <w:u w:color="000000"/>
              </w:rPr>
              <w:t>STEAM</w:t>
            </w:r>
            <w:r>
              <w:rPr>
                <w:color w:val="212121"/>
                <w:spacing w:val="0"/>
                <w:kern w:val="0"/>
                <w:sz w:val="22"/>
                <w:szCs w:val="22"/>
                <w:u w:color="000000"/>
              </w:rPr>
              <w:t>教育的精髓与先进性；讨论现行音乐教育教学中对</w:t>
            </w:r>
            <w:r>
              <w:rPr>
                <w:color w:val="212121"/>
                <w:spacing w:val="0"/>
                <w:kern w:val="0"/>
                <w:sz w:val="22"/>
                <w:szCs w:val="22"/>
                <w:u w:color="000000"/>
              </w:rPr>
              <w:t>STEAM</w:t>
            </w:r>
            <w:r>
              <w:rPr>
                <w:color w:val="212121"/>
                <w:spacing w:val="0"/>
                <w:kern w:val="0"/>
                <w:sz w:val="22"/>
                <w:szCs w:val="22"/>
                <w:u w:color="000000"/>
              </w:rPr>
              <w:t>教育观的借鉴；思考如何在中小学音乐课堂教学中实践</w:t>
            </w:r>
            <w:r>
              <w:rPr>
                <w:color w:val="212121"/>
                <w:spacing w:val="0"/>
                <w:kern w:val="0"/>
                <w:sz w:val="22"/>
                <w:szCs w:val="22"/>
                <w:u w:color="000000"/>
              </w:rPr>
              <w:t>STEAM</w:t>
            </w:r>
            <w:r>
              <w:rPr>
                <w:color w:val="212121"/>
                <w:spacing w:val="0"/>
                <w:kern w:val="0"/>
                <w:sz w:val="22"/>
                <w:szCs w:val="22"/>
                <w:u w:color="000000"/>
              </w:rPr>
              <w:t>教育。</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网络远程</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2</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水平二</w:t>
            </w:r>
          </w:p>
        </w:tc>
      </w:tr>
      <w:tr w:rsidR="005C4DED">
        <w:tblPrEx>
          <w:shd w:val="clear" w:color="auto" w:fill="CDD4E9"/>
          <w:tblCellMar>
            <w:top w:w="0" w:type="dxa"/>
            <w:left w:w="0" w:type="dxa"/>
            <w:bottom w:w="0" w:type="dxa"/>
            <w:right w:w="0" w:type="dxa"/>
          </w:tblCellMar>
        </w:tblPrEx>
        <w:trPr>
          <w:trHeight w:val="1482"/>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5</w:t>
            </w:r>
            <w:r>
              <w:rPr>
                <w:rFonts w:ascii="Songti SC Bold" w:hAnsi="Songti SC Bold"/>
                <w:spacing w:val="0"/>
                <w:kern w:val="0"/>
                <w:sz w:val="22"/>
                <w:szCs w:val="22"/>
              </w:rPr>
              <w:t>-</w:t>
            </w:r>
            <w:r>
              <w:rPr>
                <w:rFonts w:ascii="Songti SC Bold" w:hAnsi="Songti SC Bold"/>
                <w:spacing w:val="0"/>
                <w:kern w:val="0"/>
                <w:sz w:val="22"/>
                <w:szCs w:val="22"/>
                <w:lang w:val="zh-CN" w:eastAsia="zh-CN"/>
              </w:rPr>
              <w:t>5</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利用课内课外非音乐用具开展音乐教学</w:t>
            </w: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了解乐器出现的成因；学习乐器制作的原理；区分不同物体发出声音的质地；掌握</w:t>
            </w:r>
            <w:r>
              <w:rPr>
                <w:color w:val="212121"/>
                <w:spacing w:val="0"/>
                <w:kern w:val="0"/>
                <w:sz w:val="22"/>
                <w:szCs w:val="22"/>
                <w:u w:color="000000"/>
              </w:rPr>
              <w:t>DIY</w:t>
            </w:r>
            <w:r>
              <w:rPr>
                <w:color w:val="212121"/>
                <w:spacing w:val="0"/>
                <w:kern w:val="0"/>
                <w:sz w:val="22"/>
                <w:szCs w:val="22"/>
                <w:u w:color="000000"/>
              </w:rPr>
              <w:t>乐器的基本窍门；探寻身边潜在的</w:t>
            </w:r>
            <w:r>
              <w:rPr>
                <w:color w:val="212121"/>
                <w:spacing w:val="0"/>
                <w:kern w:val="0"/>
                <w:sz w:val="22"/>
                <w:szCs w:val="22"/>
                <w:u w:color="000000"/>
              </w:rPr>
              <w:t>“</w:t>
            </w:r>
            <w:r>
              <w:rPr>
                <w:color w:val="212121"/>
                <w:spacing w:val="0"/>
                <w:kern w:val="0"/>
                <w:sz w:val="22"/>
                <w:szCs w:val="22"/>
                <w:u w:color="000000"/>
              </w:rPr>
              <w:t>乐器</w:t>
            </w:r>
            <w:r>
              <w:rPr>
                <w:color w:val="212121"/>
                <w:spacing w:val="0"/>
                <w:kern w:val="0"/>
                <w:sz w:val="22"/>
                <w:szCs w:val="22"/>
                <w:u w:color="000000"/>
              </w:rPr>
              <w:t>”</w:t>
            </w:r>
            <w:r>
              <w:rPr>
                <w:color w:val="212121"/>
                <w:spacing w:val="0"/>
                <w:kern w:val="0"/>
                <w:sz w:val="22"/>
                <w:szCs w:val="22"/>
                <w:u w:color="000000"/>
              </w:rPr>
              <w:t>，自编固定音型多声部乐曲来试验这些</w:t>
            </w:r>
            <w:r>
              <w:rPr>
                <w:color w:val="212121"/>
                <w:spacing w:val="0"/>
                <w:kern w:val="0"/>
                <w:sz w:val="22"/>
                <w:szCs w:val="22"/>
                <w:u w:color="000000"/>
              </w:rPr>
              <w:t>“</w:t>
            </w:r>
            <w:r>
              <w:rPr>
                <w:color w:val="212121"/>
                <w:spacing w:val="0"/>
                <w:kern w:val="0"/>
                <w:sz w:val="22"/>
                <w:szCs w:val="22"/>
                <w:u w:color="000000"/>
              </w:rPr>
              <w:t>乐器</w:t>
            </w:r>
            <w:r>
              <w:rPr>
                <w:color w:val="212121"/>
                <w:spacing w:val="0"/>
                <w:kern w:val="0"/>
                <w:sz w:val="22"/>
                <w:szCs w:val="22"/>
                <w:u w:color="000000"/>
              </w:rPr>
              <w:t>”</w:t>
            </w:r>
            <w:r>
              <w:rPr>
                <w:color w:val="212121"/>
                <w:spacing w:val="0"/>
                <w:kern w:val="0"/>
                <w:sz w:val="22"/>
                <w:szCs w:val="22"/>
                <w:u w:color="000000"/>
              </w:rPr>
              <w:t>。</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实操</w:t>
            </w:r>
            <w:r>
              <w:rPr>
                <w:color w:val="212121"/>
                <w:spacing w:val="0"/>
                <w:kern w:val="0"/>
                <w:sz w:val="22"/>
                <w:szCs w:val="22"/>
                <w:u w:color="000000"/>
              </w:rPr>
              <w:t>+</w:t>
            </w:r>
            <w:r>
              <w:rPr>
                <w:color w:val="212121"/>
                <w:spacing w:val="0"/>
                <w:kern w:val="0"/>
                <w:sz w:val="22"/>
                <w:szCs w:val="22"/>
                <w:u w:color="000000"/>
              </w:rPr>
              <w:t>研讨</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水平三</w:t>
            </w:r>
          </w:p>
        </w:tc>
      </w:tr>
      <w:tr w:rsidR="005C4DED">
        <w:tblPrEx>
          <w:shd w:val="clear" w:color="auto" w:fill="CDD4E9"/>
          <w:tblCellMar>
            <w:top w:w="0" w:type="dxa"/>
            <w:left w:w="0" w:type="dxa"/>
            <w:bottom w:w="0" w:type="dxa"/>
            <w:right w:w="0" w:type="dxa"/>
          </w:tblCellMar>
        </w:tblPrEx>
        <w:trPr>
          <w:trHeight w:val="1866"/>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5</w:t>
            </w:r>
            <w:r>
              <w:rPr>
                <w:rFonts w:ascii="Songti SC Bold" w:hAnsi="Songti SC Bold"/>
                <w:spacing w:val="0"/>
                <w:kern w:val="0"/>
                <w:sz w:val="22"/>
                <w:szCs w:val="22"/>
              </w:rPr>
              <w:t>-</w:t>
            </w:r>
            <w:r>
              <w:rPr>
                <w:rFonts w:ascii="Songti SC Bold" w:hAnsi="Songti SC Bold"/>
                <w:spacing w:val="0"/>
                <w:kern w:val="0"/>
                <w:sz w:val="22"/>
                <w:szCs w:val="22"/>
                <w:lang w:val="zh-CN" w:eastAsia="zh-CN"/>
              </w:rPr>
              <w:t>6</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顺应民俗节日带动校园音乐生活</w:t>
            </w: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了解我国传统民俗节日；了解我省沿用至今的特色民俗习惯；了解结合民俗节日开展音乐活动的深远意义；</w:t>
            </w:r>
            <w:r>
              <w:rPr>
                <w:color w:val="212121"/>
                <w:spacing w:val="0"/>
                <w:kern w:val="0"/>
                <w:sz w:val="22"/>
                <w:szCs w:val="22"/>
                <w:u w:color="0070C0"/>
              </w:rPr>
              <w:t>了解</w:t>
            </w:r>
            <w:r>
              <w:rPr>
                <w:color w:val="212121"/>
                <w:spacing w:val="0"/>
                <w:kern w:val="0"/>
                <w:sz w:val="22"/>
                <w:szCs w:val="22"/>
                <w:u w:color="000000"/>
                <w:lang w:val="zh-CN" w:eastAsia="zh-CN"/>
              </w:rPr>
              <w:t>如何</w:t>
            </w:r>
            <w:r>
              <w:rPr>
                <w:color w:val="212121"/>
                <w:spacing w:val="0"/>
                <w:kern w:val="0"/>
                <w:sz w:val="22"/>
                <w:szCs w:val="22"/>
                <w:u w:color="000000"/>
              </w:rPr>
              <w:t>策划</w:t>
            </w:r>
            <w:r>
              <w:rPr>
                <w:color w:val="212121"/>
                <w:spacing w:val="0"/>
                <w:kern w:val="0"/>
                <w:sz w:val="22"/>
                <w:szCs w:val="22"/>
                <w:u w:color="000000"/>
                <w:lang w:val="zh-CN" w:eastAsia="zh-CN"/>
              </w:rPr>
              <w:t>并</w:t>
            </w:r>
            <w:r>
              <w:rPr>
                <w:color w:val="212121"/>
                <w:spacing w:val="0"/>
                <w:kern w:val="0"/>
                <w:sz w:val="22"/>
                <w:szCs w:val="22"/>
                <w:u w:color="000000"/>
              </w:rPr>
              <w:t>完成此类活动；模拟策划一场庆祝民俗节日的校园音乐活动，集体讨论、点评。</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lang w:val="zh-CN" w:eastAsia="zh-CN"/>
              </w:rPr>
              <w:t>现场作业</w:t>
            </w:r>
            <w:r>
              <w:rPr>
                <w:color w:val="212121"/>
                <w:spacing w:val="0"/>
                <w:kern w:val="0"/>
                <w:sz w:val="22"/>
                <w:szCs w:val="22"/>
                <w:u w:color="0070C0"/>
                <w:lang w:val="zh-CN" w:eastAsia="zh-CN"/>
              </w:rPr>
              <w:t>+</w:t>
            </w:r>
            <w:r>
              <w:rPr>
                <w:color w:val="212121"/>
                <w:spacing w:val="0"/>
                <w:kern w:val="0"/>
                <w:sz w:val="22"/>
                <w:szCs w:val="22"/>
                <w:u w:color="0070C0"/>
              </w:rPr>
              <w:t>研讨</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水平三</w:t>
            </w:r>
          </w:p>
        </w:tc>
      </w:tr>
      <w:tr w:rsidR="005C4DED">
        <w:tblPrEx>
          <w:shd w:val="clear" w:color="auto" w:fill="CDD4E9"/>
          <w:tblCellMar>
            <w:top w:w="0" w:type="dxa"/>
            <w:left w:w="0" w:type="dxa"/>
            <w:bottom w:w="0" w:type="dxa"/>
            <w:right w:w="0" w:type="dxa"/>
          </w:tblCellMar>
        </w:tblPrEx>
        <w:trPr>
          <w:trHeight w:val="1482"/>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5</w:t>
            </w:r>
            <w:r>
              <w:rPr>
                <w:rFonts w:ascii="Songti SC Bold" w:hAnsi="Songti SC Bold"/>
                <w:spacing w:val="0"/>
                <w:kern w:val="0"/>
                <w:sz w:val="22"/>
                <w:szCs w:val="22"/>
              </w:rPr>
              <w:t>-</w:t>
            </w:r>
            <w:r>
              <w:rPr>
                <w:rFonts w:ascii="Songti SC Bold" w:hAnsi="Songti SC Bold"/>
                <w:spacing w:val="0"/>
                <w:kern w:val="0"/>
                <w:sz w:val="22"/>
                <w:szCs w:val="22"/>
                <w:lang w:val="zh-CN" w:eastAsia="zh-CN"/>
              </w:rPr>
              <w:t>7</w:t>
            </w:r>
          </w:p>
        </w:tc>
        <w:tc>
          <w:tcPr>
            <w:tcW w:w="1486" w:type="dxa"/>
            <w:tcBorders>
              <w:top w:val="single" w:sz="4" w:space="0" w:color="000000"/>
              <w:left w:val="single" w:sz="4" w:space="0" w:color="000000"/>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利用音乐厅与音乐会资源开展中小学音乐教学</w:t>
            </w: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列举现成可利用的音乐厅类资源；了解沙龙与音乐会的来源与存在意义；讨论在音乐厅开展随机型音乐教学的意义；举例说明如何在音乐厅利用音乐会资源开展中小学音乐教学工作。</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1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c>
          <w:tcPr>
            <w:tcW w:w="780"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水平四</w:t>
            </w:r>
          </w:p>
        </w:tc>
      </w:tr>
      <w:tr w:rsidR="005C4DED">
        <w:tblPrEx>
          <w:shd w:val="clear" w:color="auto" w:fill="CDD4E9"/>
          <w:tblCellMar>
            <w:top w:w="0" w:type="dxa"/>
            <w:left w:w="0" w:type="dxa"/>
            <w:bottom w:w="0" w:type="dxa"/>
            <w:right w:w="0" w:type="dxa"/>
          </w:tblCellMar>
        </w:tblPrEx>
        <w:trPr>
          <w:trHeight w:val="1866"/>
          <w:jc w:val="center"/>
        </w:trPr>
        <w:tc>
          <w:tcPr>
            <w:tcW w:w="78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5</w:t>
            </w:r>
            <w:r>
              <w:rPr>
                <w:rFonts w:ascii="Songti SC Bold" w:hAnsi="Songti SC Bold"/>
                <w:spacing w:val="0"/>
                <w:kern w:val="0"/>
                <w:sz w:val="22"/>
                <w:szCs w:val="22"/>
              </w:rPr>
              <w:t>-</w:t>
            </w:r>
            <w:r>
              <w:rPr>
                <w:rFonts w:ascii="Songti SC Bold" w:hAnsi="Songti SC Bold"/>
                <w:spacing w:val="0"/>
                <w:kern w:val="0"/>
                <w:sz w:val="22"/>
                <w:szCs w:val="22"/>
                <w:lang w:val="zh-CN" w:eastAsia="zh-CN"/>
              </w:rPr>
              <w:t>8</w:t>
            </w:r>
          </w:p>
        </w:tc>
        <w:tc>
          <w:tcPr>
            <w:tcW w:w="1486" w:type="dxa"/>
            <w:tcBorders>
              <w:top w:val="single" w:sz="4" w:space="0" w:color="212121"/>
              <w:left w:val="single" w:sz="4" w:space="0" w:color="212121"/>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利用网络平台影响</w:t>
            </w:r>
            <w:r>
              <w:rPr>
                <w:color w:val="212121"/>
                <w:spacing w:val="0"/>
                <w:kern w:val="0"/>
                <w:sz w:val="22"/>
                <w:szCs w:val="22"/>
                <w:u w:color="000000"/>
                <w:lang w:val="zh-CN" w:eastAsia="zh-CN"/>
              </w:rPr>
              <w:t>中</w:t>
            </w:r>
            <w:r>
              <w:rPr>
                <w:color w:val="212121"/>
                <w:spacing w:val="0"/>
                <w:kern w:val="0"/>
                <w:sz w:val="22"/>
                <w:szCs w:val="22"/>
                <w:u w:color="000000"/>
              </w:rPr>
              <w:t>小学生学余音乐生活</w:t>
            </w:r>
          </w:p>
        </w:tc>
        <w:tc>
          <w:tcPr>
            <w:tcW w:w="4694"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学习现成网络平台的使用方法；讨论学生都有哪些课余音乐生活；了解影响学生课余音乐生活的教育意义；小组讨论哪些方式影响学生课余音乐生活；集体讨论哪几种方式最行之有效。</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讲座</w:t>
            </w:r>
            <w:r>
              <w:rPr>
                <w:color w:val="212121"/>
                <w:sz w:val="22"/>
                <w:szCs w:val="22"/>
                <w:u w:color="0070C0"/>
              </w:rPr>
              <w:t>+</w:t>
            </w:r>
            <w:r>
              <w:rPr>
                <w:color w:val="212121"/>
                <w:sz w:val="22"/>
                <w:szCs w:val="22"/>
                <w:u w:color="0070C0"/>
              </w:rPr>
              <w:t>研讨</w:t>
            </w:r>
          </w:p>
        </w:tc>
        <w:tc>
          <w:tcPr>
            <w:tcW w:w="61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c>
          <w:tcPr>
            <w:tcW w:w="780"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水平四</w:t>
            </w:r>
          </w:p>
        </w:tc>
      </w:tr>
      <w:tr w:rsidR="005C4DED">
        <w:tblPrEx>
          <w:shd w:val="clear" w:color="auto" w:fill="CDD4E9"/>
          <w:tblCellMar>
            <w:top w:w="0" w:type="dxa"/>
            <w:left w:w="0" w:type="dxa"/>
            <w:bottom w:w="0" w:type="dxa"/>
            <w:right w:w="0" w:type="dxa"/>
          </w:tblCellMar>
        </w:tblPrEx>
        <w:trPr>
          <w:trHeight w:val="1866"/>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5</w:t>
            </w:r>
            <w:r>
              <w:rPr>
                <w:rFonts w:ascii="Songti SC Bold" w:hAnsi="Songti SC Bold"/>
                <w:spacing w:val="0"/>
                <w:kern w:val="0"/>
                <w:sz w:val="22"/>
                <w:szCs w:val="22"/>
              </w:rPr>
              <w:t>-</w:t>
            </w:r>
            <w:r>
              <w:rPr>
                <w:rFonts w:ascii="Songti SC Bold" w:hAnsi="Songti SC Bold"/>
                <w:spacing w:val="0"/>
                <w:kern w:val="0"/>
                <w:sz w:val="22"/>
                <w:szCs w:val="22"/>
                <w:lang w:val="zh-CN" w:eastAsia="zh-CN"/>
              </w:rPr>
              <w:t>9</w:t>
            </w:r>
          </w:p>
        </w:tc>
        <w:tc>
          <w:tcPr>
            <w:tcW w:w="1486" w:type="dxa"/>
            <w:tcBorders>
              <w:top w:val="single" w:sz="4" w:space="0" w:color="212121"/>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结合校园文化研发音乐特色课程</w:t>
            </w: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70C0"/>
              </w:rPr>
              <w:t>了解</w:t>
            </w:r>
            <w:r>
              <w:rPr>
                <w:color w:val="212121"/>
                <w:spacing w:val="0"/>
                <w:kern w:val="0"/>
                <w:sz w:val="22"/>
                <w:szCs w:val="22"/>
                <w:u w:color="000000"/>
              </w:rPr>
              <w:t>如何结合本校特点，</w:t>
            </w:r>
            <w:r>
              <w:rPr>
                <w:color w:val="212121"/>
                <w:spacing w:val="0"/>
                <w:kern w:val="0"/>
                <w:sz w:val="22"/>
                <w:szCs w:val="22"/>
                <w:u w:color="000000"/>
              </w:rPr>
              <w:t>对现有的音乐课程资源进行二次开发；</w:t>
            </w:r>
            <w:r>
              <w:rPr>
                <w:color w:val="212121"/>
                <w:spacing w:val="0"/>
                <w:kern w:val="0"/>
                <w:sz w:val="22"/>
                <w:szCs w:val="22"/>
                <w:u w:color="0070C0"/>
              </w:rPr>
              <w:t>了解</w:t>
            </w:r>
            <w:r>
              <w:rPr>
                <w:color w:val="212121"/>
                <w:spacing w:val="0"/>
                <w:kern w:val="0"/>
                <w:sz w:val="22"/>
                <w:szCs w:val="22"/>
                <w:u w:color="000000"/>
              </w:rPr>
              <w:t>如何利用网络资源，丰富特色课程内容；</w:t>
            </w:r>
            <w:r>
              <w:rPr>
                <w:color w:val="212121"/>
                <w:spacing w:val="0"/>
                <w:kern w:val="0"/>
                <w:sz w:val="22"/>
                <w:szCs w:val="22"/>
                <w:u w:color="0070C0"/>
              </w:rPr>
              <w:t>了解</w:t>
            </w:r>
            <w:r>
              <w:rPr>
                <w:color w:val="212121"/>
                <w:spacing w:val="0"/>
                <w:kern w:val="0"/>
                <w:sz w:val="22"/>
                <w:szCs w:val="22"/>
                <w:u w:color="000000"/>
              </w:rPr>
              <w:t>如何筛选好素材和劣质素材；</w:t>
            </w:r>
            <w:r>
              <w:rPr>
                <w:color w:val="212121"/>
                <w:spacing w:val="0"/>
                <w:kern w:val="0"/>
                <w:sz w:val="22"/>
                <w:szCs w:val="22"/>
                <w:u w:color="0070C0"/>
              </w:rPr>
              <w:t>了解</w:t>
            </w:r>
            <w:r>
              <w:rPr>
                <w:color w:val="212121"/>
                <w:spacing w:val="0"/>
                <w:kern w:val="0"/>
                <w:sz w:val="22"/>
                <w:szCs w:val="22"/>
                <w:u w:color="000000"/>
              </w:rPr>
              <w:t>教材制定的基本逻辑和套路；尝试按照教学目标线来选取、排列教学素材。</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研讨</w:t>
            </w:r>
            <w:r>
              <w:rPr>
                <w:color w:val="212121"/>
                <w:spacing w:val="0"/>
                <w:kern w:val="0"/>
                <w:sz w:val="22"/>
                <w:szCs w:val="22"/>
                <w:u w:color="000000"/>
              </w:rPr>
              <w:t>+</w:t>
            </w:r>
            <w:r>
              <w:rPr>
                <w:color w:val="212121"/>
                <w:spacing w:val="0"/>
                <w:kern w:val="0"/>
                <w:sz w:val="22"/>
                <w:szCs w:val="22"/>
                <w:u w:color="000000"/>
              </w:rPr>
              <w:t>课上作业</w:t>
            </w:r>
            <w:r>
              <w:rPr>
                <w:color w:val="212121"/>
                <w:spacing w:val="0"/>
                <w:kern w:val="0"/>
                <w:sz w:val="22"/>
                <w:szCs w:val="22"/>
                <w:u w:color="000000"/>
              </w:rPr>
              <w:t>+</w:t>
            </w:r>
            <w:r>
              <w:rPr>
                <w:color w:val="212121"/>
                <w:spacing w:val="0"/>
                <w:kern w:val="0"/>
                <w:sz w:val="22"/>
                <w:szCs w:val="22"/>
                <w:u w:color="000000"/>
              </w:rPr>
              <w:t>讲座</w:t>
            </w:r>
          </w:p>
        </w:tc>
        <w:tc>
          <w:tcPr>
            <w:tcW w:w="61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4</w:t>
            </w:r>
          </w:p>
        </w:tc>
        <w:tc>
          <w:tcPr>
            <w:tcW w:w="780"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水平四</w:t>
            </w:r>
          </w:p>
        </w:tc>
      </w:tr>
    </w:tbl>
    <w:p w:rsidR="005C4DED" w:rsidRDefault="005C4DED">
      <w:pPr>
        <w:pStyle w:val="a5"/>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480" w:lineRule="auto"/>
        <w:jc w:val="center"/>
        <w:rPr>
          <w:caps/>
          <w:spacing w:val="0"/>
          <w:kern w:val="0"/>
          <w:sz w:val="20"/>
          <w:szCs w:val="20"/>
          <w:u w:color="000000"/>
        </w:rPr>
      </w:pPr>
    </w:p>
    <w:p w:rsidR="005C4DED" w:rsidRDefault="0013026D">
      <w:pPr>
        <w:pStyle w:val="a5"/>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480" w:lineRule="auto"/>
        <w:jc w:val="center"/>
        <w:rPr>
          <w:caps/>
          <w:spacing w:val="0"/>
          <w:kern w:val="0"/>
          <w:sz w:val="20"/>
          <w:szCs w:val="20"/>
          <w:u w:color="000000"/>
        </w:rPr>
      </w:pPr>
      <w:r>
        <w:rPr>
          <w:caps/>
          <w:spacing w:val="0"/>
          <w:kern w:val="0"/>
          <w:sz w:val="20"/>
          <w:szCs w:val="20"/>
          <w:u w:color="000000"/>
        </w:rPr>
        <w:t>表</w:t>
      </w:r>
      <w:r>
        <w:rPr>
          <w:caps/>
          <w:spacing w:val="0"/>
          <w:kern w:val="0"/>
          <w:sz w:val="20"/>
          <w:szCs w:val="20"/>
          <w:u w:color="000000"/>
        </w:rPr>
        <w:t>4</w:t>
      </w:r>
      <w:r>
        <w:rPr>
          <w:rFonts w:ascii="Times New Roman" w:hAnsi="Times New Roman"/>
          <w:b/>
          <w:bCs/>
          <w:caps/>
          <w:spacing w:val="0"/>
          <w:kern w:val="0"/>
          <w:sz w:val="20"/>
          <w:szCs w:val="20"/>
          <w:u w:color="000000"/>
        </w:rPr>
        <w:t xml:space="preserve">-1-10 </w:t>
      </w:r>
      <w:r>
        <w:rPr>
          <w:caps/>
          <w:spacing w:val="0"/>
          <w:kern w:val="0"/>
          <w:sz w:val="20"/>
          <w:szCs w:val="20"/>
          <w:u w:color="000000"/>
        </w:rPr>
        <w:t>基于教学</w:t>
      </w:r>
      <w:r>
        <w:rPr>
          <w:caps/>
          <w:spacing w:val="0"/>
          <w:kern w:val="0"/>
          <w:sz w:val="20"/>
          <w:szCs w:val="20"/>
          <w:u w:color="000000"/>
          <w:lang w:val="zh-CN" w:eastAsia="zh-CN"/>
        </w:rPr>
        <w:t>素养</w:t>
      </w:r>
      <w:r>
        <w:rPr>
          <w:caps/>
          <w:spacing w:val="0"/>
          <w:kern w:val="0"/>
          <w:sz w:val="20"/>
          <w:szCs w:val="20"/>
          <w:u w:color="000000"/>
        </w:rPr>
        <w:t>水平的培训课程</w:t>
      </w:r>
      <w:r>
        <w:rPr>
          <w:caps/>
          <w:spacing w:val="0"/>
          <w:kern w:val="0"/>
          <w:sz w:val="20"/>
          <w:szCs w:val="20"/>
          <w:u w:color="000000"/>
        </w:rPr>
        <w:t xml:space="preserve"> - </w:t>
      </w:r>
      <w:r>
        <w:rPr>
          <w:caps/>
          <w:spacing w:val="0"/>
          <w:kern w:val="0"/>
          <w:sz w:val="20"/>
          <w:szCs w:val="20"/>
          <w:u w:color="000000"/>
        </w:rPr>
        <w:t>课程开发能力</w:t>
      </w:r>
    </w:p>
    <w:tbl>
      <w:tblPr>
        <w:tblStyle w:val="TableNormal"/>
        <w:tblW w:w="9242"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789"/>
        <w:gridCol w:w="1486"/>
        <w:gridCol w:w="4694"/>
        <w:gridCol w:w="874"/>
        <w:gridCol w:w="617"/>
        <w:gridCol w:w="782"/>
      </w:tblGrid>
      <w:tr w:rsidR="005C4DED">
        <w:tblPrEx>
          <w:tblCellMar>
            <w:top w:w="0" w:type="dxa"/>
            <w:left w:w="0" w:type="dxa"/>
            <w:bottom w:w="0" w:type="dxa"/>
            <w:right w:w="0" w:type="dxa"/>
          </w:tblCellMar>
        </w:tblPrEx>
        <w:trPr>
          <w:trHeight w:val="335"/>
          <w:tblHeader/>
          <w:jc w:val="center"/>
        </w:trPr>
        <w:tc>
          <w:tcPr>
            <w:tcW w:w="9242" w:type="dxa"/>
            <w:gridSpan w:val="6"/>
            <w:tcBorders>
              <w:top w:val="nil"/>
              <w:left w:val="nil"/>
              <w:bottom w:val="single" w:sz="4" w:space="0" w:color="000000"/>
              <w:right w:val="nil"/>
            </w:tcBorders>
            <w:shd w:val="clear" w:color="auto" w:fill="auto"/>
            <w:tcMar>
              <w:top w:w="80" w:type="dxa"/>
              <w:left w:w="80" w:type="dxa"/>
              <w:bottom w:w="80" w:type="dxa"/>
              <w:right w:w="80" w:type="dxa"/>
            </w:tcMar>
          </w:tcPr>
          <w:p w:rsidR="005C4DED" w:rsidRDefault="0013026D">
            <w:pPr>
              <w:pStyle w:val="a8"/>
              <w:rPr>
                <w:rFonts w:hint="default"/>
              </w:rPr>
            </w:pPr>
            <w:r>
              <w:rPr>
                <w:sz w:val="22"/>
                <w:szCs w:val="22"/>
              </w:rPr>
              <w:t>模块</w:t>
            </w:r>
            <w:r>
              <w:rPr>
                <w:rFonts w:ascii="Helvetica Neue" w:hAnsi="Helvetica Neue"/>
                <w:sz w:val="22"/>
                <w:szCs w:val="22"/>
              </w:rPr>
              <w:t xml:space="preserve">3-6 </w:t>
            </w:r>
            <w:r>
              <w:rPr>
                <w:sz w:val="22"/>
                <w:szCs w:val="22"/>
              </w:rPr>
              <w:t>教研科研能力</w:t>
            </w:r>
          </w:p>
        </w:tc>
      </w:tr>
      <w:tr w:rsidR="005C4DED">
        <w:tblPrEx>
          <w:tblCellMar>
            <w:top w:w="0" w:type="dxa"/>
            <w:left w:w="0" w:type="dxa"/>
            <w:bottom w:w="0" w:type="dxa"/>
            <w:right w:w="0" w:type="dxa"/>
          </w:tblCellMar>
        </w:tblPrEx>
        <w:trPr>
          <w:trHeight w:val="714"/>
          <w:tblHeader/>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专题编号</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s>
            </w:pPr>
            <w:r>
              <w:rPr>
                <w:b/>
                <w:bCs/>
                <w:spacing w:val="0"/>
                <w:kern w:val="0"/>
                <w:sz w:val="22"/>
                <w:szCs w:val="22"/>
              </w:rPr>
              <w:t>专题名称</w:t>
            </w: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s>
            </w:pPr>
            <w:r>
              <w:rPr>
                <w:b/>
                <w:bCs/>
                <w:spacing w:val="0"/>
                <w:kern w:val="0"/>
                <w:sz w:val="22"/>
                <w:szCs w:val="22"/>
              </w:rPr>
              <w:t>内容提要</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s>
            </w:pPr>
            <w:r>
              <w:rPr>
                <w:b/>
                <w:bCs/>
                <w:spacing w:val="0"/>
                <w:kern w:val="0"/>
                <w:sz w:val="22"/>
                <w:szCs w:val="22"/>
              </w:rPr>
              <w:t>教学方式建议</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学时建议</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对应水平</w:t>
            </w:r>
          </w:p>
        </w:tc>
      </w:tr>
      <w:tr w:rsidR="005C4DED">
        <w:tblPrEx>
          <w:shd w:val="clear" w:color="auto" w:fill="CDD4E9"/>
          <w:tblCellMar>
            <w:top w:w="0" w:type="dxa"/>
            <w:left w:w="0" w:type="dxa"/>
            <w:bottom w:w="0" w:type="dxa"/>
            <w:right w:w="0" w:type="dxa"/>
          </w:tblCellMar>
        </w:tblPrEx>
        <w:trPr>
          <w:trHeight w:val="1482"/>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6</w:t>
            </w:r>
            <w:r>
              <w:rPr>
                <w:rFonts w:ascii="Songti SC Bold" w:hAnsi="Songti SC Bold"/>
                <w:spacing w:val="0"/>
                <w:kern w:val="0"/>
                <w:sz w:val="22"/>
                <w:szCs w:val="22"/>
              </w:rPr>
              <w:t>-</w:t>
            </w:r>
            <w:r>
              <w:rPr>
                <w:rFonts w:ascii="Songti SC Bold" w:hAnsi="Songti SC Bold"/>
                <w:spacing w:val="0"/>
                <w:kern w:val="0"/>
                <w:sz w:val="22"/>
                <w:szCs w:val="22"/>
                <w:lang w:val="zh-CN" w:eastAsia="zh-CN"/>
              </w:rPr>
              <w:t>1</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FF0000"/>
                <w:lang w:val="zh-CN" w:eastAsia="zh-CN"/>
              </w:rPr>
              <w:t>中</w:t>
            </w:r>
            <w:r>
              <w:rPr>
                <w:color w:val="212121"/>
                <w:spacing w:val="0"/>
                <w:kern w:val="0"/>
                <w:sz w:val="22"/>
                <w:szCs w:val="22"/>
                <w:u w:color="FF0000"/>
              </w:rPr>
              <w:t>小学音乐教学中教研、科研常识</w:t>
            </w: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0"/>
                <w:kern w:val="0"/>
                <w:sz w:val="22"/>
                <w:szCs w:val="22"/>
                <w:u w:color="FF0000"/>
              </w:rPr>
              <w:t>初步了解</w:t>
            </w:r>
            <w:r>
              <w:rPr>
                <w:color w:val="212121"/>
                <w:spacing w:val="0"/>
                <w:kern w:val="0"/>
                <w:sz w:val="22"/>
                <w:szCs w:val="22"/>
                <w:u w:color="FF0000"/>
                <w:lang w:val="zh-CN" w:eastAsia="zh-CN"/>
              </w:rPr>
              <w:t>中</w:t>
            </w:r>
            <w:r>
              <w:rPr>
                <w:color w:val="212121"/>
                <w:spacing w:val="0"/>
                <w:kern w:val="0"/>
                <w:sz w:val="22"/>
                <w:szCs w:val="22"/>
                <w:u w:color="FF0000"/>
              </w:rPr>
              <w:t>小学音乐课中教研与科研的意义、形式、目标，掌握基本的参与教研和科研的路径、方法，积极参与相应的教研和科研活动。</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rPr>
              <w:t>网络远程</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2</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水平一</w:t>
            </w:r>
          </w:p>
        </w:tc>
      </w:tr>
      <w:tr w:rsidR="005C4DED">
        <w:tblPrEx>
          <w:shd w:val="clear" w:color="auto" w:fill="CDD4E9"/>
          <w:tblCellMar>
            <w:top w:w="0" w:type="dxa"/>
            <w:left w:w="0" w:type="dxa"/>
            <w:bottom w:w="0" w:type="dxa"/>
            <w:right w:w="0" w:type="dxa"/>
          </w:tblCellMar>
        </w:tblPrEx>
        <w:trPr>
          <w:trHeight w:val="1482"/>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6</w:t>
            </w:r>
            <w:r>
              <w:rPr>
                <w:rFonts w:ascii="Songti SC Bold" w:hAnsi="Songti SC Bold"/>
                <w:spacing w:val="0"/>
                <w:kern w:val="0"/>
                <w:sz w:val="22"/>
                <w:szCs w:val="22"/>
              </w:rPr>
              <w:t>-</w:t>
            </w:r>
            <w:r>
              <w:rPr>
                <w:rFonts w:ascii="Songti SC Bold" w:hAnsi="Songti SC Bold"/>
                <w:spacing w:val="0"/>
                <w:kern w:val="0"/>
                <w:sz w:val="22"/>
                <w:szCs w:val="22"/>
                <w:lang w:val="zh-CN" w:eastAsia="zh-CN"/>
              </w:rPr>
              <w:t>2</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FF0000"/>
              </w:rPr>
              <w:t>名师名家引领解读教材</w:t>
            </w: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0"/>
                <w:kern w:val="0"/>
                <w:sz w:val="22"/>
                <w:szCs w:val="22"/>
                <w:u w:color="FF0000"/>
              </w:rPr>
              <w:t>由名师或教材编写者带领解读教材，学习教参资料，通过仔细研读教参，进一步理解教材编写的意图与教学脉络，掌握教学的具体步骤与重难点。</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rPr>
              <w:t>实践</w:t>
            </w:r>
            <w:r>
              <w:rPr>
                <w:color w:val="212121"/>
                <w:spacing w:val="0"/>
                <w:kern w:val="0"/>
                <w:sz w:val="22"/>
                <w:szCs w:val="22"/>
                <w:u w:color="000000"/>
              </w:rPr>
              <w:t>+</w:t>
            </w:r>
            <w:r>
              <w:rPr>
                <w:color w:val="212121"/>
                <w:spacing w:val="0"/>
                <w:kern w:val="0"/>
                <w:sz w:val="22"/>
                <w:szCs w:val="22"/>
                <w:u w:color="000000"/>
              </w:rPr>
              <w:t>研讨</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12</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水平一</w:t>
            </w:r>
          </w:p>
        </w:tc>
      </w:tr>
      <w:tr w:rsidR="005C4DED">
        <w:tblPrEx>
          <w:shd w:val="clear" w:color="auto" w:fill="CDD4E9"/>
          <w:tblCellMar>
            <w:top w:w="0" w:type="dxa"/>
            <w:left w:w="0" w:type="dxa"/>
            <w:bottom w:w="0" w:type="dxa"/>
            <w:right w:w="0" w:type="dxa"/>
          </w:tblCellMar>
        </w:tblPrEx>
        <w:trPr>
          <w:trHeight w:val="1482"/>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6</w:t>
            </w:r>
            <w:r>
              <w:rPr>
                <w:rFonts w:ascii="Songti SC Bold" w:hAnsi="Songti SC Bold"/>
                <w:spacing w:val="0"/>
                <w:kern w:val="0"/>
                <w:sz w:val="22"/>
                <w:szCs w:val="22"/>
              </w:rPr>
              <w:t>-</w:t>
            </w:r>
            <w:r>
              <w:rPr>
                <w:rFonts w:ascii="Songti SC Bold" w:hAnsi="Songti SC Bold"/>
                <w:spacing w:val="0"/>
                <w:kern w:val="0"/>
                <w:sz w:val="22"/>
                <w:szCs w:val="22"/>
                <w:lang w:val="zh-CN" w:eastAsia="zh-CN"/>
              </w:rPr>
              <w:t>3</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准确解读《义务教育音乐课程标准》</w:t>
            </w: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4"/>
                <w:sz w:val="22"/>
                <w:szCs w:val="22"/>
              </w:rPr>
              <w:t>理解什么是音乐学科的核心素养，以及《课程标准》对</w:t>
            </w:r>
            <w:r>
              <w:rPr>
                <w:color w:val="212121"/>
                <w:spacing w:val="4"/>
                <w:sz w:val="22"/>
                <w:szCs w:val="22"/>
                <w:lang w:val="zh-CN" w:eastAsia="zh-CN"/>
              </w:rPr>
              <w:t>中</w:t>
            </w:r>
            <w:r>
              <w:rPr>
                <w:color w:val="212121"/>
                <w:spacing w:val="4"/>
                <w:sz w:val="22"/>
                <w:szCs w:val="22"/>
              </w:rPr>
              <w:t>小学音乐教学的具体要求。</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70C0"/>
              </w:rPr>
              <w:t>2</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水平一</w:t>
            </w:r>
          </w:p>
        </w:tc>
      </w:tr>
      <w:tr w:rsidR="005C4DED">
        <w:tblPrEx>
          <w:shd w:val="clear" w:color="auto" w:fill="CDD4E9"/>
          <w:tblCellMar>
            <w:top w:w="0" w:type="dxa"/>
            <w:left w:w="0" w:type="dxa"/>
            <w:bottom w:w="0" w:type="dxa"/>
            <w:right w:w="0" w:type="dxa"/>
          </w:tblCellMar>
        </w:tblPrEx>
        <w:trPr>
          <w:trHeight w:val="1482"/>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6</w:t>
            </w:r>
            <w:r>
              <w:rPr>
                <w:rFonts w:ascii="Songti SC Bold" w:hAnsi="Songti SC Bold"/>
                <w:spacing w:val="0"/>
                <w:kern w:val="0"/>
                <w:sz w:val="22"/>
                <w:szCs w:val="22"/>
              </w:rPr>
              <w:t>-</w:t>
            </w:r>
            <w:r>
              <w:rPr>
                <w:rFonts w:ascii="Songti SC Bold" w:hAnsi="Songti SC Bold"/>
                <w:spacing w:val="0"/>
                <w:kern w:val="0"/>
                <w:sz w:val="22"/>
                <w:szCs w:val="22"/>
                <w:lang w:val="zh-CN" w:eastAsia="zh-CN"/>
              </w:rPr>
              <w:t>4</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lang w:val="zh-CN" w:eastAsia="zh-CN"/>
              </w:rPr>
              <w:t>中</w:t>
            </w:r>
            <w:r>
              <w:rPr>
                <w:color w:val="212121"/>
                <w:spacing w:val="0"/>
                <w:kern w:val="0"/>
                <w:sz w:val="22"/>
                <w:szCs w:val="22"/>
                <w:u w:color="000000"/>
              </w:rPr>
              <w:t>小学音乐教学课例写作</w:t>
            </w: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0"/>
                <w:kern w:val="0"/>
                <w:sz w:val="22"/>
                <w:szCs w:val="22"/>
                <w:u w:color="000000"/>
              </w:rPr>
              <w:t>通过</w:t>
            </w:r>
            <w:r>
              <w:rPr>
                <w:color w:val="212121"/>
                <w:spacing w:val="0"/>
                <w:kern w:val="0"/>
                <w:sz w:val="22"/>
                <w:szCs w:val="22"/>
                <w:u w:color="000000"/>
                <w:lang w:val="zh-CN" w:eastAsia="zh-CN"/>
              </w:rPr>
              <w:t>对音乐</w:t>
            </w:r>
            <w:r>
              <w:rPr>
                <w:color w:val="212121"/>
                <w:spacing w:val="0"/>
                <w:kern w:val="0"/>
                <w:sz w:val="22"/>
                <w:szCs w:val="22"/>
                <w:u w:color="000000"/>
              </w:rPr>
              <w:t>名师的课例写作学习，基本规范</w:t>
            </w:r>
            <w:r>
              <w:rPr>
                <w:color w:val="212121"/>
                <w:spacing w:val="0"/>
                <w:kern w:val="0"/>
                <w:sz w:val="22"/>
                <w:szCs w:val="22"/>
                <w:u w:color="000000"/>
                <w:lang w:val="zh-CN" w:eastAsia="zh-CN"/>
              </w:rPr>
              <w:t>中</w:t>
            </w:r>
            <w:r>
              <w:rPr>
                <w:color w:val="212121"/>
                <w:spacing w:val="0"/>
                <w:kern w:val="0"/>
                <w:sz w:val="22"/>
                <w:szCs w:val="22"/>
                <w:u w:color="000000"/>
              </w:rPr>
              <w:t>小学音乐课例写作；厘清音乐课堂的基本类型；实操练习</w:t>
            </w:r>
            <w:r>
              <w:rPr>
                <w:color w:val="212121"/>
                <w:spacing w:val="0"/>
                <w:kern w:val="0"/>
                <w:sz w:val="22"/>
                <w:szCs w:val="22"/>
                <w:u w:color="000000"/>
                <w:lang w:val="zh-CN" w:eastAsia="zh-CN"/>
              </w:rPr>
              <w:t>；</w:t>
            </w:r>
            <w:r>
              <w:rPr>
                <w:color w:val="212121"/>
                <w:spacing w:val="0"/>
                <w:kern w:val="0"/>
                <w:sz w:val="22"/>
                <w:szCs w:val="22"/>
                <w:u w:color="000000"/>
              </w:rPr>
              <w:t>针对不同类型的教学内容进行课例撰写。</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水平二</w:t>
            </w:r>
          </w:p>
        </w:tc>
      </w:tr>
      <w:tr w:rsidR="005C4DED">
        <w:tblPrEx>
          <w:shd w:val="clear" w:color="auto" w:fill="CDD4E9"/>
          <w:tblCellMar>
            <w:top w:w="0" w:type="dxa"/>
            <w:left w:w="0" w:type="dxa"/>
            <w:bottom w:w="0" w:type="dxa"/>
            <w:right w:w="0" w:type="dxa"/>
          </w:tblCellMar>
        </w:tblPrEx>
        <w:trPr>
          <w:trHeight w:val="1098"/>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6</w:t>
            </w:r>
            <w:r>
              <w:rPr>
                <w:rFonts w:ascii="Songti SC Bold" w:hAnsi="Songti SC Bold"/>
                <w:spacing w:val="0"/>
                <w:kern w:val="0"/>
                <w:sz w:val="22"/>
                <w:szCs w:val="22"/>
              </w:rPr>
              <w:t>-</w:t>
            </w:r>
            <w:r>
              <w:rPr>
                <w:rFonts w:ascii="Songti SC Bold" w:hAnsi="Songti SC Bold"/>
                <w:spacing w:val="0"/>
                <w:kern w:val="0"/>
                <w:sz w:val="22"/>
                <w:szCs w:val="22"/>
                <w:lang w:val="zh-CN" w:eastAsia="zh-CN"/>
              </w:rPr>
              <w:t>5</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lang w:val="zh-CN" w:eastAsia="zh-CN"/>
              </w:rPr>
              <w:t>中</w:t>
            </w:r>
            <w:r>
              <w:rPr>
                <w:color w:val="212121"/>
                <w:spacing w:val="0"/>
                <w:kern w:val="0"/>
                <w:sz w:val="22"/>
                <w:szCs w:val="22"/>
                <w:u w:color="4472C4"/>
              </w:rPr>
              <w:t>小学音乐课随堂笔录</w:t>
            </w: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0"/>
                <w:kern w:val="0"/>
                <w:sz w:val="22"/>
                <w:szCs w:val="22"/>
                <w:u w:color="000000"/>
              </w:rPr>
              <w:t>懂得教学实录撰写的基本要求；练习如何对一节</w:t>
            </w:r>
            <w:r>
              <w:rPr>
                <w:color w:val="212121"/>
                <w:spacing w:val="0"/>
                <w:kern w:val="0"/>
                <w:sz w:val="22"/>
                <w:szCs w:val="22"/>
                <w:u w:color="000000"/>
                <w:lang w:val="zh-CN" w:eastAsia="zh-CN"/>
              </w:rPr>
              <w:t>中</w:t>
            </w:r>
            <w:r>
              <w:rPr>
                <w:color w:val="212121"/>
                <w:spacing w:val="0"/>
                <w:kern w:val="0"/>
                <w:sz w:val="22"/>
                <w:szCs w:val="22"/>
                <w:u w:color="000000"/>
              </w:rPr>
              <w:t>小学音乐课进行教学笔录；了解笔录课堂教学的辅助手段。</w:t>
            </w:r>
            <w:r>
              <w:rPr>
                <w:color w:val="212121"/>
                <w:spacing w:val="0"/>
                <w:kern w:val="0"/>
                <w:sz w:val="22"/>
                <w:szCs w:val="22"/>
                <w:u w:color="000000"/>
              </w:rPr>
              <w:t xml:space="preserve"> </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水平二</w:t>
            </w:r>
          </w:p>
        </w:tc>
      </w:tr>
      <w:tr w:rsidR="005C4DED">
        <w:tblPrEx>
          <w:shd w:val="clear" w:color="auto" w:fill="CDD4E9"/>
          <w:tblCellMar>
            <w:top w:w="0" w:type="dxa"/>
            <w:left w:w="0" w:type="dxa"/>
            <w:bottom w:w="0" w:type="dxa"/>
            <w:right w:w="0" w:type="dxa"/>
          </w:tblCellMar>
        </w:tblPrEx>
        <w:trPr>
          <w:trHeight w:val="1098"/>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6</w:t>
            </w:r>
            <w:r>
              <w:rPr>
                <w:rFonts w:ascii="Songti SC Bold" w:hAnsi="Songti SC Bold"/>
                <w:spacing w:val="0"/>
                <w:kern w:val="0"/>
                <w:sz w:val="22"/>
                <w:szCs w:val="22"/>
              </w:rPr>
              <w:t>-</w:t>
            </w:r>
            <w:r>
              <w:rPr>
                <w:rFonts w:ascii="Songti SC Bold" w:hAnsi="Songti SC Bold"/>
                <w:spacing w:val="0"/>
                <w:kern w:val="0"/>
                <w:sz w:val="22"/>
                <w:szCs w:val="22"/>
                <w:lang w:val="zh-CN" w:eastAsia="zh-CN"/>
              </w:rPr>
              <w:t>6</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如何写作音乐教学工作总结</w:t>
            </w: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s>
              <w:spacing w:after="0" w:line="288" w:lineRule="auto"/>
              <w:ind w:firstLine="0"/>
            </w:pPr>
            <w:r>
              <w:rPr>
                <w:color w:val="212121"/>
                <w:spacing w:val="0"/>
                <w:kern w:val="0"/>
                <w:sz w:val="22"/>
                <w:szCs w:val="22"/>
                <w:u w:color="000000"/>
              </w:rPr>
              <w:t>学习什么是教学工作总结；了解写作的基本格式与行文特点；摹写一到两篇中小学音乐教师的工作总结。</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水平二</w:t>
            </w:r>
          </w:p>
        </w:tc>
      </w:tr>
      <w:tr w:rsidR="005C4DED">
        <w:tblPrEx>
          <w:shd w:val="clear" w:color="auto" w:fill="CDD4E9"/>
          <w:tblCellMar>
            <w:top w:w="0" w:type="dxa"/>
            <w:left w:w="0" w:type="dxa"/>
            <w:bottom w:w="0" w:type="dxa"/>
            <w:right w:w="0" w:type="dxa"/>
          </w:tblCellMar>
        </w:tblPrEx>
        <w:trPr>
          <w:trHeight w:val="1482"/>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6</w:t>
            </w:r>
            <w:r>
              <w:rPr>
                <w:rFonts w:ascii="Songti SC Bold" w:hAnsi="Songti SC Bold"/>
                <w:spacing w:val="0"/>
                <w:kern w:val="0"/>
                <w:sz w:val="22"/>
                <w:szCs w:val="22"/>
              </w:rPr>
              <w:t>-</w:t>
            </w:r>
            <w:r>
              <w:rPr>
                <w:rFonts w:ascii="Songti SC Bold" w:hAnsi="Songti SC Bold"/>
                <w:spacing w:val="0"/>
                <w:kern w:val="0"/>
                <w:sz w:val="22"/>
                <w:szCs w:val="22"/>
                <w:lang w:val="zh-CN" w:eastAsia="zh-CN"/>
              </w:rPr>
              <w:t>7</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音乐课标比较</w:t>
            </w:r>
            <w:r>
              <w:rPr>
                <w:color w:val="212121"/>
                <w:spacing w:val="0"/>
                <w:kern w:val="0"/>
                <w:sz w:val="22"/>
                <w:szCs w:val="22"/>
                <w:u w:color="000000"/>
              </w:rPr>
              <w:t>——</w:t>
            </w:r>
            <w:r>
              <w:rPr>
                <w:color w:val="212121"/>
                <w:spacing w:val="0"/>
                <w:kern w:val="0"/>
                <w:sz w:val="22"/>
                <w:szCs w:val="22"/>
                <w:u w:color="000000"/>
              </w:rPr>
              <w:t>义务教育与</w:t>
            </w:r>
            <w:r>
              <w:rPr>
                <w:color w:val="212121"/>
                <w:spacing w:val="0"/>
                <w:kern w:val="0"/>
                <w:sz w:val="22"/>
                <w:szCs w:val="22"/>
                <w:u w:color="000000"/>
              </w:rPr>
              <w:t>高中阶段</w:t>
            </w: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对比义务教育音乐课标与高中阶段音乐课标的异同；解析课标制定的理论依据；讨论高中课标对中小学音乐教学实践的意义；研讨如何在中小学音乐教学实践中体现课标的最新精神。</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研讨</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w:t>
            </w:r>
            <w:r>
              <w:rPr>
                <w:spacing w:val="0"/>
                <w:kern w:val="0"/>
                <w:sz w:val="22"/>
                <w:szCs w:val="22"/>
                <w:lang w:val="zh-CN" w:eastAsia="zh-CN"/>
              </w:rPr>
              <w:t>三</w:t>
            </w:r>
          </w:p>
        </w:tc>
      </w:tr>
      <w:tr w:rsidR="005C4DED">
        <w:tblPrEx>
          <w:shd w:val="clear" w:color="auto" w:fill="CDD4E9"/>
          <w:tblCellMar>
            <w:top w:w="0" w:type="dxa"/>
            <w:left w:w="0" w:type="dxa"/>
            <w:bottom w:w="0" w:type="dxa"/>
            <w:right w:w="0" w:type="dxa"/>
          </w:tblCellMar>
        </w:tblPrEx>
        <w:trPr>
          <w:trHeight w:val="2634"/>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6</w:t>
            </w:r>
            <w:r>
              <w:rPr>
                <w:rFonts w:ascii="Songti SC Bold" w:hAnsi="Songti SC Bold"/>
                <w:spacing w:val="0"/>
                <w:kern w:val="0"/>
                <w:sz w:val="22"/>
                <w:szCs w:val="22"/>
              </w:rPr>
              <w:t>-</w:t>
            </w:r>
            <w:r>
              <w:rPr>
                <w:rFonts w:ascii="Songti SC Bold" w:hAnsi="Songti SC Bold"/>
                <w:spacing w:val="0"/>
                <w:kern w:val="0"/>
                <w:sz w:val="22"/>
                <w:szCs w:val="22"/>
                <w:lang w:val="zh-CN" w:eastAsia="zh-CN"/>
              </w:rPr>
              <w:t>8</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lang w:val="zh-CN" w:eastAsia="zh-CN"/>
              </w:rPr>
              <w:t>中</w:t>
            </w:r>
            <w:r>
              <w:rPr>
                <w:color w:val="212121"/>
                <w:spacing w:val="0"/>
                <w:kern w:val="0"/>
                <w:sz w:val="22"/>
                <w:szCs w:val="22"/>
                <w:u w:color="000000"/>
              </w:rPr>
              <w:t>小学音乐教师的论文写作</w:t>
            </w: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学习论文的格式与规范；了解论文的基本构成，以及它与其它问题的区别；掌握论文拟题的依据；</w:t>
            </w:r>
            <w:r>
              <w:rPr>
                <w:color w:val="212121"/>
                <w:spacing w:val="0"/>
                <w:kern w:val="0"/>
                <w:sz w:val="22"/>
                <w:szCs w:val="22"/>
                <w:u w:color="0070C0"/>
              </w:rPr>
              <w:t>了解</w:t>
            </w:r>
            <w:r>
              <w:rPr>
                <w:color w:val="212121"/>
                <w:spacing w:val="0"/>
                <w:kern w:val="0"/>
                <w:sz w:val="22"/>
                <w:szCs w:val="22"/>
                <w:u w:color="000000"/>
              </w:rPr>
              <w:t>论文写作的流程；试拟一篇论文的题目和提纲，然后小组讨论；</w:t>
            </w:r>
            <w:r>
              <w:rPr>
                <w:color w:val="212121"/>
                <w:spacing w:val="0"/>
                <w:kern w:val="0"/>
                <w:sz w:val="22"/>
                <w:szCs w:val="22"/>
                <w:u w:color="0070C0"/>
              </w:rPr>
              <w:t>了解</w:t>
            </w:r>
            <w:r>
              <w:rPr>
                <w:color w:val="212121"/>
                <w:spacing w:val="0"/>
                <w:kern w:val="0"/>
                <w:sz w:val="22"/>
                <w:szCs w:val="22"/>
                <w:u w:color="000000"/>
              </w:rPr>
              <w:t>论文中如何根据一个论点展开论述，最后得出论证结果；尝试口头就指定论点展开论述，并集体讨论。</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课上作业</w:t>
            </w:r>
            <w:r>
              <w:rPr>
                <w:color w:val="212121"/>
                <w:spacing w:val="0"/>
                <w:kern w:val="0"/>
                <w:sz w:val="22"/>
                <w:szCs w:val="22"/>
                <w:u w:color="000000"/>
              </w:rPr>
              <w:t>+</w:t>
            </w:r>
            <w:r>
              <w:rPr>
                <w:color w:val="212121"/>
                <w:spacing w:val="0"/>
                <w:kern w:val="0"/>
                <w:sz w:val="22"/>
                <w:szCs w:val="22"/>
                <w:u w:color="000000"/>
              </w:rPr>
              <w:t>研讨</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w:t>
            </w:r>
            <w:r>
              <w:rPr>
                <w:spacing w:val="0"/>
                <w:kern w:val="0"/>
                <w:sz w:val="22"/>
                <w:szCs w:val="22"/>
                <w:lang w:val="zh-CN" w:eastAsia="zh-CN"/>
              </w:rPr>
              <w:t>三</w:t>
            </w:r>
          </w:p>
        </w:tc>
      </w:tr>
      <w:tr w:rsidR="005C4DED">
        <w:tblPrEx>
          <w:shd w:val="clear" w:color="auto" w:fill="CDD4E9"/>
          <w:tblCellMar>
            <w:top w:w="0" w:type="dxa"/>
            <w:left w:w="0" w:type="dxa"/>
            <w:bottom w:w="0" w:type="dxa"/>
            <w:right w:w="0" w:type="dxa"/>
          </w:tblCellMar>
        </w:tblPrEx>
        <w:trPr>
          <w:trHeight w:val="1482"/>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6</w:t>
            </w:r>
            <w:r>
              <w:rPr>
                <w:rFonts w:ascii="Songti SC Bold" w:hAnsi="Songti SC Bold"/>
                <w:spacing w:val="0"/>
                <w:kern w:val="0"/>
                <w:sz w:val="22"/>
                <w:szCs w:val="22"/>
              </w:rPr>
              <w:t>-</w:t>
            </w:r>
            <w:r>
              <w:rPr>
                <w:rFonts w:ascii="Songti SC Bold" w:hAnsi="Songti SC Bold"/>
                <w:spacing w:val="0"/>
                <w:kern w:val="0"/>
                <w:sz w:val="22"/>
                <w:szCs w:val="22"/>
                <w:lang w:val="zh-CN" w:eastAsia="zh-CN"/>
              </w:rPr>
              <w:t>9</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中小学音乐教育课题研究入门</w:t>
            </w: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sz w:val="22"/>
                <w:szCs w:val="22"/>
              </w:rPr>
              <w:t>了解如何寻找课题、如何解析课题、如何理解课题立项评审书；</w:t>
            </w:r>
            <w:r>
              <w:rPr>
                <w:color w:val="212121"/>
                <w:spacing w:val="4"/>
                <w:sz w:val="22"/>
                <w:szCs w:val="22"/>
              </w:rPr>
              <w:t>了解立项课题的研究过程及规范，结题报告的撰写，结题鉴定的形式及要求等。</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line="288" w:lineRule="auto"/>
              <w:ind w:firstLine="0"/>
              <w:jc w:val="center"/>
            </w:pPr>
            <w:r>
              <w:rPr>
                <w:color w:val="212121"/>
                <w:sz w:val="22"/>
                <w:szCs w:val="22"/>
              </w:rPr>
              <w:t>3</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w:t>
            </w:r>
            <w:r>
              <w:rPr>
                <w:spacing w:val="0"/>
                <w:kern w:val="0"/>
                <w:sz w:val="22"/>
                <w:szCs w:val="22"/>
                <w:lang w:val="zh-CN" w:eastAsia="zh-CN"/>
              </w:rPr>
              <w:t>三</w:t>
            </w:r>
          </w:p>
        </w:tc>
      </w:tr>
      <w:tr w:rsidR="005C4DED">
        <w:tblPrEx>
          <w:shd w:val="clear" w:color="auto" w:fill="CDD4E9"/>
          <w:tblCellMar>
            <w:top w:w="0" w:type="dxa"/>
            <w:left w:w="0" w:type="dxa"/>
            <w:bottom w:w="0" w:type="dxa"/>
            <w:right w:w="0" w:type="dxa"/>
          </w:tblCellMar>
        </w:tblPrEx>
        <w:trPr>
          <w:trHeight w:val="1098"/>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6</w:t>
            </w:r>
            <w:r>
              <w:rPr>
                <w:rFonts w:ascii="Songti SC Bold" w:hAnsi="Songti SC Bold"/>
                <w:spacing w:val="0"/>
                <w:kern w:val="0"/>
                <w:sz w:val="22"/>
                <w:szCs w:val="22"/>
              </w:rPr>
              <w:t>-</w:t>
            </w:r>
            <w:r>
              <w:rPr>
                <w:rFonts w:ascii="Songti SC Bold" w:hAnsi="Songti SC Bold"/>
                <w:spacing w:val="0"/>
                <w:kern w:val="0"/>
                <w:sz w:val="22"/>
                <w:szCs w:val="22"/>
                <w:lang w:val="zh-CN" w:eastAsia="zh-CN"/>
              </w:rPr>
              <w:t>10</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浏览外国音乐课程标准</w:t>
            </w: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浏览学习音乐教育发达国家（如德国、匈牙利、瑞士等）的音乐课程标准，并以小组讨论的方式进行对比和分析。</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讲座</w:t>
            </w:r>
            <w:r>
              <w:rPr>
                <w:color w:val="212121"/>
                <w:sz w:val="22"/>
                <w:szCs w:val="22"/>
                <w:u w:color="0070C0"/>
              </w:rPr>
              <w:t>+</w:t>
            </w:r>
            <w:r>
              <w:rPr>
                <w:color w:val="212121"/>
                <w:sz w:val="22"/>
                <w:szCs w:val="22"/>
                <w:u w:color="0070C0"/>
              </w:rPr>
              <w:t>研讨</w:t>
            </w:r>
          </w:p>
        </w:tc>
        <w:tc>
          <w:tcPr>
            <w:tcW w:w="61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6</w:t>
            </w:r>
          </w:p>
        </w:tc>
        <w:tc>
          <w:tcPr>
            <w:tcW w:w="780"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w:t>
            </w:r>
            <w:r>
              <w:rPr>
                <w:spacing w:val="0"/>
                <w:kern w:val="0"/>
                <w:sz w:val="22"/>
                <w:szCs w:val="22"/>
                <w:lang w:val="zh-CN" w:eastAsia="zh-CN"/>
              </w:rPr>
              <w:t>四</w:t>
            </w:r>
          </w:p>
        </w:tc>
      </w:tr>
      <w:tr w:rsidR="005C4DED">
        <w:tblPrEx>
          <w:shd w:val="clear" w:color="auto" w:fill="CDD4E9"/>
          <w:tblCellMar>
            <w:top w:w="0" w:type="dxa"/>
            <w:left w:w="0" w:type="dxa"/>
            <w:bottom w:w="0" w:type="dxa"/>
            <w:right w:w="0" w:type="dxa"/>
          </w:tblCellMar>
        </w:tblPrEx>
        <w:trPr>
          <w:trHeight w:val="1098"/>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6</w:t>
            </w:r>
            <w:r>
              <w:rPr>
                <w:rFonts w:ascii="Songti SC Bold" w:hAnsi="Songti SC Bold"/>
                <w:spacing w:val="0"/>
                <w:kern w:val="0"/>
                <w:sz w:val="22"/>
                <w:szCs w:val="22"/>
              </w:rPr>
              <w:t>-</w:t>
            </w:r>
            <w:r>
              <w:rPr>
                <w:rFonts w:ascii="Songti SC Bold" w:hAnsi="Songti SC Bold"/>
                <w:spacing w:val="0"/>
                <w:kern w:val="0"/>
                <w:sz w:val="22"/>
                <w:szCs w:val="22"/>
                <w:lang w:val="zh-CN" w:eastAsia="zh-CN"/>
              </w:rPr>
              <w:t>11</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中小学音乐教育课题研究进阶</w:t>
            </w: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 w:val="left" w:pos="4620"/>
              </w:tabs>
              <w:spacing w:after="0" w:line="288" w:lineRule="auto"/>
              <w:ind w:firstLine="0"/>
            </w:pPr>
            <w:r>
              <w:rPr>
                <w:color w:val="212121"/>
                <w:spacing w:val="0"/>
                <w:kern w:val="0"/>
                <w:sz w:val="22"/>
                <w:szCs w:val="22"/>
                <w:u w:color="000000"/>
              </w:rPr>
              <w:t>了解当前音乐教育课题研究的新动向；学习如何将课题成果编写成教材、形成学校品牌与文化等。</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1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2</w:t>
            </w:r>
          </w:p>
        </w:tc>
        <w:tc>
          <w:tcPr>
            <w:tcW w:w="780"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w:t>
            </w:r>
            <w:r>
              <w:rPr>
                <w:spacing w:val="0"/>
                <w:kern w:val="0"/>
                <w:sz w:val="22"/>
                <w:szCs w:val="22"/>
                <w:lang w:val="zh-CN" w:eastAsia="zh-CN"/>
              </w:rPr>
              <w:t>四</w:t>
            </w:r>
          </w:p>
        </w:tc>
      </w:tr>
    </w:tbl>
    <w:p w:rsidR="005C4DED" w:rsidRDefault="005C4DED">
      <w:pPr>
        <w:pStyle w:val="a5"/>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480" w:lineRule="auto"/>
        <w:jc w:val="center"/>
        <w:rPr>
          <w:caps/>
          <w:spacing w:val="0"/>
          <w:kern w:val="0"/>
          <w:sz w:val="20"/>
          <w:szCs w:val="20"/>
          <w:u w:color="000000"/>
        </w:rPr>
      </w:pPr>
    </w:p>
    <w:p w:rsidR="005C4DED" w:rsidRDefault="0013026D">
      <w:pPr>
        <w:pStyle w:val="a5"/>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480" w:lineRule="auto"/>
        <w:jc w:val="center"/>
        <w:rPr>
          <w:caps/>
          <w:spacing w:val="0"/>
          <w:kern w:val="0"/>
          <w:sz w:val="20"/>
          <w:szCs w:val="20"/>
          <w:u w:color="000000"/>
        </w:rPr>
      </w:pPr>
      <w:r>
        <w:rPr>
          <w:caps/>
          <w:spacing w:val="0"/>
          <w:kern w:val="0"/>
          <w:sz w:val="20"/>
          <w:szCs w:val="20"/>
          <w:u w:color="000000"/>
        </w:rPr>
        <w:t>表</w:t>
      </w:r>
      <w:r>
        <w:rPr>
          <w:caps/>
          <w:spacing w:val="0"/>
          <w:kern w:val="0"/>
          <w:sz w:val="20"/>
          <w:szCs w:val="20"/>
          <w:u w:color="000000"/>
        </w:rPr>
        <w:t>4</w:t>
      </w:r>
      <w:r>
        <w:rPr>
          <w:rFonts w:ascii="Times New Roman" w:hAnsi="Times New Roman"/>
          <w:b/>
          <w:bCs/>
          <w:caps/>
          <w:spacing w:val="0"/>
          <w:kern w:val="0"/>
          <w:sz w:val="20"/>
          <w:szCs w:val="20"/>
          <w:u w:color="000000"/>
        </w:rPr>
        <w:t xml:space="preserve">-1-11 </w:t>
      </w:r>
      <w:r>
        <w:rPr>
          <w:caps/>
          <w:spacing w:val="0"/>
          <w:kern w:val="0"/>
          <w:sz w:val="20"/>
          <w:szCs w:val="20"/>
          <w:u w:color="000000"/>
        </w:rPr>
        <w:t>基于教学</w:t>
      </w:r>
      <w:r>
        <w:rPr>
          <w:caps/>
          <w:spacing w:val="0"/>
          <w:kern w:val="0"/>
          <w:sz w:val="20"/>
          <w:szCs w:val="20"/>
          <w:u w:color="000000"/>
          <w:lang w:val="zh-CN" w:eastAsia="zh-CN"/>
        </w:rPr>
        <w:t>素养</w:t>
      </w:r>
      <w:r>
        <w:rPr>
          <w:caps/>
          <w:spacing w:val="0"/>
          <w:kern w:val="0"/>
          <w:sz w:val="20"/>
          <w:szCs w:val="20"/>
          <w:u w:color="000000"/>
        </w:rPr>
        <w:t>水平的培训课程</w:t>
      </w:r>
      <w:r>
        <w:rPr>
          <w:caps/>
          <w:spacing w:val="0"/>
          <w:kern w:val="0"/>
          <w:sz w:val="20"/>
          <w:szCs w:val="20"/>
          <w:u w:color="000000"/>
        </w:rPr>
        <w:t xml:space="preserve"> - </w:t>
      </w:r>
      <w:r>
        <w:rPr>
          <w:caps/>
          <w:spacing w:val="0"/>
          <w:kern w:val="0"/>
          <w:sz w:val="20"/>
          <w:szCs w:val="20"/>
          <w:u w:color="000000"/>
        </w:rPr>
        <w:t>教研科研能力</w:t>
      </w:r>
    </w:p>
    <w:tbl>
      <w:tblPr>
        <w:tblStyle w:val="TableNormal"/>
        <w:tblW w:w="9242"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789"/>
        <w:gridCol w:w="1486"/>
        <w:gridCol w:w="4565"/>
        <w:gridCol w:w="1004"/>
        <w:gridCol w:w="617"/>
        <w:gridCol w:w="781"/>
      </w:tblGrid>
      <w:tr w:rsidR="005C4DED">
        <w:tblPrEx>
          <w:tblCellMar>
            <w:top w:w="0" w:type="dxa"/>
            <w:left w:w="0" w:type="dxa"/>
            <w:bottom w:w="0" w:type="dxa"/>
            <w:right w:w="0" w:type="dxa"/>
          </w:tblCellMar>
        </w:tblPrEx>
        <w:trPr>
          <w:trHeight w:val="335"/>
          <w:tblHeader/>
          <w:jc w:val="center"/>
        </w:trPr>
        <w:tc>
          <w:tcPr>
            <w:tcW w:w="9242" w:type="dxa"/>
            <w:gridSpan w:val="6"/>
            <w:tcBorders>
              <w:top w:val="nil"/>
              <w:left w:val="nil"/>
              <w:bottom w:val="single" w:sz="4" w:space="0" w:color="000000"/>
              <w:right w:val="nil"/>
            </w:tcBorders>
            <w:shd w:val="clear" w:color="auto" w:fill="auto"/>
            <w:tcMar>
              <w:top w:w="80" w:type="dxa"/>
              <w:left w:w="80" w:type="dxa"/>
              <w:bottom w:w="80" w:type="dxa"/>
              <w:right w:w="80" w:type="dxa"/>
            </w:tcMar>
          </w:tcPr>
          <w:p w:rsidR="005C4DED" w:rsidRDefault="0013026D">
            <w:pPr>
              <w:pStyle w:val="a8"/>
              <w:rPr>
                <w:rFonts w:hint="default"/>
              </w:rPr>
            </w:pPr>
            <w:r>
              <w:rPr>
                <w:sz w:val="22"/>
                <w:szCs w:val="22"/>
              </w:rPr>
              <w:t>模块</w:t>
            </w:r>
            <w:r>
              <w:rPr>
                <w:rFonts w:ascii="Helvetica Neue" w:hAnsi="Helvetica Neue"/>
                <w:sz w:val="22"/>
                <w:szCs w:val="22"/>
              </w:rPr>
              <w:t xml:space="preserve">3-7 </w:t>
            </w:r>
            <w:r>
              <w:rPr>
                <w:sz w:val="22"/>
                <w:szCs w:val="22"/>
              </w:rPr>
              <w:t>信息技术能力</w:t>
            </w:r>
          </w:p>
        </w:tc>
      </w:tr>
      <w:tr w:rsidR="005C4DED">
        <w:tblPrEx>
          <w:tblCellMar>
            <w:top w:w="0" w:type="dxa"/>
            <w:left w:w="0" w:type="dxa"/>
            <w:bottom w:w="0" w:type="dxa"/>
            <w:right w:w="0" w:type="dxa"/>
          </w:tblCellMar>
        </w:tblPrEx>
        <w:trPr>
          <w:trHeight w:val="714"/>
          <w:tblHeader/>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专题编号</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s>
            </w:pPr>
            <w:r>
              <w:rPr>
                <w:b/>
                <w:bCs/>
                <w:spacing w:val="0"/>
                <w:kern w:val="0"/>
                <w:sz w:val="22"/>
                <w:szCs w:val="22"/>
              </w:rPr>
              <w:t>专题名称</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pPr>
            <w:r>
              <w:rPr>
                <w:b/>
                <w:bCs/>
                <w:spacing w:val="0"/>
                <w:kern w:val="0"/>
                <w:sz w:val="22"/>
                <w:szCs w:val="22"/>
              </w:rPr>
              <w:t>内容提要</w:t>
            </w:r>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s>
            </w:pPr>
            <w:r>
              <w:rPr>
                <w:b/>
                <w:bCs/>
                <w:spacing w:val="0"/>
                <w:kern w:val="0"/>
                <w:sz w:val="22"/>
                <w:szCs w:val="22"/>
              </w:rPr>
              <w:t>教学方式建议</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学时建议</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pacing w:val="0"/>
                <w:kern w:val="0"/>
                <w:sz w:val="22"/>
                <w:szCs w:val="22"/>
              </w:rPr>
              <w:t>对应水平</w:t>
            </w:r>
          </w:p>
        </w:tc>
      </w:tr>
      <w:tr w:rsidR="005C4DED">
        <w:tblPrEx>
          <w:shd w:val="clear" w:color="auto" w:fill="CDD4E9"/>
          <w:tblCellMar>
            <w:top w:w="0" w:type="dxa"/>
            <w:left w:w="0" w:type="dxa"/>
            <w:bottom w:w="0" w:type="dxa"/>
            <w:right w:w="0" w:type="dxa"/>
          </w:tblCellMar>
        </w:tblPrEx>
        <w:trPr>
          <w:trHeight w:val="1098"/>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7</w:t>
            </w:r>
            <w:r>
              <w:rPr>
                <w:rFonts w:ascii="Songti SC Bold" w:hAnsi="Songti SC Bold"/>
                <w:spacing w:val="0"/>
                <w:kern w:val="0"/>
                <w:sz w:val="22"/>
                <w:szCs w:val="22"/>
              </w:rPr>
              <w:t>-</w:t>
            </w:r>
            <w:r>
              <w:rPr>
                <w:rFonts w:ascii="Songti SC Bold" w:hAnsi="Songti SC Bold"/>
                <w:spacing w:val="0"/>
                <w:kern w:val="0"/>
                <w:sz w:val="22"/>
                <w:szCs w:val="22"/>
                <w:lang w:val="zh-CN" w:eastAsia="zh-CN"/>
              </w:rPr>
              <w:t>1</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教学常用教学软件入门</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学习如何利用</w:t>
            </w:r>
            <w:r>
              <w:rPr>
                <w:color w:val="212121"/>
                <w:spacing w:val="0"/>
                <w:kern w:val="0"/>
                <w:sz w:val="22"/>
                <w:szCs w:val="22"/>
                <w:u w:color="000000"/>
              </w:rPr>
              <w:t>Powerpoint</w:t>
            </w:r>
            <w:r>
              <w:rPr>
                <w:color w:val="212121"/>
                <w:spacing w:val="0"/>
                <w:kern w:val="0"/>
                <w:sz w:val="22"/>
                <w:szCs w:val="22"/>
                <w:u w:color="000000"/>
              </w:rPr>
              <w:t>软件制作音乐课堂中的常用课件，并了解该软件的拓展功能和强大的兼容性。</w:t>
            </w:r>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70C0"/>
              </w:rPr>
              <w:t>网络远程</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70C0"/>
                <w:lang w:val="zh-CN" w:eastAsia="zh-CN"/>
              </w:rPr>
              <w:t>4</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水平一</w:t>
            </w:r>
          </w:p>
        </w:tc>
      </w:tr>
      <w:tr w:rsidR="005C4DED">
        <w:tblPrEx>
          <w:shd w:val="clear" w:color="auto" w:fill="CDD4E9"/>
          <w:tblCellMar>
            <w:top w:w="0" w:type="dxa"/>
            <w:left w:w="0" w:type="dxa"/>
            <w:bottom w:w="0" w:type="dxa"/>
            <w:right w:w="0" w:type="dxa"/>
          </w:tblCellMar>
        </w:tblPrEx>
        <w:trPr>
          <w:trHeight w:val="714"/>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7</w:t>
            </w:r>
            <w:r>
              <w:rPr>
                <w:rFonts w:ascii="Songti SC Bold" w:hAnsi="Songti SC Bold"/>
                <w:spacing w:val="0"/>
                <w:kern w:val="0"/>
                <w:sz w:val="22"/>
                <w:szCs w:val="22"/>
              </w:rPr>
              <w:t>-</w:t>
            </w:r>
            <w:r>
              <w:rPr>
                <w:rFonts w:ascii="Songti SC Bold" w:hAnsi="Songti SC Bold"/>
                <w:spacing w:val="0"/>
                <w:kern w:val="0"/>
                <w:sz w:val="22"/>
                <w:szCs w:val="22"/>
                <w:lang w:val="zh-CN" w:eastAsia="zh-CN"/>
              </w:rPr>
              <w:t>2</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音乐课堂常用软件入门</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学习如何使用打谱软件制作不同类型的乐谱和相关的</w:t>
            </w:r>
            <w:r>
              <w:rPr>
                <w:color w:val="212121"/>
                <w:spacing w:val="0"/>
                <w:kern w:val="0"/>
                <w:sz w:val="22"/>
                <w:szCs w:val="22"/>
                <w:u w:color="000000"/>
              </w:rPr>
              <w:t>midi</w:t>
            </w:r>
            <w:r>
              <w:rPr>
                <w:color w:val="212121"/>
                <w:spacing w:val="0"/>
                <w:kern w:val="0"/>
                <w:sz w:val="22"/>
                <w:szCs w:val="22"/>
                <w:u w:color="000000"/>
              </w:rPr>
              <w:t>音效。</w:t>
            </w:r>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网络远程</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4</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水平二</w:t>
            </w:r>
          </w:p>
        </w:tc>
      </w:tr>
      <w:tr w:rsidR="005C4DED">
        <w:tblPrEx>
          <w:shd w:val="clear" w:color="auto" w:fill="CDD4E9"/>
          <w:tblCellMar>
            <w:top w:w="0" w:type="dxa"/>
            <w:left w:w="0" w:type="dxa"/>
            <w:bottom w:w="0" w:type="dxa"/>
            <w:right w:w="0" w:type="dxa"/>
          </w:tblCellMar>
        </w:tblPrEx>
        <w:trPr>
          <w:trHeight w:val="1098"/>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7</w:t>
            </w:r>
            <w:r>
              <w:rPr>
                <w:rFonts w:ascii="Songti SC Bold" w:hAnsi="Songti SC Bold"/>
                <w:spacing w:val="0"/>
                <w:kern w:val="0"/>
                <w:sz w:val="22"/>
                <w:szCs w:val="22"/>
              </w:rPr>
              <w:t>-</w:t>
            </w:r>
            <w:r>
              <w:rPr>
                <w:rFonts w:ascii="Songti SC Bold" w:hAnsi="Songti SC Bold"/>
                <w:spacing w:val="0"/>
                <w:kern w:val="0"/>
                <w:sz w:val="22"/>
                <w:szCs w:val="22"/>
                <w:lang w:val="zh-CN" w:eastAsia="zh-CN"/>
              </w:rPr>
              <w:t>3</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FF0000"/>
              </w:rPr>
              <w:t>利用软件进行音乐元素教学</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FF0000"/>
                <w:lang w:val="zh-CN" w:eastAsia="zh-CN"/>
              </w:rPr>
              <w:t>初步接触</w:t>
            </w:r>
            <w:r>
              <w:rPr>
                <w:color w:val="212121"/>
                <w:spacing w:val="0"/>
                <w:kern w:val="0"/>
                <w:sz w:val="22"/>
                <w:szCs w:val="22"/>
                <w:u w:color="FF0000"/>
              </w:rPr>
              <w:t>protools</w:t>
            </w:r>
            <w:r>
              <w:rPr>
                <w:color w:val="212121"/>
                <w:spacing w:val="0"/>
                <w:kern w:val="0"/>
                <w:sz w:val="22"/>
                <w:szCs w:val="22"/>
                <w:u w:color="FF0000"/>
              </w:rPr>
              <w:t>，</w:t>
            </w:r>
            <w:r>
              <w:rPr>
                <w:color w:val="212121"/>
                <w:spacing w:val="0"/>
                <w:kern w:val="0"/>
                <w:sz w:val="22"/>
                <w:szCs w:val="22"/>
                <w:u w:color="FF0000"/>
              </w:rPr>
              <w:t>cubase</w:t>
            </w:r>
            <w:r>
              <w:rPr>
                <w:color w:val="212121"/>
                <w:spacing w:val="0"/>
                <w:kern w:val="0"/>
                <w:sz w:val="22"/>
                <w:szCs w:val="22"/>
                <w:u w:color="FF0000"/>
              </w:rPr>
              <w:t>，</w:t>
            </w:r>
            <w:r>
              <w:rPr>
                <w:color w:val="212121"/>
                <w:spacing w:val="0"/>
                <w:kern w:val="0"/>
                <w:sz w:val="22"/>
                <w:szCs w:val="22"/>
                <w:u w:color="FF0000"/>
              </w:rPr>
              <w:t>soner</w:t>
            </w:r>
            <w:r>
              <w:rPr>
                <w:color w:val="212121"/>
                <w:spacing w:val="0"/>
                <w:kern w:val="0"/>
                <w:sz w:val="22"/>
                <w:szCs w:val="22"/>
                <w:u w:color="FF0000"/>
              </w:rPr>
              <w:t>等</w:t>
            </w:r>
            <w:r>
              <w:rPr>
                <w:color w:val="212121"/>
                <w:spacing w:val="0"/>
                <w:kern w:val="0"/>
                <w:sz w:val="22"/>
                <w:szCs w:val="22"/>
                <w:u w:color="FF0000"/>
                <w:lang w:val="zh-CN" w:eastAsia="zh-CN"/>
              </w:rPr>
              <w:t>主流</w:t>
            </w:r>
            <w:r>
              <w:rPr>
                <w:color w:val="212121"/>
                <w:spacing w:val="0"/>
                <w:kern w:val="0"/>
                <w:sz w:val="22"/>
                <w:szCs w:val="22"/>
                <w:u w:color="FF0000"/>
              </w:rPr>
              <w:t>音乐制作宿主软件，利用其固定音型叠加功能来进行小学阶段必需的音乐元素训练。</w:t>
            </w:r>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网络远程</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水平二</w:t>
            </w:r>
          </w:p>
        </w:tc>
      </w:tr>
      <w:tr w:rsidR="005C4DED">
        <w:tblPrEx>
          <w:shd w:val="clear" w:color="auto" w:fill="CDD4E9"/>
          <w:tblCellMar>
            <w:top w:w="0" w:type="dxa"/>
            <w:left w:w="0" w:type="dxa"/>
            <w:bottom w:w="0" w:type="dxa"/>
            <w:right w:w="0" w:type="dxa"/>
          </w:tblCellMar>
        </w:tblPrEx>
        <w:trPr>
          <w:trHeight w:val="1098"/>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7</w:t>
            </w:r>
            <w:r>
              <w:rPr>
                <w:rFonts w:ascii="Songti SC Bold" w:hAnsi="Songti SC Bold"/>
                <w:spacing w:val="0"/>
                <w:kern w:val="0"/>
                <w:sz w:val="22"/>
                <w:szCs w:val="22"/>
              </w:rPr>
              <w:t>-</w:t>
            </w:r>
            <w:r>
              <w:rPr>
                <w:rFonts w:ascii="Songti SC Bold" w:hAnsi="Songti SC Bold"/>
                <w:spacing w:val="0"/>
                <w:kern w:val="0"/>
                <w:sz w:val="22"/>
                <w:szCs w:val="22"/>
                <w:lang w:val="zh-CN" w:eastAsia="zh-CN"/>
              </w:rPr>
              <w:t>4</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利用软件进行合唱排练</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学习编曲类宿主软件的基本使用方法，利用其强大的功能为合唱的分声部与多声部排练服务。</w:t>
            </w:r>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z w:val="22"/>
                <w:szCs w:val="22"/>
              </w:rPr>
              <w:t>网络远程</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lang w:val="zh-CN" w:eastAsia="zh-CN"/>
              </w:rPr>
              <w:t>2</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水平二</w:t>
            </w:r>
          </w:p>
        </w:tc>
      </w:tr>
      <w:tr w:rsidR="005C4DED">
        <w:tblPrEx>
          <w:shd w:val="clear" w:color="auto" w:fill="CDD4E9"/>
          <w:tblCellMar>
            <w:top w:w="0" w:type="dxa"/>
            <w:left w:w="0" w:type="dxa"/>
            <w:bottom w:w="0" w:type="dxa"/>
            <w:right w:w="0" w:type="dxa"/>
          </w:tblCellMar>
        </w:tblPrEx>
        <w:trPr>
          <w:trHeight w:val="1098"/>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7</w:t>
            </w:r>
            <w:r>
              <w:rPr>
                <w:rFonts w:ascii="Songti SC Bold" w:hAnsi="Songti SC Bold"/>
                <w:spacing w:val="0"/>
                <w:kern w:val="0"/>
                <w:sz w:val="22"/>
                <w:szCs w:val="22"/>
              </w:rPr>
              <w:t>-</w:t>
            </w:r>
            <w:r>
              <w:rPr>
                <w:rFonts w:ascii="Songti SC Bold" w:hAnsi="Songti SC Bold"/>
                <w:spacing w:val="0"/>
                <w:kern w:val="0"/>
                <w:sz w:val="22"/>
                <w:szCs w:val="22"/>
                <w:lang w:val="zh-CN" w:eastAsia="zh-CN"/>
              </w:rPr>
              <w:t>5</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视频编辑软件入门</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学习如何使用视频剪辑软件修剪现成教学视频；学习如何使用视频剪辑软件制作简单动画。</w:t>
            </w:r>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z w:val="22"/>
                <w:szCs w:val="22"/>
              </w:rPr>
              <w:t>网络远程</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水平二</w:t>
            </w:r>
          </w:p>
        </w:tc>
      </w:tr>
      <w:tr w:rsidR="005C4DED">
        <w:tblPrEx>
          <w:shd w:val="clear" w:color="auto" w:fill="CDD4E9"/>
          <w:tblCellMar>
            <w:top w:w="0" w:type="dxa"/>
            <w:left w:w="0" w:type="dxa"/>
            <w:bottom w:w="0" w:type="dxa"/>
            <w:right w:w="0" w:type="dxa"/>
          </w:tblCellMar>
        </w:tblPrEx>
        <w:trPr>
          <w:trHeight w:val="1482"/>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7</w:t>
            </w:r>
            <w:r>
              <w:rPr>
                <w:rFonts w:ascii="Songti SC Bold" w:hAnsi="Songti SC Bold"/>
                <w:spacing w:val="0"/>
                <w:kern w:val="0"/>
                <w:sz w:val="22"/>
                <w:szCs w:val="22"/>
              </w:rPr>
              <w:t>-</w:t>
            </w:r>
            <w:r>
              <w:rPr>
                <w:rFonts w:ascii="Songti SC Bold" w:hAnsi="Songti SC Bold"/>
                <w:spacing w:val="0"/>
                <w:kern w:val="0"/>
                <w:sz w:val="22"/>
                <w:szCs w:val="22"/>
                <w:lang w:val="zh-CN" w:eastAsia="zh-CN"/>
              </w:rPr>
              <w:t>6</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如何利用软件技术示范和指导多声部歌唱</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学习使用打谱软件或编曲软件，通过其</w:t>
            </w:r>
            <w:r>
              <w:rPr>
                <w:color w:val="212121"/>
                <w:spacing w:val="0"/>
                <w:kern w:val="0"/>
                <w:sz w:val="22"/>
                <w:szCs w:val="22"/>
                <w:u w:color="000000"/>
              </w:rPr>
              <w:t>midi</w:t>
            </w:r>
            <w:r>
              <w:rPr>
                <w:color w:val="212121"/>
                <w:spacing w:val="0"/>
                <w:kern w:val="0"/>
                <w:sz w:val="22"/>
                <w:szCs w:val="22"/>
                <w:u w:color="000000"/>
              </w:rPr>
              <w:t>播放功能和录音功能帮助学生适应边唱自己声部边聆听其它声部。</w:t>
            </w:r>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z w:val="22"/>
                <w:szCs w:val="22"/>
              </w:rPr>
              <w:t>网络远程</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水平三</w:t>
            </w:r>
          </w:p>
        </w:tc>
      </w:tr>
      <w:tr w:rsidR="005C4DED">
        <w:tblPrEx>
          <w:shd w:val="clear" w:color="auto" w:fill="CDD4E9"/>
          <w:tblCellMar>
            <w:top w:w="0" w:type="dxa"/>
            <w:left w:w="0" w:type="dxa"/>
            <w:bottom w:w="0" w:type="dxa"/>
            <w:right w:w="0" w:type="dxa"/>
          </w:tblCellMar>
        </w:tblPrEx>
        <w:trPr>
          <w:trHeight w:val="1482"/>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7</w:t>
            </w:r>
            <w:r>
              <w:rPr>
                <w:rFonts w:ascii="Songti SC Bold" w:hAnsi="Songti SC Bold"/>
                <w:spacing w:val="0"/>
                <w:kern w:val="0"/>
                <w:sz w:val="22"/>
                <w:szCs w:val="22"/>
              </w:rPr>
              <w:t>-</w:t>
            </w:r>
            <w:r>
              <w:rPr>
                <w:rFonts w:ascii="Songti SC Bold" w:hAnsi="Songti SC Bold"/>
                <w:spacing w:val="0"/>
                <w:kern w:val="0"/>
                <w:sz w:val="22"/>
                <w:szCs w:val="22"/>
                <w:lang w:val="zh-CN" w:eastAsia="zh-CN"/>
              </w:rPr>
              <w:t>7</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软件与歌唱音准纠正</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4"/>
                <w:sz w:val="22"/>
                <w:szCs w:val="22"/>
              </w:rPr>
              <w:t>了解带有音准辨识功能等软件，并将之运用于课堂教学中，帮助</w:t>
            </w:r>
            <w:r>
              <w:rPr>
                <w:color w:val="212121"/>
                <w:spacing w:val="4"/>
                <w:sz w:val="22"/>
                <w:szCs w:val="22"/>
                <w:lang w:val="zh-CN" w:eastAsia="zh-CN"/>
              </w:rPr>
              <w:t>中</w:t>
            </w:r>
            <w:r>
              <w:rPr>
                <w:color w:val="212121"/>
                <w:spacing w:val="4"/>
                <w:sz w:val="22"/>
                <w:szCs w:val="22"/>
              </w:rPr>
              <w:t>小学生自我辨识音准问题，并通过视觉帮助来进行自我修正。</w:t>
            </w:r>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lang w:val="zh-CN" w:eastAsia="zh-CN"/>
              </w:rPr>
              <w:t>讲座</w:t>
            </w:r>
            <w:r>
              <w:rPr>
                <w:color w:val="212121"/>
                <w:spacing w:val="0"/>
                <w:kern w:val="0"/>
                <w:sz w:val="22"/>
                <w:szCs w:val="22"/>
                <w:u w:color="000000"/>
                <w:lang w:val="zh-CN" w:eastAsia="zh-CN"/>
              </w:rPr>
              <w:t>+</w:t>
            </w:r>
            <w:r>
              <w:rPr>
                <w:color w:val="212121"/>
                <w:spacing w:val="0"/>
                <w:kern w:val="0"/>
                <w:sz w:val="22"/>
                <w:szCs w:val="22"/>
                <w:u w:color="000000"/>
                <w:lang w:val="zh-CN" w:eastAsia="zh-CN"/>
              </w:rPr>
              <w:t>手机</w:t>
            </w:r>
            <w:r>
              <w:rPr>
                <w:color w:val="212121"/>
                <w:spacing w:val="0"/>
                <w:kern w:val="0"/>
                <w:sz w:val="22"/>
                <w:szCs w:val="22"/>
                <w:u w:color="000000"/>
                <w:lang w:val="zh-CN" w:eastAsia="zh-CN"/>
              </w:rPr>
              <w:t>APP+</w:t>
            </w:r>
            <w:r>
              <w:rPr>
                <w:color w:val="212121"/>
                <w:spacing w:val="0"/>
                <w:kern w:val="0"/>
                <w:sz w:val="22"/>
                <w:szCs w:val="22"/>
                <w:u w:color="000000"/>
                <w:lang w:val="zh-CN" w:eastAsia="zh-CN"/>
              </w:rPr>
              <w:t>实操</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2</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水平三</w:t>
            </w:r>
          </w:p>
        </w:tc>
      </w:tr>
      <w:tr w:rsidR="005C4DED">
        <w:tblPrEx>
          <w:shd w:val="clear" w:color="auto" w:fill="CDD4E9"/>
          <w:tblCellMar>
            <w:top w:w="0" w:type="dxa"/>
            <w:left w:w="0" w:type="dxa"/>
            <w:bottom w:w="0" w:type="dxa"/>
            <w:right w:w="0" w:type="dxa"/>
          </w:tblCellMar>
        </w:tblPrEx>
        <w:trPr>
          <w:trHeight w:val="1098"/>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7</w:t>
            </w:r>
            <w:r>
              <w:rPr>
                <w:rFonts w:ascii="Songti SC Bold" w:hAnsi="Songti SC Bold"/>
                <w:spacing w:val="0"/>
                <w:kern w:val="0"/>
                <w:sz w:val="22"/>
                <w:szCs w:val="22"/>
              </w:rPr>
              <w:t>-</w:t>
            </w:r>
            <w:r>
              <w:rPr>
                <w:rFonts w:ascii="Songti SC Bold" w:hAnsi="Songti SC Bold"/>
                <w:spacing w:val="0"/>
                <w:kern w:val="0"/>
                <w:sz w:val="22"/>
                <w:szCs w:val="22"/>
                <w:lang w:val="zh-CN" w:eastAsia="zh-CN"/>
              </w:rPr>
              <w:t>8</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软件</w:t>
            </w:r>
            <w:r>
              <w:rPr>
                <w:color w:val="212121"/>
                <w:spacing w:val="0"/>
                <w:kern w:val="0"/>
                <w:sz w:val="22"/>
                <w:szCs w:val="22"/>
                <w:u w:color="000000"/>
                <w:lang w:val="zh-CN" w:eastAsia="zh-CN"/>
              </w:rPr>
              <w:t>与</w:t>
            </w:r>
            <w:r>
              <w:rPr>
                <w:color w:val="212121"/>
                <w:spacing w:val="0"/>
                <w:kern w:val="0"/>
                <w:sz w:val="22"/>
                <w:szCs w:val="22"/>
                <w:u w:color="000000"/>
              </w:rPr>
              <w:t>多声部歌唱</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学习使用打谱软件或编曲软件，通过其</w:t>
            </w:r>
            <w:r>
              <w:rPr>
                <w:color w:val="212121"/>
                <w:spacing w:val="0"/>
                <w:kern w:val="0"/>
                <w:sz w:val="22"/>
                <w:szCs w:val="22"/>
                <w:u w:color="000000"/>
              </w:rPr>
              <w:t>midi</w:t>
            </w:r>
            <w:r>
              <w:rPr>
                <w:color w:val="212121"/>
                <w:spacing w:val="0"/>
                <w:kern w:val="0"/>
                <w:sz w:val="22"/>
                <w:szCs w:val="22"/>
                <w:u w:color="000000"/>
              </w:rPr>
              <w:t>播放功能和录音功能帮助学生适应边唱自己声部边聆听其它声部。</w:t>
            </w:r>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z w:val="22"/>
                <w:szCs w:val="22"/>
                <w:u w:color="0070C0"/>
              </w:rPr>
              <w:t>网络远程</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2</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水平三</w:t>
            </w:r>
          </w:p>
        </w:tc>
      </w:tr>
      <w:tr w:rsidR="005C4DED">
        <w:tblPrEx>
          <w:shd w:val="clear" w:color="auto" w:fill="CDD4E9"/>
          <w:tblCellMar>
            <w:top w:w="0" w:type="dxa"/>
            <w:left w:w="0" w:type="dxa"/>
            <w:bottom w:w="0" w:type="dxa"/>
            <w:right w:w="0" w:type="dxa"/>
          </w:tblCellMar>
        </w:tblPrEx>
        <w:trPr>
          <w:trHeight w:val="1098"/>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7</w:t>
            </w:r>
            <w:r>
              <w:rPr>
                <w:rFonts w:ascii="Songti SC Bold" w:hAnsi="Songti SC Bold"/>
                <w:spacing w:val="0"/>
                <w:kern w:val="0"/>
                <w:sz w:val="22"/>
                <w:szCs w:val="22"/>
              </w:rPr>
              <w:t>-</w:t>
            </w:r>
            <w:r>
              <w:rPr>
                <w:rFonts w:ascii="Songti SC Bold" w:hAnsi="Songti SC Bold"/>
                <w:spacing w:val="0"/>
                <w:kern w:val="0"/>
                <w:sz w:val="22"/>
                <w:szCs w:val="22"/>
                <w:lang w:val="zh-CN" w:eastAsia="zh-CN"/>
              </w:rPr>
              <w:t>9</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微课制作</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70C0"/>
              </w:rPr>
              <w:t>了解</w:t>
            </w:r>
            <w:r>
              <w:rPr>
                <w:color w:val="212121"/>
                <w:spacing w:val="0"/>
                <w:kern w:val="0"/>
                <w:sz w:val="22"/>
                <w:szCs w:val="22"/>
                <w:u w:color="000000"/>
              </w:rPr>
              <w:t>微课制作的流程，包括选择课程、编写脚本、准备素材、选择工具、编写程序、调试等。</w:t>
            </w:r>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rPr>
              <w:t>网络远程</w:t>
            </w:r>
          </w:p>
        </w:tc>
        <w:tc>
          <w:tcPr>
            <w:tcW w:w="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3</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水平三</w:t>
            </w:r>
          </w:p>
        </w:tc>
      </w:tr>
      <w:tr w:rsidR="005C4DED">
        <w:tblPrEx>
          <w:shd w:val="clear" w:color="auto" w:fill="CDD4E9"/>
          <w:tblCellMar>
            <w:top w:w="0" w:type="dxa"/>
            <w:left w:w="0" w:type="dxa"/>
            <w:bottom w:w="0" w:type="dxa"/>
            <w:right w:w="0" w:type="dxa"/>
          </w:tblCellMar>
        </w:tblPrEx>
        <w:trPr>
          <w:trHeight w:val="1482"/>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7</w:t>
            </w:r>
            <w:r>
              <w:rPr>
                <w:rFonts w:ascii="Songti SC Bold" w:hAnsi="Songti SC Bold"/>
                <w:spacing w:val="0"/>
                <w:kern w:val="0"/>
                <w:sz w:val="22"/>
                <w:szCs w:val="22"/>
              </w:rPr>
              <w:t>-</w:t>
            </w:r>
            <w:r>
              <w:rPr>
                <w:rFonts w:ascii="Songti SC Bold" w:hAnsi="Songti SC Bold"/>
                <w:spacing w:val="0"/>
                <w:kern w:val="0"/>
                <w:sz w:val="22"/>
                <w:szCs w:val="22"/>
                <w:lang w:val="zh-CN" w:eastAsia="zh-CN"/>
              </w:rPr>
              <w:t>10</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利用</w:t>
            </w:r>
            <w:r>
              <w:rPr>
                <w:color w:val="212121"/>
                <w:spacing w:val="0"/>
                <w:kern w:val="0"/>
                <w:sz w:val="22"/>
                <w:szCs w:val="22"/>
                <w:u w:color="000000"/>
              </w:rPr>
              <w:t>midi</w:t>
            </w:r>
            <w:r>
              <w:rPr>
                <w:color w:val="212121"/>
                <w:spacing w:val="0"/>
                <w:kern w:val="0"/>
                <w:sz w:val="22"/>
                <w:szCs w:val="22"/>
                <w:u w:color="000000"/>
              </w:rPr>
              <w:t>键盘与编曲软件补充课堂教学</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了解</w:t>
            </w:r>
            <w:r>
              <w:rPr>
                <w:color w:val="212121"/>
                <w:spacing w:val="0"/>
                <w:kern w:val="0"/>
                <w:sz w:val="22"/>
                <w:szCs w:val="22"/>
                <w:u w:color="000000"/>
              </w:rPr>
              <w:t>midi</w:t>
            </w:r>
            <w:r>
              <w:rPr>
                <w:color w:val="212121"/>
                <w:spacing w:val="0"/>
                <w:kern w:val="0"/>
                <w:sz w:val="22"/>
                <w:szCs w:val="22"/>
                <w:u w:color="000000"/>
              </w:rPr>
              <w:t>键盘配合编曲软件后能够发挥的强大功能；学习如何在课堂教学中即席利用</w:t>
            </w:r>
            <w:r>
              <w:rPr>
                <w:color w:val="212121"/>
                <w:spacing w:val="0"/>
                <w:kern w:val="0"/>
                <w:sz w:val="22"/>
                <w:szCs w:val="22"/>
                <w:u w:color="000000"/>
              </w:rPr>
              <w:t>midi</w:t>
            </w:r>
            <w:r>
              <w:rPr>
                <w:color w:val="212121"/>
                <w:spacing w:val="0"/>
                <w:kern w:val="0"/>
                <w:sz w:val="22"/>
                <w:szCs w:val="22"/>
                <w:u w:color="000000"/>
              </w:rPr>
              <w:t>键盘配合编曲软件制作教学所需要的音效；讨论这种手法的运用场合和具体作用。</w:t>
            </w:r>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讲座</w:t>
            </w:r>
            <w:r>
              <w:rPr>
                <w:color w:val="212121"/>
                <w:spacing w:val="0"/>
                <w:kern w:val="0"/>
                <w:sz w:val="22"/>
                <w:szCs w:val="22"/>
                <w:u w:color="0070C0"/>
              </w:rPr>
              <w:t>+</w:t>
            </w:r>
            <w:r>
              <w:rPr>
                <w:color w:val="212121"/>
                <w:spacing w:val="0"/>
                <w:kern w:val="0"/>
                <w:sz w:val="22"/>
                <w:szCs w:val="22"/>
                <w:u w:color="0070C0"/>
              </w:rPr>
              <w:t>实操</w:t>
            </w:r>
          </w:p>
        </w:tc>
        <w:tc>
          <w:tcPr>
            <w:tcW w:w="61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2</w:t>
            </w:r>
          </w:p>
        </w:tc>
        <w:tc>
          <w:tcPr>
            <w:tcW w:w="780"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水平四</w:t>
            </w:r>
          </w:p>
        </w:tc>
      </w:tr>
      <w:tr w:rsidR="005C4DED">
        <w:tblPrEx>
          <w:shd w:val="clear" w:color="auto" w:fill="CDD4E9"/>
          <w:tblCellMar>
            <w:top w:w="0" w:type="dxa"/>
            <w:left w:w="0" w:type="dxa"/>
            <w:bottom w:w="0" w:type="dxa"/>
            <w:right w:w="0" w:type="dxa"/>
          </w:tblCellMar>
        </w:tblPrEx>
        <w:trPr>
          <w:trHeight w:val="1482"/>
          <w:jc w:val="center"/>
        </w:trPr>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Fonts w:ascii="Songti SC Bold" w:hAnsi="Songti SC Bold"/>
                <w:spacing w:val="0"/>
                <w:kern w:val="0"/>
                <w:sz w:val="22"/>
                <w:szCs w:val="22"/>
              </w:rPr>
              <w:t>3-</w:t>
            </w:r>
            <w:r>
              <w:rPr>
                <w:rFonts w:ascii="Songti SC Bold" w:hAnsi="Songti SC Bold"/>
                <w:spacing w:val="0"/>
                <w:kern w:val="0"/>
                <w:sz w:val="22"/>
                <w:szCs w:val="22"/>
                <w:lang w:val="zh-CN" w:eastAsia="zh-CN"/>
              </w:rPr>
              <w:t>7</w:t>
            </w:r>
            <w:r>
              <w:rPr>
                <w:rFonts w:ascii="Songti SC Bold" w:hAnsi="Songti SC Bold"/>
                <w:spacing w:val="0"/>
                <w:kern w:val="0"/>
                <w:sz w:val="22"/>
                <w:szCs w:val="22"/>
              </w:rPr>
              <w:t>-</w:t>
            </w:r>
            <w:r>
              <w:rPr>
                <w:rFonts w:ascii="Songti SC Bold" w:hAnsi="Songti SC Bold"/>
                <w:spacing w:val="0"/>
                <w:kern w:val="0"/>
                <w:sz w:val="22"/>
                <w:szCs w:val="22"/>
                <w:lang w:val="zh-CN" w:eastAsia="zh-CN"/>
              </w:rPr>
              <w:t>11</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FF0000"/>
              </w:rPr>
              <w:t>把握当前信息技术专业比赛趋势</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FF0000"/>
              </w:rPr>
              <w:t>充分了解当前信息技术对教师的技术要求，及其在教学中应用的有效策略，指导青年教师参加</w:t>
            </w:r>
            <w:r>
              <w:rPr>
                <w:color w:val="212121"/>
                <w:spacing w:val="0"/>
                <w:kern w:val="0"/>
                <w:sz w:val="22"/>
                <w:szCs w:val="22"/>
                <w:u w:color="FF0000"/>
              </w:rPr>
              <w:t>“</w:t>
            </w:r>
            <w:r>
              <w:rPr>
                <w:color w:val="212121"/>
                <w:spacing w:val="0"/>
                <w:kern w:val="0"/>
                <w:sz w:val="22"/>
                <w:szCs w:val="22"/>
                <w:u w:color="FF0000"/>
              </w:rPr>
              <w:t>一师一优课</w:t>
            </w:r>
            <w:r>
              <w:rPr>
                <w:color w:val="212121"/>
                <w:spacing w:val="0"/>
                <w:kern w:val="0"/>
                <w:sz w:val="22"/>
                <w:szCs w:val="22"/>
                <w:u w:color="FF0000"/>
              </w:rPr>
              <w:t>”</w:t>
            </w:r>
            <w:r>
              <w:rPr>
                <w:color w:val="212121"/>
                <w:spacing w:val="0"/>
                <w:kern w:val="0"/>
                <w:sz w:val="22"/>
                <w:szCs w:val="22"/>
                <w:u w:color="FF0000"/>
              </w:rPr>
              <w:t>、</w:t>
            </w:r>
            <w:r>
              <w:rPr>
                <w:color w:val="212121"/>
                <w:spacing w:val="0"/>
                <w:kern w:val="0"/>
                <w:sz w:val="22"/>
                <w:szCs w:val="22"/>
                <w:u w:color="FF0000"/>
              </w:rPr>
              <w:t>“</w:t>
            </w:r>
            <w:r>
              <w:rPr>
                <w:color w:val="212121"/>
                <w:spacing w:val="0"/>
                <w:kern w:val="0"/>
                <w:sz w:val="22"/>
                <w:szCs w:val="22"/>
                <w:u w:color="FF0000"/>
              </w:rPr>
              <w:t>现代信息技术骨干与课程整合</w:t>
            </w:r>
            <w:r>
              <w:rPr>
                <w:color w:val="212121"/>
                <w:spacing w:val="0"/>
                <w:kern w:val="0"/>
                <w:sz w:val="22"/>
                <w:szCs w:val="22"/>
                <w:u w:color="FF0000"/>
              </w:rPr>
              <w:t>”</w:t>
            </w:r>
            <w:r>
              <w:rPr>
                <w:color w:val="212121"/>
                <w:spacing w:val="0"/>
                <w:kern w:val="0"/>
                <w:sz w:val="22"/>
                <w:szCs w:val="22"/>
                <w:u w:color="FF0000"/>
              </w:rPr>
              <w:t>等相关比赛。</w:t>
            </w:r>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1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2</w:t>
            </w:r>
          </w:p>
        </w:tc>
        <w:tc>
          <w:tcPr>
            <w:tcW w:w="780"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水平四</w:t>
            </w:r>
          </w:p>
        </w:tc>
      </w:tr>
    </w:tbl>
    <w:p w:rsidR="005C4DED" w:rsidRDefault="005C4DED">
      <w:pPr>
        <w:pStyle w:val="a5"/>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480" w:lineRule="auto"/>
        <w:jc w:val="center"/>
        <w:rPr>
          <w:caps/>
          <w:spacing w:val="0"/>
          <w:kern w:val="0"/>
          <w:sz w:val="20"/>
          <w:szCs w:val="20"/>
          <w:u w:color="000000"/>
        </w:rPr>
      </w:pPr>
    </w:p>
    <w:p w:rsidR="005C4DED" w:rsidRDefault="0013026D">
      <w:pPr>
        <w:pStyle w:val="a5"/>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480" w:lineRule="auto"/>
        <w:jc w:val="center"/>
        <w:rPr>
          <w:caps/>
          <w:spacing w:val="0"/>
          <w:kern w:val="0"/>
          <w:sz w:val="20"/>
          <w:szCs w:val="20"/>
          <w:u w:color="000000"/>
        </w:rPr>
      </w:pPr>
      <w:r>
        <w:rPr>
          <w:caps/>
          <w:spacing w:val="0"/>
          <w:kern w:val="0"/>
          <w:sz w:val="20"/>
          <w:szCs w:val="20"/>
          <w:u w:color="000000"/>
        </w:rPr>
        <w:t>表</w:t>
      </w:r>
      <w:r>
        <w:rPr>
          <w:caps/>
          <w:spacing w:val="0"/>
          <w:kern w:val="0"/>
          <w:sz w:val="20"/>
          <w:szCs w:val="20"/>
          <w:u w:color="000000"/>
        </w:rPr>
        <w:t>4</w:t>
      </w:r>
      <w:r>
        <w:rPr>
          <w:rFonts w:ascii="Times New Roman" w:hAnsi="Times New Roman"/>
          <w:b/>
          <w:bCs/>
          <w:caps/>
          <w:spacing w:val="0"/>
          <w:kern w:val="0"/>
          <w:sz w:val="20"/>
          <w:szCs w:val="20"/>
          <w:u w:color="000000"/>
        </w:rPr>
        <w:t xml:space="preserve">-1-12 </w:t>
      </w:r>
      <w:r>
        <w:rPr>
          <w:caps/>
          <w:spacing w:val="0"/>
          <w:kern w:val="0"/>
          <w:sz w:val="20"/>
          <w:szCs w:val="20"/>
          <w:u w:color="000000"/>
        </w:rPr>
        <w:t>基于教学</w:t>
      </w:r>
      <w:r>
        <w:rPr>
          <w:caps/>
          <w:spacing w:val="0"/>
          <w:kern w:val="0"/>
          <w:sz w:val="20"/>
          <w:szCs w:val="20"/>
          <w:u w:color="000000"/>
          <w:lang w:val="zh-CN" w:eastAsia="zh-CN"/>
        </w:rPr>
        <w:t>素养</w:t>
      </w:r>
      <w:r>
        <w:rPr>
          <w:caps/>
          <w:spacing w:val="0"/>
          <w:kern w:val="0"/>
          <w:sz w:val="20"/>
          <w:szCs w:val="20"/>
          <w:u w:color="000000"/>
        </w:rPr>
        <w:t>水平的培训课程</w:t>
      </w:r>
      <w:r>
        <w:rPr>
          <w:caps/>
          <w:spacing w:val="0"/>
          <w:kern w:val="0"/>
          <w:sz w:val="20"/>
          <w:szCs w:val="20"/>
          <w:u w:color="000000"/>
        </w:rPr>
        <w:t xml:space="preserve"> - </w:t>
      </w:r>
      <w:r>
        <w:rPr>
          <w:caps/>
          <w:spacing w:val="0"/>
          <w:kern w:val="0"/>
          <w:sz w:val="20"/>
          <w:szCs w:val="20"/>
          <w:u w:color="000000"/>
        </w:rPr>
        <w:t>信息技术能力</w:t>
      </w:r>
    </w:p>
    <w:p w:rsidR="005C4DED" w:rsidRDefault="0013026D">
      <w:pPr>
        <w:pStyle w:val="20"/>
      </w:pPr>
      <w:bookmarkStart w:id="48" w:name="_Toc48"/>
      <w:r>
        <w:rPr>
          <w:rFonts w:ascii="Arial Unicode MS" w:eastAsia="Arial Unicode MS" w:hAnsi="Arial Unicode MS" w:cs="Arial Unicode MS" w:hint="eastAsia"/>
          <w:b w:val="0"/>
          <w:bCs w:val="0"/>
          <w:lang w:val="zh-CN"/>
        </w:rPr>
        <w:t>二、基于职业发展阶段的培训课程</w:t>
      </w:r>
      <w:bookmarkEnd w:id="48"/>
    </w:p>
    <w:p w:rsidR="005C4DED" w:rsidRDefault="0013026D">
      <w:pPr>
        <w:pStyle w:val="30"/>
      </w:pPr>
      <w:bookmarkStart w:id="49" w:name="_Toc49"/>
      <w:r>
        <w:t>（一）</w:t>
      </w:r>
      <w:r>
        <w:rPr>
          <w:lang w:val="zh-CN" w:eastAsia="zh-CN"/>
        </w:rPr>
        <w:t>中</w:t>
      </w:r>
      <w:r>
        <w:t>小学新任</w:t>
      </w:r>
      <w:r>
        <w:rPr>
          <w:lang w:val="zh-CN" w:eastAsia="zh-CN"/>
        </w:rPr>
        <w:t>音乐</w:t>
      </w:r>
      <w:r>
        <w:t>教师培训课程</w:t>
      </w:r>
      <w:bookmarkEnd w:id="49"/>
    </w:p>
    <w:tbl>
      <w:tblPr>
        <w:tblStyle w:val="TableNormal"/>
        <w:tblW w:w="9294"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505"/>
        <w:gridCol w:w="716"/>
        <w:gridCol w:w="1633"/>
        <w:gridCol w:w="4145"/>
        <w:gridCol w:w="922"/>
        <w:gridCol w:w="683"/>
        <w:gridCol w:w="690"/>
      </w:tblGrid>
      <w:tr w:rsidR="005C4DED">
        <w:tblPrEx>
          <w:tblCellMar>
            <w:top w:w="0" w:type="dxa"/>
            <w:left w:w="0" w:type="dxa"/>
            <w:bottom w:w="0" w:type="dxa"/>
            <w:right w:w="0" w:type="dxa"/>
          </w:tblCellMar>
        </w:tblPrEx>
        <w:trPr>
          <w:trHeight w:val="330"/>
          <w:tblHeader/>
        </w:trPr>
        <w:tc>
          <w:tcPr>
            <w:tcW w:w="9294" w:type="dxa"/>
            <w:gridSpan w:val="7"/>
            <w:tcBorders>
              <w:top w:val="single" w:sz="4" w:space="0" w:color="212121"/>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8"/>
              <w:rPr>
                <w:rFonts w:hint="default"/>
              </w:rPr>
            </w:pPr>
            <w:r>
              <w:rPr>
                <w:rFonts w:eastAsia="Arial Unicode MS"/>
                <w:b w:val="0"/>
                <w:bCs w:val="0"/>
                <w:sz w:val="22"/>
                <w:szCs w:val="22"/>
                <w:lang w:val="zh-TW" w:eastAsia="zh-TW"/>
              </w:rPr>
              <w:t>中小学新任音乐教师培训课程</w:t>
            </w:r>
          </w:p>
        </w:tc>
      </w:tr>
      <w:tr w:rsidR="005C4DED">
        <w:tblPrEx>
          <w:tblCellMar>
            <w:top w:w="0" w:type="dxa"/>
            <w:left w:w="0" w:type="dxa"/>
            <w:bottom w:w="0" w:type="dxa"/>
            <w:right w:w="0" w:type="dxa"/>
          </w:tblCellMar>
        </w:tblPrEx>
        <w:trPr>
          <w:trHeight w:val="714"/>
          <w:tblHeader/>
        </w:trPr>
        <w:tc>
          <w:tcPr>
            <w:tcW w:w="505"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b/>
                <w:bCs/>
                <w:color w:val="212121"/>
                <w:spacing w:val="0"/>
                <w:kern w:val="0"/>
                <w:sz w:val="22"/>
                <w:szCs w:val="22"/>
                <w:u w:color="000000"/>
              </w:rPr>
              <w:t>维度</w:t>
            </w:r>
          </w:p>
        </w:tc>
        <w:tc>
          <w:tcPr>
            <w:tcW w:w="7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b/>
                <w:bCs/>
                <w:color w:val="212121"/>
                <w:spacing w:val="0"/>
                <w:kern w:val="0"/>
                <w:sz w:val="22"/>
                <w:szCs w:val="22"/>
                <w:u w:color="000000"/>
              </w:rPr>
              <w:t>模块</w:t>
            </w:r>
          </w:p>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b/>
                <w:bCs/>
                <w:color w:val="212121"/>
                <w:spacing w:val="0"/>
                <w:kern w:val="0"/>
                <w:sz w:val="22"/>
                <w:szCs w:val="22"/>
                <w:u w:color="000000"/>
              </w:rPr>
              <w:t>专题</w:t>
            </w: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b/>
                <w:bCs/>
                <w:color w:val="212121"/>
                <w:spacing w:val="0"/>
                <w:kern w:val="0"/>
                <w:sz w:val="22"/>
                <w:szCs w:val="22"/>
                <w:u w:color="000000"/>
              </w:rPr>
              <w:t>内容提要</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b/>
                <w:bCs/>
                <w:color w:val="212121"/>
                <w:spacing w:val="0"/>
                <w:kern w:val="0"/>
                <w:sz w:val="22"/>
                <w:szCs w:val="22"/>
                <w:u w:color="000000"/>
              </w:rPr>
              <w:t>教学方式建议</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b/>
                <w:bCs/>
                <w:color w:val="212121"/>
                <w:spacing w:val="0"/>
                <w:kern w:val="0"/>
                <w:sz w:val="22"/>
                <w:szCs w:val="22"/>
                <w:u w:color="000000"/>
              </w:rPr>
              <w:t>学分类型</w:t>
            </w:r>
          </w:p>
        </w:tc>
        <w:tc>
          <w:tcPr>
            <w:tcW w:w="68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b/>
                <w:bCs/>
                <w:color w:val="212121"/>
                <w:spacing w:val="0"/>
                <w:kern w:val="0"/>
                <w:sz w:val="22"/>
                <w:szCs w:val="22"/>
                <w:u w:color="000000"/>
              </w:rPr>
              <w:t>学时建议</w:t>
            </w:r>
          </w:p>
        </w:tc>
      </w:tr>
      <w:tr w:rsidR="005C4DED">
        <w:tblPrEx>
          <w:shd w:val="clear" w:color="auto" w:fill="CDD4E9"/>
          <w:tblCellMar>
            <w:top w:w="0" w:type="dxa"/>
            <w:left w:w="0" w:type="dxa"/>
            <w:bottom w:w="0" w:type="dxa"/>
            <w:right w:w="0" w:type="dxa"/>
          </w:tblCellMar>
        </w:tblPrEx>
        <w:trPr>
          <w:trHeight w:val="1482"/>
        </w:trPr>
        <w:tc>
          <w:tcPr>
            <w:tcW w:w="505" w:type="dxa"/>
            <w:vMerge w:val="restart"/>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职业精神</w:t>
            </w:r>
          </w:p>
        </w:tc>
        <w:tc>
          <w:tcPr>
            <w:tcW w:w="71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职业认知与理想</w:t>
            </w:r>
          </w:p>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核心价值观与新教师职业认识</w:t>
            </w: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2"/>
                <w:sz w:val="22"/>
                <w:szCs w:val="22"/>
                <w:u w:color="000000"/>
              </w:rPr>
              <w:t>核心价值观的认识，与其在音乐教育工作中的体现；树立新入职教师正确的职业态度，引导他们对教师职业的价值、情感、能力等方面总体</w:t>
            </w:r>
            <w:r>
              <w:rPr>
                <w:color w:val="212121"/>
                <w:spacing w:val="0"/>
                <w:kern w:val="2"/>
                <w:sz w:val="22"/>
                <w:szCs w:val="22"/>
                <w:u w:color="0070C0"/>
              </w:rPr>
              <w:t>正确的</w:t>
            </w:r>
            <w:r>
              <w:rPr>
                <w:color w:val="212121"/>
                <w:spacing w:val="0"/>
                <w:kern w:val="2"/>
                <w:sz w:val="22"/>
                <w:szCs w:val="22"/>
                <w:u w:color="000000"/>
              </w:rPr>
              <w:t>看法。</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70C0"/>
              </w:rPr>
              <w:t>网络远程</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必修</w:t>
            </w:r>
          </w:p>
        </w:tc>
        <w:tc>
          <w:tcPr>
            <w:tcW w:w="68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1</w:t>
            </w:r>
          </w:p>
        </w:tc>
      </w:tr>
      <w:tr w:rsidR="005C4DED">
        <w:tblPrEx>
          <w:shd w:val="clear" w:color="auto" w:fill="CDD4E9"/>
          <w:tblCellMar>
            <w:top w:w="0" w:type="dxa"/>
            <w:left w:w="0" w:type="dxa"/>
            <w:bottom w:w="0" w:type="dxa"/>
            <w:right w:w="0" w:type="dxa"/>
          </w:tblCellMar>
        </w:tblPrEx>
        <w:trPr>
          <w:trHeight w:val="714"/>
        </w:trPr>
        <w:tc>
          <w:tcPr>
            <w:tcW w:w="505"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71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新教师起步阶段职业规划</w:t>
            </w: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教师专业发展的内涵、阶段</w:t>
            </w:r>
            <w:r>
              <w:rPr>
                <w:color w:val="212121"/>
                <w:spacing w:val="0"/>
                <w:kern w:val="0"/>
                <w:sz w:val="22"/>
                <w:szCs w:val="22"/>
                <w:u w:color="0070C0"/>
              </w:rPr>
              <w:t>性</w:t>
            </w:r>
            <w:r>
              <w:rPr>
                <w:color w:val="212121"/>
                <w:spacing w:val="0"/>
                <w:kern w:val="0"/>
                <w:sz w:val="22"/>
                <w:szCs w:val="22"/>
                <w:u w:color="0070C0"/>
                <w:lang w:val="zh-CN" w:eastAsia="zh-CN"/>
              </w:rPr>
              <w:t>；</w:t>
            </w:r>
            <w:r>
              <w:rPr>
                <w:color w:val="212121"/>
                <w:spacing w:val="0"/>
                <w:kern w:val="0"/>
                <w:sz w:val="22"/>
                <w:szCs w:val="22"/>
                <w:u w:color="000000"/>
              </w:rPr>
              <w:t>入职后自我发展规划等。</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70C0"/>
              </w:rPr>
              <w:t>网络远程</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必修</w:t>
            </w:r>
          </w:p>
        </w:tc>
        <w:tc>
          <w:tcPr>
            <w:tcW w:w="68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1482"/>
        </w:trPr>
        <w:tc>
          <w:tcPr>
            <w:tcW w:w="505"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71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职业行为与习惯</w:t>
            </w:r>
          </w:p>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教师常规礼仪</w:t>
            </w: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跟岗学习，与名师面对面，学习教育教学常规，包括站姿、坐姿、发型、饰品、化妆、着装，教学中的表情动作、课堂用语等方面规范和禁忌。</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70C0"/>
                <w:lang w:val="zh-CN" w:eastAsia="zh-CN"/>
              </w:rPr>
              <w:t>观摩</w:t>
            </w:r>
            <w:r>
              <w:rPr>
                <w:color w:val="212121"/>
                <w:spacing w:val="0"/>
                <w:kern w:val="0"/>
                <w:sz w:val="22"/>
                <w:szCs w:val="22"/>
                <w:u w:color="0070C0"/>
                <w:lang w:val="zh-CN" w:eastAsia="zh-CN"/>
              </w:rPr>
              <w:t>+</w:t>
            </w:r>
            <w:r>
              <w:rPr>
                <w:color w:val="212121"/>
                <w:spacing w:val="0"/>
                <w:kern w:val="0"/>
                <w:sz w:val="22"/>
                <w:szCs w:val="22"/>
                <w:u w:color="0070C0"/>
                <w:lang w:val="zh-CN" w:eastAsia="zh-CN"/>
              </w:rPr>
              <w:t>研讨</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选修</w:t>
            </w:r>
          </w:p>
        </w:tc>
        <w:tc>
          <w:tcPr>
            <w:tcW w:w="68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1</w:t>
            </w:r>
          </w:p>
        </w:tc>
      </w:tr>
      <w:tr w:rsidR="005C4DED">
        <w:tblPrEx>
          <w:shd w:val="clear" w:color="auto" w:fill="CDD4E9"/>
          <w:tblCellMar>
            <w:top w:w="0" w:type="dxa"/>
            <w:left w:w="0" w:type="dxa"/>
            <w:bottom w:w="0" w:type="dxa"/>
            <w:right w:w="0" w:type="dxa"/>
          </w:tblCellMar>
        </w:tblPrEx>
        <w:trPr>
          <w:trHeight w:val="1098"/>
        </w:trPr>
        <w:tc>
          <w:tcPr>
            <w:tcW w:w="505"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71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师生关系与关爱学生案例研修</w:t>
            </w: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4"/>
                <w:kern w:val="0"/>
                <w:sz w:val="22"/>
                <w:szCs w:val="22"/>
              </w:rPr>
              <w:t>以学生发展为本，关爱全体学生，尊重学生人格，公正对待学生，融洽师生关系的案例学习与讨论。</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70C0"/>
              </w:rPr>
              <w:t>网络远程</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必修</w:t>
            </w:r>
          </w:p>
        </w:tc>
        <w:tc>
          <w:tcPr>
            <w:tcW w:w="68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714"/>
        </w:trPr>
        <w:tc>
          <w:tcPr>
            <w:tcW w:w="505" w:type="dxa"/>
            <w:vMerge w:val="restart"/>
            <w:tcBorders>
              <w:top w:val="single" w:sz="4" w:space="0" w:color="000000"/>
              <w:left w:val="single" w:sz="4" w:space="0" w:color="212121"/>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专业知识与技能</w:t>
            </w:r>
          </w:p>
        </w:tc>
        <w:tc>
          <w:tcPr>
            <w:tcW w:w="71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教育教学知识</w:t>
            </w:r>
          </w:p>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4"/>
                <w:sz w:val="22"/>
                <w:szCs w:val="22"/>
              </w:rPr>
              <w:t>学生教育规律研究</w:t>
            </w: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学生心理发育特征及发展规律分析，以及在音乐教育教学中的应用。</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rPr>
              <w:t>讲座</w:t>
            </w:r>
            <w:r>
              <w:rPr>
                <w:color w:val="212121"/>
                <w:sz w:val="22"/>
                <w:szCs w:val="22"/>
                <w:u w:color="0070C0"/>
              </w:rPr>
              <w:t>+</w:t>
            </w:r>
            <w:r>
              <w:rPr>
                <w:color w:val="212121"/>
                <w:sz w:val="22"/>
                <w:szCs w:val="22"/>
                <w:u w:color="0070C0"/>
              </w:rPr>
              <w:t>研讨</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line="288" w:lineRule="auto"/>
              <w:ind w:firstLine="0"/>
            </w:pPr>
            <w:r>
              <w:rPr>
                <w:color w:val="212121"/>
                <w:sz w:val="22"/>
                <w:szCs w:val="22"/>
                <w:u w:color="0070C0"/>
              </w:rPr>
              <w:t>选修</w:t>
            </w:r>
          </w:p>
        </w:tc>
        <w:tc>
          <w:tcPr>
            <w:tcW w:w="68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714"/>
        </w:trPr>
        <w:tc>
          <w:tcPr>
            <w:tcW w:w="505"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71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4"/>
                <w:sz w:val="22"/>
                <w:szCs w:val="22"/>
              </w:rPr>
              <w:t>学生学习特点分析</w:t>
            </w: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根据学生认知规律发展特点，有针对性</w:t>
            </w:r>
            <w:r>
              <w:rPr>
                <w:color w:val="212121"/>
                <w:spacing w:val="0"/>
                <w:kern w:val="0"/>
                <w:sz w:val="22"/>
                <w:szCs w:val="22"/>
                <w:u w:color="FF0000"/>
              </w:rPr>
              <w:t>组织</w:t>
            </w:r>
            <w:r>
              <w:rPr>
                <w:color w:val="212121"/>
                <w:spacing w:val="0"/>
                <w:kern w:val="0"/>
                <w:sz w:val="22"/>
                <w:szCs w:val="22"/>
                <w:u w:color="000000"/>
              </w:rPr>
              <w:t>音乐教学、</w:t>
            </w:r>
            <w:r>
              <w:rPr>
                <w:color w:val="212121"/>
                <w:spacing w:val="0"/>
                <w:kern w:val="0"/>
                <w:sz w:val="22"/>
                <w:szCs w:val="22"/>
                <w:u w:color="FF0000"/>
              </w:rPr>
              <w:t>设计教学方法。</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rPr>
              <w:t>讲座</w:t>
            </w:r>
            <w:r>
              <w:rPr>
                <w:color w:val="212121"/>
                <w:sz w:val="22"/>
                <w:szCs w:val="22"/>
                <w:u w:color="0070C0"/>
              </w:rPr>
              <w:t>+</w:t>
            </w:r>
            <w:r>
              <w:rPr>
                <w:color w:val="212121"/>
                <w:sz w:val="22"/>
                <w:szCs w:val="22"/>
                <w:u w:color="0070C0"/>
              </w:rPr>
              <w:t>研讨</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line="288" w:lineRule="auto"/>
              <w:ind w:firstLine="0"/>
            </w:pPr>
            <w:r>
              <w:rPr>
                <w:color w:val="212121"/>
                <w:sz w:val="22"/>
                <w:szCs w:val="22"/>
                <w:u w:color="0070C0"/>
              </w:rPr>
              <w:t>选修</w:t>
            </w:r>
          </w:p>
        </w:tc>
        <w:tc>
          <w:tcPr>
            <w:tcW w:w="68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098"/>
        </w:trPr>
        <w:tc>
          <w:tcPr>
            <w:tcW w:w="505"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71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音乐知识与音乐技能</w:t>
            </w:r>
          </w:p>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4"/>
                <w:sz w:val="22"/>
                <w:szCs w:val="22"/>
              </w:rPr>
              <w:t>发声原理与学生发声器官发育特点</w:t>
            </w: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4"/>
                <w:sz w:val="22"/>
                <w:szCs w:val="22"/>
              </w:rPr>
              <w:t>学习人体发声原理，了解不同年龄段的孩子发声器官的发育变化情况，包括特殊嗓音条件和发育不完全的特例。</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rPr>
              <w:t>讲座</w:t>
            </w:r>
            <w:r>
              <w:rPr>
                <w:color w:val="212121"/>
                <w:sz w:val="22"/>
                <w:szCs w:val="22"/>
                <w:u w:color="0070C0"/>
              </w:rPr>
              <w:t>+</w:t>
            </w:r>
            <w:r>
              <w:rPr>
                <w:color w:val="212121"/>
                <w:sz w:val="22"/>
                <w:szCs w:val="22"/>
                <w:u w:color="0070C0"/>
              </w:rPr>
              <w:t>实践</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line="288" w:lineRule="auto"/>
              <w:ind w:firstLine="0"/>
            </w:pPr>
            <w:r>
              <w:rPr>
                <w:color w:val="212121"/>
                <w:sz w:val="22"/>
                <w:szCs w:val="22"/>
                <w:u w:color="0070C0"/>
              </w:rPr>
              <w:t>必修</w:t>
            </w:r>
          </w:p>
        </w:tc>
        <w:tc>
          <w:tcPr>
            <w:tcW w:w="68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4</w:t>
            </w:r>
          </w:p>
        </w:tc>
      </w:tr>
      <w:tr w:rsidR="005C4DED">
        <w:tblPrEx>
          <w:shd w:val="clear" w:color="auto" w:fill="CDD4E9"/>
          <w:tblCellMar>
            <w:top w:w="0" w:type="dxa"/>
            <w:left w:w="0" w:type="dxa"/>
            <w:bottom w:w="0" w:type="dxa"/>
            <w:right w:w="0" w:type="dxa"/>
          </w:tblCellMar>
        </w:tblPrEx>
        <w:trPr>
          <w:trHeight w:val="1482"/>
        </w:trPr>
        <w:tc>
          <w:tcPr>
            <w:tcW w:w="505"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71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4"/>
                <w:sz w:val="22"/>
                <w:szCs w:val="22"/>
              </w:rPr>
              <w:t>体态律动教学与学生肢体动作学习发展规律关系</w:t>
            </w: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4"/>
                <w:sz w:val="22"/>
                <w:szCs w:val="22"/>
              </w:rPr>
              <w:t>了解不同年级的学生身体运动发展的特点，设计体态律动，用身体表现音乐、感受音乐。</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实践</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70C0"/>
              </w:rPr>
              <w:t>必修</w:t>
            </w:r>
          </w:p>
        </w:tc>
        <w:tc>
          <w:tcPr>
            <w:tcW w:w="68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098"/>
        </w:trPr>
        <w:tc>
          <w:tcPr>
            <w:tcW w:w="505"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716"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z w:val="22"/>
                <w:szCs w:val="22"/>
              </w:rPr>
              <w:t>中小学生身心发展规律与音乐接受能力</w:t>
            </w: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z w:val="22"/>
                <w:szCs w:val="22"/>
              </w:rPr>
              <w:t>了解不同年级的中小学生身心发展的变化规律，以及他们对音乐的不同需求和实践的可能性。</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选修</w:t>
            </w:r>
          </w:p>
        </w:tc>
        <w:tc>
          <w:tcPr>
            <w:tcW w:w="68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6</w:t>
            </w:r>
          </w:p>
        </w:tc>
      </w:tr>
      <w:tr w:rsidR="005C4DED">
        <w:tblPrEx>
          <w:shd w:val="clear" w:color="auto" w:fill="CDD4E9"/>
          <w:tblCellMar>
            <w:top w:w="0" w:type="dxa"/>
            <w:left w:w="0" w:type="dxa"/>
            <w:bottom w:w="0" w:type="dxa"/>
            <w:right w:w="0" w:type="dxa"/>
          </w:tblCellMar>
        </w:tblPrEx>
        <w:trPr>
          <w:trHeight w:val="1098"/>
        </w:trPr>
        <w:tc>
          <w:tcPr>
            <w:tcW w:w="505"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7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rPr>
              <w:t>相关文化知识</w:t>
            </w:r>
          </w:p>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岭南文化入门</w:t>
            </w: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了解岭南文化的界定、划分与特点，同时对比其它文化圈，形成地域文化的本土认知。</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rPr>
              <w:t>网络远程</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70C0"/>
              </w:rPr>
              <w:t>选修</w:t>
            </w:r>
          </w:p>
        </w:tc>
        <w:tc>
          <w:tcPr>
            <w:tcW w:w="68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098"/>
        </w:trPr>
        <w:tc>
          <w:tcPr>
            <w:tcW w:w="505" w:type="dxa"/>
            <w:vMerge w:val="restart"/>
            <w:tcBorders>
              <w:top w:val="single" w:sz="4" w:space="0" w:color="212121"/>
              <w:left w:val="single" w:sz="4" w:space="0" w:color="212121"/>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rPr>
              <w:t>教学能力</w:t>
            </w:r>
          </w:p>
        </w:tc>
        <w:tc>
          <w:tcPr>
            <w:tcW w:w="716" w:type="dxa"/>
            <w:vMerge w:val="restart"/>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教学设计能力</w:t>
            </w:r>
          </w:p>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音乐教学设计入门</w:t>
            </w: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理解中小学音乐课程的性质，明确音乐教学目标确定的依据、原则与文字表述方式。</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70C0"/>
              </w:rPr>
              <w:t>必修</w:t>
            </w:r>
          </w:p>
        </w:tc>
        <w:tc>
          <w:tcPr>
            <w:tcW w:w="68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482"/>
        </w:trPr>
        <w:tc>
          <w:tcPr>
            <w:tcW w:w="505"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16"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中小学生音乐学习起点分析</w:t>
            </w: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了解各学年学生的学情特点，分析其音乐实操的起点、知识的积累程度、听觉与动觉的发达程度，以及他们对音乐的兴趣与态度等。</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案例</w:t>
            </w:r>
            <w:r>
              <w:rPr>
                <w:color w:val="212121"/>
                <w:spacing w:val="0"/>
                <w:kern w:val="0"/>
                <w:sz w:val="22"/>
                <w:szCs w:val="22"/>
                <w:u w:color="000000"/>
              </w:rPr>
              <w:t>+</w:t>
            </w:r>
            <w:r>
              <w:rPr>
                <w:color w:val="212121"/>
                <w:spacing w:val="0"/>
                <w:kern w:val="0"/>
                <w:sz w:val="22"/>
                <w:szCs w:val="22"/>
                <w:u w:color="000000"/>
              </w:rPr>
              <w:t>研讨</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必修</w:t>
            </w:r>
          </w:p>
        </w:tc>
        <w:tc>
          <w:tcPr>
            <w:tcW w:w="68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098"/>
        </w:trPr>
        <w:tc>
          <w:tcPr>
            <w:tcW w:w="505"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16" w:type="dxa"/>
            <w:vMerge w:val="restart"/>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教学实施能力</w:t>
            </w:r>
          </w:p>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音乐课堂必备基本功训练</w:t>
            </w: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围绕教师基本功大赛的考点进行培训，着重培养教师听唱、视唱、读谱、听写、伴奏与编创的能力。</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研习</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必修</w:t>
            </w:r>
          </w:p>
        </w:tc>
        <w:tc>
          <w:tcPr>
            <w:tcW w:w="68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12</w:t>
            </w:r>
          </w:p>
        </w:tc>
      </w:tr>
      <w:tr w:rsidR="005C4DED">
        <w:tblPrEx>
          <w:shd w:val="clear" w:color="auto" w:fill="CDD4E9"/>
          <w:tblCellMar>
            <w:top w:w="0" w:type="dxa"/>
            <w:left w:w="0" w:type="dxa"/>
            <w:bottom w:w="0" w:type="dxa"/>
            <w:right w:w="0" w:type="dxa"/>
          </w:tblCellMar>
        </w:tblPrEx>
        <w:trPr>
          <w:trHeight w:val="1482"/>
        </w:trPr>
        <w:tc>
          <w:tcPr>
            <w:tcW w:w="505"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16"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音乐课本范唱</w:t>
            </w:r>
            <w:r>
              <w:rPr>
                <w:color w:val="212121"/>
                <w:spacing w:val="0"/>
                <w:kern w:val="0"/>
                <w:sz w:val="22"/>
                <w:szCs w:val="22"/>
                <w:u w:color="4472C4"/>
                <w:lang w:val="zh-CN" w:eastAsia="zh-CN"/>
              </w:rPr>
              <w:t>与表演</w:t>
            </w: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让老师们熟记范唱的要领，能够将之应用到所使用的教材中</w:t>
            </w:r>
            <w:r>
              <w:rPr>
                <w:color w:val="212121"/>
                <w:spacing w:val="0"/>
                <w:kern w:val="0"/>
                <w:sz w:val="22"/>
                <w:szCs w:val="22"/>
                <w:u w:color="000000"/>
                <w:lang w:val="zh-CN" w:eastAsia="zh-CN"/>
              </w:rPr>
              <w:t>；</w:t>
            </w:r>
            <w:r>
              <w:rPr>
                <w:color w:val="212121"/>
                <w:spacing w:val="0"/>
                <w:kern w:val="0"/>
                <w:sz w:val="22"/>
                <w:szCs w:val="22"/>
                <w:u w:color="000000"/>
              </w:rPr>
              <w:t>帮助老师们熟悉课本中的名曲（片段），通过唱、奏、动、演</w:t>
            </w:r>
            <w:r>
              <w:rPr>
                <w:color w:val="212121"/>
                <w:spacing w:val="0"/>
                <w:kern w:val="0"/>
                <w:sz w:val="22"/>
                <w:szCs w:val="22"/>
                <w:u w:color="000000"/>
                <w:lang w:val="zh-CN" w:eastAsia="zh-CN"/>
              </w:rPr>
              <w:t>等</w:t>
            </w:r>
            <w:r>
              <w:rPr>
                <w:color w:val="212121"/>
                <w:spacing w:val="0"/>
                <w:kern w:val="0"/>
                <w:sz w:val="22"/>
                <w:szCs w:val="22"/>
                <w:u w:color="000000"/>
              </w:rPr>
              <w:t>方式来示范表演。</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研习</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70C0"/>
              </w:rPr>
              <w:t>选修</w:t>
            </w:r>
          </w:p>
        </w:tc>
        <w:tc>
          <w:tcPr>
            <w:tcW w:w="68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098"/>
        </w:trPr>
        <w:tc>
          <w:tcPr>
            <w:tcW w:w="505"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16"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音乐课堂中</w:t>
            </w:r>
            <w:r>
              <w:rPr>
                <w:color w:val="212121"/>
                <w:spacing w:val="0"/>
                <w:kern w:val="0"/>
                <w:sz w:val="22"/>
                <w:szCs w:val="22"/>
                <w:u w:color="4472C4"/>
                <w:lang w:val="zh-CN" w:eastAsia="zh-CN"/>
              </w:rPr>
              <w:t>的</w:t>
            </w:r>
            <w:r>
              <w:rPr>
                <w:color w:val="212121"/>
                <w:spacing w:val="0"/>
                <w:kern w:val="0"/>
                <w:sz w:val="22"/>
                <w:szCs w:val="22"/>
                <w:u w:color="4472C4"/>
              </w:rPr>
              <w:t>律动教学</w:t>
            </w: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了解体态律动的起源于作用，并进行简单的律动实践，</w:t>
            </w:r>
            <w:r>
              <w:rPr>
                <w:color w:val="212121"/>
                <w:spacing w:val="0"/>
                <w:kern w:val="0"/>
                <w:sz w:val="22"/>
                <w:szCs w:val="22"/>
                <w:u w:color="0070C0"/>
              </w:rPr>
              <w:t>以及进行</w:t>
            </w:r>
            <w:r>
              <w:rPr>
                <w:color w:val="212121"/>
                <w:spacing w:val="0"/>
                <w:kern w:val="0"/>
                <w:sz w:val="22"/>
                <w:szCs w:val="22"/>
                <w:u w:color="000000"/>
              </w:rPr>
              <w:t>协调性与节奏感的培养。</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研习</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70C0"/>
              </w:rPr>
              <w:t>必修</w:t>
            </w:r>
          </w:p>
        </w:tc>
        <w:tc>
          <w:tcPr>
            <w:tcW w:w="68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6</w:t>
            </w:r>
          </w:p>
        </w:tc>
      </w:tr>
      <w:tr w:rsidR="005C4DED">
        <w:tblPrEx>
          <w:shd w:val="clear" w:color="auto" w:fill="CDD4E9"/>
          <w:tblCellMar>
            <w:top w:w="0" w:type="dxa"/>
            <w:left w:w="0" w:type="dxa"/>
            <w:bottom w:w="0" w:type="dxa"/>
            <w:right w:w="0" w:type="dxa"/>
          </w:tblCellMar>
        </w:tblPrEx>
        <w:trPr>
          <w:trHeight w:val="1098"/>
        </w:trPr>
        <w:tc>
          <w:tcPr>
            <w:tcW w:w="505"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16"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音乐课堂</w:t>
            </w:r>
            <w:r>
              <w:rPr>
                <w:color w:val="212121"/>
                <w:spacing w:val="0"/>
                <w:kern w:val="0"/>
                <w:sz w:val="22"/>
                <w:szCs w:val="22"/>
                <w:u w:color="4472C4"/>
                <w:lang w:val="zh-CN" w:eastAsia="zh-CN"/>
              </w:rPr>
              <w:t>中的</w:t>
            </w:r>
            <w:r>
              <w:rPr>
                <w:color w:val="212121"/>
                <w:spacing w:val="0"/>
                <w:kern w:val="0"/>
                <w:sz w:val="22"/>
                <w:szCs w:val="22"/>
                <w:u w:color="4472C4"/>
              </w:rPr>
              <w:t>小型乐器演奏</w:t>
            </w: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课堂常用小型打击乐器的认识，包括名称、属性、基本构造、发声特点、演奏方式和基本技巧。</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研习</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70C0"/>
              </w:rPr>
              <w:t>选修</w:t>
            </w:r>
          </w:p>
        </w:tc>
        <w:tc>
          <w:tcPr>
            <w:tcW w:w="68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098"/>
        </w:trPr>
        <w:tc>
          <w:tcPr>
            <w:tcW w:w="505"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16"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常用指挥技巧</w:t>
            </w: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4472C4"/>
              </w:rPr>
              <w:t>学习指挥的基本要领，包括起拍、收拍、基本图示、速度变化与演奏法简单控制等。</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70C0"/>
              </w:rPr>
              <w:t>讲座</w:t>
            </w:r>
            <w:r>
              <w:rPr>
                <w:color w:val="212121"/>
                <w:spacing w:val="0"/>
                <w:kern w:val="0"/>
                <w:sz w:val="22"/>
                <w:szCs w:val="22"/>
                <w:u w:color="0070C0"/>
              </w:rPr>
              <w:t>+</w:t>
            </w:r>
            <w:r>
              <w:rPr>
                <w:color w:val="212121"/>
                <w:spacing w:val="0"/>
                <w:kern w:val="0"/>
                <w:sz w:val="22"/>
                <w:szCs w:val="22"/>
                <w:u w:color="0070C0"/>
              </w:rPr>
              <w:t>实操</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必修</w:t>
            </w:r>
          </w:p>
        </w:tc>
        <w:tc>
          <w:tcPr>
            <w:tcW w:w="68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098"/>
        </w:trPr>
        <w:tc>
          <w:tcPr>
            <w:tcW w:w="505"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16"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音乐课堂</w:t>
            </w:r>
            <w:r>
              <w:rPr>
                <w:color w:val="212121"/>
                <w:spacing w:val="0"/>
                <w:kern w:val="0"/>
                <w:sz w:val="22"/>
                <w:szCs w:val="22"/>
                <w:u w:color="4472C4"/>
                <w:lang w:val="zh-CN" w:eastAsia="zh-CN"/>
              </w:rPr>
              <w:t>的</w:t>
            </w:r>
            <w:r>
              <w:rPr>
                <w:color w:val="212121"/>
                <w:spacing w:val="0"/>
                <w:kern w:val="0"/>
                <w:sz w:val="22"/>
                <w:szCs w:val="22"/>
                <w:u w:color="4472C4"/>
              </w:rPr>
              <w:t>教学组织</w:t>
            </w: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了解不同学龄学生的课堂组织特点，学会辨识教学中的不同情况，掌握要领和常用手法，并结合音乐元素来运用。</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研讨</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必修</w:t>
            </w:r>
          </w:p>
        </w:tc>
        <w:tc>
          <w:tcPr>
            <w:tcW w:w="68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714"/>
        </w:trPr>
        <w:tc>
          <w:tcPr>
            <w:tcW w:w="505"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16"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lang w:val="zh-CN" w:eastAsia="zh-CN"/>
              </w:rPr>
              <w:t>中小学</w:t>
            </w:r>
            <w:r>
              <w:rPr>
                <w:color w:val="212121"/>
                <w:spacing w:val="0"/>
                <w:kern w:val="0"/>
                <w:sz w:val="22"/>
                <w:szCs w:val="22"/>
                <w:u w:color="000000"/>
              </w:rPr>
              <w:t>课堂常用教学策略</w:t>
            </w: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课堂用语训练；不同情境下的教学技巧；课堂的导入与常规引导。</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研讨</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选修</w:t>
            </w:r>
          </w:p>
        </w:tc>
        <w:tc>
          <w:tcPr>
            <w:tcW w:w="68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1098"/>
        </w:trPr>
        <w:tc>
          <w:tcPr>
            <w:tcW w:w="505"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16" w:type="dxa"/>
            <w:vMerge w:val="restart"/>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教学评价能力</w:t>
            </w:r>
          </w:p>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4"/>
                <w:sz w:val="22"/>
                <w:szCs w:val="22"/>
              </w:rPr>
              <w:t>音乐教学评价标准与测评手法</w:t>
            </w: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了解音乐教学中</w:t>
            </w:r>
            <w:r>
              <w:rPr>
                <w:color w:val="212121"/>
                <w:spacing w:val="0"/>
                <w:kern w:val="0"/>
                <w:sz w:val="22"/>
                <w:szCs w:val="22"/>
                <w:u w:color="000000"/>
              </w:rPr>
              <w:t>“</w:t>
            </w:r>
            <w:r>
              <w:rPr>
                <w:color w:val="212121"/>
                <w:spacing w:val="0"/>
                <w:kern w:val="0"/>
                <w:sz w:val="22"/>
                <w:szCs w:val="22"/>
                <w:u w:color="000000"/>
              </w:rPr>
              <w:t>好课</w:t>
            </w:r>
            <w:r>
              <w:rPr>
                <w:color w:val="212121"/>
                <w:spacing w:val="0"/>
                <w:kern w:val="0"/>
                <w:sz w:val="22"/>
                <w:szCs w:val="22"/>
                <w:u w:color="000000"/>
              </w:rPr>
              <w:t>”</w:t>
            </w:r>
            <w:r>
              <w:rPr>
                <w:color w:val="212121"/>
                <w:spacing w:val="0"/>
                <w:kern w:val="0"/>
                <w:sz w:val="22"/>
                <w:szCs w:val="22"/>
                <w:u w:color="000000"/>
              </w:rPr>
              <w:t>的标准，结合课例与课标来学习如何判断；学习当下常用的音乐课测评方法。</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70C0"/>
              </w:rPr>
              <w:t>必修</w:t>
            </w:r>
          </w:p>
        </w:tc>
        <w:tc>
          <w:tcPr>
            <w:tcW w:w="68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70C0"/>
              </w:rPr>
              <w:t>2</w:t>
            </w:r>
          </w:p>
        </w:tc>
      </w:tr>
      <w:tr w:rsidR="005C4DED">
        <w:tblPrEx>
          <w:shd w:val="clear" w:color="auto" w:fill="CDD4E9"/>
          <w:tblCellMar>
            <w:top w:w="0" w:type="dxa"/>
            <w:left w:w="0" w:type="dxa"/>
            <w:bottom w:w="0" w:type="dxa"/>
            <w:right w:w="0" w:type="dxa"/>
          </w:tblCellMar>
        </w:tblPrEx>
        <w:trPr>
          <w:trHeight w:val="1482"/>
        </w:trPr>
        <w:tc>
          <w:tcPr>
            <w:tcW w:w="505"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16"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音乐教学中的观课</w:t>
            </w:r>
            <w:r>
              <w:rPr>
                <w:color w:val="212121"/>
                <w:spacing w:val="0"/>
                <w:kern w:val="0"/>
                <w:sz w:val="22"/>
                <w:szCs w:val="22"/>
                <w:u w:color="4472C4"/>
                <w:lang w:val="zh-CN" w:eastAsia="zh-CN"/>
              </w:rPr>
              <w:t>与</w:t>
            </w:r>
            <w:r>
              <w:rPr>
                <w:color w:val="212121"/>
                <w:spacing w:val="0"/>
                <w:kern w:val="0"/>
                <w:sz w:val="22"/>
                <w:szCs w:val="22"/>
                <w:u w:color="4472C4"/>
              </w:rPr>
              <w:t>议课</w:t>
            </w: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学习如何观摩一节常规音乐课</w:t>
            </w:r>
            <w:r>
              <w:rPr>
                <w:color w:val="212121"/>
                <w:spacing w:val="0"/>
                <w:kern w:val="0"/>
                <w:sz w:val="22"/>
                <w:szCs w:val="22"/>
                <w:u w:color="000000"/>
              </w:rPr>
              <w:t>——</w:t>
            </w:r>
            <w:r>
              <w:rPr>
                <w:color w:val="212121"/>
                <w:spacing w:val="0"/>
                <w:kern w:val="0"/>
                <w:sz w:val="22"/>
                <w:szCs w:val="22"/>
                <w:u w:color="000000"/>
              </w:rPr>
              <w:t>从什么角度观察老师和学生、怎样找出显性目标与隐性目标、如何看待学生的反应和变化等等。</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研讨</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选修</w:t>
            </w:r>
          </w:p>
        </w:tc>
        <w:tc>
          <w:tcPr>
            <w:tcW w:w="68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70C0"/>
              </w:rPr>
              <w:t>4</w:t>
            </w:r>
          </w:p>
        </w:tc>
      </w:tr>
      <w:tr w:rsidR="005C4DED">
        <w:tblPrEx>
          <w:shd w:val="clear" w:color="auto" w:fill="CDD4E9"/>
          <w:tblCellMar>
            <w:top w:w="0" w:type="dxa"/>
            <w:left w:w="0" w:type="dxa"/>
            <w:bottom w:w="0" w:type="dxa"/>
            <w:right w:w="0" w:type="dxa"/>
          </w:tblCellMar>
        </w:tblPrEx>
        <w:trPr>
          <w:trHeight w:val="1866"/>
        </w:trPr>
        <w:tc>
          <w:tcPr>
            <w:tcW w:w="505"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16"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课外音乐活动开展能力</w:t>
            </w:r>
          </w:p>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音乐社团组建入门</w:t>
            </w: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观摩优秀</w:t>
            </w:r>
            <w:r>
              <w:rPr>
                <w:color w:val="212121"/>
                <w:spacing w:val="0"/>
                <w:kern w:val="0"/>
                <w:sz w:val="22"/>
                <w:szCs w:val="22"/>
                <w:u w:color="000000"/>
                <w:lang w:val="zh-CN" w:eastAsia="zh-CN"/>
              </w:rPr>
              <w:t>的中</w:t>
            </w:r>
            <w:r>
              <w:rPr>
                <w:color w:val="212121"/>
                <w:spacing w:val="0"/>
                <w:kern w:val="0"/>
                <w:sz w:val="22"/>
                <w:szCs w:val="22"/>
                <w:u w:color="000000"/>
              </w:rPr>
              <w:t>小学音乐社团的排练与演出（录像），了解社团组建的基本要领与实施策略，学习基础的社团组织管理知识。</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lang w:val="zh-CN" w:eastAsia="zh-CN"/>
              </w:rPr>
              <w:t>观摩</w:t>
            </w:r>
            <w:r>
              <w:rPr>
                <w:color w:val="212121"/>
                <w:sz w:val="22"/>
                <w:szCs w:val="22"/>
                <w:u w:color="0070C0"/>
              </w:rPr>
              <w:t>+</w:t>
            </w:r>
            <w:r>
              <w:rPr>
                <w:color w:val="212121"/>
                <w:sz w:val="22"/>
                <w:szCs w:val="22"/>
                <w:u w:color="0070C0"/>
                <w:lang w:val="zh-CN" w:eastAsia="zh-CN"/>
              </w:rPr>
              <w:t>讲座</w:t>
            </w:r>
            <w:r>
              <w:rPr>
                <w:color w:val="212121"/>
                <w:sz w:val="22"/>
                <w:szCs w:val="22"/>
                <w:u w:color="0070C0"/>
                <w:lang w:val="zh-CN" w:eastAsia="zh-CN"/>
              </w:rPr>
              <w:t>+</w:t>
            </w:r>
            <w:r>
              <w:rPr>
                <w:color w:val="212121"/>
                <w:sz w:val="22"/>
                <w:szCs w:val="22"/>
                <w:u w:color="0070C0"/>
              </w:rPr>
              <w:t>研讨</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70C0"/>
              </w:rPr>
              <w:t>选修</w:t>
            </w:r>
          </w:p>
        </w:tc>
        <w:tc>
          <w:tcPr>
            <w:tcW w:w="68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70C0"/>
              </w:rPr>
              <w:t>3</w:t>
            </w:r>
          </w:p>
        </w:tc>
      </w:tr>
      <w:tr w:rsidR="005C4DED">
        <w:tblPrEx>
          <w:shd w:val="clear" w:color="auto" w:fill="CDD4E9"/>
          <w:tblCellMar>
            <w:top w:w="0" w:type="dxa"/>
            <w:left w:w="0" w:type="dxa"/>
            <w:bottom w:w="0" w:type="dxa"/>
            <w:right w:w="0" w:type="dxa"/>
          </w:tblCellMar>
        </w:tblPrEx>
        <w:trPr>
          <w:trHeight w:val="1482"/>
        </w:trPr>
        <w:tc>
          <w:tcPr>
            <w:tcW w:w="505"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16" w:type="dxa"/>
            <w:vMerge w:val="restart"/>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课程开发能力</w:t>
            </w:r>
          </w:p>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4"/>
                <w:sz w:val="22"/>
                <w:szCs w:val="22"/>
              </w:rPr>
              <w:t>如何利用常规课室开展音乐教学</w:t>
            </w: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4"/>
                <w:sz w:val="22"/>
                <w:szCs w:val="22"/>
              </w:rPr>
              <w:t>掌握在没有音乐专用教室的情况下，如何利用现有教室条件开展音乐教学，完成音乐教学任务，进行音乐课程的开发与设计。</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rPr>
              <w:t>网络远程</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70C0"/>
              </w:rPr>
              <w:t>选修</w:t>
            </w:r>
          </w:p>
        </w:tc>
        <w:tc>
          <w:tcPr>
            <w:tcW w:w="68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1098"/>
        </w:trPr>
        <w:tc>
          <w:tcPr>
            <w:tcW w:w="505"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16"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FF0000"/>
              </w:rPr>
              <w:t>理解课程含义与开发课程的前提</w:t>
            </w: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FF0000"/>
              </w:rPr>
              <w:t>通过讲座以及研讨学习，理解什么是学校音乐课程资源的开发与利用，以及校外音乐课程资源的开发与利用。</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rPr>
              <w:t>网络远程</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70C0"/>
              </w:rPr>
              <w:t>选修</w:t>
            </w:r>
          </w:p>
        </w:tc>
        <w:tc>
          <w:tcPr>
            <w:tcW w:w="68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098"/>
        </w:trPr>
        <w:tc>
          <w:tcPr>
            <w:tcW w:w="505"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16" w:type="dxa"/>
            <w:vMerge w:val="restart"/>
            <w:tcBorders>
              <w:top w:val="single" w:sz="4" w:space="0" w:color="000000"/>
              <w:left w:val="single" w:sz="4" w:space="0" w:color="212121"/>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教研科研能力</w:t>
            </w:r>
          </w:p>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FF0000"/>
              </w:rPr>
              <w:t>音乐教学中教研、科研常识</w:t>
            </w: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FF0000"/>
              </w:rPr>
              <w:t>初步了解音乐课中教研与科研的意义、形式、目标，掌握基本的参与教研和科研的路径、方法。</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rPr>
              <w:t>网络远程</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必修</w:t>
            </w:r>
          </w:p>
        </w:tc>
        <w:tc>
          <w:tcPr>
            <w:tcW w:w="68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1482"/>
        </w:trPr>
        <w:tc>
          <w:tcPr>
            <w:tcW w:w="505"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16"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FF0000"/>
              </w:rPr>
              <w:t>教材</w:t>
            </w:r>
            <w:r>
              <w:rPr>
                <w:color w:val="212121"/>
                <w:spacing w:val="0"/>
                <w:kern w:val="0"/>
                <w:sz w:val="22"/>
                <w:szCs w:val="22"/>
                <w:u w:color="FF0000"/>
                <w:lang w:val="zh-CN" w:eastAsia="zh-CN"/>
              </w:rPr>
              <w:t>解读</w:t>
            </w: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FF0000"/>
              </w:rPr>
              <w:t>由名师或教材编写者带领解读教材，学习教参资料</w:t>
            </w:r>
            <w:r>
              <w:rPr>
                <w:color w:val="212121"/>
                <w:spacing w:val="0"/>
                <w:kern w:val="0"/>
                <w:sz w:val="22"/>
                <w:szCs w:val="22"/>
                <w:u w:color="FF0000"/>
                <w:lang w:val="zh-CN" w:eastAsia="zh-CN"/>
              </w:rPr>
              <w:t>，</w:t>
            </w:r>
            <w:r>
              <w:rPr>
                <w:color w:val="212121"/>
                <w:spacing w:val="0"/>
                <w:kern w:val="0"/>
                <w:sz w:val="22"/>
                <w:szCs w:val="22"/>
                <w:u w:color="FF0000"/>
              </w:rPr>
              <w:t>进一步理解教材编写的意图与教学脉络，掌握教学的具体步骤与重难点。</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必修</w:t>
            </w:r>
          </w:p>
        </w:tc>
        <w:tc>
          <w:tcPr>
            <w:tcW w:w="68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12</w:t>
            </w:r>
          </w:p>
        </w:tc>
      </w:tr>
      <w:tr w:rsidR="005C4DED">
        <w:tblPrEx>
          <w:shd w:val="clear" w:color="auto" w:fill="CDD4E9"/>
          <w:tblCellMar>
            <w:top w:w="0" w:type="dxa"/>
            <w:left w:w="0" w:type="dxa"/>
            <w:bottom w:w="0" w:type="dxa"/>
            <w:right w:w="0" w:type="dxa"/>
          </w:tblCellMar>
        </w:tblPrEx>
        <w:trPr>
          <w:trHeight w:val="1098"/>
        </w:trPr>
        <w:tc>
          <w:tcPr>
            <w:tcW w:w="505"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16"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解读《义务教育音乐课程标准》</w:t>
            </w: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4"/>
                <w:sz w:val="22"/>
                <w:szCs w:val="22"/>
                <w:lang w:val="zh-CN" w:eastAsia="zh-CN"/>
              </w:rPr>
              <w:t>准确</w:t>
            </w:r>
            <w:r>
              <w:rPr>
                <w:color w:val="212121"/>
                <w:spacing w:val="4"/>
                <w:sz w:val="22"/>
                <w:szCs w:val="22"/>
              </w:rPr>
              <w:t>理解什么是音乐学科的核心素养以及《课程标准》对</w:t>
            </w:r>
            <w:r>
              <w:rPr>
                <w:color w:val="212121"/>
                <w:spacing w:val="4"/>
                <w:sz w:val="22"/>
                <w:szCs w:val="22"/>
                <w:lang w:val="zh-CN" w:eastAsia="zh-CN"/>
              </w:rPr>
              <w:t>中</w:t>
            </w:r>
            <w:r>
              <w:rPr>
                <w:color w:val="212121"/>
                <w:spacing w:val="4"/>
                <w:sz w:val="22"/>
                <w:szCs w:val="22"/>
              </w:rPr>
              <w:t>小学音乐教学的具体要求。</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70C0"/>
              </w:rPr>
              <w:t>必修</w:t>
            </w:r>
          </w:p>
        </w:tc>
        <w:tc>
          <w:tcPr>
            <w:tcW w:w="68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1</w:t>
            </w:r>
          </w:p>
        </w:tc>
      </w:tr>
      <w:tr w:rsidR="005C4DED">
        <w:tblPrEx>
          <w:shd w:val="clear" w:color="auto" w:fill="CDD4E9"/>
          <w:tblCellMar>
            <w:top w:w="0" w:type="dxa"/>
            <w:left w:w="0" w:type="dxa"/>
            <w:bottom w:w="0" w:type="dxa"/>
            <w:right w:w="0" w:type="dxa"/>
          </w:tblCellMar>
        </w:tblPrEx>
        <w:trPr>
          <w:trHeight w:val="1098"/>
        </w:trPr>
        <w:tc>
          <w:tcPr>
            <w:tcW w:w="505"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16" w:type="dxa"/>
            <w:tcBorders>
              <w:top w:val="single" w:sz="4" w:space="0" w:color="212121"/>
              <w:left w:val="single" w:sz="4" w:space="0" w:color="212121"/>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信息技术能力</w:t>
            </w:r>
          </w:p>
        </w:tc>
        <w:tc>
          <w:tcPr>
            <w:tcW w:w="1633"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音乐教学常用教学软件入门</w:t>
            </w:r>
          </w:p>
        </w:tc>
        <w:tc>
          <w:tcPr>
            <w:tcW w:w="4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学习如何利用</w:t>
            </w:r>
            <w:r>
              <w:rPr>
                <w:color w:val="212121"/>
                <w:spacing w:val="0"/>
                <w:kern w:val="0"/>
                <w:sz w:val="22"/>
                <w:szCs w:val="22"/>
                <w:u w:color="000000"/>
              </w:rPr>
              <w:t>Powerpoint</w:t>
            </w:r>
            <w:r>
              <w:rPr>
                <w:color w:val="212121"/>
                <w:spacing w:val="0"/>
                <w:kern w:val="0"/>
                <w:sz w:val="22"/>
                <w:szCs w:val="22"/>
                <w:u w:color="000000"/>
              </w:rPr>
              <w:t>软件制作音乐课堂中的常用课件，并了解该软件的拓展功能和强大的兼容性。</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70C0"/>
              </w:rPr>
              <w:t>网络远程</w:t>
            </w:r>
            <w:r>
              <w:rPr>
                <w:color w:val="212121"/>
                <w:spacing w:val="0"/>
                <w:kern w:val="0"/>
                <w:sz w:val="22"/>
                <w:szCs w:val="22"/>
                <w:u w:color="0070C0"/>
              </w:rPr>
              <w:t>+</w:t>
            </w:r>
            <w:r>
              <w:rPr>
                <w:color w:val="212121"/>
                <w:spacing w:val="0"/>
                <w:kern w:val="0"/>
                <w:sz w:val="22"/>
                <w:szCs w:val="22"/>
                <w:u w:color="0070C0"/>
              </w:rPr>
              <w:t>实操</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70C0"/>
              </w:rPr>
              <w:t>选修</w:t>
            </w:r>
          </w:p>
        </w:tc>
        <w:tc>
          <w:tcPr>
            <w:tcW w:w="68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3</w:t>
            </w:r>
          </w:p>
        </w:tc>
      </w:tr>
    </w:tbl>
    <w:p w:rsidR="005C4DED" w:rsidRDefault="005C4DED">
      <w:pPr>
        <w:pStyle w:val="a5"/>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40" w:lineRule="auto"/>
        <w:ind w:left="324" w:hanging="324"/>
        <w:outlineLvl w:val="1"/>
        <w:rPr>
          <w:spacing w:val="0"/>
          <w:kern w:val="0"/>
          <w:u w:color="000000"/>
        </w:rPr>
      </w:pPr>
    </w:p>
    <w:p w:rsidR="005C4DED" w:rsidRDefault="0013026D">
      <w:pPr>
        <w:pStyle w:val="a5"/>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480" w:lineRule="auto"/>
        <w:jc w:val="center"/>
        <w:rPr>
          <w:caps/>
          <w:spacing w:val="0"/>
          <w:kern w:val="0"/>
          <w:sz w:val="20"/>
          <w:szCs w:val="20"/>
          <w:u w:color="000000"/>
        </w:rPr>
      </w:pPr>
      <w:r>
        <w:rPr>
          <w:caps/>
          <w:spacing w:val="0"/>
          <w:kern w:val="0"/>
          <w:sz w:val="20"/>
          <w:szCs w:val="20"/>
          <w:u w:color="000000"/>
        </w:rPr>
        <w:t>表</w:t>
      </w:r>
      <w:r>
        <w:rPr>
          <w:rFonts w:ascii="Times New Roman" w:hAnsi="Times New Roman"/>
          <w:b/>
          <w:bCs/>
          <w:caps/>
          <w:spacing w:val="0"/>
          <w:kern w:val="0"/>
          <w:sz w:val="20"/>
          <w:szCs w:val="20"/>
          <w:u w:color="000000"/>
          <w:lang w:val="en-US"/>
        </w:rPr>
        <w:t>4-2-</w:t>
      </w:r>
      <w:r>
        <w:rPr>
          <w:rFonts w:ascii="Times New Roman" w:hAnsi="Times New Roman"/>
          <w:b/>
          <w:bCs/>
          <w:caps/>
          <w:spacing w:val="0"/>
          <w:kern w:val="0"/>
          <w:sz w:val="20"/>
          <w:szCs w:val="20"/>
          <w:u w:color="000000"/>
        </w:rPr>
        <w:t>1</w:t>
      </w:r>
      <w:r>
        <w:rPr>
          <w:rFonts w:ascii="Times New Roman" w:hAnsi="Times New Roman"/>
          <w:b/>
          <w:bCs/>
          <w:caps/>
          <w:spacing w:val="0"/>
          <w:kern w:val="0"/>
          <w:sz w:val="20"/>
          <w:szCs w:val="20"/>
          <w:u w:color="000000"/>
          <w:lang w:val="en-US"/>
        </w:rPr>
        <w:t xml:space="preserve"> </w:t>
      </w:r>
      <w:r>
        <w:rPr>
          <w:caps/>
          <w:spacing w:val="0"/>
          <w:kern w:val="0"/>
          <w:sz w:val="20"/>
          <w:szCs w:val="20"/>
          <w:u w:color="000000"/>
          <w:lang w:val="zh-CN" w:eastAsia="zh-CN"/>
        </w:rPr>
        <w:t>中</w:t>
      </w:r>
      <w:r>
        <w:rPr>
          <w:caps/>
          <w:spacing w:val="0"/>
          <w:kern w:val="0"/>
          <w:sz w:val="20"/>
          <w:szCs w:val="20"/>
          <w:u w:color="000000"/>
          <w:lang w:val="ja-JP" w:eastAsia="ja-JP"/>
        </w:rPr>
        <w:t>小学</w:t>
      </w:r>
      <w:r>
        <w:rPr>
          <w:caps/>
          <w:spacing w:val="0"/>
          <w:kern w:val="0"/>
          <w:sz w:val="20"/>
          <w:szCs w:val="20"/>
          <w:u w:color="000000"/>
        </w:rPr>
        <w:t>新任</w:t>
      </w:r>
      <w:r>
        <w:rPr>
          <w:caps/>
          <w:spacing w:val="0"/>
          <w:kern w:val="0"/>
          <w:sz w:val="20"/>
          <w:szCs w:val="20"/>
          <w:u w:color="000000"/>
          <w:lang w:val="zh-CN" w:eastAsia="zh-CN"/>
        </w:rPr>
        <w:t>音乐</w:t>
      </w:r>
      <w:r>
        <w:rPr>
          <w:caps/>
          <w:spacing w:val="0"/>
          <w:kern w:val="0"/>
          <w:sz w:val="20"/>
          <w:szCs w:val="20"/>
          <w:u w:color="000000"/>
        </w:rPr>
        <w:t>教师培训课程</w:t>
      </w:r>
    </w:p>
    <w:p w:rsidR="005C4DED" w:rsidRDefault="0013026D">
      <w:pPr>
        <w:pStyle w:val="30"/>
      </w:pPr>
      <w:bookmarkStart w:id="50" w:name="_Toc50"/>
      <w:r>
        <w:t>（二）</w:t>
      </w:r>
      <w:r>
        <w:rPr>
          <w:lang w:val="zh-CN" w:eastAsia="zh-CN"/>
        </w:rPr>
        <w:t>中</w:t>
      </w:r>
      <w:r>
        <w:t>小学初级</w:t>
      </w:r>
      <w:r>
        <w:rPr>
          <w:lang w:val="zh-CN" w:eastAsia="zh-CN"/>
        </w:rPr>
        <w:t>音乐</w:t>
      </w:r>
      <w:r>
        <w:t>教师培训课程</w:t>
      </w:r>
      <w:bookmarkEnd w:id="50"/>
    </w:p>
    <w:tbl>
      <w:tblPr>
        <w:tblStyle w:val="TableNormal"/>
        <w:tblW w:w="9293"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538"/>
        <w:gridCol w:w="693"/>
        <w:gridCol w:w="1502"/>
        <w:gridCol w:w="4330"/>
        <w:gridCol w:w="899"/>
        <w:gridCol w:w="674"/>
        <w:gridCol w:w="657"/>
      </w:tblGrid>
      <w:tr w:rsidR="005C4DED">
        <w:tblPrEx>
          <w:tblCellMar>
            <w:top w:w="0" w:type="dxa"/>
            <w:left w:w="0" w:type="dxa"/>
            <w:bottom w:w="0" w:type="dxa"/>
            <w:right w:w="0" w:type="dxa"/>
          </w:tblCellMar>
        </w:tblPrEx>
        <w:trPr>
          <w:trHeight w:val="330"/>
          <w:tblHeader/>
        </w:trPr>
        <w:tc>
          <w:tcPr>
            <w:tcW w:w="9293" w:type="dxa"/>
            <w:gridSpan w:val="7"/>
            <w:tcBorders>
              <w:top w:val="single" w:sz="4" w:space="0" w:color="212121"/>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8"/>
              <w:rPr>
                <w:rFonts w:hint="default"/>
              </w:rPr>
            </w:pPr>
            <w:r>
              <w:rPr>
                <w:rFonts w:eastAsia="Arial Unicode MS"/>
                <w:b w:val="0"/>
                <w:bCs w:val="0"/>
                <w:sz w:val="22"/>
                <w:szCs w:val="22"/>
                <w:lang w:val="zh-TW" w:eastAsia="zh-TW"/>
              </w:rPr>
              <w:t>中小学初级音乐教师培训课程</w:t>
            </w:r>
          </w:p>
        </w:tc>
      </w:tr>
      <w:tr w:rsidR="005C4DED">
        <w:tblPrEx>
          <w:tblCellMar>
            <w:top w:w="0" w:type="dxa"/>
            <w:left w:w="0" w:type="dxa"/>
            <w:bottom w:w="0" w:type="dxa"/>
            <w:right w:w="0" w:type="dxa"/>
          </w:tblCellMar>
        </w:tblPrEx>
        <w:trPr>
          <w:trHeight w:val="714"/>
          <w:tblHeader/>
        </w:trPr>
        <w:tc>
          <w:tcPr>
            <w:tcW w:w="538"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b/>
                <w:bCs/>
                <w:color w:val="212121"/>
                <w:spacing w:val="0"/>
                <w:kern w:val="0"/>
                <w:sz w:val="22"/>
                <w:szCs w:val="22"/>
                <w:u w:color="000000"/>
              </w:rPr>
              <w:t>维度</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b/>
                <w:bCs/>
                <w:color w:val="212121"/>
                <w:spacing w:val="0"/>
                <w:kern w:val="0"/>
                <w:sz w:val="22"/>
                <w:szCs w:val="22"/>
                <w:u w:color="000000"/>
              </w:rPr>
              <w:t>模块</w:t>
            </w:r>
          </w:p>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b/>
                <w:bCs/>
                <w:color w:val="212121"/>
                <w:spacing w:val="0"/>
                <w:kern w:val="0"/>
                <w:sz w:val="22"/>
                <w:szCs w:val="22"/>
                <w:u w:color="000000"/>
              </w:rPr>
              <w:t>专题</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b/>
                <w:bCs/>
                <w:color w:val="212121"/>
                <w:spacing w:val="0"/>
                <w:kern w:val="0"/>
                <w:sz w:val="22"/>
                <w:szCs w:val="22"/>
                <w:u w:color="000000"/>
              </w:rPr>
              <w:t>内容提要</w:t>
            </w:r>
          </w:p>
        </w:tc>
        <w:tc>
          <w:tcPr>
            <w:tcW w:w="89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b/>
                <w:bCs/>
                <w:color w:val="212121"/>
                <w:spacing w:val="0"/>
                <w:kern w:val="0"/>
                <w:sz w:val="22"/>
                <w:szCs w:val="22"/>
                <w:u w:color="000000"/>
              </w:rPr>
              <w:t>教学方式建议</w:t>
            </w:r>
          </w:p>
        </w:tc>
        <w:tc>
          <w:tcPr>
            <w:tcW w:w="674"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b/>
                <w:bCs/>
                <w:color w:val="212121"/>
                <w:spacing w:val="0"/>
                <w:kern w:val="0"/>
                <w:sz w:val="22"/>
                <w:szCs w:val="22"/>
                <w:u w:color="000000"/>
              </w:rPr>
              <w:t>学分类型</w:t>
            </w:r>
          </w:p>
        </w:tc>
        <w:tc>
          <w:tcPr>
            <w:tcW w:w="653"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b/>
                <w:bCs/>
                <w:color w:val="212121"/>
                <w:spacing w:val="0"/>
                <w:kern w:val="0"/>
                <w:sz w:val="22"/>
                <w:szCs w:val="22"/>
                <w:u w:color="000000"/>
              </w:rPr>
              <w:t>学时建议</w:t>
            </w:r>
          </w:p>
        </w:tc>
      </w:tr>
      <w:tr w:rsidR="005C4DED">
        <w:tblPrEx>
          <w:shd w:val="clear" w:color="auto" w:fill="CDD4E9"/>
          <w:tblCellMar>
            <w:top w:w="0" w:type="dxa"/>
            <w:left w:w="0" w:type="dxa"/>
            <w:bottom w:w="0" w:type="dxa"/>
            <w:right w:w="0" w:type="dxa"/>
          </w:tblCellMar>
        </w:tblPrEx>
        <w:trPr>
          <w:trHeight w:val="1866"/>
        </w:trPr>
        <w:tc>
          <w:tcPr>
            <w:tcW w:w="538" w:type="dxa"/>
            <w:vMerge w:val="restart"/>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职业精神</w:t>
            </w:r>
          </w:p>
        </w:tc>
        <w:tc>
          <w:tcPr>
            <w:tcW w:w="69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职业认知与理想</w:t>
            </w:r>
          </w:p>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深入认识教师的社会价值</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通过对个人健康生活、社会经济、核心素养等价值的分析，获得职业认同感；通过学习模范教师的优秀事迹</w:t>
            </w:r>
            <w:r>
              <w:rPr>
                <w:color w:val="212121"/>
                <w:spacing w:val="0"/>
                <w:kern w:val="0"/>
                <w:sz w:val="22"/>
                <w:szCs w:val="22"/>
                <w:u w:color="000000"/>
                <w:lang w:val="zh-CN" w:eastAsia="zh-CN"/>
              </w:rPr>
              <w:t>、</w:t>
            </w:r>
            <w:r>
              <w:rPr>
                <w:color w:val="212121"/>
                <w:spacing w:val="0"/>
                <w:kern w:val="0"/>
                <w:sz w:val="22"/>
                <w:szCs w:val="22"/>
                <w:u w:color="000000"/>
              </w:rPr>
              <w:t>师德行为与社会反响，来认识教师行业在社会中的崇高地位。</w:t>
            </w:r>
          </w:p>
        </w:tc>
        <w:tc>
          <w:tcPr>
            <w:tcW w:w="89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74"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53"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1</w:t>
            </w:r>
          </w:p>
        </w:tc>
      </w:tr>
      <w:tr w:rsidR="005C4DED">
        <w:tblPrEx>
          <w:shd w:val="clear" w:color="auto" w:fill="CDD4E9"/>
          <w:tblCellMar>
            <w:top w:w="0" w:type="dxa"/>
            <w:left w:w="0" w:type="dxa"/>
            <w:bottom w:w="0" w:type="dxa"/>
            <w:right w:w="0" w:type="dxa"/>
          </w:tblCellMar>
        </w:tblPrEx>
        <w:trPr>
          <w:trHeight w:val="2250"/>
        </w:trPr>
        <w:tc>
          <w:tcPr>
            <w:tcW w:w="538"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693"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音乐教师职业发展规划</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FF0000"/>
              </w:rPr>
              <w:t>了解作为音乐教师，职业发展过程的几个阶段及发展过程可能遇到的问题；</w:t>
            </w:r>
            <w:r>
              <w:rPr>
                <w:color w:val="212121"/>
                <w:spacing w:val="0"/>
                <w:kern w:val="0"/>
                <w:sz w:val="22"/>
                <w:szCs w:val="22"/>
                <w:u w:color="000000"/>
              </w:rPr>
              <w:t>学习音乐教师专业发展的内涵、阶段、影响因素等；</w:t>
            </w:r>
            <w:r>
              <w:rPr>
                <w:color w:val="212121"/>
                <w:spacing w:val="0"/>
                <w:kern w:val="0"/>
                <w:sz w:val="22"/>
                <w:szCs w:val="22"/>
                <w:u w:color="FF0000"/>
              </w:rPr>
              <w:t>通过自省、他评、撰写反思等手段，正确评价自己，</w:t>
            </w:r>
            <w:r>
              <w:rPr>
                <w:color w:val="212121"/>
                <w:spacing w:val="0"/>
                <w:kern w:val="0"/>
                <w:sz w:val="22"/>
                <w:szCs w:val="22"/>
                <w:u w:color="FF0000"/>
                <w:lang w:val="zh-CN" w:eastAsia="zh-CN"/>
              </w:rPr>
              <w:t>并</w:t>
            </w:r>
            <w:r>
              <w:rPr>
                <w:color w:val="212121"/>
                <w:spacing w:val="0"/>
                <w:kern w:val="0"/>
                <w:sz w:val="22"/>
                <w:szCs w:val="22"/>
                <w:u w:color="FF0000"/>
              </w:rPr>
              <w:t>为自己量身定制职业规划</w:t>
            </w:r>
            <w:r>
              <w:rPr>
                <w:color w:val="212121"/>
                <w:spacing w:val="0"/>
                <w:kern w:val="0"/>
                <w:sz w:val="22"/>
                <w:szCs w:val="22"/>
                <w:u w:color="FF0000"/>
                <w:lang w:val="zh-CN" w:eastAsia="zh-CN"/>
              </w:rPr>
              <w:t>。</w:t>
            </w:r>
          </w:p>
        </w:tc>
        <w:tc>
          <w:tcPr>
            <w:tcW w:w="89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74"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53"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1482"/>
        </w:trPr>
        <w:tc>
          <w:tcPr>
            <w:tcW w:w="538"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69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职业行为与习惯</w:t>
            </w:r>
          </w:p>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教师仪表训练</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学习、操练中小学课堂中教师教学的基本礼仪和行为规范，培养基本的仪表认识和自我要求，了解教学表情、教学动作和课堂语言等方面的规范与禁忌。</w:t>
            </w:r>
          </w:p>
        </w:tc>
        <w:tc>
          <w:tcPr>
            <w:tcW w:w="89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74"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选修</w:t>
            </w:r>
          </w:p>
        </w:tc>
        <w:tc>
          <w:tcPr>
            <w:tcW w:w="653"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1</w:t>
            </w:r>
          </w:p>
        </w:tc>
      </w:tr>
      <w:tr w:rsidR="005C4DED">
        <w:tblPrEx>
          <w:shd w:val="clear" w:color="auto" w:fill="CDD4E9"/>
          <w:tblCellMar>
            <w:top w:w="0" w:type="dxa"/>
            <w:left w:w="0" w:type="dxa"/>
            <w:bottom w:w="0" w:type="dxa"/>
            <w:right w:w="0" w:type="dxa"/>
          </w:tblCellMar>
        </w:tblPrEx>
        <w:trPr>
          <w:trHeight w:val="714"/>
        </w:trPr>
        <w:tc>
          <w:tcPr>
            <w:tcW w:w="538"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693"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新时代教师职业规范学习</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了解新时代教师职业道德规范，学习教师职业行为准则以及相关文件。</w:t>
            </w:r>
          </w:p>
        </w:tc>
        <w:tc>
          <w:tcPr>
            <w:tcW w:w="89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网络远程</w:t>
            </w:r>
          </w:p>
        </w:tc>
        <w:tc>
          <w:tcPr>
            <w:tcW w:w="674"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53"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1</w:t>
            </w:r>
          </w:p>
        </w:tc>
      </w:tr>
      <w:tr w:rsidR="005C4DED">
        <w:tblPrEx>
          <w:shd w:val="clear" w:color="auto" w:fill="CDD4E9"/>
          <w:tblCellMar>
            <w:top w:w="0" w:type="dxa"/>
            <w:left w:w="0" w:type="dxa"/>
            <w:bottom w:w="0" w:type="dxa"/>
            <w:right w:w="0" w:type="dxa"/>
          </w:tblCellMar>
        </w:tblPrEx>
        <w:trPr>
          <w:trHeight w:val="1098"/>
        </w:trPr>
        <w:tc>
          <w:tcPr>
            <w:tcW w:w="538"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693"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音乐名师访谈</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与音乐名师面对面交流，了解其成长过程与工作习惯，将自己在教学中的困惑拿出来探讨，</w:t>
            </w:r>
            <w:r>
              <w:rPr>
                <w:color w:val="212121"/>
                <w:spacing w:val="0"/>
                <w:kern w:val="0"/>
                <w:sz w:val="22"/>
                <w:szCs w:val="22"/>
                <w:u w:color="FF0000"/>
              </w:rPr>
              <w:t>并寻求解决方法。</w:t>
            </w:r>
          </w:p>
        </w:tc>
        <w:tc>
          <w:tcPr>
            <w:tcW w:w="89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观摩</w:t>
            </w:r>
          </w:p>
        </w:tc>
        <w:tc>
          <w:tcPr>
            <w:tcW w:w="674"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53"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098"/>
        </w:trPr>
        <w:tc>
          <w:tcPr>
            <w:tcW w:w="538" w:type="dxa"/>
            <w:vMerge w:val="restart"/>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专业知识与技能</w:t>
            </w:r>
          </w:p>
        </w:tc>
        <w:tc>
          <w:tcPr>
            <w:tcW w:w="69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教育教学知识</w:t>
            </w:r>
          </w:p>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FF0000"/>
              </w:rPr>
              <w:t>音乐课教学模式的继承与创新</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4"/>
                <w:sz w:val="22"/>
                <w:szCs w:val="22"/>
              </w:rPr>
              <w:t>了解并实践传统</w:t>
            </w:r>
            <w:r>
              <w:rPr>
                <w:color w:val="212121"/>
                <w:spacing w:val="4"/>
                <w:sz w:val="22"/>
                <w:szCs w:val="22"/>
                <w:lang w:val="zh-CN" w:eastAsia="zh-CN"/>
              </w:rPr>
              <w:t>中</w:t>
            </w:r>
            <w:r>
              <w:rPr>
                <w:color w:val="212121"/>
                <w:spacing w:val="4"/>
                <w:sz w:val="22"/>
                <w:szCs w:val="22"/>
              </w:rPr>
              <w:t>小学音乐课的常用教学模式，在正确掌握和熟练操作后，尝试融入自己的理解与创新。</w:t>
            </w:r>
          </w:p>
        </w:tc>
        <w:tc>
          <w:tcPr>
            <w:tcW w:w="89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研讨</w:t>
            </w:r>
          </w:p>
        </w:tc>
        <w:tc>
          <w:tcPr>
            <w:tcW w:w="674"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53"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482"/>
        </w:trPr>
        <w:tc>
          <w:tcPr>
            <w:tcW w:w="538"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693"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中小学生心理发展特点与不同阶段的教育教学手段</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4"/>
                <w:sz w:val="22"/>
                <w:szCs w:val="22"/>
              </w:rPr>
              <w:t>结合教育心理学，了解不同年级的</w:t>
            </w:r>
            <w:r>
              <w:rPr>
                <w:color w:val="212121"/>
                <w:spacing w:val="4"/>
                <w:sz w:val="22"/>
                <w:szCs w:val="22"/>
                <w:lang w:val="zh-CN" w:eastAsia="zh-CN"/>
              </w:rPr>
              <w:t>中</w:t>
            </w:r>
            <w:r>
              <w:rPr>
                <w:color w:val="212121"/>
                <w:spacing w:val="4"/>
                <w:sz w:val="22"/>
                <w:szCs w:val="22"/>
              </w:rPr>
              <w:t>小学生特点与行之有效的教育教学手法</w:t>
            </w:r>
            <w:r>
              <w:rPr>
                <w:color w:val="212121"/>
                <w:spacing w:val="4"/>
                <w:sz w:val="22"/>
                <w:szCs w:val="22"/>
                <w:lang w:val="zh-CN" w:eastAsia="zh-CN"/>
              </w:rPr>
              <w:t>。</w:t>
            </w:r>
          </w:p>
        </w:tc>
        <w:tc>
          <w:tcPr>
            <w:tcW w:w="89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74"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53"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4</w:t>
            </w:r>
          </w:p>
        </w:tc>
      </w:tr>
      <w:tr w:rsidR="005C4DED">
        <w:tblPrEx>
          <w:shd w:val="clear" w:color="auto" w:fill="CDD4E9"/>
          <w:tblCellMar>
            <w:top w:w="0" w:type="dxa"/>
            <w:left w:w="0" w:type="dxa"/>
            <w:bottom w:w="0" w:type="dxa"/>
            <w:right w:w="0" w:type="dxa"/>
          </w:tblCellMar>
        </w:tblPrEx>
        <w:trPr>
          <w:trHeight w:val="1098"/>
        </w:trPr>
        <w:tc>
          <w:tcPr>
            <w:tcW w:w="538"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69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音乐知识与音乐技能</w:t>
            </w:r>
          </w:p>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lang w:val="zh-CN" w:eastAsia="zh-CN"/>
              </w:rPr>
              <w:t>中</w:t>
            </w:r>
            <w:r>
              <w:rPr>
                <w:color w:val="212121"/>
                <w:spacing w:val="0"/>
                <w:kern w:val="0"/>
                <w:sz w:val="22"/>
                <w:szCs w:val="22"/>
                <w:u w:color="000000"/>
              </w:rPr>
              <w:t>小学</w:t>
            </w:r>
            <w:r>
              <w:rPr>
                <w:color w:val="212121"/>
                <w:spacing w:val="0"/>
                <w:kern w:val="0"/>
                <w:sz w:val="22"/>
                <w:szCs w:val="22"/>
                <w:u w:color="000000"/>
              </w:rPr>
              <w:t>音乐教材中的理论知识</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针对中小学音乐课本与教参的要求，系统梳理相关音乐理论知识，并通过教学实践来体验和运用。</w:t>
            </w:r>
          </w:p>
        </w:tc>
        <w:tc>
          <w:tcPr>
            <w:tcW w:w="89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74"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53"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4</w:t>
            </w:r>
          </w:p>
        </w:tc>
      </w:tr>
      <w:tr w:rsidR="005C4DED">
        <w:tblPrEx>
          <w:shd w:val="clear" w:color="auto" w:fill="CDD4E9"/>
          <w:tblCellMar>
            <w:top w:w="0" w:type="dxa"/>
            <w:left w:w="0" w:type="dxa"/>
            <w:bottom w:w="0" w:type="dxa"/>
            <w:right w:w="0" w:type="dxa"/>
          </w:tblCellMar>
        </w:tblPrEx>
        <w:trPr>
          <w:trHeight w:val="1098"/>
        </w:trPr>
        <w:tc>
          <w:tcPr>
            <w:tcW w:w="538"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693"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初级键盘和声知识与歌曲伴奏</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掌握键盘和声的入门知识，能够在钢琴上作简单的和弦连接移调，并可以结合几种常用伴奏音型为小学课本中的歌曲伴奏。</w:t>
            </w:r>
          </w:p>
        </w:tc>
        <w:tc>
          <w:tcPr>
            <w:tcW w:w="89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讲座</w:t>
            </w:r>
            <w:r>
              <w:rPr>
                <w:color w:val="212121"/>
                <w:spacing w:val="0"/>
                <w:kern w:val="0"/>
                <w:sz w:val="22"/>
                <w:szCs w:val="22"/>
                <w:u w:color="0070C0"/>
              </w:rPr>
              <w:t>+</w:t>
            </w:r>
            <w:r>
              <w:rPr>
                <w:color w:val="212121"/>
                <w:spacing w:val="0"/>
                <w:kern w:val="0"/>
                <w:sz w:val="22"/>
                <w:szCs w:val="22"/>
                <w:u w:color="0070C0"/>
              </w:rPr>
              <w:t>研习</w:t>
            </w:r>
            <w:r>
              <w:rPr>
                <w:color w:val="212121"/>
                <w:spacing w:val="0"/>
                <w:kern w:val="0"/>
                <w:sz w:val="22"/>
                <w:szCs w:val="22"/>
                <w:u w:color="0070C0"/>
              </w:rPr>
              <w:t>+</w:t>
            </w:r>
            <w:r>
              <w:rPr>
                <w:color w:val="212121"/>
                <w:spacing w:val="0"/>
                <w:kern w:val="0"/>
                <w:sz w:val="22"/>
                <w:szCs w:val="22"/>
                <w:u w:color="0070C0"/>
              </w:rPr>
              <w:t>实操</w:t>
            </w:r>
          </w:p>
        </w:tc>
        <w:tc>
          <w:tcPr>
            <w:tcW w:w="674"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必修</w:t>
            </w:r>
          </w:p>
        </w:tc>
        <w:tc>
          <w:tcPr>
            <w:tcW w:w="653"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4</w:t>
            </w:r>
          </w:p>
        </w:tc>
      </w:tr>
      <w:tr w:rsidR="005C4DED">
        <w:tblPrEx>
          <w:shd w:val="clear" w:color="auto" w:fill="CDD4E9"/>
          <w:tblCellMar>
            <w:top w:w="0" w:type="dxa"/>
            <w:left w:w="0" w:type="dxa"/>
            <w:bottom w:w="0" w:type="dxa"/>
            <w:right w:w="0" w:type="dxa"/>
          </w:tblCellMar>
        </w:tblPrEx>
        <w:trPr>
          <w:trHeight w:val="1098"/>
        </w:trPr>
        <w:tc>
          <w:tcPr>
            <w:tcW w:w="538"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693"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大胆歌唱</w:t>
            </w:r>
            <w:r>
              <w:rPr>
                <w:color w:val="212121"/>
                <w:spacing w:val="0"/>
                <w:kern w:val="0"/>
                <w:sz w:val="22"/>
                <w:szCs w:val="22"/>
                <w:u w:color="4472C4"/>
              </w:rPr>
              <w:t xml:space="preserve"> - </w:t>
            </w:r>
            <w:r>
              <w:rPr>
                <w:color w:val="212121"/>
                <w:spacing w:val="0"/>
                <w:kern w:val="0"/>
                <w:sz w:val="22"/>
                <w:szCs w:val="22"/>
                <w:u w:color="4472C4"/>
              </w:rPr>
              <w:t>关于变声期问题</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针对</w:t>
            </w:r>
            <w:r>
              <w:rPr>
                <w:color w:val="212121"/>
                <w:spacing w:val="0"/>
                <w:kern w:val="0"/>
                <w:sz w:val="22"/>
                <w:szCs w:val="22"/>
                <w:u w:color="000000"/>
                <w:lang w:val="zh-CN" w:eastAsia="zh-CN"/>
              </w:rPr>
              <w:t>高小生和</w:t>
            </w:r>
            <w:r>
              <w:rPr>
                <w:color w:val="212121"/>
                <w:spacing w:val="0"/>
                <w:kern w:val="0"/>
                <w:sz w:val="22"/>
                <w:szCs w:val="22"/>
                <w:u w:color="000000"/>
              </w:rPr>
              <w:t>初中生怯于歌唱、羞于张嘴的</w:t>
            </w:r>
            <w:r>
              <w:rPr>
                <w:color w:val="212121"/>
                <w:spacing w:val="0"/>
                <w:kern w:val="0"/>
                <w:sz w:val="22"/>
                <w:szCs w:val="22"/>
                <w:u w:color="000000"/>
                <w:lang w:val="zh-CN" w:eastAsia="zh-CN"/>
              </w:rPr>
              <w:t>情</w:t>
            </w:r>
            <w:r>
              <w:rPr>
                <w:color w:val="212121"/>
                <w:spacing w:val="0"/>
                <w:kern w:val="0"/>
                <w:sz w:val="22"/>
                <w:szCs w:val="22"/>
                <w:u w:color="000000"/>
              </w:rPr>
              <w:t>状，提供有效的解决方案，并带领学员们演练操作。</w:t>
            </w:r>
          </w:p>
        </w:tc>
        <w:tc>
          <w:tcPr>
            <w:tcW w:w="8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研讨</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53"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lang w:val="zh-CN" w:eastAsia="zh-CN"/>
              </w:rPr>
              <w:t>3</w:t>
            </w:r>
          </w:p>
        </w:tc>
      </w:tr>
      <w:tr w:rsidR="005C4DED">
        <w:tblPrEx>
          <w:shd w:val="clear" w:color="auto" w:fill="CDD4E9"/>
          <w:tblCellMar>
            <w:top w:w="0" w:type="dxa"/>
            <w:left w:w="0" w:type="dxa"/>
            <w:bottom w:w="0" w:type="dxa"/>
            <w:right w:w="0" w:type="dxa"/>
          </w:tblCellMar>
        </w:tblPrEx>
        <w:trPr>
          <w:trHeight w:val="1098"/>
        </w:trPr>
        <w:tc>
          <w:tcPr>
            <w:tcW w:w="538"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693"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lang w:val="zh-CN" w:eastAsia="zh-CN"/>
              </w:rPr>
              <w:t>青春期的音乐</w:t>
            </w:r>
            <w:r>
              <w:rPr>
                <w:color w:val="212121"/>
                <w:spacing w:val="0"/>
                <w:kern w:val="0"/>
                <w:sz w:val="22"/>
                <w:szCs w:val="22"/>
                <w:u w:color="4472C4"/>
              </w:rPr>
              <w:t>律动教学</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针对</w:t>
            </w:r>
            <w:r>
              <w:rPr>
                <w:color w:val="212121"/>
                <w:spacing w:val="0"/>
                <w:kern w:val="0"/>
                <w:sz w:val="22"/>
                <w:szCs w:val="22"/>
                <w:u w:color="000000"/>
                <w:lang w:val="zh-CN" w:eastAsia="zh-CN"/>
              </w:rPr>
              <w:t>青春期学生</w:t>
            </w:r>
            <w:r>
              <w:rPr>
                <w:color w:val="212121"/>
                <w:spacing w:val="0"/>
                <w:kern w:val="0"/>
                <w:sz w:val="22"/>
                <w:szCs w:val="22"/>
                <w:u w:color="000000"/>
              </w:rPr>
              <w:t>不敢用肢体表达自己的问题，提出有效解决方案，</w:t>
            </w:r>
            <w:r>
              <w:rPr>
                <w:color w:val="212121"/>
                <w:spacing w:val="0"/>
                <w:kern w:val="0"/>
                <w:sz w:val="22"/>
                <w:szCs w:val="22"/>
                <w:u w:color="000000"/>
                <w:lang w:val="zh-CN" w:eastAsia="zh-CN"/>
              </w:rPr>
              <w:t>并列举</w:t>
            </w:r>
            <w:r>
              <w:rPr>
                <w:color w:val="212121"/>
                <w:spacing w:val="0"/>
                <w:kern w:val="0"/>
                <w:sz w:val="22"/>
                <w:szCs w:val="22"/>
                <w:u w:color="000000"/>
              </w:rPr>
              <w:t>适合</w:t>
            </w:r>
            <w:r>
              <w:rPr>
                <w:color w:val="212121"/>
                <w:spacing w:val="0"/>
                <w:kern w:val="0"/>
                <w:sz w:val="22"/>
                <w:szCs w:val="22"/>
                <w:u w:color="000000"/>
                <w:lang w:val="zh-CN" w:eastAsia="zh-CN"/>
              </w:rPr>
              <w:t>这类同学</w:t>
            </w:r>
            <w:r>
              <w:rPr>
                <w:color w:val="212121"/>
                <w:spacing w:val="0"/>
                <w:kern w:val="0"/>
                <w:sz w:val="22"/>
                <w:szCs w:val="22"/>
                <w:u w:color="000000"/>
              </w:rPr>
              <w:t>操作的律动</w:t>
            </w:r>
            <w:r>
              <w:rPr>
                <w:color w:val="212121"/>
                <w:spacing w:val="0"/>
                <w:kern w:val="0"/>
                <w:sz w:val="22"/>
                <w:szCs w:val="22"/>
                <w:u w:color="000000"/>
                <w:lang w:val="zh-CN" w:eastAsia="zh-CN"/>
              </w:rPr>
              <w:t>教学</w:t>
            </w:r>
            <w:r>
              <w:rPr>
                <w:color w:val="212121"/>
                <w:spacing w:val="0"/>
                <w:kern w:val="0"/>
                <w:sz w:val="22"/>
                <w:szCs w:val="22"/>
                <w:u w:color="000000"/>
              </w:rPr>
              <w:t>。</w:t>
            </w:r>
          </w:p>
        </w:tc>
        <w:tc>
          <w:tcPr>
            <w:tcW w:w="8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研讨</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line="288" w:lineRule="auto"/>
              <w:ind w:firstLine="0"/>
            </w:pPr>
            <w:r>
              <w:rPr>
                <w:color w:val="212121"/>
                <w:sz w:val="22"/>
                <w:szCs w:val="22"/>
                <w:u w:color="0070C0"/>
              </w:rPr>
              <w:t>必修</w:t>
            </w:r>
          </w:p>
        </w:tc>
        <w:tc>
          <w:tcPr>
            <w:tcW w:w="653"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line="288" w:lineRule="auto"/>
              <w:ind w:firstLine="0"/>
              <w:jc w:val="center"/>
            </w:pPr>
            <w:r>
              <w:rPr>
                <w:color w:val="212121"/>
                <w:sz w:val="22"/>
                <w:szCs w:val="22"/>
                <w:u w:color="0070C0"/>
              </w:rPr>
              <w:t>3</w:t>
            </w:r>
          </w:p>
        </w:tc>
      </w:tr>
      <w:tr w:rsidR="005C4DED">
        <w:tblPrEx>
          <w:shd w:val="clear" w:color="auto" w:fill="CDD4E9"/>
          <w:tblCellMar>
            <w:top w:w="0" w:type="dxa"/>
            <w:left w:w="0" w:type="dxa"/>
            <w:bottom w:w="0" w:type="dxa"/>
            <w:right w:w="0" w:type="dxa"/>
          </w:tblCellMar>
        </w:tblPrEx>
        <w:trPr>
          <w:trHeight w:val="1098"/>
        </w:trPr>
        <w:tc>
          <w:tcPr>
            <w:tcW w:w="538"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693" w:type="dxa"/>
            <w:vMerge w:val="restart"/>
            <w:tcBorders>
              <w:top w:val="single" w:sz="4" w:space="0" w:color="000000"/>
              <w:left w:val="single" w:sz="4" w:space="0" w:color="000000"/>
              <w:bottom w:val="single" w:sz="4" w:space="0" w:color="000000"/>
              <w:right w:val="single" w:sz="4" w:space="0" w:color="5E5E5E"/>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相关文化知识</w:t>
            </w:r>
          </w:p>
        </w:tc>
        <w:tc>
          <w:tcPr>
            <w:tcW w:w="1502" w:type="dxa"/>
            <w:tcBorders>
              <w:top w:val="single" w:sz="4" w:space="0" w:color="000000"/>
              <w:left w:val="single" w:sz="4" w:space="0" w:color="5E5E5E"/>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从岭南文化的视角看岭南音乐</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FF0000"/>
              </w:rPr>
              <w:t>进一步了解岭南文化相关知识，感受音乐在其中发挥的作用，理解音乐在当地不同风俗习惯中的运用。</w:t>
            </w:r>
          </w:p>
        </w:tc>
        <w:tc>
          <w:tcPr>
            <w:tcW w:w="89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70C0"/>
              </w:rPr>
              <w:t>研讨</w:t>
            </w:r>
          </w:p>
        </w:tc>
        <w:tc>
          <w:tcPr>
            <w:tcW w:w="674"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53"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4</w:t>
            </w:r>
          </w:p>
        </w:tc>
      </w:tr>
      <w:tr w:rsidR="005C4DED">
        <w:tblPrEx>
          <w:shd w:val="clear" w:color="auto" w:fill="CDD4E9"/>
          <w:tblCellMar>
            <w:top w:w="0" w:type="dxa"/>
            <w:left w:w="0" w:type="dxa"/>
            <w:bottom w:w="0" w:type="dxa"/>
            <w:right w:w="0" w:type="dxa"/>
          </w:tblCellMar>
        </w:tblPrEx>
        <w:trPr>
          <w:trHeight w:val="1482"/>
        </w:trPr>
        <w:tc>
          <w:tcPr>
            <w:tcW w:w="538"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693" w:type="dxa"/>
            <w:vMerge/>
            <w:tcBorders>
              <w:top w:val="single" w:sz="4" w:space="0" w:color="000000"/>
              <w:left w:val="single" w:sz="4" w:space="0" w:color="000000"/>
              <w:bottom w:val="single" w:sz="4" w:space="0" w:color="000000"/>
              <w:right w:val="single" w:sz="4" w:space="0" w:color="5E5E5E"/>
            </w:tcBorders>
            <w:shd w:val="clear" w:color="auto" w:fill="auto"/>
          </w:tcPr>
          <w:p w:rsidR="005C4DED" w:rsidRDefault="005C4DED"/>
        </w:tc>
        <w:tc>
          <w:tcPr>
            <w:tcW w:w="1502" w:type="dxa"/>
            <w:tcBorders>
              <w:top w:val="single" w:sz="4" w:space="0" w:color="000000"/>
              <w:left w:val="single" w:sz="4" w:space="0" w:color="5E5E5E"/>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从戏曲看戏剧</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熟悉中小学课本中所涉及到的戏曲剧目，将眼光投向戏剧这个大的门类，理解戏曲与戏剧的关系、戏剧表演的精髓、戏剧的基本审美等相关内容。</w:t>
            </w:r>
          </w:p>
        </w:tc>
        <w:tc>
          <w:tcPr>
            <w:tcW w:w="89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4472C4"/>
              </w:rPr>
              <w:t>网络远程</w:t>
            </w:r>
          </w:p>
        </w:tc>
        <w:tc>
          <w:tcPr>
            <w:tcW w:w="674"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53"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482"/>
        </w:trPr>
        <w:tc>
          <w:tcPr>
            <w:tcW w:w="538"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tc>
        <w:tc>
          <w:tcPr>
            <w:tcW w:w="693"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z w:val="22"/>
                <w:szCs w:val="22"/>
              </w:rPr>
              <w:t>音乐课本中的风格问题</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针对</w:t>
            </w:r>
            <w:r>
              <w:rPr>
                <w:color w:val="212121"/>
                <w:spacing w:val="0"/>
                <w:kern w:val="0"/>
                <w:sz w:val="22"/>
                <w:szCs w:val="22"/>
                <w:u w:color="000000"/>
                <w:lang w:val="zh-CN" w:eastAsia="zh-CN"/>
              </w:rPr>
              <w:t>教材</w:t>
            </w:r>
            <w:r>
              <w:rPr>
                <w:color w:val="212121"/>
                <w:spacing w:val="0"/>
                <w:kern w:val="0"/>
                <w:sz w:val="22"/>
                <w:szCs w:val="22"/>
                <w:u w:color="000000"/>
              </w:rPr>
              <w:t>中出现的音乐风格，讲解相关的地理、历史、建筑、绘画、服饰与</w:t>
            </w:r>
            <w:r>
              <w:rPr>
                <w:color w:val="212121"/>
                <w:spacing w:val="0"/>
                <w:kern w:val="0"/>
                <w:sz w:val="22"/>
                <w:szCs w:val="22"/>
                <w:u w:color="000000"/>
                <w:lang w:val="zh-CN" w:eastAsia="zh-CN"/>
              </w:rPr>
              <w:t>文化思潮等知识，</w:t>
            </w:r>
            <w:r>
              <w:rPr>
                <w:color w:val="212121"/>
                <w:spacing w:val="0"/>
                <w:kern w:val="0"/>
                <w:sz w:val="22"/>
                <w:szCs w:val="22"/>
                <w:u w:color="000000"/>
              </w:rPr>
              <w:t>引导老师</w:t>
            </w:r>
            <w:r>
              <w:rPr>
                <w:color w:val="212121"/>
                <w:spacing w:val="0"/>
                <w:kern w:val="0"/>
                <w:sz w:val="22"/>
                <w:szCs w:val="22"/>
                <w:u w:color="000000"/>
                <w:lang w:val="zh-CN" w:eastAsia="zh-CN"/>
              </w:rPr>
              <w:t>们</w:t>
            </w:r>
            <w:r>
              <w:rPr>
                <w:color w:val="212121"/>
                <w:spacing w:val="0"/>
                <w:kern w:val="0"/>
                <w:sz w:val="22"/>
                <w:szCs w:val="22"/>
                <w:u w:color="000000"/>
              </w:rPr>
              <w:t>明白音乐中所体现的时代精神与审美</w:t>
            </w:r>
            <w:r>
              <w:rPr>
                <w:color w:val="212121"/>
                <w:spacing w:val="0"/>
                <w:kern w:val="0"/>
                <w:sz w:val="22"/>
                <w:szCs w:val="22"/>
                <w:u w:color="000000"/>
                <w:lang w:val="zh-CN" w:eastAsia="zh-CN"/>
              </w:rPr>
              <w:t>趣味</w:t>
            </w:r>
            <w:r>
              <w:rPr>
                <w:color w:val="212121"/>
                <w:spacing w:val="0"/>
                <w:kern w:val="0"/>
                <w:sz w:val="22"/>
                <w:szCs w:val="22"/>
                <w:u w:color="000000"/>
              </w:rPr>
              <w:t>。</w:t>
            </w:r>
          </w:p>
        </w:tc>
        <w:tc>
          <w:tcPr>
            <w:tcW w:w="8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研讨</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53"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6</w:t>
            </w:r>
          </w:p>
        </w:tc>
      </w:tr>
      <w:tr w:rsidR="005C4DED">
        <w:tblPrEx>
          <w:shd w:val="clear" w:color="auto" w:fill="CDD4E9"/>
          <w:tblCellMar>
            <w:top w:w="0" w:type="dxa"/>
            <w:left w:w="0" w:type="dxa"/>
            <w:bottom w:w="0" w:type="dxa"/>
            <w:right w:w="0" w:type="dxa"/>
          </w:tblCellMar>
        </w:tblPrEx>
        <w:trPr>
          <w:trHeight w:val="1098"/>
        </w:trPr>
        <w:tc>
          <w:tcPr>
            <w:tcW w:w="538" w:type="dxa"/>
            <w:vMerge w:val="restart"/>
            <w:tcBorders>
              <w:top w:val="single" w:sz="4" w:space="0" w:color="000000"/>
              <w:left w:val="single" w:sz="4" w:space="0" w:color="212121"/>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教学能力</w:t>
            </w:r>
          </w:p>
        </w:tc>
        <w:tc>
          <w:tcPr>
            <w:tcW w:w="69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教学设计能力</w:t>
            </w:r>
          </w:p>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小学阶段的歌曲教学设计</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围绕小学音乐课堂教学中最普遍的歌曲教学进行研讨，掌握小学歌曲教学的设计思路。</w:t>
            </w:r>
          </w:p>
        </w:tc>
        <w:tc>
          <w:tcPr>
            <w:tcW w:w="89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rPr>
                <w:color w:val="212121"/>
                <w:spacing w:val="0"/>
                <w:kern w:val="0"/>
                <w:sz w:val="22"/>
                <w:szCs w:val="22"/>
                <w:u w:color="0070C0"/>
              </w:rPr>
            </w:pPr>
            <w:r>
              <w:rPr>
                <w:color w:val="212121"/>
                <w:spacing w:val="0"/>
                <w:kern w:val="0"/>
                <w:sz w:val="22"/>
                <w:szCs w:val="22"/>
                <w:u w:color="0070C0"/>
              </w:rPr>
              <w:t>研讨</w:t>
            </w:r>
            <w:r>
              <w:rPr>
                <w:color w:val="212121"/>
                <w:spacing w:val="0"/>
                <w:kern w:val="0"/>
                <w:sz w:val="22"/>
                <w:szCs w:val="22"/>
                <w:u w:color="0070C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观摩</w:t>
            </w:r>
          </w:p>
        </w:tc>
        <w:tc>
          <w:tcPr>
            <w:tcW w:w="674"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53"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098"/>
        </w:trPr>
        <w:tc>
          <w:tcPr>
            <w:tcW w:w="538"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93"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单节课音乐教学设计</w:t>
            </w:r>
            <w:r>
              <w:rPr>
                <w:color w:val="212121"/>
                <w:spacing w:val="0"/>
                <w:kern w:val="0"/>
                <w:sz w:val="22"/>
                <w:szCs w:val="22"/>
                <w:u w:color="000000"/>
              </w:rPr>
              <w:t xml:space="preserve"> - </w:t>
            </w:r>
            <w:r>
              <w:rPr>
                <w:color w:val="212121"/>
                <w:spacing w:val="0"/>
                <w:kern w:val="0"/>
                <w:sz w:val="22"/>
                <w:szCs w:val="22"/>
                <w:u w:color="000000"/>
              </w:rPr>
              <w:t>小学阶段</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了解小学不同年级、不同教学内容的课时划分，及音乐课课时设计模式，掌握设计的基本思路。</w:t>
            </w:r>
          </w:p>
        </w:tc>
        <w:tc>
          <w:tcPr>
            <w:tcW w:w="89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rPr>
                <w:color w:val="212121"/>
                <w:spacing w:val="0"/>
                <w:kern w:val="0"/>
                <w:sz w:val="22"/>
                <w:szCs w:val="22"/>
                <w:u w:color="0070C0"/>
              </w:rPr>
            </w:pPr>
            <w:r>
              <w:rPr>
                <w:color w:val="212121"/>
                <w:spacing w:val="0"/>
                <w:kern w:val="0"/>
                <w:sz w:val="22"/>
                <w:szCs w:val="22"/>
                <w:u w:color="0070C0"/>
              </w:rPr>
              <w:t>研讨</w:t>
            </w:r>
            <w:r>
              <w:rPr>
                <w:color w:val="212121"/>
                <w:spacing w:val="0"/>
                <w:kern w:val="0"/>
                <w:sz w:val="22"/>
                <w:szCs w:val="22"/>
                <w:u w:color="0070C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观摩</w:t>
            </w:r>
          </w:p>
        </w:tc>
        <w:tc>
          <w:tcPr>
            <w:tcW w:w="674"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53"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098"/>
        </w:trPr>
        <w:tc>
          <w:tcPr>
            <w:tcW w:w="538"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93"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单节课音乐教学设计</w:t>
            </w:r>
            <w:r>
              <w:rPr>
                <w:color w:val="212121"/>
                <w:spacing w:val="0"/>
                <w:kern w:val="0"/>
                <w:sz w:val="22"/>
                <w:szCs w:val="22"/>
                <w:u w:color="000000"/>
              </w:rPr>
              <w:t xml:space="preserve"> - </w:t>
            </w:r>
            <w:r>
              <w:rPr>
                <w:color w:val="212121"/>
                <w:spacing w:val="0"/>
                <w:kern w:val="0"/>
                <w:sz w:val="22"/>
                <w:szCs w:val="22"/>
                <w:u w:color="000000"/>
              </w:rPr>
              <w:t>初中阶段</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了解初中不同年级单节音乐课的布局模式，掌握设计的基本思路。</w:t>
            </w:r>
          </w:p>
        </w:tc>
        <w:tc>
          <w:tcPr>
            <w:tcW w:w="8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研讨</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53"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lang w:val="zh-CN" w:eastAsia="zh-CN"/>
              </w:rPr>
              <w:t>3</w:t>
            </w:r>
          </w:p>
        </w:tc>
      </w:tr>
      <w:tr w:rsidR="005C4DED">
        <w:tblPrEx>
          <w:shd w:val="clear" w:color="auto" w:fill="CDD4E9"/>
          <w:tblCellMar>
            <w:top w:w="0" w:type="dxa"/>
            <w:left w:w="0" w:type="dxa"/>
            <w:bottom w:w="0" w:type="dxa"/>
            <w:right w:w="0" w:type="dxa"/>
          </w:tblCellMar>
        </w:tblPrEx>
        <w:trPr>
          <w:trHeight w:val="1482"/>
        </w:trPr>
        <w:tc>
          <w:tcPr>
            <w:tcW w:w="538"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93"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中学阶段的欣赏课教学</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围绕初中音乐课堂教学中最普遍的欣赏教学进行研讨，针对欣赏课长期被动教学、消极欣赏的问题，提出若干解决方案，并实操演练，从而理解欣赏教学的精髓。</w:t>
            </w:r>
          </w:p>
        </w:tc>
        <w:tc>
          <w:tcPr>
            <w:tcW w:w="8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研讨</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53"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lang w:val="zh-CN" w:eastAsia="zh-CN"/>
              </w:rPr>
              <w:t>4</w:t>
            </w:r>
          </w:p>
        </w:tc>
      </w:tr>
      <w:tr w:rsidR="005C4DED">
        <w:tblPrEx>
          <w:shd w:val="clear" w:color="auto" w:fill="CDD4E9"/>
          <w:tblCellMar>
            <w:top w:w="0" w:type="dxa"/>
            <w:left w:w="0" w:type="dxa"/>
            <w:bottom w:w="0" w:type="dxa"/>
            <w:right w:w="0" w:type="dxa"/>
          </w:tblCellMar>
        </w:tblPrEx>
        <w:trPr>
          <w:trHeight w:val="1098"/>
        </w:trPr>
        <w:tc>
          <w:tcPr>
            <w:tcW w:w="538"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9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教学实施能力</w:t>
            </w:r>
          </w:p>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FF0000"/>
              </w:rPr>
              <w:t>用音乐指令来组织课堂教学</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学习在音乐课堂中尽可能不使用语言、而用音乐来发布课堂教学指令。需要带领学员梳理指令的类别，理解信号的设计等。</w:t>
            </w:r>
          </w:p>
        </w:tc>
        <w:tc>
          <w:tcPr>
            <w:tcW w:w="89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研讨</w:t>
            </w:r>
          </w:p>
        </w:tc>
        <w:tc>
          <w:tcPr>
            <w:tcW w:w="674"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53"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1866"/>
        </w:trPr>
        <w:tc>
          <w:tcPr>
            <w:tcW w:w="538"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93"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FF0000"/>
              </w:rPr>
              <w:t>音乐教师</w:t>
            </w:r>
            <w:r>
              <w:rPr>
                <w:color w:val="212121"/>
                <w:spacing w:val="0"/>
                <w:kern w:val="0"/>
                <w:sz w:val="22"/>
                <w:szCs w:val="22"/>
                <w:u w:color="FF0000"/>
                <w:lang w:val="zh-CN" w:eastAsia="zh-CN"/>
              </w:rPr>
              <w:t>的</w:t>
            </w:r>
            <w:r>
              <w:rPr>
                <w:color w:val="212121"/>
                <w:spacing w:val="0"/>
                <w:kern w:val="0"/>
                <w:sz w:val="22"/>
                <w:szCs w:val="22"/>
                <w:u w:color="FF0000"/>
              </w:rPr>
              <w:t>课堂驾驭能力</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FF0000"/>
              </w:rPr>
              <w:t>学习小学音乐课堂中对教师能力的基本要求，在实践中如何灵活组合各种能力胜任教学，完成既定目标，如：边范唱边观察学生反映、边弹琴边给予适当引领</w:t>
            </w:r>
            <w:r>
              <w:rPr>
                <w:color w:val="212121"/>
                <w:spacing w:val="0"/>
                <w:kern w:val="0"/>
                <w:sz w:val="22"/>
                <w:szCs w:val="22"/>
                <w:u w:color="FF0000"/>
                <w:lang w:val="zh-CN" w:eastAsia="zh-CN"/>
              </w:rPr>
              <w:t>、</w:t>
            </w:r>
            <w:r>
              <w:rPr>
                <w:color w:val="212121"/>
                <w:spacing w:val="0"/>
                <w:kern w:val="0"/>
                <w:sz w:val="22"/>
                <w:szCs w:val="22"/>
                <w:u w:color="000000"/>
                <w:lang w:val="zh-CN" w:eastAsia="zh-CN"/>
              </w:rPr>
              <w:t>边排练边观察学生变化等基本教学技巧。</w:t>
            </w:r>
          </w:p>
        </w:tc>
        <w:tc>
          <w:tcPr>
            <w:tcW w:w="89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rPr>
                <w:color w:val="212121"/>
                <w:spacing w:val="0"/>
                <w:kern w:val="0"/>
                <w:sz w:val="22"/>
                <w:szCs w:val="22"/>
                <w:u w:color="0070C0"/>
              </w:rPr>
            </w:pPr>
            <w:r>
              <w:rPr>
                <w:color w:val="212121"/>
                <w:spacing w:val="0"/>
                <w:kern w:val="0"/>
                <w:sz w:val="22"/>
                <w:szCs w:val="22"/>
                <w:u w:color="0070C0"/>
              </w:rPr>
              <w:t>研讨</w:t>
            </w:r>
            <w:r>
              <w:rPr>
                <w:color w:val="212121"/>
                <w:spacing w:val="0"/>
                <w:kern w:val="0"/>
                <w:sz w:val="22"/>
                <w:szCs w:val="22"/>
                <w:u w:color="0070C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观摩</w:t>
            </w:r>
          </w:p>
        </w:tc>
        <w:tc>
          <w:tcPr>
            <w:tcW w:w="674"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53"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1482"/>
        </w:trPr>
        <w:tc>
          <w:tcPr>
            <w:tcW w:w="538"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93"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音乐教学中的节奏感问题</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引导受训老师重视节奏问题；正确理解节奏感的外显与内涵；分辨什么样的情形属于学生的节奏感出了问题；掌握纠正节奏感的基本手段。</w:t>
            </w:r>
          </w:p>
        </w:tc>
        <w:tc>
          <w:tcPr>
            <w:tcW w:w="89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研讨</w:t>
            </w:r>
          </w:p>
        </w:tc>
        <w:tc>
          <w:tcPr>
            <w:tcW w:w="674"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53"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482"/>
        </w:trPr>
        <w:tc>
          <w:tcPr>
            <w:tcW w:w="538"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9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教学评价能力</w:t>
            </w:r>
          </w:p>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小学常规音乐课教学片段比较</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FF0000"/>
              </w:rPr>
              <w:t>通过观看同课异构的课例录像，比较不同教师上小学音乐常规课的片段，分析所采用的教学策略与手段，找出其与教学效果之间的关联。</w:t>
            </w:r>
          </w:p>
        </w:tc>
        <w:tc>
          <w:tcPr>
            <w:tcW w:w="89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研讨</w:t>
            </w:r>
          </w:p>
        </w:tc>
        <w:tc>
          <w:tcPr>
            <w:tcW w:w="674"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53"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482"/>
        </w:trPr>
        <w:tc>
          <w:tcPr>
            <w:tcW w:w="538"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93"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初中常规音乐课教学片段比较</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比较不同教师上初中常规音乐课的片段（最好是同一内容），分析他们所采用的教学策略与手段，找出其与教学效果之间的关联。</w:t>
            </w:r>
          </w:p>
        </w:tc>
        <w:tc>
          <w:tcPr>
            <w:tcW w:w="8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研讨</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53"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lang w:val="zh-CN" w:eastAsia="zh-CN"/>
              </w:rPr>
              <w:t>3</w:t>
            </w:r>
          </w:p>
        </w:tc>
      </w:tr>
      <w:tr w:rsidR="005C4DED">
        <w:tblPrEx>
          <w:shd w:val="clear" w:color="auto" w:fill="CDD4E9"/>
          <w:tblCellMar>
            <w:top w:w="0" w:type="dxa"/>
            <w:left w:w="0" w:type="dxa"/>
            <w:bottom w:w="0" w:type="dxa"/>
            <w:right w:w="0" w:type="dxa"/>
          </w:tblCellMar>
        </w:tblPrEx>
        <w:trPr>
          <w:trHeight w:val="1482"/>
        </w:trPr>
        <w:tc>
          <w:tcPr>
            <w:tcW w:w="538"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93"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音乐教师的教态比较</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通过对比不同教师在音乐课堂中跟学生交流的方式、教授知识点时的角度，与指正学生时的手段、方法等，找出教师教态与教学效果之间的关联。</w:t>
            </w:r>
          </w:p>
        </w:tc>
        <w:tc>
          <w:tcPr>
            <w:tcW w:w="89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研讨</w:t>
            </w:r>
          </w:p>
        </w:tc>
        <w:tc>
          <w:tcPr>
            <w:tcW w:w="674"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53"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1098"/>
        </w:trPr>
        <w:tc>
          <w:tcPr>
            <w:tcW w:w="538"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93"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国家艺术教育监测初识</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了解</w:t>
            </w:r>
            <w:r>
              <w:rPr>
                <w:color w:val="212121"/>
                <w:spacing w:val="0"/>
                <w:kern w:val="0"/>
                <w:sz w:val="22"/>
                <w:szCs w:val="22"/>
                <w:u w:color="000000"/>
              </w:rPr>
              <w:t>“</w:t>
            </w:r>
            <w:r>
              <w:rPr>
                <w:color w:val="212121"/>
                <w:spacing w:val="0"/>
                <w:kern w:val="0"/>
                <w:sz w:val="22"/>
                <w:szCs w:val="22"/>
                <w:u w:color="000000"/>
              </w:rPr>
              <w:t>国测</w:t>
            </w:r>
            <w:r>
              <w:rPr>
                <w:color w:val="212121"/>
                <w:spacing w:val="0"/>
                <w:kern w:val="0"/>
                <w:sz w:val="22"/>
                <w:szCs w:val="22"/>
                <w:u w:color="000000"/>
              </w:rPr>
              <w:t>”</w:t>
            </w:r>
            <w:r>
              <w:rPr>
                <w:color w:val="212121"/>
                <w:spacing w:val="0"/>
                <w:kern w:val="0"/>
                <w:sz w:val="22"/>
                <w:szCs w:val="22"/>
                <w:u w:color="000000"/>
              </w:rPr>
              <w:t>的内容与要求，以及</w:t>
            </w:r>
            <w:r>
              <w:rPr>
                <w:color w:val="212121"/>
                <w:spacing w:val="0"/>
                <w:kern w:val="0"/>
                <w:sz w:val="22"/>
                <w:szCs w:val="22"/>
                <w:u w:color="000000"/>
                <w:lang w:val="zh-CN" w:eastAsia="zh-CN"/>
              </w:rPr>
              <w:t>自己</w:t>
            </w:r>
            <w:r>
              <w:rPr>
                <w:color w:val="212121"/>
                <w:spacing w:val="0"/>
                <w:kern w:val="0"/>
                <w:sz w:val="22"/>
                <w:szCs w:val="22"/>
                <w:u w:color="000000"/>
              </w:rPr>
              <w:t>在教学中如何</w:t>
            </w:r>
            <w:r>
              <w:rPr>
                <w:color w:val="212121"/>
                <w:spacing w:val="0"/>
                <w:kern w:val="0"/>
                <w:sz w:val="22"/>
                <w:szCs w:val="22"/>
                <w:u w:color="0070C0"/>
                <w:lang w:val="zh-CN" w:eastAsia="zh-CN"/>
              </w:rPr>
              <w:t>对</w:t>
            </w:r>
            <w:r>
              <w:rPr>
                <w:color w:val="212121"/>
                <w:spacing w:val="0"/>
                <w:kern w:val="0"/>
                <w:sz w:val="22"/>
                <w:szCs w:val="22"/>
                <w:u w:color="000000"/>
              </w:rPr>
              <w:t>学生</w:t>
            </w:r>
            <w:r>
              <w:rPr>
                <w:color w:val="212121"/>
                <w:spacing w:val="0"/>
                <w:kern w:val="0"/>
                <w:sz w:val="22"/>
                <w:szCs w:val="22"/>
                <w:u w:color="000000"/>
                <w:lang w:val="zh-CN" w:eastAsia="zh-CN"/>
              </w:rPr>
              <w:t>音乐</w:t>
            </w:r>
            <w:r>
              <w:rPr>
                <w:color w:val="212121"/>
                <w:spacing w:val="0"/>
                <w:kern w:val="0"/>
                <w:sz w:val="22"/>
                <w:szCs w:val="22"/>
                <w:u w:color="000000"/>
              </w:rPr>
              <w:t>知识</w:t>
            </w:r>
            <w:r>
              <w:rPr>
                <w:color w:val="212121"/>
                <w:spacing w:val="0"/>
                <w:kern w:val="0"/>
                <w:sz w:val="22"/>
                <w:szCs w:val="22"/>
                <w:u w:color="000000"/>
                <w:lang w:val="zh-CN" w:eastAsia="zh-CN"/>
              </w:rPr>
              <w:t>与</w:t>
            </w:r>
            <w:r>
              <w:rPr>
                <w:color w:val="212121"/>
                <w:spacing w:val="0"/>
                <w:kern w:val="0"/>
                <w:sz w:val="22"/>
                <w:szCs w:val="22"/>
                <w:u w:color="000000"/>
              </w:rPr>
              <w:t>技能的</w:t>
            </w:r>
            <w:r>
              <w:rPr>
                <w:color w:val="212121"/>
                <w:spacing w:val="0"/>
                <w:kern w:val="0"/>
                <w:sz w:val="22"/>
                <w:szCs w:val="22"/>
                <w:u w:color="000000"/>
                <w:lang w:val="zh-CN" w:eastAsia="zh-CN"/>
              </w:rPr>
              <w:t>学习进行常规监测。</w:t>
            </w:r>
          </w:p>
        </w:tc>
        <w:tc>
          <w:tcPr>
            <w:tcW w:w="89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p>
        </w:tc>
        <w:tc>
          <w:tcPr>
            <w:tcW w:w="674"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53"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1482"/>
        </w:trPr>
        <w:tc>
          <w:tcPr>
            <w:tcW w:w="538"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9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课外音乐活动开展能力</w:t>
            </w:r>
          </w:p>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音乐社团组建进阶</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学习、掌握</w:t>
            </w:r>
            <w:r>
              <w:rPr>
                <w:color w:val="212121"/>
                <w:spacing w:val="0"/>
                <w:kern w:val="0"/>
                <w:sz w:val="22"/>
                <w:szCs w:val="22"/>
                <w:u w:color="000000"/>
                <w:lang w:val="zh-CN" w:eastAsia="zh-CN"/>
              </w:rPr>
              <w:t>中</w:t>
            </w:r>
            <w:r>
              <w:rPr>
                <w:color w:val="212121"/>
                <w:spacing w:val="0"/>
                <w:kern w:val="0"/>
                <w:sz w:val="22"/>
                <w:szCs w:val="22"/>
                <w:u w:color="000000"/>
              </w:rPr>
              <w:t>小学音乐社团组建的基本方法与策略，熟悉其组织管理方式</w:t>
            </w:r>
            <w:r>
              <w:rPr>
                <w:color w:val="212121"/>
                <w:spacing w:val="0"/>
                <w:kern w:val="0"/>
                <w:sz w:val="22"/>
                <w:szCs w:val="22"/>
                <w:u w:color="000000"/>
                <w:lang w:val="zh-CN" w:eastAsia="zh-CN"/>
              </w:rPr>
              <w:t>；</w:t>
            </w:r>
            <w:r>
              <w:rPr>
                <w:color w:val="212121"/>
                <w:spacing w:val="0"/>
                <w:kern w:val="0"/>
                <w:sz w:val="22"/>
                <w:szCs w:val="22"/>
                <w:u w:color="000000"/>
              </w:rPr>
              <w:t>通过</w:t>
            </w:r>
            <w:r>
              <w:rPr>
                <w:color w:val="212121"/>
                <w:spacing w:val="0"/>
                <w:kern w:val="0"/>
                <w:sz w:val="22"/>
                <w:szCs w:val="22"/>
                <w:u w:color="0070C0"/>
              </w:rPr>
              <w:t>观摩</w:t>
            </w:r>
            <w:r>
              <w:rPr>
                <w:color w:val="212121"/>
                <w:spacing w:val="0"/>
                <w:kern w:val="0"/>
                <w:sz w:val="22"/>
                <w:szCs w:val="22"/>
                <w:u w:color="000000"/>
              </w:rPr>
              <w:t>社团排练的过程，知道教学与排练的异同。</w:t>
            </w:r>
          </w:p>
        </w:tc>
        <w:tc>
          <w:tcPr>
            <w:tcW w:w="89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研讨</w:t>
            </w:r>
            <w:r>
              <w:rPr>
                <w:color w:val="212121"/>
                <w:spacing w:val="0"/>
                <w:kern w:val="0"/>
                <w:sz w:val="22"/>
                <w:szCs w:val="22"/>
                <w:u w:color="0070C0"/>
              </w:rPr>
              <w:t>+</w:t>
            </w:r>
            <w:r>
              <w:rPr>
                <w:color w:val="212121"/>
                <w:spacing w:val="0"/>
                <w:kern w:val="0"/>
                <w:sz w:val="22"/>
                <w:szCs w:val="22"/>
                <w:u w:color="0070C0"/>
              </w:rPr>
              <w:t>观摩</w:t>
            </w:r>
          </w:p>
        </w:tc>
        <w:tc>
          <w:tcPr>
            <w:tcW w:w="674"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53"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714"/>
        </w:trPr>
        <w:tc>
          <w:tcPr>
            <w:tcW w:w="538"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93"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小学生学期音乐会策划</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了解小学班级音乐会的意义与作用，学习这类型音乐会的策划方式。</w:t>
            </w:r>
          </w:p>
        </w:tc>
        <w:tc>
          <w:tcPr>
            <w:tcW w:w="89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研讨</w:t>
            </w:r>
          </w:p>
        </w:tc>
        <w:tc>
          <w:tcPr>
            <w:tcW w:w="674"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53"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098"/>
        </w:trPr>
        <w:tc>
          <w:tcPr>
            <w:tcW w:w="538"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93"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初中生班级音乐活动策划</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了解初中生班级音乐活动的</w:t>
            </w:r>
            <w:r>
              <w:rPr>
                <w:color w:val="212121"/>
                <w:spacing w:val="0"/>
                <w:kern w:val="0"/>
                <w:sz w:val="22"/>
                <w:szCs w:val="22"/>
                <w:u w:color="000000"/>
                <w:lang w:val="zh-CN" w:eastAsia="zh-CN"/>
              </w:rPr>
              <w:t>特点</w:t>
            </w:r>
            <w:r>
              <w:rPr>
                <w:color w:val="212121"/>
                <w:spacing w:val="0"/>
                <w:kern w:val="0"/>
                <w:sz w:val="22"/>
                <w:szCs w:val="22"/>
                <w:u w:color="000000"/>
              </w:rPr>
              <w:t>，学习活动策划的类型与方式，以及内容设计的思路。</w:t>
            </w:r>
          </w:p>
        </w:tc>
        <w:tc>
          <w:tcPr>
            <w:tcW w:w="8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研讨</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53"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lang w:val="zh-CN" w:eastAsia="zh-CN"/>
              </w:rPr>
              <w:t>3</w:t>
            </w:r>
          </w:p>
        </w:tc>
      </w:tr>
      <w:tr w:rsidR="005C4DED">
        <w:tblPrEx>
          <w:shd w:val="clear" w:color="auto" w:fill="CDD4E9"/>
          <w:tblCellMar>
            <w:top w:w="0" w:type="dxa"/>
            <w:left w:w="0" w:type="dxa"/>
            <w:bottom w:w="0" w:type="dxa"/>
            <w:right w:w="0" w:type="dxa"/>
          </w:tblCellMar>
        </w:tblPrEx>
        <w:trPr>
          <w:trHeight w:val="1866"/>
        </w:trPr>
        <w:tc>
          <w:tcPr>
            <w:tcW w:w="538"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93" w:type="dxa"/>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4472C4"/>
              </w:rPr>
              <w:t>课程开发能力</w:t>
            </w:r>
          </w:p>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在音乐课中结合语文</w:t>
            </w:r>
            <w:r>
              <w:rPr>
                <w:color w:val="212121"/>
                <w:spacing w:val="0"/>
                <w:kern w:val="0"/>
                <w:sz w:val="22"/>
                <w:szCs w:val="22"/>
                <w:u w:color="000000"/>
                <w:lang w:val="zh-CN" w:eastAsia="zh-CN"/>
              </w:rPr>
              <w:t>（或其它学科）</w:t>
            </w:r>
            <w:r>
              <w:rPr>
                <w:color w:val="212121"/>
                <w:spacing w:val="0"/>
                <w:kern w:val="0"/>
                <w:sz w:val="22"/>
                <w:szCs w:val="22"/>
                <w:u w:color="000000"/>
              </w:rPr>
              <w:t>教材开展跨学科审美教学</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通过观摩录像，理解跨学科艺教的理念与意义；学会用音乐教学的眼光剖析小学语文课本的经典内容；找到语文与音乐的审美桥梁，摸索不同的跨学科教学方式。</w:t>
            </w:r>
          </w:p>
        </w:tc>
        <w:tc>
          <w:tcPr>
            <w:tcW w:w="89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74"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选修</w:t>
            </w:r>
          </w:p>
        </w:tc>
        <w:tc>
          <w:tcPr>
            <w:tcW w:w="653"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866"/>
        </w:trPr>
        <w:tc>
          <w:tcPr>
            <w:tcW w:w="538"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93" w:type="dxa"/>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5C4DED"/>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了解</w:t>
            </w:r>
            <w:r>
              <w:rPr>
                <w:color w:val="212121"/>
                <w:spacing w:val="0"/>
                <w:kern w:val="0"/>
                <w:sz w:val="22"/>
                <w:szCs w:val="22"/>
                <w:u w:color="000000"/>
              </w:rPr>
              <w:t>STEAM</w:t>
            </w:r>
            <w:r>
              <w:rPr>
                <w:color w:val="212121"/>
                <w:spacing w:val="0"/>
                <w:kern w:val="0"/>
                <w:sz w:val="22"/>
                <w:szCs w:val="22"/>
                <w:u w:color="000000"/>
              </w:rPr>
              <w:t>教育及其影响</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了解</w:t>
            </w:r>
            <w:r>
              <w:rPr>
                <w:color w:val="212121"/>
                <w:spacing w:val="0"/>
                <w:kern w:val="0"/>
                <w:sz w:val="22"/>
                <w:szCs w:val="22"/>
                <w:u w:color="000000"/>
              </w:rPr>
              <w:t>STEAM</w:t>
            </w:r>
            <w:r>
              <w:rPr>
                <w:color w:val="212121"/>
                <w:spacing w:val="0"/>
                <w:kern w:val="0"/>
                <w:sz w:val="22"/>
                <w:szCs w:val="22"/>
                <w:u w:color="000000"/>
              </w:rPr>
              <w:t>中每个字母的代表含义；了解</w:t>
            </w:r>
            <w:r>
              <w:rPr>
                <w:color w:val="212121"/>
                <w:spacing w:val="0"/>
                <w:kern w:val="0"/>
                <w:sz w:val="22"/>
                <w:szCs w:val="22"/>
                <w:u w:color="000000"/>
              </w:rPr>
              <w:t>STEAM</w:t>
            </w:r>
            <w:r>
              <w:rPr>
                <w:color w:val="212121"/>
                <w:spacing w:val="0"/>
                <w:kern w:val="0"/>
                <w:sz w:val="22"/>
                <w:szCs w:val="22"/>
                <w:u w:color="000000"/>
              </w:rPr>
              <w:t>教育的精髓与先进性；讨论现行音乐教育教学中对</w:t>
            </w:r>
            <w:r>
              <w:rPr>
                <w:color w:val="212121"/>
                <w:spacing w:val="0"/>
                <w:kern w:val="0"/>
                <w:sz w:val="22"/>
                <w:szCs w:val="22"/>
                <w:u w:color="000000"/>
              </w:rPr>
              <w:t>STEAM</w:t>
            </w:r>
            <w:r>
              <w:rPr>
                <w:color w:val="212121"/>
                <w:spacing w:val="0"/>
                <w:kern w:val="0"/>
                <w:sz w:val="22"/>
                <w:szCs w:val="22"/>
                <w:u w:color="000000"/>
              </w:rPr>
              <w:t>教育观的借鉴；思考如何在音乐课堂教学中实践</w:t>
            </w:r>
            <w:r>
              <w:rPr>
                <w:color w:val="212121"/>
                <w:spacing w:val="0"/>
                <w:kern w:val="0"/>
                <w:sz w:val="22"/>
                <w:szCs w:val="22"/>
                <w:u w:color="000000"/>
              </w:rPr>
              <w:t>STEAM</w:t>
            </w:r>
            <w:r>
              <w:rPr>
                <w:color w:val="212121"/>
                <w:spacing w:val="0"/>
                <w:kern w:val="0"/>
                <w:sz w:val="22"/>
                <w:szCs w:val="22"/>
                <w:u w:color="000000"/>
              </w:rPr>
              <w:t>教育。</w:t>
            </w:r>
          </w:p>
        </w:tc>
        <w:tc>
          <w:tcPr>
            <w:tcW w:w="89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网络远程</w:t>
            </w:r>
          </w:p>
        </w:tc>
        <w:tc>
          <w:tcPr>
            <w:tcW w:w="674"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53"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1482"/>
        </w:trPr>
        <w:tc>
          <w:tcPr>
            <w:tcW w:w="538"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9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教研科研能力</w:t>
            </w:r>
          </w:p>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音乐教学课例写作</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通过</w:t>
            </w:r>
            <w:r>
              <w:rPr>
                <w:color w:val="212121"/>
                <w:spacing w:val="0"/>
                <w:kern w:val="0"/>
                <w:sz w:val="22"/>
                <w:szCs w:val="22"/>
                <w:u w:color="000000"/>
                <w:lang w:val="zh-CN" w:eastAsia="zh-CN"/>
              </w:rPr>
              <w:t>学习音乐</w:t>
            </w:r>
            <w:r>
              <w:rPr>
                <w:color w:val="212121"/>
                <w:spacing w:val="0"/>
                <w:kern w:val="0"/>
                <w:sz w:val="22"/>
                <w:szCs w:val="22"/>
                <w:u w:color="000000"/>
              </w:rPr>
              <w:t>名师的课例，规范课例写作</w:t>
            </w:r>
            <w:r>
              <w:rPr>
                <w:color w:val="212121"/>
                <w:spacing w:val="0"/>
                <w:kern w:val="0"/>
                <w:sz w:val="22"/>
                <w:szCs w:val="22"/>
                <w:u w:color="000000"/>
                <w:lang w:val="zh-CN" w:eastAsia="zh-CN"/>
              </w:rPr>
              <w:t>的格式，提升教学设计的理念，</w:t>
            </w:r>
            <w:r>
              <w:rPr>
                <w:color w:val="212121"/>
                <w:spacing w:val="0"/>
                <w:kern w:val="0"/>
                <w:sz w:val="22"/>
                <w:szCs w:val="22"/>
                <w:u w:color="000000"/>
              </w:rPr>
              <w:t>厘清音乐课堂的基本类型</w:t>
            </w:r>
            <w:r>
              <w:rPr>
                <w:color w:val="212121"/>
                <w:spacing w:val="0"/>
                <w:kern w:val="0"/>
                <w:sz w:val="22"/>
                <w:szCs w:val="22"/>
                <w:u w:color="000000"/>
                <w:lang w:val="zh-CN" w:eastAsia="zh-CN"/>
              </w:rPr>
              <w:t>；尝试</w:t>
            </w:r>
            <w:r>
              <w:rPr>
                <w:color w:val="212121"/>
                <w:spacing w:val="0"/>
                <w:kern w:val="0"/>
                <w:sz w:val="22"/>
                <w:szCs w:val="22"/>
                <w:u w:color="000000"/>
              </w:rPr>
              <w:t>针对不同类型的教学内容进行课例撰写。</w:t>
            </w:r>
          </w:p>
        </w:tc>
        <w:tc>
          <w:tcPr>
            <w:tcW w:w="89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研习</w:t>
            </w:r>
            <w:r>
              <w:rPr>
                <w:color w:val="212121"/>
                <w:spacing w:val="0"/>
                <w:kern w:val="0"/>
                <w:sz w:val="22"/>
                <w:szCs w:val="22"/>
                <w:u w:color="0070C0"/>
              </w:rPr>
              <w:t>+</w:t>
            </w:r>
            <w:r>
              <w:rPr>
                <w:color w:val="212121"/>
                <w:spacing w:val="0"/>
                <w:kern w:val="0"/>
                <w:sz w:val="22"/>
                <w:szCs w:val="22"/>
                <w:u w:color="0070C0"/>
              </w:rPr>
              <w:t>实操</w:t>
            </w:r>
          </w:p>
        </w:tc>
        <w:tc>
          <w:tcPr>
            <w:tcW w:w="674"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53"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1098"/>
        </w:trPr>
        <w:tc>
          <w:tcPr>
            <w:tcW w:w="538"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93"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音乐课随堂笔录</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懂得教学实录撰写的基本要求；练习如何对一节音乐课进行教学笔录；了解笔录课堂教学的辅助手段。</w:t>
            </w:r>
            <w:r>
              <w:rPr>
                <w:color w:val="212121"/>
                <w:spacing w:val="0"/>
                <w:kern w:val="0"/>
                <w:sz w:val="22"/>
                <w:szCs w:val="22"/>
                <w:u w:color="000000"/>
              </w:rPr>
              <w:t xml:space="preserve"> </w:t>
            </w:r>
          </w:p>
        </w:tc>
        <w:tc>
          <w:tcPr>
            <w:tcW w:w="89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研讨</w:t>
            </w:r>
          </w:p>
        </w:tc>
        <w:tc>
          <w:tcPr>
            <w:tcW w:w="674"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53"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1098"/>
        </w:trPr>
        <w:tc>
          <w:tcPr>
            <w:tcW w:w="538"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93"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音乐教学工作总结写作</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学习什么是教学工作总结；了解写作的基本格式与行文特点；摹写一到两篇音乐教师的工作总结。</w:t>
            </w:r>
          </w:p>
        </w:tc>
        <w:tc>
          <w:tcPr>
            <w:tcW w:w="89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70C0"/>
              </w:rPr>
            </w:pPr>
            <w:r>
              <w:rPr>
                <w:color w:val="212121"/>
                <w:spacing w:val="0"/>
                <w:kern w:val="0"/>
                <w:sz w:val="22"/>
                <w:szCs w:val="22"/>
                <w:u w:color="000000"/>
              </w:rPr>
              <w:t>讲座</w:t>
            </w:r>
            <w:r>
              <w:rPr>
                <w:color w:val="212121"/>
                <w:spacing w:val="0"/>
                <w:kern w:val="0"/>
                <w:sz w:val="22"/>
                <w:szCs w:val="22"/>
                <w:u w:color="0070C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研习</w:t>
            </w:r>
          </w:p>
        </w:tc>
        <w:tc>
          <w:tcPr>
            <w:tcW w:w="674"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53"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1098"/>
        </w:trPr>
        <w:tc>
          <w:tcPr>
            <w:tcW w:w="538"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9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信息技术能力</w:t>
            </w:r>
          </w:p>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音乐课堂常用教学软件入门</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学习如何使用打谱软件制作不同类型的乐谱和相关的</w:t>
            </w:r>
            <w:r>
              <w:rPr>
                <w:color w:val="212121"/>
                <w:spacing w:val="0"/>
                <w:kern w:val="0"/>
                <w:sz w:val="22"/>
                <w:szCs w:val="22"/>
                <w:u w:color="000000"/>
              </w:rPr>
              <w:t>midi</w:t>
            </w:r>
            <w:r>
              <w:rPr>
                <w:color w:val="212121"/>
                <w:spacing w:val="0"/>
                <w:kern w:val="0"/>
                <w:sz w:val="22"/>
                <w:szCs w:val="22"/>
                <w:u w:color="000000"/>
              </w:rPr>
              <w:t>音效。</w:t>
            </w:r>
          </w:p>
        </w:tc>
        <w:tc>
          <w:tcPr>
            <w:tcW w:w="89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rPr>
                <w:color w:val="212121"/>
                <w:spacing w:val="0"/>
                <w:kern w:val="0"/>
                <w:sz w:val="22"/>
                <w:szCs w:val="22"/>
                <w:u w:color="0070C0"/>
              </w:rPr>
            </w:pPr>
            <w:r>
              <w:rPr>
                <w:color w:val="212121"/>
                <w:spacing w:val="0"/>
                <w:kern w:val="0"/>
                <w:sz w:val="22"/>
                <w:szCs w:val="22"/>
                <w:u w:color="0070C0"/>
              </w:rPr>
              <w:t>研习</w:t>
            </w:r>
            <w:r>
              <w:rPr>
                <w:color w:val="212121"/>
                <w:spacing w:val="0"/>
                <w:kern w:val="0"/>
                <w:sz w:val="22"/>
                <w:szCs w:val="22"/>
                <w:u w:color="0070C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实操</w:t>
            </w:r>
          </w:p>
        </w:tc>
        <w:tc>
          <w:tcPr>
            <w:tcW w:w="674"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53"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098"/>
        </w:trPr>
        <w:tc>
          <w:tcPr>
            <w:tcW w:w="538"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93"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FF0000"/>
              </w:rPr>
              <w:t>利用软件进行音乐元素教学</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FF0000"/>
                <w:lang w:val="zh-CN" w:eastAsia="zh-CN"/>
              </w:rPr>
              <w:t>初步接触</w:t>
            </w:r>
            <w:r>
              <w:rPr>
                <w:color w:val="212121"/>
                <w:spacing w:val="0"/>
                <w:kern w:val="0"/>
                <w:sz w:val="22"/>
                <w:szCs w:val="22"/>
                <w:u w:color="FF0000"/>
              </w:rPr>
              <w:t>protools</w:t>
            </w:r>
            <w:r>
              <w:rPr>
                <w:color w:val="212121"/>
                <w:spacing w:val="0"/>
                <w:kern w:val="0"/>
                <w:sz w:val="22"/>
                <w:szCs w:val="22"/>
                <w:u w:color="FF0000"/>
              </w:rPr>
              <w:t>，</w:t>
            </w:r>
            <w:r>
              <w:rPr>
                <w:color w:val="212121"/>
                <w:spacing w:val="0"/>
                <w:kern w:val="0"/>
                <w:sz w:val="22"/>
                <w:szCs w:val="22"/>
                <w:u w:color="FF0000"/>
              </w:rPr>
              <w:t>cubase</w:t>
            </w:r>
            <w:r>
              <w:rPr>
                <w:color w:val="212121"/>
                <w:spacing w:val="0"/>
                <w:kern w:val="0"/>
                <w:sz w:val="22"/>
                <w:szCs w:val="22"/>
                <w:u w:color="FF0000"/>
              </w:rPr>
              <w:t>，</w:t>
            </w:r>
            <w:r>
              <w:rPr>
                <w:color w:val="212121"/>
                <w:spacing w:val="0"/>
                <w:kern w:val="0"/>
                <w:sz w:val="22"/>
                <w:szCs w:val="22"/>
                <w:u w:color="FF0000"/>
              </w:rPr>
              <w:t>soner</w:t>
            </w:r>
            <w:r>
              <w:rPr>
                <w:color w:val="212121"/>
                <w:spacing w:val="0"/>
                <w:kern w:val="0"/>
                <w:sz w:val="22"/>
                <w:szCs w:val="22"/>
                <w:u w:color="FF0000"/>
              </w:rPr>
              <w:t>等</w:t>
            </w:r>
            <w:r>
              <w:rPr>
                <w:color w:val="212121"/>
                <w:spacing w:val="0"/>
                <w:kern w:val="0"/>
                <w:sz w:val="22"/>
                <w:szCs w:val="22"/>
                <w:u w:color="FF0000"/>
                <w:lang w:val="zh-CN" w:eastAsia="zh-CN"/>
              </w:rPr>
              <w:t>主流</w:t>
            </w:r>
            <w:r>
              <w:rPr>
                <w:color w:val="212121"/>
                <w:spacing w:val="0"/>
                <w:kern w:val="0"/>
                <w:sz w:val="22"/>
                <w:szCs w:val="22"/>
                <w:u w:color="FF0000"/>
              </w:rPr>
              <w:t>音乐制作宿主软件，利用其固定音型叠加功能来进行小学阶段必需的音乐元素训练。</w:t>
            </w:r>
          </w:p>
        </w:tc>
        <w:tc>
          <w:tcPr>
            <w:tcW w:w="89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70C0"/>
              </w:rPr>
            </w:pPr>
            <w:r>
              <w:rPr>
                <w:color w:val="212121"/>
                <w:spacing w:val="0"/>
                <w:kern w:val="0"/>
                <w:sz w:val="22"/>
                <w:szCs w:val="22"/>
                <w:u w:color="0070C0"/>
              </w:rPr>
              <w:t>讲座</w:t>
            </w:r>
            <w:r>
              <w:rPr>
                <w:color w:val="212121"/>
                <w:spacing w:val="0"/>
                <w:kern w:val="0"/>
                <w:sz w:val="22"/>
                <w:szCs w:val="22"/>
                <w:u w:color="0070C0"/>
              </w:rPr>
              <w:t>+</w:t>
            </w:r>
          </w:p>
          <w:p w:rsidR="005C4DED" w:rsidRDefault="0013026D">
            <w:pPr>
              <w:pStyle w:val="a5"/>
              <w:tabs>
                <w:tab w:val="left" w:pos="720"/>
                <w:tab w:val="left" w:pos="840"/>
              </w:tabs>
              <w:spacing w:after="0" w:line="288" w:lineRule="auto"/>
              <w:ind w:firstLine="0"/>
              <w:jc w:val="center"/>
              <w:rPr>
                <w:color w:val="212121"/>
                <w:spacing w:val="0"/>
                <w:kern w:val="0"/>
                <w:sz w:val="22"/>
                <w:szCs w:val="22"/>
                <w:u w:color="0070C0"/>
              </w:rPr>
            </w:pPr>
            <w:r>
              <w:rPr>
                <w:color w:val="212121"/>
                <w:spacing w:val="0"/>
                <w:kern w:val="0"/>
                <w:sz w:val="22"/>
                <w:szCs w:val="22"/>
                <w:u w:color="0070C0"/>
              </w:rPr>
              <w:t>研习</w:t>
            </w:r>
            <w:r>
              <w:rPr>
                <w:color w:val="212121"/>
                <w:spacing w:val="0"/>
                <w:kern w:val="0"/>
                <w:sz w:val="22"/>
                <w:szCs w:val="22"/>
                <w:u w:color="0070C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实操</w:t>
            </w:r>
          </w:p>
        </w:tc>
        <w:tc>
          <w:tcPr>
            <w:tcW w:w="674"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53"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1098"/>
        </w:trPr>
        <w:tc>
          <w:tcPr>
            <w:tcW w:w="538"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93"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利用软件进行合唱排练</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学习编曲类宿主软件的基本使用方法，利用其强大的功能为合唱</w:t>
            </w:r>
            <w:r>
              <w:rPr>
                <w:color w:val="212121"/>
                <w:spacing w:val="0"/>
                <w:kern w:val="0"/>
                <w:sz w:val="22"/>
                <w:szCs w:val="22"/>
                <w:u w:color="000000"/>
                <w:lang w:val="zh-CN" w:eastAsia="zh-CN"/>
              </w:rPr>
              <w:t>排练</w:t>
            </w:r>
            <w:r>
              <w:rPr>
                <w:color w:val="212121"/>
                <w:spacing w:val="0"/>
                <w:kern w:val="0"/>
                <w:sz w:val="22"/>
                <w:szCs w:val="22"/>
                <w:u w:color="000000"/>
              </w:rPr>
              <w:t>服务。</w:t>
            </w:r>
          </w:p>
        </w:tc>
        <w:tc>
          <w:tcPr>
            <w:tcW w:w="8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z w:val="22"/>
                <w:szCs w:val="22"/>
                <w:u w:color="0070C0"/>
              </w:rPr>
              <w:t>网络远程</w:t>
            </w:r>
            <w:r>
              <w:rPr>
                <w:color w:val="212121"/>
                <w:sz w:val="22"/>
                <w:szCs w:val="22"/>
                <w:u w:color="0070C0"/>
              </w:rPr>
              <w:t>+</w:t>
            </w:r>
            <w:r>
              <w:rPr>
                <w:color w:val="212121"/>
                <w:sz w:val="22"/>
                <w:szCs w:val="22"/>
                <w:u w:color="0070C0"/>
              </w:rPr>
              <w:t>实操</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选修</w:t>
            </w:r>
          </w:p>
        </w:tc>
        <w:tc>
          <w:tcPr>
            <w:tcW w:w="653"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1098"/>
        </w:trPr>
        <w:tc>
          <w:tcPr>
            <w:tcW w:w="538" w:type="dxa"/>
            <w:vMerge/>
            <w:tcBorders>
              <w:top w:val="single" w:sz="4" w:space="0" w:color="000000"/>
              <w:left w:val="single" w:sz="4" w:space="0" w:color="212121"/>
              <w:bottom w:val="single" w:sz="4" w:space="0" w:color="212121"/>
              <w:right w:val="single" w:sz="4" w:space="0" w:color="212121"/>
            </w:tcBorders>
            <w:shd w:val="clear" w:color="auto" w:fill="auto"/>
          </w:tcPr>
          <w:p w:rsidR="005C4DED" w:rsidRDefault="005C4DED"/>
        </w:tc>
        <w:tc>
          <w:tcPr>
            <w:tcW w:w="693"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视频编辑软件入门</w:t>
            </w:r>
          </w:p>
        </w:tc>
        <w:tc>
          <w:tcPr>
            <w:tcW w:w="4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学习如何使用视频剪辑软件修剪现成教学视频；学习如何使用视频剪辑软件制作简单动画。</w:t>
            </w:r>
          </w:p>
        </w:tc>
        <w:tc>
          <w:tcPr>
            <w:tcW w:w="899"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70C0"/>
              </w:rPr>
            </w:pPr>
            <w:r>
              <w:rPr>
                <w:color w:val="212121"/>
                <w:spacing w:val="0"/>
                <w:kern w:val="0"/>
                <w:sz w:val="22"/>
                <w:szCs w:val="22"/>
                <w:u w:color="0070C0"/>
              </w:rPr>
              <w:t>讲座</w:t>
            </w:r>
            <w:r>
              <w:rPr>
                <w:color w:val="212121"/>
                <w:spacing w:val="0"/>
                <w:kern w:val="0"/>
                <w:sz w:val="22"/>
                <w:szCs w:val="22"/>
                <w:u w:color="0070C0"/>
              </w:rPr>
              <w:t>+</w:t>
            </w:r>
          </w:p>
          <w:p w:rsidR="005C4DED" w:rsidRDefault="0013026D">
            <w:pPr>
              <w:pStyle w:val="a5"/>
              <w:tabs>
                <w:tab w:val="left" w:pos="720"/>
                <w:tab w:val="left" w:pos="840"/>
              </w:tabs>
              <w:spacing w:after="0" w:line="288" w:lineRule="auto"/>
              <w:ind w:firstLine="0"/>
              <w:jc w:val="center"/>
              <w:rPr>
                <w:color w:val="212121"/>
                <w:spacing w:val="0"/>
                <w:kern w:val="0"/>
                <w:sz w:val="22"/>
                <w:szCs w:val="22"/>
                <w:u w:color="0070C0"/>
              </w:rPr>
            </w:pPr>
            <w:r>
              <w:rPr>
                <w:color w:val="212121"/>
                <w:spacing w:val="0"/>
                <w:kern w:val="0"/>
                <w:sz w:val="22"/>
                <w:szCs w:val="22"/>
                <w:u w:color="0070C0"/>
              </w:rPr>
              <w:t>研习</w:t>
            </w:r>
            <w:r>
              <w:rPr>
                <w:color w:val="212121"/>
                <w:spacing w:val="0"/>
                <w:kern w:val="0"/>
                <w:sz w:val="22"/>
                <w:szCs w:val="22"/>
                <w:u w:color="0070C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实操</w:t>
            </w:r>
          </w:p>
        </w:tc>
        <w:tc>
          <w:tcPr>
            <w:tcW w:w="674"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53"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bl>
    <w:p w:rsidR="005C4DED" w:rsidRDefault="005C4DED">
      <w:pPr>
        <w:pStyle w:val="a5"/>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40" w:lineRule="auto"/>
        <w:ind w:left="324" w:hanging="324"/>
        <w:outlineLvl w:val="1"/>
        <w:rPr>
          <w:spacing w:val="0"/>
          <w:kern w:val="0"/>
          <w:u w:color="000000"/>
        </w:rPr>
      </w:pPr>
    </w:p>
    <w:p w:rsidR="005C4DED" w:rsidRDefault="0013026D">
      <w:pPr>
        <w:pStyle w:val="a5"/>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480" w:lineRule="auto"/>
        <w:jc w:val="center"/>
        <w:rPr>
          <w:caps/>
          <w:spacing w:val="0"/>
          <w:kern w:val="0"/>
          <w:sz w:val="20"/>
          <w:szCs w:val="20"/>
          <w:u w:color="000000"/>
        </w:rPr>
      </w:pPr>
      <w:r>
        <w:rPr>
          <w:caps/>
          <w:spacing w:val="0"/>
          <w:kern w:val="0"/>
          <w:sz w:val="20"/>
          <w:szCs w:val="20"/>
          <w:u w:color="000000"/>
        </w:rPr>
        <w:t>表</w:t>
      </w:r>
      <w:r>
        <w:rPr>
          <w:rFonts w:ascii="Times New Roman" w:hAnsi="Times New Roman"/>
          <w:b/>
          <w:bCs/>
          <w:caps/>
          <w:spacing w:val="0"/>
          <w:kern w:val="0"/>
          <w:sz w:val="20"/>
          <w:szCs w:val="20"/>
          <w:u w:color="000000"/>
          <w:lang w:val="en-US"/>
        </w:rPr>
        <w:t>4-2-</w:t>
      </w:r>
      <w:r>
        <w:rPr>
          <w:rFonts w:ascii="Times New Roman" w:hAnsi="Times New Roman"/>
          <w:b/>
          <w:bCs/>
          <w:caps/>
          <w:spacing w:val="0"/>
          <w:kern w:val="0"/>
          <w:sz w:val="20"/>
          <w:szCs w:val="20"/>
          <w:u w:color="000000"/>
        </w:rPr>
        <w:t>2</w:t>
      </w:r>
      <w:r>
        <w:rPr>
          <w:rFonts w:ascii="Times New Roman" w:hAnsi="Times New Roman"/>
          <w:b/>
          <w:bCs/>
          <w:caps/>
          <w:spacing w:val="0"/>
          <w:kern w:val="0"/>
          <w:sz w:val="20"/>
          <w:szCs w:val="20"/>
          <w:u w:color="000000"/>
          <w:lang w:val="en-US"/>
        </w:rPr>
        <w:t xml:space="preserve"> </w:t>
      </w:r>
      <w:r>
        <w:rPr>
          <w:caps/>
          <w:spacing w:val="0"/>
          <w:kern w:val="0"/>
          <w:sz w:val="20"/>
          <w:szCs w:val="20"/>
          <w:u w:color="000000"/>
          <w:lang w:val="zh-CN" w:eastAsia="zh-CN"/>
        </w:rPr>
        <w:t>中</w:t>
      </w:r>
      <w:r>
        <w:rPr>
          <w:caps/>
          <w:spacing w:val="0"/>
          <w:kern w:val="0"/>
          <w:sz w:val="20"/>
          <w:szCs w:val="20"/>
          <w:u w:color="000000"/>
          <w:lang w:val="ja-JP" w:eastAsia="ja-JP"/>
        </w:rPr>
        <w:t>小学</w:t>
      </w:r>
      <w:r>
        <w:rPr>
          <w:caps/>
          <w:spacing w:val="0"/>
          <w:kern w:val="0"/>
          <w:sz w:val="20"/>
          <w:szCs w:val="20"/>
          <w:u w:color="000000"/>
        </w:rPr>
        <w:t>初级</w:t>
      </w:r>
      <w:r>
        <w:rPr>
          <w:caps/>
          <w:spacing w:val="0"/>
          <w:kern w:val="0"/>
          <w:sz w:val="20"/>
          <w:szCs w:val="20"/>
          <w:u w:color="000000"/>
          <w:lang w:val="zh-CN" w:eastAsia="zh-CN"/>
        </w:rPr>
        <w:t>音乐</w:t>
      </w:r>
      <w:r>
        <w:rPr>
          <w:caps/>
          <w:spacing w:val="0"/>
          <w:kern w:val="0"/>
          <w:sz w:val="20"/>
          <w:szCs w:val="20"/>
          <w:u w:color="000000"/>
        </w:rPr>
        <w:t>教师培训课程</w:t>
      </w:r>
    </w:p>
    <w:p w:rsidR="005C4DED" w:rsidRDefault="0013026D">
      <w:pPr>
        <w:pStyle w:val="30"/>
      </w:pPr>
      <w:bookmarkStart w:id="51" w:name="_Toc51"/>
      <w:r>
        <w:t>（三）</w:t>
      </w:r>
      <w:r>
        <w:rPr>
          <w:lang w:val="zh-CN" w:eastAsia="zh-CN"/>
        </w:rPr>
        <w:t>中</w:t>
      </w:r>
      <w:r>
        <w:t>小学中级</w:t>
      </w:r>
      <w:r>
        <w:rPr>
          <w:lang w:val="zh-CN" w:eastAsia="zh-CN"/>
        </w:rPr>
        <w:t>音乐</w:t>
      </w:r>
      <w:r>
        <w:t>教师培训课程</w:t>
      </w:r>
      <w:bookmarkEnd w:id="51"/>
    </w:p>
    <w:tbl>
      <w:tblPr>
        <w:tblStyle w:val="TableNormal"/>
        <w:tblW w:w="9293"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557"/>
        <w:gridCol w:w="687"/>
        <w:gridCol w:w="1413"/>
        <w:gridCol w:w="4313"/>
        <w:gridCol w:w="921"/>
        <w:gridCol w:w="726"/>
        <w:gridCol w:w="676"/>
      </w:tblGrid>
      <w:tr w:rsidR="005C4DED">
        <w:tblPrEx>
          <w:tblCellMar>
            <w:top w:w="0" w:type="dxa"/>
            <w:left w:w="0" w:type="dxa"/>
            <w:bottom w:w="0" w:type="dxa"/>
            <w:right w:w="0" w:type="dxa"/>
          </w:tblCellMar>
        </w:tblPrEx>
        <w:trPr>
          <w:trHeight w:val="330"/>
          <w:tblHeader/>
        </w:trPr>
        <w:tc>
          <w:tcPr>
            <w:tcW w:w="9293" w:type="dxa"/>
            <w:gridSpan w:val="7"/>
            <w:tcBorders>
              <w:top w:val="single" w:sz="4" w:space="0" w:color="212121"/>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8"/>
              <w:rPr>
                <w:rFonts w:hint="default"/>
              </w:rPr>
            </w:pPr>
            <w:r>
              <w:rPr>
                <w:rFonts w:eastAsia="Arial Unicode MS"/>
                <w:b w:val="0"/>
                <w:bCs w:val="0"/>
                <w:sz w:val="22"/>
                <w:szCs w:val="22"/>
                <w:lang w:val="zh-TW" w:eastAsia="zh-TW"/>
              </w:rPr>
              <w:t>中小学中级音乐教师培训课程</w:t>
            </w:r>
          </w:p>
        </w:tc>
      </w:tr>
      <w:tr w:rsidR="005C4DED">
        <w:tblPrEx>
          <w:tblCellMar>
            <w:top w:w="0" w:type="dxa"/>
            <w:left w:w="0" w:type="dxa"/>
            <w:bottom w:w="0" w:type="dxa"/>
            <w:right w:w="0" w:type="dxa"/>
          </w:tblCellMar>
        </w:tblPrEx>
        <w:trPr>
          <w:trHeight w:val="714"/>
          <w:tblHeader/>
        </w:trPr>
        <w:tc>
          <w:tcPr>
            <w:tcW w:w="557"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b/>
                <w:bCs/>
                <w:color w:val="212121"/>
                <w:spacing w:val="0"/>
                <w:kern w:val="0"/>
                <w:sz w:val="22"/>
                <w:szCs w:val="22"/>
                <w:u w:color="000000"/>
              </w:rPr>
              <w:t>维度</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b/>
                <w:bCs/>
                <w:color w:val="212121"/>
                <w:spacing w:val="0"/>
                <w:kern w:val="0"/>
                <w:sz w:val="22"/>
                <w:szCs w:val="22"/>
                <w:u w:color="000000"/>
              </w:rPr>
              <w:t>模块</w:t>
            </w: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b/>
                <w:bCs/>
                <w:color w:val="212121"/>
                <w:spacing w:val="0"/>
                <w:kern w:val="0"/>
                <w:sz w:val="22"/>
                <w:szCs w:val="22"/>
                <w:u w:color="000000"/>
              </w:rPr>
              <w:t>专题</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b/>
                <w:bCs/>
                <w:color w:val="212121"/>
                <w:spacing w:val="0"/>
                <w:kern w:val="0"/>
                <w:sz w:val="22"/>
                <w:szCs w:val="22"/>
                <w:u w:color="000000"/>
              </w:rPr>
              <w:t>内容提要</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b/>
                <w:bCs/>
                <w:color w:val="212121"/>
                <w:spacing w:val="0"/>
                <w:kern w:val="0"/>
                <w:sz w:val="22"/>
                <w:szCs w:val="22"/>
                <w:u w:color="000000"/>
              </w:rPr>
              <w:t>教学方式建议</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b/>
                <w:bCs/>
                <w:color w:val="212121"/>
                <w:spacing w:val="0"/>
                <w:kern w:val="0"/>
                <w:sz w:val="22"/>
                <w:szCs w:val="22"/>
                <w:u w:color="000000"/>
              </w:rPr>
              <w:t>学分类型</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b/>
                <w:bCs/>
                <w:color w:val="212121"/>
                <w:spacing w:val="0"/>
                <w:kern w:val="0"/>
                <w:sz w:val="22"/>
                <w:szCs w:val="22"/>
                <w:u w:color="000000"/>
              </w:rPr>
              <w:t>学时建议</w:t>
            </w:r>
          </w:p>
        </w:tc>
      </w:tr>
      <w:tr w:rsidR="005C4DED">
        <w:tblPrEx>
          <w:shd w:val="clear" w:color="auto" w:fill="CDD4E9"/>
          <w:tblCellMar>
            <w:top w:w="0" w:type="dxa"/>
            <w:left w:w="0" w:type="dxa"/>
            <w:bottom w:w="0" w:type="dxa"/>
            <w:right w:w="0" w:type="dxa"/>
          </w:tblCellMar>
        </w:tblPrEx>
        <w:trPr>
          <w:trHeight w:val="1098"/>
        </w:trPr>
        <w:tc>
          <w:tcPr>
            <w:tcW w:w="557" w:type="dxa"/>
            <w:vMerge w:val="restart"/>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职业精神</w:t>
            </w:r>
          </w:p>
        </w:tc>
        <w:tc>
          <w:tcPr>
            <w:tcW w:w="68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职业认知与理想</w:t>
            </w: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理解音乐教师的特殊价值</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FF0000"/>
                <w:lang w:val="zh-CN" w:eastAsia="zh-CN"/>
              </w:rPr>
              <w:t>帮助</w:t>
            </w:r>
            <w:r>
              <w:rPr>
                <w:color w:val="212121"/>
                <w:spacing w:val="0"/>
                <w:kern w:val="0"/>
                <w:sz w:val="22"/>
                <w:szCs w:val="22"/>
                <w:u w:color="FF0000"/>
              </w:rPr>
              <w:t>学员理解教师行业价值的同时，确信自己学科的存在意义和所提供的特殊价值，从而自信、从容地开展教学。</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4472C4"/>
              </w:rPr>
              <w:t>网络远程</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1</w:t>
            </w:r>
          </w:p>
        </w:tc>
      </w:tr>
      <w:tr w:rsidR="005C4DED">
        <w:tblPrEx>
          <w:shd w:val="clear" w:color="auto" w:fill="CDD4E9"/>
          <w:tblCellMar>
            <w:top w:w="0" w:type="dxa"/>
            <w:left w:w="0" w:type="dxa"/>
            <w:bottom w:w="0" w:type="dxa"/>
            <w:right w:w="0" w:type="dxa"/>
          </w:tblCellMar>
        </w:tblPrEx>
        <w:trPr>
          <w:trHeight w:val="2634"/>
        </w:trPr>
        <w:tc>
          <w:tcPr>
            <w:tcW w:w="557"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68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4"/>
                <w:sz w:val="22"/>
                <w:szCs w:val="22"/>
                <w:u w:color="4472C4"/>
              </w:rPr>
              <w:t>从音乐教师到音乐教育家的成长规划</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作为中级教师，已在音乐课堂中站稳脚跟，需为下一步职业的发展未雨绸缪、提前规划。</w:t>
            </w:r>
            <w:r>
              <w:rPr>
                <w:color w:val="212121"/>
                <w:spacing w:val="0"/>
                <w:kern w:val="0"/>
                <w:sz w:val="22"/>
                <w:szCs w:val="22"/>
                <w:u w:color="000000"/>
                <w:lang w:val="zh-CN" w:eastAsia="zh-CN"/>
              </w:rPr>
              <w:t>通过培训，要实现</w:t>
            </w:r>
            <w:r>
              <w:rPr>
                <w:color w:val="212121"/>
                <w:spacing w:val="0"/>
                <w:kern w:val="0"/>
                <w:sz w:val="22"/>
                <w:szCs w:val="22"/>
                <w:u w:color="000000"/>
              </w:rPr>
              <w:t>从师到家最重要的思想飞跃</w:t>
            </w:r>
            <w:r>
              <w:rPr>
                <w:color w:val="212121"/>
                <w:spacing w:val="0"/>
                <w:kern w:val="0"/>
                <w:sz w:val="22"/>
                <w:szCs w:val="22"/>
                <w:u w:color="000000"/>
                <w:lang w:val="zh-CN" w:eastAsia="zh-CN"/>
              </w:rPr>
              <w:t>——</w:t>
            </w:r>
            <w:r>
              <w:rPr>
                <w:color w:val="212121"/>
                <w:spacing w:val="0"/>
                <w:kern w:val="0"/>
                <w:sz w:val="22"/>
                <w:szCs w:val="22"/>
                <w:u w:color="000000"/>
              </w:rPr>
              <w:t>需引导学员们体会音乐教育家的思想境界，启发他们的自我反省与思考</w:t>
            </w:r>
            <w:r>
              <w:rPr>
                <w:color w:val="212121"/>
                <w:spacing w:val="0"/>
                <w:kern w:val="0"/>
                <w:sz w:val="22"/>
                <w:szCs w:val="22"/>
                <w:u w:color="000000"/>
                <w:lang w:val="zh-CN" w:eastAsia="zh-CN"/>
              </w:rPr>
              <w:t>，</w:t>
            </w:r>
            <w:r>
              <w:rPr>
                <w:color w:val="212121"/>
                <w:spacing w:val="0"/>
                <w:kern w:val="0"/>
                <w:sz w:val="22"/>
                <w:szCs w:val="22"/>
                <w:u w:color="000000"/>
              </w:rPr>
              <w:t>帮助教师从优秀走向卓越，形成</w:t>
            </w:r>
            <w:r>
              <w:rPr>
                <w:color w:val="212121"/>
                <w:spacing w:val="0"/>
                <w:kern w:val="0"/>
                <w:sz w:val="22"/>
                <w:szCs w:val="22"/>
                <w:u w:color="000000"/>
                <w:lang w:val="zh-CN" w:eastAsia="zh-CN"/>
              </w:rPr>
              <w:t>自己的</w:t>
            </w:r>
            <w:r>
              <w:rPr>
                <w:color w:val="212121"/>
                <w:spacing w:val="0"/>
                <w:kern w:val="0"/>
                <w:sz w:val="22"/>
                <w:szCs w:val="22"/>
                <w:u w:color="000000"/>
              </w:rPr>
              <w:t>教学风格，</w:t>
            </w:r>
            <w:r>
              <w:rPr>
                <w:color w:val="212121"/>
                <w:spacing w:val="0"/>
                <w:kern w:val="0"/>
                <w:sz w:val="22"/>
                <w:szCs w:val="22"/>
                <w:u w:color="000000"/>
                <w:lang w:val="zh-CN" w:eastAsia="zh-CN"/>
              </w:rPr>
              <w:t>起到</w:t>
            </w:r>
            <w:r>
              <w:rPr>
                <w:color w:val="212121"/>
                <w:spacing w:val="0"/>
                <w:kern w:val="0"/>
                <w:sz w:val="22"/>
                <w:szCs w:val="22"/>
                <w:u w:color="000000"/>
              </w:rPr>
              <w:t>示范引领的作用。</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70C0"/>
              </w:rPr>
            </w:pPr>
            <w:r>
              <w:rPr>
                <w:color w:val="212121"/>
                <w:spacing w:val="0"/>
                <w:kern w:val="0"/>
                <w:sz w:val="22"/>
                <w:szCs w:val="22"/>
                <w:u w:color="0070C0"/>
              </w:rPr>
              <w:t>讲座</w:t>
            </w:r>
            <w:r>
              <w:rPr>
                <w:color w:val="212121"/>
                <w:spacing w:val="0"/>
                <w:kern w:val="0"/>
                <w:sz w:val="22"/>
                <w:szCs w:val="22"/>
                <w:u w:color="0070C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研讨</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必修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2</w:t>
            </w:r>
          </w:p>
        </w:tc>
      </w:tr>
      <w:tr w:rsidR="005C4DED">
        <w:tblPrEx>
          <w:shd w:val="clear" w:color="auto" w:fill="CDD4E9"/>
          <w:tblCellMar>
            <w:top w:w="0" w:type="dxa"/>
            <w:left w:w="0" w:type="dxa"/>
            <w:bottom w:w="0" w:type="dxa"/>
            <w:right w:w="0" w:type="dxa"/>
          </w:tblCellMar>
        </w:tblPrEx>
        <w:trPr>
          <w:trHeight w:val="2250"/>
        </w:trPr>
        <w:tc>
          <w:tcPr>
            <w:tcW w:w="557"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68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职业行为与习惯</w:t>
            </w: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教师行为与教学精神</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教师行为包括哪些？怎样做一个行为规范的教师。要做到为人师表，关爱学生，以身作则，率先垂范，创新意识，争做美的化身等；学习最新文件，如</w:t>
            </w:r>
            <w:r>
              <w:rPr>
                <w:color w:val="212121"/>
                <w:spacing w:val="0"/>
                <w:kern w:val="0"/>
                <w:sz w:val="22"/>
                <w:szCs w:val="22"/>
                <w:u w:color="000000"/>
              </w:rPr>
              <w:t>《全面深化新时代教师队伍建设改革的意见》、《新时代中小学教师职业行为十项准则》等。</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网络远程</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选修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2</w:t>
            </w:r>
          </w:p>
        </w:tc>
      </w:tr>
      <w:tr w:rsidR="005C4DED">
        <w:tblPrEx>
          <w:shd w:val="clear" w:color="auto" w:fill="CDD4E9"/>
          <w:tblCellMar>
            <w:top w:w="0" w:type="dxa"/>
            <w:left w:w="0" w:type="dxa"/>
            <w:bottom w:w="0" w:type="dxa"/>
            <w:right w:w="0" w:type="dxa"/>
          </w:tblCellMar>
        </w:tblPrEx>
        <w:trPr>
          <w:trHeight w:val="1866"/>
        </w:trPr>
        <w:tc>
          <w:tcPr>
            <w:tcW w:w="557"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68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音乐教师的职业习惯</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作为一位合格的音乐老师，应该有意识地培养自己哪些职业习惯？让学员们明确音乐老师的双重身份</w:t>
            </w:r>
            <w:r>
              <w:rPr>
                <w:color w:val="212121"/>
                <w:spacing w:val="0"/>
                <w:kern w:val="0"/>
                <w:sz w:val="22"/>
                <w:szCs w:val="22"/>
                <w:u w:color="000000"/>
                <w:lang w:val="zh-CN" w:eastAsia="zh-CN"/>
              </w:rPr>
              <w:t>——</w:t>
            </w:r>
            <w:r>
              <w:rPr>
                <w:color w:val="212121"/>
                <w:spacing w:val="0"/>
                <w:kern w:val="0"/>
                <w:sz w:val="22"/>
                <w:szCs w:val="22"/>
                <w:u w:color="000000"/>
              </w:rPr>
              <w:t>既是音乐工作者，又是教育工作者</w:t>
            </w:r>
            <w:r>
              <w:rPr>
                <w:color w:val="212121"/>
                <w:spacing w:val="0"/>
                <w:kern w:val="0"/>
                <w:sz w:val="22"/>
                <w:szCs w:val="22"/>
                <w:u w:color="000000"/>
                <w:lang w:val="zh-CN" w:eastAsia="zh-CN"/>
              </w:rPr>
              <w:t>，思考</w:t>
            </w:r>
            <w:r>
              <w:rPr>
                <w:color w:val="212121"/>
                <w:spacing w:val="0"/>
                <w:kern w:val="0"/>
                <w:sz w:val="22"/>
                <w:szCs w:val="22"/>
                <w:u w:color="000000"/>
              </w:rPr>
              <w:t>从这两个方面应该日积月累做些什么</w:t>
            </w:r>
            <w:r>
              <w:rPr>
                <w:color w:val="212121"/>
                <w:spacing w:val="0"/>
                <w:kern w:val="0"/>
                <w:sz w:val="22"/>
                <w:szCs w:val="22"/>
                <w:u w:color="000000"/>
                <w:lang w:val="zh-CN" w:eastAsia="zh-CN"/>
              </w:rPr>
              <w:t>……</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研讨</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3</w:t>
            </w:r>
          </w:p>
        </w:tc>
      </w:tr>
      <w:tr w:rsidR="005C4DED">
        <w:tblPrEx>
          <w:shd w:val="clear" w:color="auto" w:fill="CDD4E9"/>
          <w:tblCellMar>
            <w:top w:w="0" w:type="dxa"/>
            <w:left w:w="0" w:type="dxa"/>
            <w:bottom w:w="0" w:type="dxa"/>
            <w:right w:w="0" w:type="dxa"/>
          </w:tblCellMar>
        </w:tblPrEx>
        <w:trPr>
          <w:trHeight w:val="1098"/>
        </w:trPr>
        <w:tc>
          <w:tcPr>
            <w:tcW w:w="557"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68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音乐名家访谈</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与音乐名家面对面交流，参观名家工作环境，了解名家工作情况，访谈名家对于音乐教育，尤其是普及音乐教育的看法。</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研讨</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3</w:t>
            </w:r>
          </w:p>
        </w:tc>
      </w:tr>
      <w:tr w:rsidR="005C4DED">
        <w:tblPrEx>
          <w:shd w:val="clear" w:color="auto" w:fill="CDD4E9"/>
          <w:tblCellMar>
            <w:top w:w="0" w:type="dxa"/>
            <w:left w:w="0" w:type="dxa"/>
            <w:bottom w:w="0" w:type="dxa"/>
            <w:right w:w="0" w:type="dxa"/>
          </w:tblCellMar>
        </w:tblPrEx>
        <w:trPr>
          <w:trHeight w:val="1482"/>
        </w:trPr>
        <w:tc>
          <w:tcPr>
            <w:tcW w:w="557" w:type="dxa"/>
            <w:vMerge w:val="restart"/>
            <w:tcBorders>
              <w:top w:val="single" w:sz="4" w:space="0" w:color="000000"/>
              <w:left w:val="single" w:sz="4" w:space="0" w:color="212121"/>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专业知识与技能</w:t>
            </w:r>
          </w:p>
        </w:tc>
        <w:tc>
          <w:tcPr>
            <w:tcW w:w="68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教育教学知识</w:t>
            </w: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外国先进音乐教育体系的理念学习与实例观摩</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学习当今世界著名的适用于学校范畴的音乐教育体系，领会其理念精髓，了解其根本手段，观摩优秀课例（录像），结合我国实际，探讨其适用性与可借鉴之处。</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研讨</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9</w:t>
            </w:r>
          </w:p>
        </w:tc>
      </w:tr>
      <w:tr w:rsidR="005C4DED">
        <w:tblPrEx>
          <w:shd w:val="clear" w:color="auto" w:fill="CDD4E9"/>
          <w:tblCellMar>
            <w:top w:w="0" w:type="dxa"/>
            <w:left w:w="0" w:type="dxa"/>
            <w:bottom w:w="0" w:type="dxa"/>
            <w:right w:w="0" w:type="dxa"/>
          </w:tblCellMar>
        </w:tblPrEx>
        <w:trPr>
          <w:trHeight w:val="1098"/>
        </w:trPr>
        <w:tc>
          <w:tcPr>
            <w:tcW w:w="557"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8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初步认识通感教育</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阅读通感教育的资料（节选），了解其名称与内涵，结合</w:t>
            </w:r>
            <w:r>
              <w:rPr>
                <w:color w:val="212121"/>
                <w:spacing w:val="0"/>
                <w:kern w:val="0"/>
                <w:sz w:val="22"/>
                <w:szCs w:val="22"/>
                <w:u w:color="000000"/>
                <w:lang w:val="zh-CN" w:eastAsia="zh-CN"/>
              </w:rPr>
              <w:t>中</w:t>
            </w:r>
            <w:r>
              <w:rPr>
                <w:color w:val="212121"/>
                <w:spacing w:val="0"/>
                <w:kern w:val="0"/>
                <w:sz w:val="22"/>
                <w:szCs w:val="22"/>
                <w:u w:color="000000"/>
              </w:rPr>
              <w:t>小学生的音乐学习</w:t>
            </w:r>
            <w:r>
              <w:rPr>
                <w:color w:val="212121"/>
                <w:spacing w:val="0"/>
                <w:kern w:val="0"/>
                <w:sz w:val="22"/>
                <w:szCs w:val="22"/>
                <w:u w:color="0070C0"/>
              </w:rPr>
              <w:t>特点</w:t>
            </w:r>
            <w:r>
              <w:rPr>
                <w:color w:val="212121"/>
                <w:spacing w:val="0"/>
                <w:kern w:val="0"/>
                <w:sz w:val="22"/>
                <w:szCs w:val="22"/>
                <w:u w:color="0070C0"/>
                <w:lang w:val="zh-CN" w:eastAsia="zh-CN"/>
              </w:rPr>
              <w:t>，</w:t>
            </w:r>
            <w:r>
              <w:rPr>
                <w:color w:val="212121"/>
                <w:spacing w:val="0"/>
                <w:kern w:val="0"/>
                <w:sz w:val="22"/>
                <w:szCs w:val="22"/>
                <w:u w:color="0070C0"/>
              </w:rPr>
              <w:t>对</w:t>
            </w:r>
            <w:r>
              <w:rPr>
                <w:color w:val="212121"/>
                <w:spacing w:val="0"/>
                <w:kern w:val="0"/>
                <w:sz w:val="22"/>
                <w:szCs w:val="22"/>
                <w:u w:color="000000"/>
              </w:rPr>
              <w:t>教学操作的方式与方法</w:t>
            </w:r>
            <w:r>
              <w:rPr>
                <w:color w:val="212121"/>
                <w:spacing w:val="0"/>
                <w:kern w:val="0"/>
                <w:sz w:val="22"/>
                <w:szCs w:val="22"/>
                <w:u w:color="0070C0"/>
              </w:rPr>
              <w:t>进行</w:t>
            </w:r>
            <w:r>
              <w:rPr>
                <w:color w:val="212121"/>
                <w:spacing w:val="0"/>
                <w:kern w:val="0"/>
                <w:sz w:val="22"/>
                <w:szCs w:val="22"/>
                <w:u w:color="000000"/>
              </w:rPr>
              <w:t>探讨。</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p>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研讨</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3</w:t>
            </w:r>
          </w:p>
        </w:tc>
      </w:tr>
      <w:tr w:rsidR="005C4DED">
        <w:tblPrEx>
          <w:shd w:val="clear" w:color="auto" w:fill="CDD4E9"/>
          <w:tblCellMar>
            <w:top w:w="0" w:type="dxa"/>
            <w:left w:w="0" w:type="dxa"/>
            <w:bottom w:w="0" w:type="dxa"/>
            <w:right w:w="0" w:type="dxa"/>
          </w:tblCellMar>
        </w:tblPrEx>
        <w:trPr>
          <w:trHeight w:val="1866"/>
        </w:trPr>
        <w:tc>
          <w:tcPr>
            <w:tcW w:w="557"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8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音乐知识与音乐技能</w:t>
            </w: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lang w:val="zh-CN" w:eastAsia="zh-CN"/>
              </w:rPr>
              <w:t>中</w:t>
            </w:r>
            <w:r>
              <w:rPr>
                <w:color w:val="212121"/>
                <w:spacing w:val="0"/>
                <w:kern w:val="0"/>
                <w:sz w:val="22"/>
                <w:szCs w:val="22"/>
                <w:u w:color="4472C4"/>
              </w:rPr>
              <w:t>小学生音乐听力与悟力发展</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4"/>
                <w:sz w:val="22"/>
                <w:szCs w:val="22"/>
              </w:rPr>
              <w:t>了解什么是悟力，以及听力训练如何能促进它的发展；学习听觉训练的基本手段，并掌握听觉测评的几种常用手法；探讨</w:t>
            </w:r>
            <w:r>
              <w:rPr>
                <w:color w:val="212121"/>
                <w:spacing w:val="4"/>
                <w:sz w:val="22"/>
                <w:szCs w:val="22"/>
                <w:lang w:val="zh-CN" w:eastAsia="zh-CN"/>
              </w:rPr>
              <w:t>听力所带来的</w:t>
            </w:r>
            <w:r>
              <w:rPr>
                <w:color w:val="212121"/>
                <w:spacing w:val="4"/>
                <w:sz w:val="22"/>
                <w:szCs w:val="22"/>
              </w:rPr>
              <w:t>悟力发展与通感训练、审美教育之间的关联。</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rPr>
                <w:color w:val="212121"/>
                <w:spacing w:val="0"/>
                <w:kern w:val="0"/>
                <w:sz w:val="22"/>
                <w:szCs w:val="22"/>
                <w:u w:color="0070C0"/>
              </w:rPr>
            </w:pPr>
            <w:r>
              <w:rPr>
                <w:color w:val="212121"/>
                <w:spacing w:val="0"/>
                <w:kern w:val="0"/>
                <w:sz w:val="22"/>
                <w:szCs w:val="22"/>
                <w:u w:color="0070C0"/>
              </w:rPr>
              <w:t>研习</w:t>
            </w:r>
            <w:r>
              <w:rPr>
                <w:color w:val="212121"/>
                <w:spacing w:val="0"/>
                <w:kern w:val="0"/>
                <w:sz w:val="22"/>
                <w:szCs w:val="22"/>
                <w:u w:color="0070C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实操</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6</w:t>
            </w:r>
          </w:p>
        </w:tc>
      </w:tr>
      <w:tr w:rsidR="005C4DED">
        <w:tblPrEx>
          <w:shd w:val="clear" w:color="auto" w:fill="CDD4E9"/>
          <w:tblCellMar>
            <w:top w:w="0" w:type="dxa"/>
            <w:left w:w="0" w:type="dxa"/>
            <w:bottom w:w="0" w:type="dxa"/>
            <w:right w:w="0" w:type="dxa"/>
          </w:tblCellMar>
        </w:tblPrEx>
        <w:trPr>
          <w:trHeight w:val="1866"/>
        </w:trPr>
        <w:tc>
          <w:tcPr>
            <w:tcW w:w="557"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8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童声训练与歌唱音色审美</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了解什么是童声音色，及儿童发声音域范围；了解男童嗓音的特点，及基本训练方式；了解女童嗓音的特点，及基本训练方式；审美童声唱法、美声唱法、民族唱法、原生态唱法的差异。</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rPr>
                <w:color w:val="212121"/>
                <w:spacing w:val="0"/>
                <w:kern w:val="0"/>
                <w:sz w:val="22"/>
                <w:szCs w:val="22"/>
                <w:u w:color="0070C0"/>
              </w:rPr>
            </w:pPr>
            <w:r>
              <w:rPr>
                <w:color w:val="212121"/>
                <w:spacing w:val="0"/>
                <w:kern w:val="0"/>
                <w:sz w:val="22"/>
                <w:szCs w:val="22"/>
                <w:u w:color="0070C0"/>
              </w:rPr>
              <w:t>研习</w:t>
            </w:r>
            <w:r>
              <w:rPr>
                <w:color w:val="212121"/>
                <w:spacing w:val="0"/>
                <w:kern w:val="0"/>
                <w:sz w:val="22"/>
                <w:szCs w:val="22"/>
                <w:u w:color="0070C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观摩</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lang w:val="zh-CN" w:eastAsia="zh-CN"/>
              </w:rPr>
              <w:t>4</w:t>
            </w:r>
          </w:p>
        </w:tc>
      </w:tr>
      <w:tr w:rsidR="005C4DED">
        <w:tblPrEx>
          <w:shd w:val="clear" w:color="auto" w:fill="CDD4E9"/>
          <w:tblCellMar>
            <w:top w:w="0" w:type="dxa"/>
            <w:left w:w="0" w:type="dxa"/>
            <w:bottom w:w="0" w:type="dxa"/>
            <w:right w:w="0" w:type="dxa"/>
          </w:tblCellMar>
        </w:tblPrEx>
        <w:trPr>
          <w:trHeight w:val="2250"/>
        </w:trPr>
        <w:tc>
          <w:tcPr>
            <w:tcW w:w="557"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8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小学阶段的重唱与合唱教学</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明确开展合唱、重唱教学的意义；明确小学生合唱的注意事项；明确小学生重唱训练的基本手法；建立正确的咬字吐词标准；学习如何给小学生排练二声部合唱作品；学习如何给小学生排练二声部重唱作品。</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rPr>
                <w:color w:val="212121"/>
                <w:spacing w:val="0"/>
                <w:kern w:val="0"/>
                <w:sz w:val="22"/>
                <w:szCs w:val="22"/>
                <w:u w:color="0070C0"/>
              </w:rPr>
            </w:pPr>
            <w:r>
              <w:rPr>
                <w:color w:val="212121"/>
                <w:spacing w:val="0"/>
                <w:kern w:val="0"/>
                <w:sz w:val="22"/>
                <w:szCs w:val="22"/>
                <w:u w:color="0070C0"/>
              </w:rPr>
              <w:t>研习</w:t>
            </w:r>
            <w:r>
              <w:rPr>
                <w:color w:val="212121"/>
                <w:spacing w:val="0"/>
                <w:kern w:val="0"/>
                <w:sz w:val="22"/>
                <w:szCs w:val="22"/>
                <w:u w:color="0070C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观摩</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lang w:val="zh-CN" w:eastAsia="zh-CN"/>
              </w:rPr>
              <w:t>6</w:t>
            </w:r>
          </w:p>
        </w:tc>
      </w:tr>
      <w:tr w:rsidR="005C4DED">
        <w:tblPrEx>
          <w:shd w:val="clear" w:color="auto" w:fill="CDD4E9"/>
          <w:tblCellMar>
            <w:top w:w="0" w:type="dxa"/>
            <w:left w:w="0" w:type="dxa"/>
            <w:bottom w:w="0" w:type="dxa"/>
            <w:right w:w="0" w:type="dxa"/>
          </w:tblCellMar>
        </w:tblPrEx>
        <w:trPr>
          <w:trHeight w:val="1482"/>
        </w:trPr>
        <w:tc>
          <w:tcPr>
            <w:tcW w:w="557"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8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中</w:t>
            </w:r>
            <w:r>
              <w:rPr>
                <w:color w:val="212121"/>
                <w:spacing w:val="0"/>
                <w:kern w:val="0"/>
                <w:sz w:val="22"/>
                <w:szCs w:val="22"/>
                <w:u w:color="000000"/>
                <w:lang w:val="zh-CN" w:eastAsia="zh-CN"/>
              </w:rPr>
              <w:t>学</w:t>
            </w:r>
            <w:r>
              <w:rPr>
                <w:color w:val="212121"/>
                <w:spacing w:val="0"/>
                <w:kern w:val="0"/>
                <w:sz w:val="22"/>
                <w:szCs w:val="22"/>
                <w:u w:color="000000"/>
              </w:rPr>
              <w:t>合唱教学</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明确初中生合唱时的注意事项；学习合唱训练的基本手法与排练策略；学习如何排练二声部合唱作品；学习如何排练三～四声部作品。</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研习</w:t>
            </w:r>
            <w:r>
              <w:rPr>
                <w:color w:val="212121"/>
                <w:spacing w:val="0"/>
                <w:kern w:val="0"/>
                <w:sz w:val="22"/>
                <w:szCs w:val="22"/>
                <w:u w:color="000000"/>
              </w:rPr>
              <w:t>+</w:t>
            </w:r>
            <w:r>
              <w:rPr>
                <w:color w:val="212121"/>
                <w:spacing w:val="0"/>
                <w:kern w:val="0"/>
                <w:sz w:val="22"/>
                <w:szCs w:val="22"/>
                <w:u w:color="000000"/>
              </w:rPr>
              <w:t>实操</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6</w:t>
            </w:r>
          </w:p>
        </w:tc>
      </w:tr>
      <w:tr w:rsidR="005C4DED">
        <w:tblPrEx>
          <w:shd w:val="clear" w:color="auto" w:fill="CDD4E9"/>
          <w:tblCellMar>
            <w:top w:w="0" w:type="dxa"/>
            <w:left w:w="0" w:type="dxa"/>
            <w:bottom w:w="0" w:type="dxa"/>
            <w:right w:w="0" w:type="dxa"/>
          </w:tblCellMar>
        </w:tblPrEx>
        <w:trPr>
          <w:trHeight w:val="1098"/>
        </w:trPr>
        <w:tc>
          <w:tcPr>
            <w:tcW w:w="557"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8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小学音乐教材编舞</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结合省内小学音乐教材，学习编创儿童集体舞的基本要领与首要原则；掌握不同类型作品的编创思路。</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70C0"/>
              </w:rPr>
            </w:pPr>
            <w:r>
              <w:rPr>
                <w:color w:val="212121"/>
                <w:spacing w:val="0"/>
                <w:kern w:val="0"/>
                <w:sz w:val="22"/>
                <w:szCs w:val="22"/>
                <w:u w:color="0070C0"/>
              </w:rPr>
              <w:t>讲座</w:t>
            </w:r>
            <w:r>
              <w:rPr>
                <w:color w:val="212121"/>
                <w:spacing w:val="0"/>
                <w:kern w:val="0"/>
                <w:sz w:val="22"/>
                <w:szCs w:val="22"/>
                <w:u w:color="0070C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研习</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lang w:val="zh-CN" w:eastAsia="zh-CN"/>
              </w:rPr>
              <w:t>4</w:t>
            </w:r>
          </w:p>
        </w:tc>
      </w:tr>
      <w:tr w:rsidR="005C4DED">
        <w:tblPrEx>
          <w:shd w:val="clear" w:color="auto" w:fill="CDD4E9"/>
          <w:tblCellMar>
            <w:top w:w="0" w:type="dxa"/>
            <w:left w:w="0" w:type="dxa"/>
            <w:bottom w:w="0" w:type="dxa"/>
            <w:right w:w="0" w:type="dxa"/>
          </w:tblCellMar>
        </w:tblPrEx>
        <w:trPr>
          <w:trHeight w:val="1098"/>
        </w:trPr>
        <w:tc>
          <w:tcPr>
            <w:tcW w:w="557"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8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舞蹈与</w:t>
            </w:r>
            <w:r>
              <w:rPr>
                <w:color w:val="212121"/>
                <w:spacing w:val="0"/>
                <w:kern w:val="0"/>
                <w:sz w:val="22"/>
                <w:szCs w:val="22"/>
                <w:u w:color="000000"/>
                <w:lang w:val="zh-CN" w:eastAsia="zh-CN"/>
              </w:rPr>
              <w:t>中学</w:t>
            </w:r>
            <w:r>
              <w:rPr>
                <w:color w:val="212121"/>
                <w:spacing w:val="0"/>
                <w:kern w:val="0"/>
                <w:sz w:val="22"/>
                <w:szCs w:val="22"/>
                <w:u w:color="000000"/>
              </w:rPr>
              <w:t>音乐教学</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结合现成教材，学习如何为初中生编创适宜的集体舞；讲解编排的基本要领与首要原则；掌握不同类型作品的编创思路。</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研习</w:t>
            </w:r>
            <w:r>
              <w:rPr>
                <w:color w:val="212121"/>
                <w:spacing w:val="0"/>
                <w:kern w:val="0"/>
                <w:sz w:val="22"/>
                <w:szCs w:val="22"/>
                <w:u w:color="000000"/>
              </w:rPr>
              <w:t>+</w:t>
            </w:r>
            <w:r>
              <w:rPr>
                <w:color w:val="212121"/>
                <w:spacing w:val="0"/>
                <w:kern w:val="0"/>
                <w:sz w:val="22"/>
                <w:szCs w:val="22"/>
                <w:u w:color="000000"/>
              </w:rPr>
              <w:t>实操</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lang w:val="zh-CN" w:eastAsia="zh-CN"/>
              </w:rPr>
              <w:t>4</w:t>
            </w:r>
          </w:p>
        </w:tc>
      </w:tr>
      <w:tr w:rsidR="005C4DED">
        <w:tblPrEx>
          <w:shd w:val="clear" w:color="auto" w:fill="CDD4E9"/>
          <w:tblCellMar>
            <w:top w:w="0" w:type="dxa"/>
            <w:left w:w="0" w:type="dxa"/>
            <w:bottom w:w="0" w:type="dxa"/>
            <w:right w:w="0" w:type="dxa"/>
          </w:tblCellMar>
        </w:tblPrEx>
        <w:trPr>
          <w:trHeight w:val="2250"/>
        </w:trPr>
        <w:tc>
          <w:tcPr>
            <w:tcW w:w="557"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8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奥尔夫乐器初识</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了解奥尔夫乐器的分类与基本制造特点；尝试使用不同的奥尔夫乐器，</w:t>
            </w:r>
            <w:r>
              <w:rPr>
                <w:color w:val="212121"/>
                <w:spacing w:val="0"/>
                <w:kern w:val="0"/>
                <w:sz w:val="22"/>
                <w:szCs w:val="22"/>
                <w:u w:color="0070C0"/>
              </w:rPr>
              <w:t>研究</w:t>
            </w:r>
            <w:r>
              <w:rPr>
                <w:color w:val="212121"/>
                <w:spacing w:val="0"/>
                <w:kern w:val="0"/>
                <w:sz w:val="22"/>
                <w:szCs w:val="22"/>
                <w:u w:color="000000"/>
              </w:rPr>
              <w:t>其发声原理与演奏可能性；接触奥尔夫儿童音乐教材，排练其中的器乐作品；尝试用奥尔夫乐器来做简单的课堂游戏；尝试用奥尔夫乐器即兴</w:t>
            </w:r>
            <w:r>
              <w:rPr>
                <w:color w:val="212121"/>
                <w:spacing w:val="0"/>
                <w:kern w:val="0"/>
                <w:sz w:val="22"/>
                <w:szCs w:val="22"/>
                <w:u w:color="0070C0"/>
              </w:rPr>
              <w:t>演奏</w:t>
            </w:r>
            <w:r>
              <w:rPr>
                <w:color w:val="212121"/>
                <w:spacing w:val="0"/>
                <w:kern w:val="0"/>
                <w:sz w:val="22"/>
                <w:szCs w:val="22"/>
                <w:u w:color="000000"/>
              </w:rPr>
              <w:t>。</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研习</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实操</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lang w:val="zh-CN" w:eastAsia="zh-CN"/>
              </w:rPr>
              <w:t>4</w:t>
            </w:r>
          </w:p>
        </w:tc>
      </w:tr>
      <w:tr w:rsidR="005C4DED">
        <w:tblPrEx>
          <w:shd w:val="clear" w:color="auto" w:fill="CDD4E9"/>
          <w:tblCellMar>
            <w:top w:w="0" w:type="dxa"/>
            <w:left w:w="0" w:type="dxa"/>
            <w:bottom w:w="0" w:type="dxa"/>
            <w:right w:w="0" w:type="dxa"/>
          </w:tblCellMar>
        </w:tblPrEx>
        <w:trPr>
          <w:trHeight w:val="2250"/>
        </w:trPr>
        <w:tc>
          <w:tcPr>
            <w:tcW w:w="557"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8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相关文化知识</w:t>
            </w: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结合音乐课本中不同地域（不同民族）的作品了解我国地域文化</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将本省主流中小学音乐教材中所涉及到的地域（民族）文化内容梳理、排列出来，然后一一讲解其背后的文化特征与音乐中显现出的地域（民族）精神。</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4472C4"/>
              </w:rPr>
              <w:t>网络远程</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必修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4</w:t>
            </w:r>
          </w:p>
        </w:tc>
      </w:tr>
      <w:tr w:rsidR="005C4DED">
        <w:tblPrEx>
          <w:shd w:val="clear" w:color="auto" w:fill="CDD4E9"/>
          <w:tblCellMar>
            <w:top w:w="0" w:type="dxa"/>
            <w:left w:w="0" w:type="dxa"/>
            <w:bottom w:w="0" w:type="dxa"/>
            <w:right w:w="0" w:type="dxa"/>
          </w:tblCellMar>
        </w:tblPrEx>
        <w:trPr>
          <w:trHeight w:val="1482"/>
        </w:trPr>
        <w:tc>
          <w:tcPr>
            <w:tcW w:w="557"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87"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从戏曲看戏剧</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熟悉课本中所涉及到的戏曲剧目，同时将眼光投向戏剧这个大的门类，理解戏曲与戏剧的关系、戏剧表演的精髓、戏剧的基本审美等相关内容。</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选修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lang w:val="zh-CN" w:eastAsia="zh-CN"/>
              </w:rPr>
              <w:t>4</w:t>
            </w:r>
          </w:p>
        </w:tc>
      </w:tr>
      <w:tr w:rsidR="005C4DED">
        <w:tblPrEx>
          <w:shd w:val="clear" w:color="auto" w:fill="CDD4E9"/>
          <w:tblCellMar>
            <w:top w:w="0" w:type="dxa"/>
            <w:left w:w="0" w:type="dxa"/>
            <w:bottom w:w="0" w:type="dxa"/>
            <w:right w:w="0" w:type="dxa"/>
          </w:tblCellMar>
        </w:tblPrEx>
        <w:trPr>
          <w:trHeight w:val="2250"/>
        </w:trPr>
        <w:tc>
          <w:tcPr>
            <w:tcW w:w="557" w:type="dxa"/>
            <w:vMerge w:val="restart"/>
            <w:tcBorders>
              <w:top w:val="single" w:sz="4" w:space="0" w:color="212121"/>
              <w:left w:val="single" w:sz="4" w:space="0" w:color="212121"/>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教学能力</w:t>
            </w:r>
          </w:p>
        </w:tc>
        <w:tc>
          <w:tcPr>
            <w:tcW w:w="687" w:type="dxa"/>
            <w:vMerge w:val="restart"/>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教学设计能力</w:t>
            </w: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小学音乐课课型分辨与设计</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了解小学音乐课课型，分别具有怎样的特点；学习如何根据小学生不同年级的心智发育特点、不同班级的群体心理现象，和不同教学内容的自身特性选择相应的课型；模拟课堂教学，讨论谁选择的课型和所做的教学设计最贴切学情、最优化。</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rPr>
                <w:color w:val="212121"/>
                <w:spacing w:val="0"/>
                <w:kern w:val="0"/>
                <w:sz w:val="22"/>
                <w:szCs w:val="22"/>
                <w:u w:color="0070C0"/>
              </w:rPr>
            </w:pPr>
            <w:r>
              <w:rPr>
                <w:color w:val="212121"/>
                <w:spacing w:val="0"/>
                <w:kern w:val="0"/>
                <w:sz w:val="22"/>
                <w:szCs w:val="22"/>
                <w:u w:color="0070C0"/>
              </w:rPr>
              <w:t>研讨</w:t>
            </w:r>
            <w:r>
              <w:rPr>
                <w:color w:val="212121"/>
                <w:spacing w:val="0"/>
                <w:kern w:val="0"/>
                <w:sz w:val="22"/>
                <w:szCs w:val="22"/>
                <w:u w:color="0070C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实操</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lang w:val="zh-CN" w:eastAsia="zh-CN"/>
              </w:rPr>
              <w:t>4</w:t>
            </w:r>
          </w:p>
        </w:tc>
      </w:tr>
      <w:tr w:rsidR="005C4DED">
        <w:tblPrEx>
          <w:shd w:val="clear" w:color="auto" w:fill="CDD4E9"/>
          <w:tblCellMar>
            <w:top w:w="0" w:type="dxa"/>
            <w:left w:w="0" w:type="dxa"/>
            <w:bottom w:w="0" w:type="dxa"/>
            <w:right w:w="0" w:type="dxa"/>
          </w:tblCellMar>
        </w:tblPrEx>
        <w:trPr>
          <w:trHeight w:val="1866"/>
        </w:trPr>
        <w:tc>
          <w:tcPr>
            <w:tcW w:w="557"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87"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初中音乐课型分辨与设计</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了解初中音乐课</w:t>
            </w:r>
            <w:r>
              <w:rPr>
                <w:color w:val="212121"/>
                <w:spacing w:val="0"/>
                <w:kern w:val="0"/>
                <w:sz w:val="22"/>
                <w:szCs w:val="22"/>
                <w:u w:color="000000"/>
                <w:lang w:val="zh-CN" w:eastAsia="zh-CN"/>
              </w:rPr>
              <w:t>的基本</w:t>
            </w:r>
            <w:r>
              <w:rPr>
                <w:color w:val="212121"/>
                <w:spacing w:val="0"/>
                <w:kern w:val="0"/>
                <w:sz w:val="22"/>
                <w:szCs w:val="22"/>
                <w:u w:color="000000"/>
              </w:rPr>
              <w:t>课型</w:t>
            </w:r>
            <w:r>
              <w:rPr>
                <w:color w:val="212121"/>
                <w:spacing w:val="0"/>
                <w:kern w:val="0"/>
                <w:sz w:val="22"/>
                <w:szCs w:val="22"/>
                <w:u w:color="000000"/>
                <w:lang w:val="zh-CN" w:eastAsia="zh-CN"/>
              </w:rPr>
              <w:t>与</w:t>
            </w:r>
            <w:r>
              <w:rPr>
                <w:color w:val="212121"/>
                <w:spacing w:val="0"/>
                <w:kern w:val="0"/>
                <w:sz w:val="22"/>
                <w:szCs w:val="22"/>
                <w:u w:color="000000"/>
              </w:rPr>
              <w:t>特点；学习如何根据不同年级</w:t>
            </w:r>
            <w:r>
              <w:rPr>
                <w:color w:val="212121"/>
                <w:spacing w:val="0"/>
                <w:kern w:val="0"/>
                <w:sz w:val="22"/>
                <w:szCs w:val="22"/>
                <w:u w:color="000000"/>
                <w:lang w:val="zh-CN" w:eastAsia="zh-CN"/>
              </w:rPr>
              <w:t>初中生</w:t>
            </w:r>
            <w:r>
              <w:rPr>
                <w:color w:val="212121"/>
                <w:spacing w:val="0"/>
                <w:kern w:val="0"/>
                <w:sz w:val="22"/>
                <w:szCs w:val="22"/>
                <w:u w:color="000000"/>
              </w:rPr>
              <w:t>的心智发育特点、不同班级的群体心理现象，和不同教学内容来选择相应课型；模拟课堂教学，讨论谁选择的课型</w:t>
            </w:r>
            <w:r>
              <w:rPr>
                <w:color w:val="212121"/>
                <w:spacing w:val="0"/>
                <w:kern w:val="0"/>
                <w:sz w:val="22"/>
                <w:szCs w:val="22"/>
                <w:u w:color="000000"/>
                <w:lang w:val="zh-CN" w:eastAsia="zh-CN"/>
              </w:rPr>
              <w:t>最恰当</w:t>
            </w:r>
            <w:r>
              <w:rPr>
                <w:color w:val="212121"/>
                <w:spacing w:val="0"/>
                <w:kern w:val="0"/>
                <w:sz w:val="22"/>
                <w:szCs w:val="22"/>
                <w:u w:color="000000"/>
              </w:rPr>
              <w:t>。</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研讨</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lang w:val="zh-CN" w:eastAsia="zh-CN"/>
              </w:rPr>
              <w:t>4</w:t>
            </w:r>
          </w:p>
        </w:tc>
      </w:tr>
      <w:tr w:rsidR="005C4DED">
        <w:tblPrEx>
          <w:shd w:val="clear" w:color="auto" w:fill="CDD4E9"/>
          <w:tblCellMar>
            <w:top w:w="0" w:type="dxa"/>
            <w:left w:w="0" w:type="dxa"/>
            <w:bottom w:w="0" w:type="dxa"/>
            <w:right w:w="0" w:type="dxa"/>
          </w:tblCellMar>
        </w:tblPrEx>
        <w:trPr>
          <w:trHeight w:val="1866"/>
        </w:trPr>
        <w:tc>
          <w:tcPr>
            <w:tcW w:w="557"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87"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基于单元的音乐教学设计</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了解音乐教材中单元设置的逻辑与作用；学习如何依据不同单元的主题来进行多节音乐课的设计；尝试就同样的单元内容进行不同布局、不同模式、不同趋向的教学设计。</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rPr>
                <w:color w:val="212121"/>
                <w:spacing w:val="0"/>
                <w:kern w:val="0"/>
                <w:sz w:val="22"/>
                <w:szCs w:val="22"/>
                <w:u w:color="0070C0"/>
              </w:rPr>
            </w:pPr>
            <w:r>
              <w:rPr>
                <w:color w:val="212121"/>
                <w:spacing w:val="0"/>
                <w:kern w:val="0"/>
                <w:sz w:val="22"/>
                <w:szCs w:val="22"/>
                <w:u w:color="0070C0"/>
              </w:rPr>
              <w:t>研讨</w:t>
            </w:r>
            <w:r>
              <w:rPr>
                <w:color w:val="212121"/>
                <w:spacing w:val="0"/>
                <w:kern w:val="0"/>
                <w:sz w:val="22"/>
                <w:szCs w:val="22"/>
                <w:u w:color="0070C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实操</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lang w:val="zh-CN" w:eastAsia="zh-CN"/>
              </w:rPr>
              <w:t>3</w:t>
            </w:r>
          </w:p>
        </w:tc>
      </w:tr>
      <w:tr w:rsidR="005C4DED">
        <w:tblPrEx>
          <w:shd w:val="clear" w:color="auto" w:fill="CDD4E9"/>
          <w:tblCellMar>
            <w:top w:w="0" w:type="dxa"/>
            <w:left w:w="0" w:type="dxa"/>
            <w:bottom w:w="0" w:type="dxa"/>
            <w:right w:w="0" w:type="dxa"/>
          </w:tblCellMar>
        </w:tblPrEx>
        <w:trPr>
          <w:trHeight w:val="714"/>
        </w:trPr>
        <w:tc>
          <w:tcPr>
            <w:tcW w:w="557"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87"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413" w:type="dxa"/>
            <w:tcBorders>
              <w:top w:val="single" w:sz="4" w:space="0" w:color="000000"/>
              <w:left w:val="single" w:sz="4" w:space="0" w:color="000000"/>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学期音乐教学规划</w:t>
            </w:r>
            <w:r>
              <w:rPr>
                <w:color w:val="212121"/>
                <w:spacing w:val="0"/>
                <w:kern w:val="0"/>
                <w:sz w:val="22"/>
                <w:szCs w:val="22"/>
                <w:u w:color="000000"/>
                <w:lang w:val="zh-CN" w:eastAsia="zh-CN"/>
              </w:rPr>
              <w:t>制作</w:t>
            </w:r>
          </w:p>
        </w:tc>
        <w:tc>
          <w:tcPr>
            <w:tcW w:w="4313" w:type="dxa"/>
            <w:tcBorders>
              <w:top w:val="single" w:sz="4" w:space="0" w:color="000000"/>
              <w:left w:val="single" w:sz="4" w:space="0" w:color="000000"/>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70C0"/>
                <w:lang w:val="zh-CN" w:eastAsia="zh-CN"/>
              </w:rPr>
              <w:t>学习</w:t>
            </w:r>
            <w:r>
              <w:rPr>
                <w:color w:val="212121"/>
                <w:spacing w:val="0"/>
                <w:kern w:val="0"/>
                <w:sz w:val="22"/>
                <w:szCs w:val="22"/>
                <w:u w:color="000000"/>
              </w:rPr>
              <w:t>如何把握整个学期的</w:t>
            </w:r>
            <w:r>
              <w:rPr>
                <w:color w:val="212121"/>
                <w:spacing w:val="0"/>
                <w:kern w:val="0"/>
                <w:sz w:val="22"/>
                <w:szCs w:val="22"/>
                <w:u w:color="000000"/>
                <w:lang w:val="zh-CN" w:eastAsia="zh-CN"/>
              </w:rPr>
              <w:t>音乐</w:t>
            </w:r>
            <w:r>
              <w:rPr>
                <w:color w:val="212121"/>
                <w:spacing w:val="0"/>
                <w:kern w:val="0"/>
                <w:sz w:val="22"/>
                <w:szCs w:val="22"/>
                <w:u w:color="000000"/>
              </w:rPr>
              <w:t>教学走向、如何制作教学日历和教学考评表等。</w:t>
            </w:r>
          </w:p>
        </w:tc>
        <w:tc>
          <w:tcPr>
            <w:tcW w:w="921" w:type="dxa"/>
            <w:tcBorders>
              <w:top w:val="single" w:sz="4" w:space="0" w:color="000000"/>
              <w:left w:val="single" w:sz="4" w:space="0" w:color="000000"/>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rPr>
              <w:t>讲座</w:t>
            </w:r>
            <w:r>
              <w:rPr>
                <w:color w:val="212121"/>
                <w:sz w:val="22"/>
                <w:szCs w:val="22"/>
              </w:rPr>
              <w:t>+</w:t>
            </w:r>
            <w:r>
              <w:rPr>
                <w:color w:val="212121"/>
                <w:sz w:val="22"/>
                <w:szCs w:val="22"/>
                <w:u w:color="0070C0"/>
              </w:rPr>
              <w:t>研讨</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line="288" w:lineRule="auto"/>
              <w:ind w:firstLine="0"/>
            </w:pPr>
            <w:r>
              <w:rPr>
                <w:color w:val="212121"/>
                <w:sz w:val="22"/>
                <w:szCs w:val="22"/>
              </w:rPr>
              <w:t>必修</w:t>
            </w:r>
          </w:p>
        </w:tc>
        <w:tc>
          <w:tcPr>
            <w:tcW w:w="672" w:type="dxa"/>
            <w:tcBorders>
              <w:top w:val="single" w:sz="4" w:space="0" w:color="000000"/>
              <w:left w:val="single" w:sz="4" w:space="0" w:color="000000"/>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lang w:val="zh-CN" w:eastAsia="zh-CN"/>
              </w:rPr>
              <w:t>4</w:t>
            </w:r>
          </w:p>
        </w:tc>
      </w:tr>
      <w:tr w:rsidR="005C4DED">
        <w:tblPrEx>
          <w:shd w:val="clear" w:color="auto" w:fill="CDD4E9"/>
          <w:tblCellMar>
            <w:top w:w="0" w:type="dxa"/>
            <w:left w:w="0" w:type="dxa"/>
            <w:bottom w:w="0" w:type="dxa"/>
            <w:right w:w="0" w:type="dxa"/>
          </w:tblCellMar>
        </w:tblPrEx>
        <w:trPr>
          <w:trHeight w:val="1866"/>
        </w:trPr>
        <w:tc>
          <w:tcPr>
            <w:tcW w:w="557"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87" w:type="dxa"/>
            <w:vMerge w:val="restart"/>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教学实施能力</w:t>
            </w:r>
          </w:p>
        </w:tc>
        <w:tc>
          <w:tcPr>
            <w:tcW w:w="1413" w:type="dxa"/>
            <w:tcBorders>
              <w:top w:val="single" w:sz="4" w:space="0" w:color="212121"/>
              <w:left w:val="single" w:sz="4" w:space="0" w:color="212121"/>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音乐课堂提问技巧</w:t>
            </w:r>
          </w:p>
        </w:tc>
        <w:tc>
          <w:tcPr>
            <w:tcW w:w="4313" w:type="dxa"/>
            <w:tcBorders>
              <w:top w:val="single" w:sz="4" w:space="0" w:color="212121"/>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4"/>
                <w:sz w:val="22"/>
                <w:szCs w:val="22"/>
              </w:rPr>
              <w:t>演练如何在音乐课堂中通过问题来进行学习方向的引导；就同一个教学内容分别设计提问语句，然后讨论问题与问题微妙差别</w:t>
            </w:r>
            <w:r>
              <w:rPr>
                <w:color w:val="212121"/>
                <w:spacing w:val="4"/>
                <w:sz w:val="22"/>
                <w:szCs w:val="22"/>
                <w:lang w:val="zh-CN" w:eastAsia="zh-CN"/>
              </w:rPr>
              <w:t>、</w:t>
            </w:r>
            <w:r>
              <w:rPr>
                <w:color w:val="212121"/>
                <w:spacing w:val="4"/>
                <w:sz w:val="22"/>
                <w:szCs w:val="22"/>
              </w:rPr>
              <w:t>不同提问方式可能引发的学习效果等。</w:t>
            </w:r>
          </w:p>
        </w:tc>
        <w:tc>
          <w:tcPr>
            <w:tcW w:w="921" w:type="dxa"/>
            <w:tcBorders>
              <w:top w:val="single" w:sz="4" w:space="0" w:color="212121"/>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研讨</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72" w:type="dxa"/>
            <w:tcBorders>
              <w:top w:val="single" w:sz="4" w:space="0" w:color="212121"/>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lang w:val="zh-CN" w:eastAsia="zh-CN"/>
              </w:rPr>
              <w:t>2</w:t>
            </w:r>
          </w:p>
        </w:tc>
      </w:tr>
      <w:tr w:rsidR="005C4DED">
        <w:tblPrEx>
          <w:shd w:val="clear" w:color="auto" w:fill="CDD4E9"/>
          <w:tblCellMar>
            <w:top w:w="0" w:type="dxa"/>
            <w:left w:w="0" w:type="dxa"/>
            <w:bottom w:w="0" w:type="dxa"/>
            <w:right w:w="0" w:type="dxa"/>
          </w:tblCellMar>
        </w:tblPrEx>
        <w:trPr>
          <w:trHeight w:val="1866"/>
        </w:trPr>
        <w:tc>
          <w:tcPr>
            <w:tcW w:w="557"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87" w:type="dxa"/>
            <w:vMerge/>
            <w:tcBorders>
              <w:top w:val="single" w:sz="4" w:space="0" w:color="000000"/>
              <w:left w:val="single" w:sz="4" w:space="0" w:color="212121"/>
              <w:bottom w:val="single" w:sz="4" w:space="0" w:color="000000"/>
              <w:right w:val="single" w:sz="4" w:space="0" w:color="212121"/>
            </w:tcBorders>
            <w:shd w:val="clear" w:color="auto" w:fill="auto"/>
          </w:tcPr>
          <w:p w:rsidR="005C4DED" w:rsidRDefault="005C4DED"/>
        </w:tc>
        <w:tc>
          <w:tcPr>
            <w:tcW w:w="1413" w:type="dxa"/>
            <w:tcBorders>
              <w:top w:val="single" w:sz="4" w:space="0" w:color="212121"/>
              <w:left w:val="single" w:sz="4" w:space="0" w:color="212121"/>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用身体语汇引导学生音乐表现</w:t>
            </w:r>
          </w:p>
        </w:tc>
        <w:tc>
          <w:tcPr>
            <w:tcW w:w="4313"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学习、掌握基本的课堂身体语汇；根据指定的音乐表现效果选取相应的语汇，实操后点评；讨论音乐课堂中常用的指挥语汇有哪些，该如何有效地使用它们达到激发学生音乐表现的目的。</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研讨</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1866"/>
        </w:trPr>
        <w:tc>
          <w:tcPr>
            <w:tcW w:w="557"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87" w:type="dxa"/>
            <w:vMerge/>
            <w:tcBorders>
              <w:top w:val="single" w:sz="4" w:space="0" w:color="000000"/>
              <w:left w:val="single" w:sz="4" w:space="0" w:color="212121"/>
              <w:bottom w:val="single" w:sz="4" w:space="0" w:color="000000"/>
              <w:right w:val="single" w:sz="4" w:space="0" w:color="212121"/>
            </w:tcBorders>
            <w:shd w:val="clear" w:color="auto" w:fill="auto"/>
          </w:tcPr>
          <w:p w:rsidR="005C4DED" w:rsidRDefault="005C4DED"/>
        </w:tc>
        <w:tc>
          <w:tcPr>
            <w:tcW w:w="1413" w:type="dxa"/>
            <w:tcBorders>
              <w:top w:val="single" w:sz="4" w:space="0" w:color="212121"/>
              <w:left w:val="single" w:sz="4" w:space="0" w:color="212121"/>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课堂中的音准问题</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z w:val="22"/>
                <w:szCs w:val="22"/>
              </w:rPr>
              <w:t>学习区分学生歌唱中的真音准和假音准问题；了解一般情况下出现音准问题的主要原因；针对不同发育阶段的学生和不同难度的歌唱作品，讲解如何规避可能出现的音准问题和解决已经出现的音准问题。</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研习</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866"/>
        </w:trPr>
        <w:tc>
          <w:tcPr>
            <w:tcW w:w="557"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87" w:type="dxa"/>
            <w:vMerge/>
            <w:tcBorders>
              <w:top w:val="single" w:sz="4" w:space="0" w:color="000000"/>
              <w:left w:val="single" w:sz="4" w:space="0" w:color="212121"/>
              <w:bottom w:val="single" w:sz="4" w:space="0" w:color="000000"/>
              <w:right w:val="single" w:sz="4" w:space="0" w:color="212121"/>
            </w:tcBorders>
            <w:shd w:val="clear" w:color="auto" w:fill="auto"/>
          </w:tcPr>
          <w:p w:rsidR="005C4DED" w:rsidRDefault="005C4DED"/>
        </w:tc>
        <w:tc>
          <w:tcPr>
            <w:tcW w:w="1413" w:type="dxa"/>
            <w:tcBorders>
              <w:top w:val="single" w:sz="4" w:space="0" w:color="212121"/>
              <w:left w:val="single" w:sz="4" w:space="0" w:color="212121"/>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钢琴即兴与课堂氛围营造</w:t>
            </w:r>
          </w:p>
        </w:tc>
        <w:tc>
          <w:tcPr>
            <w:tcW w:w="4313" w:type="dxa"/>
            <w:tcBorders>
              <w:top w:val="single" w:sz="4" w:space="0" w:color="000000"/>
              <w:left w:val="single" w:sz="4" w:space="0" w:color="000000"/>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4"/>
                <w:sz w:val="22"/>
                <w:szCs w:val="22"/>
              </w:rPr>
              <w:t>了解钢琴的多样化效果；了解钢琴</w:t>
            </w:r>
            <w:r>
              <w:rPr>
                <w:color w:val="212121"/>
                <w:spacing w:val="4"/>
                <w:sz w:val="22"/>
                <w:szCs w:val="22"/>
              </w:rPr>
              <w:t>基本的弹奏方式与音型组合；根据图片所提供的信息，选择恰当的演奏音型、力度层和连断方式；自选情境即兴，让同学猜所对应的关键词是什么。</w:t>
            </w:r>
          </w:p>
        </w:tc>
        <w:tc>
          <w:tcPr>
            <w:tcW w:w="921" w:type="dxa"/>
            <w:tcBorders>
              <w:top w:val="single" w:sz="4" w:space="0" w:color="000000"/>
              <w:left w:val="single" w:sz="4" w:space="0" w:color="000000"/>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rPr>
                <w:color w:val="212121"/>
                <w:spacing w:val="0"/>
                <w:kern w:val="0"/>
                <w:sz w:val="22"/>
                <w:szCs w:val="22"/>
                <w:u w:color="0070C0"/>
              </w:rPr>
            </w:pPr>
            <w:r>
              <w:rPr>
                <w:color w:val="212121"/>
                <w:spacing w:val="0"/>
                <w:kern w:val="0"/>
                <w:sz w:val="22"/>
                <w:szCs w:val="22"/>
                <w:u w:color="0070C0"/>
              </w:rPr>
              <w:t>研习</w:t>
            </w:r>
            <w:r>
              <w:rPr>
                <w:color w:val="212121"/>
                <w:spacing w:val="0"/>
                <w:kern w:val="0"/>
                <w:sz w:val="22"/>
                <w:szCs w:val="22"/>
                <w:u w:color="0070C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实操</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72" w:type="dxa"/>
            <w:tcBorders>
              <w:top w:val="single" w:sz="4" w:space="0" w:color="000000"/>
              <w:left w:val="single" w:sz="4" w:space="0" w:color="000000"/>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098"/>
        </w:trPr>
        <w:tc>
          <w:tcPr>
            <w:tcW w:w="557"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87" w:type="dxa"/>
            <w:vMerge w:val="restart"/>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教学评价能力</w:t>
            </w:r>
          </w:p>
        </w:tc>
        <w:tc>
          <w:tcPr>
            <w:tcW w:w="1413" w:type="dxa"/>
            <w:tcBorders>
              <w:top w:val="single" w:sz="4" w:space="0" w:color="212121"/>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小学音乐常规课教学比较</w:t>
            </w:r>
          </w:p>
        </w:tc>
        <w:tc>
          <w:tcPr>
            <w:tcW w:w="4313" w:type="dxa"/>
            <w:tcBorders>
              <w:top w:val="single" w:sz="4" w:space="0" w:color="212121"/>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观</w:t>
            </w:r>
            <w:r>
              <w:rPr>
                <w:color w:val="212121"/>
                <w:spacing w:val="0"/>
                <w:kern w:val="0"/>
                <w:sz w:val="22"/>
                <w:szCs w:val="22"/>
                <w:u w:color="FF0000"/>
              </w:rPr>
              <w:t>摩同课异构课例录像，比较不同教师上小学音乐常规课所采用的教学策略与手段，以及所获得的教学效果。</w:t>
            </w:r>
          </w:p>
        </w:tc>
        <w:tc>
          <w:tcPr>
            <w:tcW w:w="921" w:type="dxa"/>
            <w:tcBorders>
              <w:top w:val="single" w:sz="4" w:space="0" w:color="212121"/>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rPr>
                <w:color w:val="212121"/>
                <w:spacing w:val="0"/>
                <w:kern w:val="0"/>
                <w:sz w:val="22"/>
                <w:szCs w:val="22"/>
                <w:u w:color="0070C0"/>
              </w:rPr>
            </w:pPr>
            <w:r>
              <w:rPr>
                <w:color w:val="212121"/>
                <w:spacing w:val="0"/>
                <w:kern w:val="0"/>
                <w:sz w:val="22"/>
                <w:szCs w:val="22"/>
                <w:u w:color="0070C0"/>
              </w:rPr>
              <w:t>研讨</w:t>
            </w:r>
            <w:r>
              <w:rPr>
                <w:color w:val="212121"/>
                <w:spacing w:val="0"/>
                <w:kern w:val="0"/>
                <w:sz w:val="22"/>
                <w:szCs w:val="22"/>
                <w:u w:color="0070C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观摩</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72" w:type="dxa"/>
            <w:tcBorders>
              <w:top w:val="single" w:sz="4" w:space="0" w:color="212121"/>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4</w:t>
            </w:r>
          </w:p>
        </w:tc>
      </w:tr>
      <w:tr w:rsidR="005C4DED">
        <w:tblPrEx>
          <w:shd w:val="clear" w:color="auto" w:fill="CDD4E9"/>
          <w:tblCellMar>
            <w:top w:w="0" w:type="dxa"/>
            <w:left w:w="0" w:type="dxa"/>
            <w:bottom w:w="0" w:type="dxa"/>
            <w:right w:w="0" w:type="dxa"/>
          </w:tblCellMar>
        </w:tblPrEx>
        <w:trPr>
          <w:trHeight w:val="1482"/>
        </w:trPr>
        <w:tc>
          <w:tcPr>
            <w:tcW w:w="557"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87"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初中音乐常规课教学比较</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比较不同教师上初中音乐常规课的录像（最好是同一内容），分析他们所采用的教学策略与手段，以及所获得的教学效果。</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研讨</w:t>
            </w:r>
            <w:r>
              <w:rPr>
                <w:color w:val="212121"/>
                <w:spacing w:val="0"/>
                <w:kern w:val="0"/>
                <w:sz w:val="22"/>
                <w:szCs w:val="22"/>
                <w:u w:color="000000"/>
              </w:rPr>
              <w:t>+</w:t>
            </w:r>
            <w:r>
              <w:rPr>
                <w:color w:val="212121"/>
                <w:spacing w:val="0"/>
                <w:kern w:val="0"/>
                <w:sz w:val="22"/>
                <w:szCs w:val="22"/>
                <w:u w:color="000000"/>
              </w:rPr>
              <w:t>观摩</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4</w:t>
            </w:r>
          </w:p>
        </w:tc>
      </w:tr>
      <w:tr w:rsidR="005C4DED">
        <w:tblPrEx>
          <w:shd w:val="clear" w:color="auto" w:fill="CDD4E9"/>
          <w:tblCellMar>
            <w:top w:w="0" w:type="dxa"/>
            <w:left w:w="0" w:type="dxa"/>
            <w:bottom w:w="0" w:type="dxa"/>
            <w:right w:w="0" w:type="dxa"/>
          </w:tblCellMar>
        </w:tblPrEx>
        <w:trPr>
          <w:trHeight w:val="1866"/>
        </w:trPr>
        <w:tc>
          <w:tcPr>
            <w:tcW w:w="557"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87"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音乐教师的自我评价能力</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帮助教师摆脱对</w:t>
            </w:r>
            <w:r>
              <w:rPr>
                <w:color w:val="212121"/>
                <w:spacing w:val="0"/>
                <w:kern w:val="0"/>
                <w:sz w:val="22"/>
                <w:szCs w:val="22"/>
                <w:u w:color="000000"/>
              </w:rPr>
              <w:t>“</w:t>
            </w:r>
            <w:r>
              <w:rPr>
                <w:color w:val="212121"/>
                <w:spacing w:val="0"/>
                <w:kern w:val="0"/>
                <w:sz w:val="22"/>
                <w:szCs w:val="22"/>
                <w:u w:color="000000"/>
              </w:rPr>
              <w:t>他评</w:t>
            </w:r>
            <w:r>
              <w:rPr>
                <w:color w:val="212121"/>
                <w:spacing w:val="0"/>
                <w:kern w:val="0"/>
                <w:sz w:val="22"/>
                <w:szCs w:val="22"/>
                <w:u w:color="000000"/>
              </w:rPr>
              <w:t>”</w:t>
            </w:r>
            <w:r>
              <w:rPr>
                <w:color w:val="212121"/>
                <w:spacing w:val="0"/>
                <w:kern w:val="0"/>
                <w:sz w:val="22"/>
                <w:szCs w:val="22"/>
                <w:u w:color="000000"/>
              </w:rPr>
              <w:t>的依赖心理，建立自评的信心；通过讨论，明确评价常规音乐课的基本准则；学习如何口头和行文评价自己的常规教学；分别练习并分享口头与行文两种方式的自我课评。</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研讨</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1482"/>
        </w:trPr>
        <w:tc>
          <w:tcPr>
            <w:tcW w:w="557"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87"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学期音乐教学结果分析与评判</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70C0"/>
              </w:rPr>
              <w:t>了解</w:t>
            </w:r>
            <w:r>
              <w:rPr>
                <w:color w:val="212121"/>
                <w:spacing w:val="0"/>
                <w:kern w:val="0"/>
                <w:sz w:val="22"/>
                <w:szCs w:val="22"/>
                <w:u w:color="000000"/>
              </w:rPr>
              <w:t>客观测量学生音乐学习成果的方式；</w:t>
            </w:r>
            <w:r>
              <w:rPr>
                <w:color w:val="212121"/>
                <w:spacing w:val="0"/>
                <w:kern w:val="0"/>
                <w:sz w:val="22"/>
                <w:szCs w:val="22"/>
                <w:u w:color="0070C0"/>
              </w:rPr>
              <w:t>了解</w:t>
            </w:r>
            <w:r>
              <w:rPr>
                <w:color w:val="212121"/>
                <w:spacing w:val="0"/>
                <w:kern w:val="0"/>
                <w:sz w:val="22"/>
                <w:szCs w:val="22"/>
                <w:u w:color="000000"/>
              </w:rPr>
              <w:t>如何制作音乐学情观测表；学习如何用数据来理性评判教学结果；</w:t>
            </w:r>
            <w:r>
              <w:rPr>
                <w:color w:val="212121"/>
                <w:spacing w:val="0"/>
                <w:kern w:val="0"/>
                <w:sz w:val="22"/>
                <w:szCs w:val="22"/>
                <w:u w:color="0070C0"/>
              </w:rPr>
              <w:t>了解</w:t>
            </w:r>
            <w:r>
              <w:rPr>
                <w:color w:val="212121"/>
                <w:spacing w:val="0"/>
                <w:kern w:val="0"/>
                <w:sz w:val="22"/>
                <w:szCs w:val="22"/>
                <w:u w:color="000000"/>
                <w:lang w:val="zh-CN" w:eastAsia="zh-CN"/>
              </w:rPr>
              <w:t>如何</w:t>
            </w:r>
            <w:r>
              <w:rPr>
                <w:color w:val="212121"/>
                <w:spacing w:val="0"/>
                <w:kern w:val="0"/>
                <w:sz w:val="22"/>
                <w:szCs w:val="22"/>
                <w:u w:color="000000"/>
              </w:rPr>
              <w:t>给不同年级的学生进行音乐课期末考试。</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研讨</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2634"/>
        </w:trPr>
        <w:tc>
          <w:tcPr>
            <w:tcW w:w="557"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87" w:type="dxa"/>
            <w:vMerge w:val="restart"/>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课外音乐活动开展能力</w:t>
            </w: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按年级开展音乐能力比赛</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了解开展年级音乐竞赛的意义；了解开展比赛的流程和必需的准备事项；了解比赛的名目选择和背后的教学目的；了解比赛结果评判的基本准则和评分方式；模拟策划一场指定年级的音乐能力比赛，自定比赛项目，并制定详细计划与实施方略，进行集体讨论。</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70C0"/>
              </w:rPr>
            </w:pPr>
            <w:r>
              <w:rPr>
                <w:color w:val="212121"/>
                <w:spacing w:val="0"/>
                <w:kern w:val="0"/>
                <w:sz w:val="22"/>
                <w:szCs w:val="22"/>
                <w:u w:color="0070C0"/>
              </w:rPr>
              <w:t>讲座</w:t>
            </w:r>
            <w:r>
              <w:rPr>
                <w:color w:val="212121"/>
                <w:spacing w:val="0"/>
                <w:kern w:val="0"/>
                <w:sz w:val="22"/>
                <w:szCs w:val="22"/>
                <w:u w:color="0070C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研讨</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2250"/>
        </w:trPr>
        <w:tc>
          <w:tcPr>
            <w:tcW w:w="557"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87"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音乐剧排演</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了解音乐剧排演对于整个音乐教学的意义；了解什么是音乐剧；赏析经典的（儿童）音乐剧选段，组织讨论；尝试自己搜索素材，改编组合为音乐剧形式；学写音乐剧剧本和排演计划；模拟排演一个片段，集体讨论后指导老师点评。</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70C0"/>
              </w:rPr>
            </w:pPr>
            <w:r>
              <w:rPr>
                <w:color w:val="212121"/>
                <w:spacing w:val="0"/>
                <w:kern w:val="0"/>
                <w:sz w:val="22"/>
                <w:szCs w:val="22"/>
                <w:u w:color="0070C0"/>
              </w:rPr>
              <w:t>研习</w:t>
            </w:r>
            <w:r>
              <w:rPr>
                <w:color w:val="212121"/>
                <w:spacing w:val="0"/>
                <w:kern w:val="0"/>
                <w:sz w:val="22"/>
                <w:szCs w:val="22"/>
                <w:u w:color="0070C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实操</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9</w:t>
            </w:r>
          </w:p>
        </w:tc>
      </w:tr>
      <w:tr w:rsidR="005C4DED">
        <w:tblPrEx>
          <w:shd w:val="clear" w:color="auto" w:fill="CDD4E9"/>
          <w:tblCellMar>
            <w:top w:w="0" w:type="dxa"/>
            <w:left w:w="0" w:type="dxa"/>
            <w:bottom w:w="0" w:type="dxa"/>
            <w:right w:w="0" w:type="dxa"/>
          </w:tblCellMar>
        </w:tblPrEx>
        <w:trPr>
          <w:trHeight w:val="1866"/>
        </w:trPr>
        <w:tc>
          <w:tcPr>
            <w:tcW w:w="557"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87" w:type="dxa"/>
            <w:vMerge w:val="restart"/>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4472C4"/>
              </w:rPr>
              <w:t>课程开发能力</w:t>
            </w: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利用课内外非音乐用具开展音乐教学</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了解乐器出现的成因；学习乐器制作的原理；区分不同物体发出声音的质地；掌握</w:t>
            </w:r>
            <w:r>
              <w:rPr>
                <w:color w:val="212121"/>
                <w:spacing w:val="0"/>
                <w:kern w:val="0"/>
                <w:sz w:val="22"/>
                <w:szCs w:val="22"/>
                <w:u w:color="000000"/>
              </w:rPr>
              <w:t>DIY</w:t>
            </w:r>
            <w:r>
              <w:rPr>
                <w:color w:val="212121"/>
                <w:spacing w:val="0"/>
                <w:kern w:val="0"/>
                <w:sz w:val="22"/>
                <w:szCs w:val="22"/>
                <w:u w:color="000000"/>
              </w:rPr>
              <w:t>乐器的基本窍门；探寻身边潜在的</w:t>
            </w:r>
            <w:r>
              <w:rPr>
                <w:color w:val="212121"/>
                <w:spacing w:val="0"/>
                <w:kern w:val="0"/>
                <w:sz w:val="22"/>
                <w:szCs w:val="22"/>
                <w:u w:color="000000"/>
              </w:rPr>
              <w:t>“</w:t>
            </w:r>
            <w:r>
              <w:rPr>
                <w:color w:val="212121"/>
                <w:spacing w:val="0"/>
                <w:kern w:val="0"/>
                <w:sz w:val="22"/>
                <w:szCs w:val="22"/>
                <w:u w:color="000000"/>
              </w:rPr>
              <w:t>乐器</w:t>
            </w:r>
            <w:r>
              <w:rPr>
                <w:color w:val="212121"/>
                <w:spacing w:val="0"/>
                <w:kern w:val="0"/>
                <w:sz w:val="22"/>
                <w:szCs w:val="22"/>
                <w:u w:color="000000"/>
              </w:rPr>
              <w:t>”</w:t>
            </w:r>
            <w:r>
              <w:rPr>
                <w:color w:val="212121"/>
                <w:spacing w:val="0"/>
                <w:kern w:val="0"/>
                <w:sz w:val="22"/>
                <w:szCs w:val="22"/>
                <w:u w:color="000000"/>
              </w:rPr>
              <w:t>，自编固定音型多声部乐曲来试验这些</w:t>
            </w:r>
            <w:r>
              <w:rPr>
                <w:color w:val="212121"/>
                <w:spacing w:val="0"/>
                <w:kern w:val="0"/>
                <w:sz w:val="22"/>
                <w:szCs w:val="22"/>
                <w:u w:color="000000"/>
              </w:rPr>
              <w:t>“</w:t>
            </w:r>
            <w:r>
              <w:rPr>
                <w:color w:val="212121"/>
                <w:spacing w:val="0"/>
                <w:kern w:val="0"/>
                <w:sz w:val="22"/>
                <w:szCs w:val="22"/>
                <w:u w:color="000000"/>
              </w:rPr>
              <w:t>乐器</w:t>
            </w:r>
            <w:r>
              <w:rPr>
                <w:color w:val="212121"/>
                <w:spacing w:val="0"/>
                <w:kern w:val="0"/>
                <w:sz w:val="22"/>
                <w:szCs w:val="22"/>
                <w:u w:color="000000"/>
              </w:rPr>
              <w:t>”</w:t>
            </w:r>
            <w:r>
              <w:rPr>
                <w:color w:val="212121"/>
                <w:spacing w:val="0"/>
                <w:kern w:val="0"/>
                <w:sz w:val="22"/>
                <w:szCs w:val="22"/>
                <w:u w:color="000000"/>
              </w:rPr>
              <w:t>。</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2250"/>
        </w:trPr>
        <w:tc>
          <w:tcPr>
            <w:tcW w:w="557"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87"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顺应民俗节日带动校园音乐生活</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了解我国传统民俗节日；了解我省沿用至今的特色民俗习惯；了解结合民俗节日开展音乐活动的深远意义；</w:t>
            </w:r>
            <w:r>
              <w:rPr>
                <w:color w:val="212121"/>
                <w:spacing w:val="0"/>
                <w:kern w:val="0"/>
                <w:sz w:val="22"/>
                <w:szCs w:val="22"/>
                <w:u w:color="0070C0"/>
              </w:rPr>
              <w:t>了解</w:t>
            </w:r>
            <w:r>
              <w:rPr>
                <w:color w:val="212121"/>
                <w:spacing w:val="0"/>
                <w:kern w:val="0"/>
                <w:sz w:val="22"/>
                <w:szCs w:val="22"/>
                <w:u w:color="000000"/>
              </w:rPr>
              <w:t>策划</w:t>
            </w:r>
            <w:r>
              <w:rPr>
                <w:color w:val="212121"/>
                <w:spacing w:val="0"/>
                <w:kern w:val="0"/>
                <w:sz w:val="22"/>
                <w:szCs w:val="22"/>
                <w:u w:color="000000"/>
                <w:lang w:val="zh-CN" w:eastAsia="zh-CN"/>
              </w:rPr>
              <w:t>到</w:t>
            </w:r>
            <w:r>
              <w:rPr>
                <w:color w:val="212121"/>
                <w:spacing w:val="0"/>
                <w:kern w:val="0"/>
                <w:sz w:val="22"/>
                <w:szCs w:val="22"/>
                <w:u w:color="000000"/>
              </w:rPr>
              <w:t>完成此类活动</w:t>
            </w:r>
            <w:r>
              <w:rPr>
                <w:color w:val="212121"/>
                <w:spacing w:val="0"/>
                <w:kern w:val="0"/>
                <w:sz w:val="22"/>
                <w:szCs w:val="22"/>
                <w:u w:color="000000"/>
                <w:lang w:val="zh-CN" w:eastAsia="zh-CN"/>
              </w:rPr>
              <w:t>的基本流程</w:t>
            </w:r>
            <w:r>
              <w:rPr>
                <w:color w:val="212121"/>
                <w:spacing w:val="0"/>
                <w:kern w:val="0"/>
                <w:sz w:val="22"/>
                <w:szCs w:val="22"/>
                <w:u w:color="000000"/>
              </w:rPr>
              <w:t>；模拟策划一场庆祝民俗节日的校园音乐活动，集体讨论、点评。</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研讨</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选修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1866"/>
        </w:trPr>
        <w:tc>
          <w:tcPr>
            <w:tcW w:w="557"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87" w:type="dxa"/>
            <w:vMerge w:val="restart"/>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教研科研能力</w:t>
            </w: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音乐课标比较</w:t>
            </w:r>
            <w:r>
              <w:rPr>
                <w:color w:val="212121"/>
                <w:spacing w:val="0"/>
                <w:kern w:val="0"/>
                <w:sz w:val="22"/>
                <w:szCs w:val="22"/>
                <w:u w:color="000000"/>
              </w:rPr>
              <w:t>——</w:t>
            </w:r>
            <w:r>
              <w:rPr>
                <w:color w:val="212121"/>
                <w:spacing w:val="0"/>
                <w:kern w:val="0"/>
                <w:sz w:val="22"/>
                <w:szCs w:val="22"/>
                <w:u w:color="000000"/>
              </w:rPr>
              <w:t>义务教育与高中阶段</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对比义务教育音乐课标与高中阶段音乐课标的异同；解析课标制定的理论依据；讨论高中课标对中小学音乐教学实践的意义；研讨如何在音乐教学实践中体现课标的最新精神。</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2250"/>
        </w:trPr>
        <w:tc>
          <w:tcPr>
            <w:tcW w:w="557"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87"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音乐论文写作</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学习论文的格式与规范；了解论文的基本</w:t>
            </w:r>
            <w:r>
              <w:rPr>
                <w:color w:val="212121"/>
                <w:spacing w:val="0"/>
                <w:kern w:val="0"/>
                <w:sz w:val="22"/>
                <w:szCs w:val="22"/>
                <w:u w:color="000000"/>
                <w:lang w:val="zh-CN" w:eastAsia="zh-CN"/>
              </w:rPr>
              <w:t>结构</w:t>
            </w:r>
            <w:r>
              <w:rPr>
                <w:color w:val="212121"/>
                <w:spacing w:val="0"/>
                <w:kern w:val="0"/>
                <w:sz w:val="22"/>
                <w:szCs w:val="22"/>
                <w:u w:color="000000"/>
              </w:rPr>
              <w:t>；掌握论文拟题的依据；</w:t>
            </w:r>
            <w:r>
              <w:rPr>
                <w:color w:val="212121"/>
                <w:spacing w:val="0"/>
                <w:kern w:val="0"/>
                <w:sz w:val="22"/>
                <w:szCs w:val="22"/>
                <w:u w:color="0070C0"/>
              </w:rPr>
              <w:t>了解</w:t>
            </w:r>
            <w:r>
              <w:rPr>
                <w:color w:val="212121"/>
                <w:spacing w:val="0"/>
                <w:kern w:val="0"/>
                <w:sz w:val="22"/>
                <w:szCs w:val="22"/>
                <w:u w:color="000000"/>
              </w:rPr>
              <w:t>论文写作的流程；试拟一篇论文的题目和提纲，然后小组讨论；</w:t>
            </w:r>
            <w:r>
              <w:rPr>
                <w:color w:val="212121"/>
                <w:spacing w:val="0"/>
                <w:kern w:val="0"/>
                <w:sz w:val="22"/>
                <w:szCs w:val="22"/>
                <w:u w:color="0070C0"/>
              </w:rPr>
              <w:t>了解</w:t>
            </w:r>
            <w:r>
              <w:rPr>
                <w:color w:val="212121"/>
                <w:spacing w:val="0"/>
                <w:kern w:val="0"/>
                <w:sz w:val="22"/>
                <w:szCs w:val="22"/>
                <w:u w:color="000000"/>
              </w:rPr>
              <w:t>论文中如何根据一个论点展开论述，最后得出论证结果；尝试口头就指定论点展开论述，并集体讨论。</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讲授</w:t>
            </w:r>
            <w:r>
              <w:rPr>
                <w:color w:val="212121"/>
                <w:sz w:val="22"/>
                <w:szCs w:val="22"/>
                <w:u w:color="0070C0"/>
              </w:rPr>
              <w:t>+</w:t>
            </w:r>
            <w:r>
              <w:rPr>
                <w:color w:val="212121"/>
                <w:sz w:val="22"/>
                <w:szCs w:val="22"/>
                <w:u w:color="0070C0"/>
              </w:rPr>
              <w:t>研习</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选修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1482"/>
        </w:trPr>
        <w:tc>
          <w:tcPr>
            <w:tcW w:w="557"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87"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音乐教育课题研究入门</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sz w:val="22"/>
                <w:szCs w:val="22"/>
              </w:rPr>
              <w:t>了解</w:t>
            </w:r>
            <w:r>
              <w:rPr>
                <w:color w:val="212121"/>
                <w:spacing w:val="0"/>
                <w:sz w:val="22"/>
                <w:szCs w:val="22"/>
              </w:rPr>
              <w:t>如何寻找课题、如何解析课题、如何理解课题立项评审书；</w:t>
            </w:r>
            <w:r>
              <w:rPr>
                <w:color w:val="212121"/>
                <w:spacing w:val="4"/>
                <w:sz w:val="22"/>
                <w:szCs w:val="22"/>
              </w:rPr>
              <w:t>了解立项课题的研究过程及规范，结题报告的撰写，结题鉴定的形式及要求等。</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line="288" w:lineRule="auto"/>
              <w:ind w:firstLine="0"/>
            </w:pPr>
            <w:r>
              <w:rPr>
                <w:color w:val="212121"/>
                <w:sz w:val="22"/>
                <w:szCs w:val="22"/>
              </w:rPr>
              <w:t>必修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098"/>
        </w:trPr>
        <w:tc>
          <w:tcPr>
            <w:tcW w:w="557"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87" w:type="dxa"/>
            <w:vMerge w:val="restart"/>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信息技术能力</w:t>
            </w: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软件</w:t>
            </w:r>
            <w:r>
              <w:rPr>
                <w:color w:val="212121"/>
                <w:spacing w:val="0"/>
                <w:kern w:val="0"/>
                <w:sz w:val="22"/>
                <w:szCs w:val="22"/>
                <w:u w:color="000000"/>
                <w:lang w:val="zh-CN" w:eastAsia="zh-CN"/>
              </w:rPr>
              <w:t>与</w:t>
            </w:r>
            <w:r>
              <w:rPr>
                <w:color w:val="212121"/>
                <w:spacing w:val="0"/>
                <w:kern w:val="0"/>
                <w:sz w:val="22"/>
                <w:szCs w:val="22"/>
                <w:u w:color="000000"/>
              </w:rPr>
              <w:t>多声部歌唱</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学习使用打谱软件或编曲软件，通过其</w:t>
            </w:r>
            <w:r>
              <w:rPr>
                <w:color w:val="212121"/>
                <w:spacing w:val="0"/>
                <w:kern w:val="0"/>
                <w:sz w:val="22"/>
                <w:szCs w:val="22"/>
                <w:u w:color="000000"/>
              </w:rPr>
              <w:t>midi</w:t>
            </w:r>
            <w:r>
              <w:rPr>
                <w:color w:val="212121"/>
                <w:spacing w:val="0"/>
                <w:kern w:val="0"/>
                <w:sz w:val="22"/>
                <w:szCs w:val="22"/>
                <w:u w:color="000000"/>
              </w:rPr>
              <w:t>播放功能和录音功能帮助学生适应边唱自己声部边聆听其它声部。</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z w:val="22"/>
                <w:szCs w:val="22"/>
                <w:u w:color="0070C0"/>
              </w:rPr>
              <w:t>网络远程</w:t>
            </w:r>
            <w:r>
              <w:rPr>
                <w:color w:val="212121"/>
                <w:sz w:val="22"/>
                <w:szCs w:val="22"/>
                <w:u w:color="0070C0"/>
              </w:rPr>
              <w:t>+</w:t>
            </w:r>
            <w:r>
              <w:rPr>
                <w:color w:val="212121"/>
                <w:sz w:val="22"/>
                <w:szCs w:val="22"/>
                <w:u w:color="0070C0"/>
              </w:rPr>
              <w:t>实操</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选修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line="288" w:lineRule="auto"/>
              <w:ind w:firstLine="0"/>
              <w:jc w:val="center"/>
            </w:pPr>
            <w:r>
              <w:rPr>
                <w:color w:val="212121"/>
                <w:sz w:val="22"/>
                <w:szCs w:val="22"/>
              </w:rPr>
              <w:t>2</w:t>
            </w:r>
          </w:p>
        </w:tc>
      </w:tr>
      <w:tr w:rsidR="005C4DED">
        <w:tblPrEx>
          <w:shd w:val="clear" w:color="auto" w:fill="CDD4E9"/>
          <w:tblCellMar>
            <w:top w:w="0" w:type="dxa"/>
            <w:left w:w="0" w:type="dxa"/>
            <w:bottom w:w="0" w:type="dxa"/>
            <w:right w:w="0" w:type="dxa"/>
          </w:tblCellMar>
        </w:tblPrEx>
        <w:trPr>
          <w:trHeight w:val="1482"/>
        </w:trPr>
        <w:tc>
          <w:tcPr>
            <w:tcW w:w="557"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87"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软件与歌唱音准纠正</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4"/>
                <w:sz w:val="22"/>
                <w:szCs w:val="22"/>
              </w:rPr>
              <w:t>了解带有音准辨识功能</w:t>
            </w:r>
            <w:r>
              <w:rPr>
                <w:color w:val="212121"/>
                <w:spacing w:val="4"/>
                <w:sz w:val="22"/>
                <w:szCs w:val="22"/>
                <w:lang w:val="zh-CN" w:eastAsia="zh-CN"/>
              </w:rPr>
              <w:t>的</w:t>
            </w:r>
            <w:r>
              <w:rPr>
                <w:color w:val="212121"/>
                <w:spacing w:val="4"/>
                <w:sz w:val="22"/>
                <w:szCs w:val="22"/>
              </w:rPr>
              <w:t>软件，并将之运用于课堂教学中，帮助学生自我辨识音准问题，并通过视觉</w:t>
            </w:r>
            <w:r>
              <w:rPr>
                <w:color w:val="212121"/>
                <w:spacing w:val="4"/>
                <w:sz w:val="22"/>
                <w:szCs w:val="22"/>
                <w:lang w:val="zh-CN" w:eastAsia="zh-CN"/>
              </w:rPr>
              <w:t>提示</w:t>
            </w:r>
            <w:r>
              <w:rPr>
                <w:color w:val="212121"/>
                <w:spacing w:val="4"/>
                <w:sz w:val="22"/>
                <w:szCs w:val="22"/>
              </w:rPr>
              <w:t>来进行自我修正。</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手机</w:t>
            </w:r>
            <w:r>
              <w:rPr>
                <w:color w:val="212121"/>
                <w:spacing w:val="0"/>
                <w:kern w:val="0"/>
                <w:sz w:val="22"/>
                <w:szCs w:val="22"/>
                <w:u w:color="000000"/>
              </w:rPr>
              <w:t>APP+</w:t>
            </w:r>
            <w:r>
              <w:rPr>
                <w:color w:val="212121"/>
                <w:spacing w:val="0"/>
                <w:kern w:val="0"/>
                <w:sz w:val="22"/>
                <w:szCs w:val="22"/>
                <w:u w:color="000000"/>
              </w:rPr>
              <w:t>讲授</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研习</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1482"/>
        </w:trPr>
        <w:tc>
          <w:tcPr>
            <w:tcW w:w="557"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87"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微课制作</w:t>
            </w:r>
          </w:p>
        </w:tc>
        <w:tc>
          <w:tcPr>
            <w:tcW w:w="43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70C0"/>
              </w:rPr>
              <w:t>了解</w:t>
            </w:r>
            <w:r>
              <w:rPr>
                <w:color w:val="212121"/>
                <w:spacing w:val="0"/>
                <w:kern w:val="0"/>
                <w:sz w:val="22"/>
                <w:szCs w:val="22"/>
                <w:u w:color="000000"/>
              </w:rPr>
              <w:t>微课制作的流程，包括选择课程、编写脚本、准备素材、选择工具、编写程序、调试等。</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rPr>
              <w:t>讲授</w:t>
            </w:r>
            <w:r>
              <w:rPr>
                <w:color w:val="212121"/>
                <w:sz w:val="22"/>
                <w:szCs w:val="22"/>
              </w:rPr>
              <w:t>+</w:t>
            </w:r>
            <w:r>
              <w:rPr>
                <w:color w:val="212121"/>
                <w:sz w:val="22"/>
                <w:szCs w:val="22"/>
                <w:lang w:val="zh-CN" w:eastAsia="zh-CN"/>
              </w:rPr>
              <w:t>手</w:t>
            </w:r>
            <w:r>
              <w:rPr>
                <w:color w:val="212121"/>
                <w:sz w:val="22"/>
                <w:szCs w:val="22"/>
              </w:rPr>
              <w:t>机</w:t>
            </w:r>
            <w:r>
              <w:rPr>
                <w:color w:val="212121"/>
                <w:sz w:val="22"/>
                <w:szCs w:val="22"/>
              </w:rPr>
              <w:t>APP</w:t>
            </w:r>
            <w:r>
              <w:rPr>
                <w:color w:val="212121"/>
                <w:sz w:val="22"/>
                <w:szCs w:val="22"/>
                <w:lang w:val="zh-CN" w:eastAsia="zh-CN"/>
              </w:rPr>
              <w:t>+</w:t>
            </w:r>
            <w:r>
              <w:rPr>
                <w:color w:val="212121"/>
                <w:sz w:val="22"/>
                <w:szCs w:val="22"/>
                <w:u w:color="0070C0"/>
              </w:rPr>
              <w:t>实操</w:t>
            </w:r>
          </w:p>
        </w:tc>
        <w:tc>
          <w:tcPr>
            <w:tcW w:w="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7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r>
    </w:tbl>
    <w:p w:rsidR="005C4DED" w:rsidRDefault="005C4DED">
      <w:pPr>
        <w:pStyle w:val="a5"/>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40" w:lineRule="auto"/>
        <w:ind w:left="324" w:hanging="324"/>
        <w:outlineLvl w:val="1"/>
        <w:rPr>
          <w:spacing w:val="0"/>
          <w:kern w:val="0"/>
          <w:u w:color="000000"/>
        </w:rPr>
      </w:pPr>
    </w:p>
    <w:p w:rsidR="005C4DED" w:rsidRDefault="0013026D">
      <w:pPr>
        <w:pStyle w:val="a5"/>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480" w:lineRule="auto"/>
        <w:jc w:val="center"/>
        <w:rPr>
          <w:caps/>
          <w:spacing w:val="0"/>
          <w:kern w:val="0"/>
          <w:sz w:val="20"/>
          <w:szCs w:val="20"/>
          <w:u w:color="000000"/>
        </w:rPr>
      </w:pPr>
      <w:r>
        <w:rPr>
          <w:caps/>
          <w:spacing w:val="0"/>
          <w:kern w:val="0"/>
          <w:sz w:val="20"/>
          <w:szCs w:val="20"/>
          <w:u w:color="000000"/>
        </w:rPr>
        <w:t>表</w:t>
      </w:r>
      <w:r>
        <w:rPr>
          <w:rFonts w:ascii="Times New Roman" w:hAnsi="Times New Roman"/>
          <w:b/>
          <w:bCs/>
          <w:caps/>
          <w:spacing w:val="0"/>
          <w:kern w:val="0"/>
          <w:sz w:val="20"/>
          <w:szCs w:val="20"/>
          <w:u w:color="000000"/>
          <w:lang w:val="en-US"/>
        </w:rPr>
        <w:t>4-2-</w:t>
      </w:r>
      <w:r>
        <w:rPr>
          <w:rFonts w:ascii="Times New Roman" w:hAnsi="Times New Roman"/>
          <w:b/>
          <w:bCs/>
          <w:caps/>
          <w:spacing w:val="0"/>
          <w:kern w:val="0"/>
          <w:sz w:val="20"/>
          <w:szCs w:val="20"/>
          <w:u w:color="000000"/>
        </w:rPr>
        <w:t>3</w:t>
      </w:r>
      <w:r>
        <w:rPr>
          <w:rFonts w:ascii="Times New Roman" w:hAnsi="Times New Roman"/>
          <w:b/>
          <w:bCs/>
          <w:caps/>
          <w:spacing w:val="0"/>
          <w:kern w:val="0"/>
          <w:sz w:val="20"/>
          <w:szCs w:val="20"/>
          <w:u w:color="000000"/>
          <w:lang w:val="en-US"/>
        </w:rPr>
        <w:t xml:space="preserve"> </w:t>
      </w:r>
      <w:r>
        <w:rPr>
          <w:caps/>
          <w:spacing w:val="0"/>
          <w:kern w:val="0"/>
          <w:sz w:val="20"/>
          <w:szCs w:val="20"/>
          <w:u w:color="000000"/>
          <w:lang w:val="zh-CN" w:eastAsia="zh-CN"/>
        </w:rPr>
        <w:t>中</w:t>
      </w:r>
      <w:r>
        <w:rPr>
          <w:caps/>
          <w:spacing w:val="0"/>
          <w:kern w:val="0"/>
          <w:sz w:val="20"/>
          <w:szCs w:val="20"/>
          <w:u w:color="000000"/>
          <w:lang w:val="ja-JP" w:eastAsia="ja-JP"/>
        </w:rPr>
        <w:t>小学</w:t>
      </w:r>
      <w:r>
        <w:rPr>
          <w:caps/>
          <w:spacing w:val="0"/>
          <w:kern w:val="0"/>
          <w:sz w:val="20"/>
          <w:szCs w:val="20"/>
          <w:u w:color="000000"/>
        </w:rPr>
        <w:t>中级</w:t>
      </w:r>
      <w:r>
        <w:rPr>
          <w:caps/>
          <w:spacing w:val="0"/>
          <w:kern w:val="0"/>
          <w:sz w:val="20"/>
          <w:szCs w:val="20"/>
          <w:u w:color="000000"/>
          <w:lang w:val="zh-CN" w:eastAsia="zh-CN"/>
        </w:rPr>
        <w:t>音乐</w:t>
      </w:r>
      <w:r>
        <w:rPr>
          <w:caps/>
          <w:spacing w:val="0"/>
          <w:kern w:val="0"/>
          <w:sz w:val="20"/>
          <w:szCs w:val="20"/>
          <w:u w:color="000000"/>
        </w:rPr>
        <w:t>教师培训课程</w:t>
      </w:r>
    </w:p>
    <w:p w:rsidR="005C4DED" w:rsidRDefault="0013026D">
      <w:pPr>
        <w:pStyle w:val="30"/>
      </w:pPr>
      <w:bookmarkStart w:id="52" w:name="_Toc52"/>
      <w:r>
        <w:t>（四）</w:t>
      </w:r>
      <w:r>
        <w:rPr>
          <w:lang w:val="zh-CN" w:eastAsia="zh-CN"/>
        </w:rPr>
        <w:t>中</w:t>
      </w:r>
      <w:r>
        <w:t>小学高级</w:t>
      </w:r>
      <w:r>
        <w:rPr>
          <w:lang w:val="zh-CN" w:eastAsia="zh-CN"/>
        </w:rPr>
        <w:t>音乐</w:t>
      </w:r>
      <w:r>
        <w:t>教师培训课程</w:t>
      </w:r>
      <w:bookmarkEnd w:id="52"/>
    </w:p>
    <w:tbl>
      <w:tblPr>
        <w:tblStyle w:val="TableNormal"/>
        <w:tblW w:w="9344" w:type="dxa"/>
        <w:tblInd w:w="39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528"/>
        <w:gridCol w:w="671"/>
        <w:gridCol w:w="1544"/>
        <w:gridCol w:w="4347"/>
        <w:gridCol w:w="891"/>
        <w:gridCol w:w="674"/>
        <w:gridCol w:w="689"/>
      </w:tblGrid>
      <w:tr w:rsidR="005C4DED">
        <w:tblPrEx>
          <w:tblCellMar>
            <w:top w:w="0" w:type="dxa"/>
            <w:left w:w="0" w:type="dxa"/>
            <w:bottom w:w="0" w:type="dxa"/>
            <w:right w:w="0" w:type="dxa"/>
          </w:tblCellMar>
        </w:tblPrEx>
        <w:trPr>
          <w:trHeight w:val="330"/>
          <w:tblHeader/>
        </w:trPr>
        <w:tc>
          <w:tcPr>
            <w:tcW w:w="9344" w:type="dxa"/>
            <w:gridSpan w:val="7"/>
            <w:tcBorders>
              <w:top w:val="single" w:sz="4" w:space="0" w:color="212121"/>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8"/>
              <w:rPr>
                <w:rFonts w:hint="default"/>
              </w:rPr>
            </w:pPr>
            <w:r>
              <w:rPr>
                <w:rFonts w:eastAsia="Arial Unicode MS"/>
                <w:b w:val="0"/>
                <w:bCs w:val="0"/>
                <w:sz w:val="22"/>
                <w:szCs w:val="22"/>
                <w:lang w:val="zh-TW" w:eastAsia="zh-TW"/>
              </w:rPr>
              <w:t>中小学高级音乐教师培训课程</w:t>
            </w:r>
          </w:p>
        </w:tc>
      </w:tr>
      <w:tr w:rsidR="005C4DED">
        <w:tblPrEx>
          <w:tblCellMar>
            <w:top w:w="0" w:type="dxa"/>
            <w:left w:w="0" w:type="dxa"/>
            <w:bottom w:w="0" w:type="dxa"/>
            <w:right w:w="0" w:type="dxa"/>
          </w:tblCellMar>
        </w:tblPrEx>
        <w:trPr>
          <w:trHeight w:val="714"/>
          <w:tblHeader/>
        </w:trPr>
        <w:tc>
          <w:tcPr>
            <w:tcW w:w="528"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b/>
                <w:bCs/>
                <w:color w:val="212121"/>
                <w:spacing w:val="0"/>
                <w:kern w:val="0"/>
                <w:sz w:val="22"/>
                <w:szCs w:val="22"/>
                <w:u w:color="000000"/>
              </w:rPr>
              <w:t>维度</w:t>
            </w:r>
          </w:p>
        </w:tc>
        <w:tc>
          <w:tcPr>
            <w:tcW w:w="6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b/>
                <w:bCs/>
                <w:color w:val="212121"/>
                <w:spacing w:val="0"/>
                <w:kern w:val="0"/>
                <w:sz w:val="22"/>
                <w:szCs w:val="22"/>
                <w:u w:color="000000"/>
              </w:rPr>
              <w:t>模块</w:t>
            </w:r>
          </w:p>
        </w:tc>
        <w:tc>
          <w:tcPr>
            <w:tcW w:w="1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b/>
                <w:bCs/>
                <w:color w:val="212121"/>
                <w:spacing w:val="0"/>
                <w:kern w:val="0"/>
                <w:sz w:val="22"/>
                <w:szCs w:val="22"/>
                <w:u w:color="000000"/>
              </w:rPr>
              <w:t>专题</w:t>
            </w:r>
          </w:p>
        </w:tc>
        <w:tc>
          <w:tcPr>
            <w:tcW w:w="4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b/>
                <w:bCs/>
                <w:color w:val="212121"/>
                <w:spacing w:val="0"/>
                <w:kern w:val="0"/>
                <w:sz w:val="22"/>
                <w:szCs w:val="22"/>
                <w:u w:color="000000"/>
              </w:rPr>
              <w:t>内容提要</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b/>
                <w:bCs/>
                <w:color w:val="212121"/>
                <w:spacing w:val="0"/>
                <w:kern w:val="0"/>
                <w:sz w:val="22"/>
                <w:szCs w:val="22"/>
                <w:u w:color="000000"/>
              </w:rPr>
              <w:t>教学方式建议</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b/>
                <w:bCs/>
                <w:color w:val="212121"/>
                <w:spacing w:val="0"/>
                <w:kern w:val="0"/>
                <w:sz w:val="22"/>
                <w:szCs w:val="22"/>
                <w:u w:color="000000"/>
              </w:rPr>
              <w:t>学分类型</w:t>
            </w:r>
          </w:p>
        </w:tc>
        <w:tc>
          <w:tcPr>
            <w:tcW w:w="686"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vAlign w:val="cente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b/>
                <w:bCs/>
                <w:color w:val="212121"/>
                <w:spacing w:val="0"/>
                <w:kern w:val="0"/>
                <w:sz w:val="22"/>
                <w:szCs w:val="22"/>
                <w:u w:color="000000"/>
              </w:rPr>
              <w:t>学时建议</w:t>
            </w:r>
          </w:p>
        </w:tc>
      </w:tr>
      <w:tr w:rsidR="005C4DED">
        <w:tblPrEx>
          <w:shd w:val="clear" w:color="auto" w:fill="CDD4E9"/>
          <w:tblCellMar>
            <w:top w:w="0" w:type="dxa"/>
            <w:left w:w="0" w:type="dxa"/>
            <w:bottom w:w="0" w:type="dxa"/>
            <w:right w:w="0" w:type="dxa"/>
          </w:tblCellMar>
        </w:tblPrEx>
        <w:trPr>
          <w:trHeight w:val="2634"/>
        </w:trPr>
        <w:tc>
          <w:tcPr>
            <w:tcW w:w="528" w:type="dxa"/>
            <w:vMerge w:val="restart"/>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职业精神</w:t>
            </w:r>
          </w:p>
        </w:tc>
        <w:tc>
          <w:tcPr>
            <w:tcW w:w="6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职业认知与理想</w:t>
            </w:r>
          </w:p>
        </w:tc>
        <w:tc>
          <w:tcPr>
            <w:tcW w:w="1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4472C4"/>
              </w:rPr>
              <w:t>哲学家眼中的音乐教育</w:t>
            </w:r>
          </w:p>
        </w:tc>
        <w:tc>
          <w:tcPr>
            <w:tcW w:w="4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通过提问式教学反思教育的根本与终极目标，进而明确人生的意义；帮助教师树立美好理想，培养学生的核心素养，让学生终身受益</w:t>
            </w:r>
            <w:r>
              <w:rPr>
                <w:color w:val="212121"/>
                <w:spacing w:val="0"/>
                <w:kern w:val="0"/>
                <w:sz w:val="22"/>
                <w:szCs w:val="22"/>
                <w:u w:color="000000"/>
                <w:lang w:val="zh-CN" w:eastAsia="zh-CN"/>
              </w:rPr>
              <w:t>；</w:t>
            </w:r>
            <w:r>
              <w:rPr>
                <w:color w:val="212121"/>
                <w:spacing w:val="0"/>
                <w:kern w:val="0"/>
                <w:sz w:val="22"/>
                <w:szCs w:val="22"/>
                <w:u w:color="000000"/>
              </w:rPr>
              <w:t>通过提问式教学探讨音乐教育的伟大之处，理解中国春秋时所倡导的乐教思想和古希腊名著《理想国》中所谈及的音乐教育的支柱性作用。</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选修</w:t>
            </w:r>
          </w:p>
        </w:tc>
        <w:tc>
          <w:tcPr>
            <w:tcW w:w="686"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4</w:t>
            </w:r>
          </w:p>
        </w:tc>
      </w:tr>
      <w:tr w:rsidR="005C4DED">
        <w:tblPrEx>
          <w:shd w:val="clear" w:color="auto" w:fill="CDD4E9"/>
          <w:tblCellMar>
            <w:top w:w="0" w:type="dxa"/>
            <w:left w:w="0" w:type="dxa"/>
            <w:bottom w:w="0" w:type="dxa"/>
            <w:right w:w="0" w:type="dxa"/>
          </w:tblCellMar>
        </w:tblPrEx>
        <w:trPr>
          <w:trHeight w:val="1098"/>
        </w:trPr>
        <w:tc>
          <w:tcPr>
            <w:tcW w:w="528"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67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职业行为与习惯</w:t>
            </w:r>
          </w:p>
        </w:tc>
        <w:tc>
          <w:tcPr>
            <w:tcW w:w="1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z w:val="22"/>
                <w:szCs w:val="22"/>
              </w:rPr>
              <w:t>培养高效、卓越的职业习惯</w:t>
            </w:r>
          </w:p>
        </w:tc>
        <w:tc>
          <w:tcPr>
            <w:tcW w:w="4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通过名家现身说法，引导教师养成终生受益的职业习惯</w:t>
            </w:r>
            <w:r>
              <w:rPr>
                <w:color w:val="212121"/>
                <w:spacing w:val="0"/>
                <w:kern w:val="0"/>
                <w:sz w:val="22"/>
                <w:szCs w:val="22"/>
                <w:u w:color="000000"/>
              </w:rPr>
              <w:t>——</w:t>
            </w:r>
            <w:r>
              <w:rPr>
                <w:color w:val="212121"/>
                <w:spacing w:val="0"/>
                <w:kern w:val="0"/>
                <w:sz w:val="22"/>
                <w:szCs w:val="22"/>
                <w:u w:color="000000"/>
              </w:rPr>
              <w:t>高度自律、热爱学生、高效工作、终身学习、乐于助人。</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选修</w:t>
            </w:r>
          </w:p>
        </w:tc>
        <w:tc>
          <w:tcPr>
            <w:tcW w:w="686"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lang w:val="zh-CN" w:eastAsia="zh-CN"/>
              </w:rPr>
              <w:t>2</w:t>
            </w:r>
          </w:p>
        </w:tc>
      </w:tr>
      <w:tr w:rsidR="005C4DED">
        <w:tblPrEx>
          <w:shd w:val="clear" w:color="auto" w:fill="CDD4E9"/>
          <w:tblCellMar>
            <w:top w:w="0" w:type="dxa"/>
            <w:left w:w="0" w:type="dxa"/>
            <w:bottom w:w="0" w:type="dxa"/>
            <w:right w:w="0" w:type="dxa"/>
          </w:tblCellMar>
        </w:tblPrEx>
        <w:trPr>
          <w:trHeight w:val="1098"/>
        </w:trPr>
        <w:tc>
          <w:tcPr>
            <w:tcW w:w="528"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67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4"/>
                <w:sz w:val="22"/>
                <w:szCs w:val="22"/>
                <w:lang w:val="zh-CN" w:eastAsia="zh-CN"/>
              </w:rPr>
              <w:t>中</w:t>
            </w:r>
            <w:r>
              <w:rPr>
                <w:color w:val="212121"/>
                <w:spacing w:val="4"/>
                <w:sz w:val="22"/>
                <w:szCs w:val="22"/>
              </w:rPr>
              <w:t>小学名校与音乐特色学校的实地考察</w:t>
            </w:r>
          </w:p>
        </w:tc>
        <w:tc>
          <w:tcPr>
            <w:tcW w:w="4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实地考察中小学名校和音乐特色学校，了解学校的管理与特殊性，与相关人士座谈，写考察观感一篇。</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观摩</w:t>
            </w:r>
            <w:r>
              <w:rPr>
                <w:color w:val="212121"/>
                <w:spacing w:val="0"/>
                <w:kern w:val="0"/>
                <w:sz w:val="22"/>
                <w:szCs w:val="22"/>
                <w:u w:color="000000"/>
                <w:lang w:val="zh-CN" w:eastAsia="zh-CN"/>
              </w:rPr>
              <w:t>+</w:t>
            </w:r>
            <w:r>
              <w:rPr>
                <w:color w:val="212121"/>
                <w:spacing w:val="0"/>
                <w:kern w:val="0"/>
                <w:sz w:val="22"/>
                <w:szCs w:val="22"/>
                <w:u w:color="000000"/>
                <w:lang w:val="zh-CN" w:eastAsia="zh-CN"/>
              </w:rPr>
              <w:t>座谈</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选修</w:t>
            </w:r>
          </w:p>
        </w:tc>
        <w:tc>
          <w:tcPr>
            <w:tcW w:w="686"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6</w:t>
            </w:r>
          </w:p>
        </w:tc>
      </w:tr>
      <w:tr w:rsidR="005C4DED">
        <w:tblPrEx>
          <w:shd w:val="clear" w:color="auto" w:fill="CDD4E9"/>
          <w:tblCellMar>
            <w:top w:w="0" w:type="dxa"/>
            <w:left w:w="0" w:type="dxa"/>
            <w:bottom w:w="0" w:type="dxa"/>
            <w:right w:w="0" w:type="dxa"/>
          </w:tblCellMar>
        </w:tblPrEx>
        <w:trPr>
          <w:trHeight w:val="3402"/>
        </w:trPr>
        <w:tc>
          <w:tcPr>
            <w:tcW w:w="528"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67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4"/>
                <w:sz w:val="22"/>
                <w:szCs w:val="22"/>
              </w:rPr>
              <w:t>回顾与反思自己的</w:t>
            </w:r>
            <w:r>
              <w:rPr>
                <w:color w:val="212121"/>
                <w:spacing w:val="4"/>
                <w:sz w:val="22"/>
                <w:szCs w:val="22"/>
              </w:rPr>
              <w:t>职业生涯并撰写规范的职业规划</w:t>
            </w:r>
          </w:p>
        </w:tc>
        <w:tc>
          <w:tcPr>
            <w:tcW w:w="4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FF0000"/>
              </w:rPr>
              <w:t>回顾自己成为音乐教师以来的历程，包括心理上的变化、行为习惯的改变、对学生的感观态度、对领导和学校管理的品评态度、对自己教学成绩的认可度、以及工作给自己带来的幸福感大小等方面，反思职业理想、责任、态度、纪律、技能、良心、作风、荣誉八个要素。从职业定位、目标设定和通道设计三个方面进行职业规划。</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选修</w:t>
            </w:r>
          </w:p>
        </w:tc>
        <w:tc>
          <w:tcPr>
            <w:tcW w:w="686"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1482"/>
        </w:trPr>
        <w:tc>
          <w:tcPr>
            <w:tcW w:w="528" w:type="dxa"/>
            <w:vMerge w:val="restart"/>
            <w:tcBorders>
              <w:top w:val="single" w:sz="4" w:space="0" w:color="000000"/>
              <w:left w:val="single" w:sz="4" w:space="0" w:color="212121"/>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专业知识与技能</w:t>
            </w:r>
          </w:p>
        </w:tc>
        <w:tc>
          <w:tcPr>
            <w:tcW w:w="67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教育教学知识</w:t>
            </w:r>
          </w:p>
        </w:tc>
        <w:tc>
          <w:tcPr>
            <w:tcW w:w="1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4"/>
                <w:sz w:val="22"/>
                <w:szCs w:val="22"/>
              </w:rPr>
              <w:t>在</w:t>
            </w:r>
            <w:r>
              <w:rPr>
                <w:color w:val="212121"/>
                <w:spacing w:val="4"/>
                <w:sz w:val="22"/>
                <w:szCs w:val="22"/>
                <w:lang w:val="zh-CN" w:eastAsia="zh-CN"/>
              </w:rPr>
              <w:t>中</w:t>
            </w:r>
            <w:r>
              <w:rPr>
                <w:color w:val="212121"/>
                <w:spacing w:val="4"/>
                <w:sz w:val="22"/>
                <w:szCs w:val="22"/>
              </w:rPr>
              <w:t>小学音乐教育范畴内比较中外教育教学观念</w:t>
            </w:r>
          </w:p>
        </w:tc>
        <w:tc>
          <w:tcPr>
            <w:tcW w:w="4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对比中外主流教育教学观念，将之放到中小学音乐教育的范畴内加以讨论，认识其对教师行为的控制与影响，以及学生的变化。</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选修</w:t>
            </w:r>
          </w:p>
        </w:tc>
        <w:tc>
          <w:tcPr>
            <w:tcW w:w="686"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4</w:t>
            </w:r>
          </w:p>
        </w:tc>
      </w:tr>
      <w:tr w:rsidR="005C4DED">
        <w:tblPrEx>
          <w:shd w:val="clear" w:color="auto" w:fill="CDD4E9"/>
          <w:tblCellMar>
            <w:top w:w="0" w:type="dxa"/>
            <w:left w:w="0" w:type="dxa"/>
            <w:bottom w:w="0" w:type="dxa"/>
            <w:right w:w="0" w:type="dxa"/>
          </w:tblCellMar>
        </w:tblPrEx>
        <w:trPr>
          <w:trHeight w:val="1482"/>
        </w:trPr>
        <w:tc>
          <w:tcPr>
            <w:tcW w:w="528"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7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544" w:type="dxa"/>
            <w:tcBorders>
              <w:top w:val="single" w:sz="4" w:space="0" w:color="000000"/>
              <w:left w:val="single" w:sz="4" w:space="0" w:color="000000"/>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音乐课中的教育理念与哲学观</w:t>
            </w:r>
          </w:p>
        </w:tc>
        <w:tc>
          <w:tcPr>
            <w:tcW w:w="4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了解不同的音乐教学行为中折射出的教育理念与哲学观；进行中外教育哲学名著导读；从美学、心理学、人类学和哲学的高度探讨中小学音乐教学中的种种现象。</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86"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4</w:t>
            </w:r>
          </w:p>
        </w:tc>
      </w:tr>
      <w:tr w:rsidR="005C4DED">
        <w:tblPrEx>
          <w:shd w:val="clear" w:color="auto" w:fill="CDD4E9"/>
          <w:tblCellMar>
            <w:top w:w="0" w:type="dxa"/>
            <w:left w:w="0" w:type="dxa"/>
            <w:bottom w:w="0" w:type="dxa"/>
            <w:right w:w="0" w:type="dxa"/>
          </w:tblCellMar>
        </w:tblPrEx>
        <w:trPr>
          <w:trHeight w:val="1098"/>
        </w:trPr>
        <w:tc>
          <w:tcPr>
            <w:tcW w:w="528"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71" w:type="dxa"/>
            <w:vMerge/>
            <w:tcBorders>
              <w:top w:val="single" w:sz="4" w:space="0" w:color="000000"/>
              <w:left w:val="single" w:sz="4" w:space="0" w:color="000000"/>
              <w:bottom w:val="single" w:sz="4" w:space="0" w:color="000000"/>
              <w:right w:val="single" w:sz="4" w:space="0" w:color="212121"/>
            </w:tcBorders>
            <w:shd w:val="clear" w:color="auto" w:fill="auto"/>
          </w:tcPr>
          <w:p w:rsidR="005C4DED" w:rsidRDefault="005C4DED"/>
        </w:tc>
        <w:tc>
          <w:tcPr>
            <w:tcW w:w="1544" w:type="dxa"/>
            <w:tcBorders>
              <w:top w:val="single" w:sz="4" w:space="0" w:color="212121"/>
              <w:left w:val="single" w:sz="4" w:space="0" w:color="212121"/>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4"/>
                <w:sz w:val="22"/>
                <w:szCs w:val="22"/>
                <w:lang w:val="zh-CN" w:eastAsia="zh-CN"/>
              </w:rPr>
              <w:t>音乐课堂中的</w:t>
            </w:r>
            <w:r>
              <w:rPr>
                <w:color w:val="212121"/>
                <w:spacing w:val="4"/>
                <w:sz w:val="22"/>
                <w:szCs w:val="22"/>
              </w:rPr>
              <w:t>通感教育</w:t>
            </w:r>
          </w:p>
        </w:tc>
        <w:tc>
          <w:tcPr>
            <w:tcW w:w="4347"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阅读通感教育的资料，理解通感的实质；结合中小学生的音乐学习习惯来探讨通感教育实施的方式与效果。</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70C0"/>
              </w:rPr>
              <w:t>研讨</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选修</w:t>
            </w:r>
          </w:p>
        </w:tc>
        <w:tc>
          <w:tcPr>
            <w:tcW w:w="686"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866"/>
        </w:trPr>
        <w:tc>
          <w:tcPr>
            <w:tcW w:w="528"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7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544" w:type="dxa"/>
            <w:tcBorders>
              <w:top w:val="single" w:sz="4" w:space="0" w:color="212121"/>
              <w:left w:val="single" w:sz="4" w:space="0" w:color="000000"/>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4"/>
                <w:sz w:val="22"/>
                <w:szCs w:val="22"/>
              </w:rPr>
              <w:t>音乐心理治疗入门</w:t>
            </w:r>
          </w:p>
        </w:tc>
        <w:tc>
          <w:tcPr>
            <w:tcW w:w="4347" w:type="dxa"/>
            <w:tcBorders>
              <w:top w:val="single" w:sz="4" w:space="0" w:color="000000"/>
              <w:left w:val="single" w:sz="4" w:space="0" w:color="000000"/>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了解音乐治疗的基本原理和常用手法；</w:t>
            </w:r>
            <w:r>
              <w:rPr>
                <w:color w:val="212121"/>
                <w:spacing w:val="0"/>
                <w:kern w:val="0"/>
                <w:sz w:val="22"/>
                <w:szCs w:val="22"/>
                <w:u w:color="0070C0"/>
                <w:lang w:val="zh-CN" w:eastAsia="zh-CN"/>
              </w:rPr>
              <w:t>学习</w:t>
            </w:r>
            <w:r>
              <w:rPr>
                <w:color w:val="212121"/>
                <w:spacing w:val="0"/>
                <w:kern w:val="0"/>
                <w:sz w:val="22"/>
                <w:szCs w:val="22"/>
                <w:u w:color="0070C0"/>
              </w:rPr>
              <w:t>如</w:t>
            </w:r>
            <w:r>
              <w:rPr>
                <w:color w:val="212121"/>
                <w:spacing w:val="0"/>
                <w:kern w:val="0"/>
                <w:sz w:val="22"/>
                <w:szCs w:val="22"/>
                <w:u w:color="000000"/>
              </w:rPr>
              <w:t>何诊断</w:t>
            </w:r>
            <w:r>
              <w:rPr>
                <w:color w:val="212121"/>
                <w:spacing w:val="0"/>
                <w:kern w:val="0"/>
                <w:sz w:val="22"/>
                <w:szCs w:val="22"/>
                <w:u w:color="000000"/>
                <w:lang w:val="zh-CN" w:eastAsia="zh-CN"/>
              </w:rPr>
              <w:t>中</w:t>
            </w:r>
            <w:r>
              <w:rPr>
                <w:color w:val="212121"/>
                <w:spacing w:val="0"/>
                <w:kern w:val="0"/>
                <w:sz w:val="22"/>
                <w:szCs w:val="22"/>
                <w:u w:color="000000"/>
              </w:rPr>
              <w:t>小学生的</w:t>
            </w:r>
            <w:r>
              <w:rPr>
                <w:color w:val="212121"/>
                <w:spacing w:val="0"/>
                <w:kern w:val="0"/>
                <w:sz w:val="22"/>
                <w:szCs w:val="22"/>
                <w:u w:color="000000"/>
                <w:lang w:val="zh-CN" w:eastAsia="zh-CN"/>
              </w:rPr>
              <w:t>基本</w:t>
            </w:r>
            <w:r>
              <w:rPr>
                <w:color w:val="212121"/>
                <w:spacing w:val="0"/>
                <w:kern w:val="0"/>
                <w:sz w:val="22"/>
                <w:szCs w:val="22"/>
                <w:u w:color="000000"/>
              </w:rPr>
              <w:t>心理问题；分析案例，观摩治疗现场（录像）；实操演练如何使用一到两种音乐治疗手法来进行心理治疗。</w:t>
            </w:r>
          </w:p>
        </w:tc>
        <w:tc>
          <w:tcPr>
            <w:tcW w:w="891" w:type="dxa"/>
            <w:tcBorders>
              <w:top w:val="single" w:sz="4" w:space="0" w:color="000000"/>
              <w:left w:val="single" w:sz="4" w:space="0" w:color="000000"/>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70C0"/>
              </w:rPr>
              <w:t>研讨</w:t>
            </w:r>
            <w:r>
              <w:rPr>
                <w:color w:val="212121"/>
                <w:spacing w:val="0"/>
                <w:kern w:val="0"/>
                <w:sz w:val="22"/>
                <w:szCs w:val="22"/>
                <w:u w:color="000000"/>
              </w:rPr>
              <w:t xml:space="preserve"> </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必修</w:t>
            </w:r>
          </w:p>
        </w:tc>
        <w:tc>
          <w:tcPr>
            <w:tcW w:w="686" w:type="dxa"/>
            <w:tcBorders>
              <w:top w:val="single" w:sz="4" w:space="0" w:color="000000"/>
              <w:left w:val="single" w:sz="4" w:space="0" w:color="000000"/>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4</w:t>
            </w:r>
          </w:p>
        </w:tc>
      </w:tr>
      <w:tr w:rsidR="005C4DED">
        <w:tblPrEx>
          <w:shd w:val="clear" w:color="auto" w:fill="CDD4E9"/>
          <w:tblCellMar>
            <w:top w:w="0" w:type="dxa"/>
            <w:left w:w="0" w:type="dxa"/>
            <w:bottom w:w="0" w:type="dxa"/>
            <w:right w:w="0" w:type="dxa"/>
          </w:tblCellMar>
        </w:tblPrEx>
        <w:trPr>
          <w:trHeight w:val="1482"/>
        </w:trPr>
        <w:tc>
          <w:tcPr>
            <w:tcW w:w="528"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71" w:type="dxa"/>
            <w:vMerge w:val="restart"/>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音乐知识与音乐技能</w:t>
            </w:r>
          </w:p>
        </w:tc>
        <w:tc>
          <w:tcPr>
            <w:tcW w:w="1544" w:type="dxa"/>
            <w:tcBorders>
              <w:top w:val="single" w:sz="4" w:space="0" w:color="212121"/>
              <w:left w:val="single" w:sz="4" w:space="0" w:color="212121"/>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lang w:val="zh-CN" w:eastAsia="zh-CN"/>
              </w:rPr>
              <w:t>歌曲改编</w:t>
            </w:r>
          </w:p>
        </w:tc>
        <w:tc>
          <w:tcPr>
            <w:tcW w:w="4347" w:type="dxa"/>
            <w:tcBorders>
              <w:top w:val="single" w:sz="4" w:space="0" w:color="212121"/>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lang w:val="zh-CN" w:eastAsia="zh-CN"/>
              </w:rPr>
              <w:t>懂得改编与创作的区别；学习</w:t>
            </w:r>
            <w:r>
              <w:rPr>
                <w:color w:val="212121"/>
                <w:spacing w:val="0"/>
                <w:kern w:val="0"/>
                <w:sz w:val="22"/>
                <w:szCs w:val="22"/>
                <w:u w:color="000000"/>
              </w:rPr>
              <w:t>主调和复调的基本</w:t>
            </w:r>
            <w:r>
              <w:rPr>
                <w:color w:val="212121"/>
                <w:spacing w:val="0"/>
                <w:kern w:val="0"/>
                <w:sz w:val="22"/>
                <w:szCs w:val="22"/>
                <w:u w:color="000000"/>
                <w:lang w:val="zh-CN" w:eastAsia="zh-CN"/>
              </w:rPr>
              <w:t>手法</w:t>
            </w:r>
            <w:r>
              <w:rPr>
                <w:color w:val="212121"/>
                <w:spacing w:val="0"/>
                <w:kern w:val="0"/>
                <w:sz w:val="22"/>
                <w:szCs w:val="22"/>
                <w:u w:color="000000"/>
              </w:rPr>
              <w:t>；尝试用教材中的歌曲作主调</w:t>
            </w:r>
            <w:r>
              <w:rPr>
                <w:color w:val="212121"/>
                <w:spacing w:val="0"/>
                <w:kern w:val="0"/>
                <w:sz w:val="22"/>
                <w:szCs w:val="22"/>
                <w:u w:color="000000"/>
                <w:lang w:val="zh-CN" w:eastAsia="zh-CN"/>
              </w:rPr>
              <w:t>和</w:t>
            </w:r>
            <w:r>
              <w:rPr>
                <w:color w:val="212121"/>
                <w:spacing w:val="0"/>
                <w:kern w:val="0"/>
                <w:sz w:val="22"/>
                <w:szCs w:val="22"/>
                <w:u w:color="000000"/>
              </w:rPr>
              <w:t>复调</w:t>
            </w:r>
            <w:r>
              <w:rPr>
                <w:color w:val="212121"/>
                <w:spacing w:val="0"/>
                <w:kern w:val="0"/>
                <w:sz w:val="22"/>
                <w:szCs w:val="22"/>
                <w:u w:color="000000"/>
                <w:lang w:val="zh-CN" w:eastAsia="zh-CN"/>
              </w:rPr>
              <w:t>的</w:t>
            </w:r>
            <w:r>
              <w:rPr>
                <w:color w:val="212121"/>
                <w:spacing w:val="0"/>
                <w:kern w:val="0"/>
                <w:sz w:val="22"/>
                <w:szCs w:val="22"/>
                <w:u w:color="000000"/>
              </w:rPr>
              <w:t>编排；理解主、复调</w:t>
            </w:r>
            <w:r>
              <w:rPr>
                <w:color w:val="212121"/>
                <w:spacing w:val="0"/>
                <w:kern w:val="0"/>
                <w:sz w:val="22"/>
                <w:szCs w:val="22"/>
                <w:u w:color="000000"/>
                <w:lang w:val="zh-CN" w:eastAsia="zh-CN"/>
              </w:rPr>
              <w:t>改编</w:t>
            </w:r>
            <w:r>
              <w:rPr>
                <w:color w:val="212121"/>
                <w:spacing w:val="0"/>
                <w:kern w:val="0"/>
                <w:sz w:val="22"/>
                <w:szCs w:val="22"/>
                <w:u w:color="000000"/>
              </w:rPr>
              <w:t>的</w:t>
            </w:r>
            <w:r>
              <w:rPr>
                <w:color w:val="212121"/>
                <w:spacing w:val="0"/>
                <w:kern w:val="0"/>
                <w:sz w:val="22"/>
                <w:szCs w:val="22"/>
                <w:u w:color="000000"/>
                <w:lang w:val="zh-CN" w:eastAsia="zh-CN"/>
              </w:rPr>
              <w:t>效果差异与</w:t>
            </w:r>
            <w:r>
              <w:rPr>
                <w:color w:val="212121"/>
                <w:spacing w:val="0"/>
                <w:kern w:val="0"/>
                <w:sz w:val="22"/>
                <w:szCs w:val="22"/>
                <w:u w:color="000000"/>
              </w:rPr>
              <w:t>审美</w:t>
            </w:r>
            <w:r>
              <w:rPr>
                <w:color w:val="212121"/>
                <w:spacing w:val="0"/>
                <w:kern w:val="0"/>
                <w:sz w:val="22"/>
                <w:szCs w:val="22"/>
                <w:u w:color="000000"/>
                <w:lang w:val="zh-CN" w:eastAsia="zh-CN"/>
              </w:rPr>
              <w:t>趋向</w:t>
            </w:r>
            <w:r>
              <w:rPr>
                <w:color w:val="212121"/>
                <w:spacing w:val="0"/>
                <w:kern w:val="0"/>
                <w:sz w:val="22"/>
                <w:szCs w:val="22"/>
                <w:u w:color="000000"/>
              </w:rPr>
              <w:t>。</w:t>
            </w:r>
          </w:p>
        </w:tc>
        <w:tc>
          <w:tcPr>
            <w:tcW w:w="891" w:type="dxa"/>
            <w:tcBorders>
              <w:top w:val="single" w:sz="4" w:space="0" w:color="212121"/>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r>
              <w:rPr>
                <w:color w:val="212121"/>
                <w:sz w:val="22"/>
                <w:szCs w:val="22"/>
                <w:u w:color="0070C0"/>
              </w:rPr>
              <w:t>+</w:t>
            </w:r>
            <w:r>
              <w:rPr>
                <w:color w:val="212121"/>
                <w:sz w:val="22"/>
                <w:szCs w:val="22"/>
                <w:u w:color="0070C0"/>
              </w:rPr>
              <w:t>研习</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86" w:type="dxa"/>
            <w:tcBorders>
              <w:top w:val="single" w:sz="4" w:space="0" w:color="212121"/>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4</w:t>
            </w:r>
          </w:p>
        </w:tc>
      </w:tr>
      <w:tr w:rsidR="005C4DED">
        <w:tblPrEx>
          <w:shd w:val="clear" w:color="auto" w:fill="CDD4E9"/>
          <w:tblCellMar>
            <w:top w:w="0" w:type="dxa"/>
            <w:left w:w="0" w:type="dxa"/>
            <w:bottom w:w="0" w:type="dxa"/>
            <w:right w:w="0" w:type="dxa"/>
          </w:tblCellMar>
        </w:tblPrEx>
        <w:trPr>
          <w:trHeight w:val="1482"/>
        </w:trPr>
        <w:tc>
          <w:tcPr>
            <w:tcW w:w="528"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71" w:type="dxa"/>
            <w:vMerge/>
            <w:tcBorders>
              <w:top w:val="single" w:sz="4" w:space="0" w:color="000000"/>
              <w:left w:val="single" w:sz="4" w:space="0" w:color="000000"/>
              <w:bottom w:val="single" w:sz="4" w:space="0" w:color="000000"/>
              <w:right w:val="single" w:sz="4" w:space="0" w:color="212121"/>
            </w:tcBorders>
            <w:shd w:val="clear" w:color="auto" w:fill="auto"/>
          </w:tcPr>
          <w:p w:rsidR="005C4DED" w:rsidRDefault="005C4DED"/>
        </w:tc>
        <w:tc>
          <w:tcPr>
            <w:tcW w:w="1544" w:type="dxa"/>
            <w:tcBorders>
              <w:top w:val="single" w:sz="4" w:space="0" w:color="212121"/>
              <w:left w:val="single" w:sz="4" w:space="0" w:color="212121"/>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音乐体裁与风格</w:t>
            </w:r>
          </w:p>
        </w:tc>
        <w:tc>
          <w:tcPr>
            <w:tcW w:w="4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梳理主流教材中所涉及的音乐风格，逐一讲解；通过同一首作品来尝试不同风格的演绎，从而理解支撑风格的音乐语汇和演绎手法组合。</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选修</w:t>
            </w:r>
          </w:p>
        </w:tc>
        <w:tc>
          <w:tcPr>
            <w:tcW w:w="686"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lang w:val="zh-CN" w:eastAsia="zh-CN"/>
              </w:rPr>
              <w:t>9</w:t>
            </w:r>
          </w:p>
        </w:tc>
      </w:tr>
      <w:tr w:rsidR="005C4DED">
        <w:tblPrEx>
          <w:shd w:val="clear" w:color="auto" w:fill="CDD4E9"/>
          <w:tblCellMar>
            <w:top w:w="0" w:type="dxa"/>
            <w:left w:w="0" w:type="dxa"/>
            <w:bottom w:w="0" w:type="dxa"/>
            <w:right w:w="0" w:type="dxa"/>
          </w:tblCellMar>
        </w:tblPrEx>
        <w:trPr>
          <w:trHeight w:val="1098"/>
        </w:trPr>
        <w:tc>
          <w:tcPr>
            <w:tcW w:w="528"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71" w:type="dxa"/>
            <w:vMerge/>
            <w:tcBorders>
              <w:top w:val="single" w:sz="4" w:space="0" w:color="000000"/>
              <w:left w:val="single" w:sz="4" w:space="0" w:color="000000"/>
              <w:bottom w:val="single" w:sz="4" w:space="0" w:color="000000"/>
              <w:right w:val="single" w:sz="4" w:space="0" w:color="212121"/>
            </w:tcBorders>
            <w:shd w:val="clear" w:color="auto" w:fill="auto"/>
          </w:tcPr>
          <w:p w:rsidR="005C4DED" w:rsidRDefault="005C4DED"/>
        </w:tc>
        <w:tc>
          <w:tcPr>
            <w:tcW w:w="1544" w:type="dxa"/>
            <w:tcBorders>
              <w:top w:val="single" w:sz="4" w:space="0" w:color="212121"/>
              <w:left w:val="single" w:sz="4" w:space="0" w:color="212121"/>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不同风格的歌曲演唱</w:t>
            </w:r>
          </w:p>
        </w:tc>
        <w:tc>
          <w:tcPr>
            <w:tcW w:w="4347"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按照风格特点，准确演绎音乐课本上的歌曲，能够加入恰当的伴奏和简单的动作。</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70C0"/>
              </w:rPr>
              <w:t>研习</w:t>
            </w:r>
            <w:r>
              <w:rPr>
                <w:color w:val="212121"/>
                <w:spacing w:val="0"/>
                <w:kern w:val="0"/>
                <w:sz w:val="22"/>
                <w:szCs w:val="22"/>
                <w:u w:color="0070C0"/>
              </w:rPr>
              <w:t>+</w:t>
            </w:r>
            <w:r>
              <w:rPr>
                <w:color w:val="212121"/>
                <w:spacing w:val="0"/>
                <w:kern w:val="0"/>
                <w:sz w:val="22"/>
                <w:szCs w:val="22"/>
                <w:u w:color="0070C0"/>
              </w:rPr>
              <w:t>实操</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必修</w:t>
            </w:r>
          </w:p>
        </w:tc>
        <w:tc>
          <w:tcPr>
            <w:tcW w:w="686"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098"/>
        </w:trPr>
        <w:tc>
          <w:tcPr>
            <w:tcW w:w="528"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71" w:type="dxa"/>
            <w:vMerge/>
            <w:tcBorders>
              <w:top w:val="single" w:sz="4" w:space="0" w:color="000000"/>
              <w:left w:val="single" w:sz="4" w:space="0" w:color="000000"/>
              <w:bottom w:val="single" w:sz="4" w:space="0" w:color="000000"/>
              <w:right w:val="single" w:sz="4" w:space="0" w:color="212121"/>
            </w:tcBorders>
            <w:shd w:val="clear" w:color="auto" w:fill="auto"/>
          </w:tcPr>
          <w:p w:rsidR="005C4DED" w:rsidRDefault="005C4DED"/>
        </w:tc>
        <w:tc>
          <w:tcPr>
            <w:tcW w:w="1544" w:type="dxa"/>
            <w:tcBorders>
              <w:top w:val="single" w:sz="4" w:space="0" w:color="212121"/>
              <w:left w:val="single" w:sz="4" w:space="0" w:color="212121"/>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合唱文献浏览</w:t>
            </w:r>
          </w:p>
        </w:tc>
        <w:tc>
          <w:tcPr>
            <w:tcW w:w="4347"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浏览中外经典童声合唱作品，了解不同的风格语汇；分析教材中适合作为合唱来排练的作品以及竞赛中适用的合唱作品。</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86"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6</w:t>
            </w:r>
          </w:p>
        </w:tc>
      </w:tr>
      <w:tr w:rsidR="005C4DED">
        <w:tblPrEx>
          <w:shd w:val="clear" w:color="auto" w:fill="CDD4E9"/>
          <w:tblCellMar>
            <w:top w:w="0" w:type="dxa"/>
            <w:left w:w="0" w:type="dxa"/>
            <w:bottom w:w="0" w:type="dxa"/>
            <w:right w:w="0" w:type="dxa"/>
          </w:tblCellMar>
        </w:tblPrEx>
        <w:trPr>
          <w:trHeight w:val="1866"/>
        </w:trPr>
        <w:tc>
          <w:tcPr>
            <w:tcW w:w="528"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71" w:type="dxa"/>
            <w:vMerge/>
            <w:tcBorders>
              <w:top w:val="single" w:sz="4" w:space="0" w:color="000000"/>
              <w:left w:val="single" w:sz="4" w:space="0" w:color="000000"/>
              <w:bottom w:val="single" w:sz="4" w:space="0" w:color="000000"/>
              <w:right w:val="single" w:sz="4" w:space="0" w:color="212121"/>
            </w:tcBorders>
            <w:shd w:val="clear" w:color="auto" w:fill="auto"/>
          </w:tcPr>
          <w:p w:rsidR="005C4DED" w:rsidRDefault="005C4DED"/>
        </w:tc>
        <w:tc>
          <w:tcPr>
            <w:tcW w:w="1544" w:type="dxa"/>
            <w:tcBorders>
              <w:top w:val="single" w:sz="4" w:space="0" w:color="212121"/>
              <w:left w:val="single" w:sz="4" w:space="0" w:color="212121"/>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小学音乐课堂中的即兴唱、奏、动</w:t>
            </w:r>
          </w:p>
        </w:tc>
        <w:tc>
          <w:tcPr>
            <w:tcW w:w="4347" w:type="dxa"/>
            <w:tcBorders>
              <w:top w:val="single" w:sz="4" w:space="0" w:color="000000"/>
              <w:left w:val="single" w:sz="4" w:space="0" w:color="212121"/>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了解什么是即兴，为什么普通人的音乐学习离不开即兴；根据小学生不同年级的音乐能力与知识储备，</w:t>
            </w:r>
            <w:r>
              <w:rPr>
                <w:color w:val="212121"/>
                <w:spacing w:val="0"/>
                <w:kern w:val="0"/>
                <w:sz w:val="22"/>
                <w:szCs w:val="22"/>
                <w:u w:color="0070C0"/>
              </w:rPr>
              <w:t>研究适用于小学生</w:t>
            </w:r>
            <w:r>
              <w:rPr>
                <w:color w:val="212121"/>
                <w:spacing w:val="0"/>
                <w:kern w:val="0"/>
                <w:sz w:val="22"/>
                <w:szCs w:val="22"/>
                <w:u w:color="000000"/>
              </w:rPr>
              <w:t>的即兴手法；按照教师的现有水平分别训练即兴唱、即兴奏和即兴动。</w:t>
            </w:r>
          </w:p>
        </w:tc>
        <w:tc>
          <w:tcPr>
            <w:tcW w:w="891" w:type="dxa"/>
            <w:tcBorders>
              <w:top w:val="single" w:sz="4" w:space="0" w:color="000000"/>
              <w:left w:val="single" w:sz="4" w:space="0" w:color="000000"/>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70C0"/>
              </w:rPr>
              <w:t>研习</w:t>
            </w:r>
            <w:r>
              <w:rPr>
                <w:color w:val="212121"/>
                <w:spacing w:val="0"/>
                <w:kern w:val="0"/>
                <w:sz w:val="22"/>
                <w:szCs w:val="22"/>
                <w:u w:color="0070C0"/>
              </w:rPr>
              <w:t>+</w:t>
            </w:r>
            <w:r>
              <w:rPr>
                <w:color w:val="212121"/>
                <w:spacing w:val="0"/>
                <w:kern w:val="0"/>
                <w:sz w:val="22"/>
                <w:szCs w:val="22"/>
                <w:u w:color="0070C0"/>
              </w:rPr>
              <w:t>实操</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86" w:type="dxa"/>
            <w:tcBorders>
              <w:top w:val="single" w:sz="4" w:space="0" w:color="000000"/>
              <w:left w:val="single" w:sz="4" w:space="0" w:color="000000"/>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482"/>
        </w:trPr>
        <w:tc>
          <w:tcPr>
            <w:tcW w:w="528"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71" w:type="dxa"/>
            <w:vMerge/>
            <w:tcBorders>
              <w:top w:val="single" w:sz="4" w:space="0" w:color="000000"/>
              <w:left w:val="single" w:sz="4" w:space="0" w:color="000000"/>
              <w:bottom w:val="single" w:sz="4" w:space="0" w:color="000000"/>
              <w:right w:val="single" w:sz="4" w:space="0" w:color="212121"/>
            </w:tcBorders>
            <w:shd w:val="clear" w:color="auto" w:fill="auto"/>
          </w:tcPr>
          <w:p w:rsidR="005C4DED" w:rsidRDefault="005C4DED"/>
        </w:tc>
        <w:tc>
          <w:tcPr>
            <w:tcW w:w="1544" w:type="dxa"/>
            <w:tcBorders>
              <w:top w:val="single" w:sz="4" w:space="0" w:color="212121"/>
              <w:left w:val="single" w:sz="4" w:space="0" w:color="212121"/>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中学生必备的编曲知识</w:t>
            </w:r>
          </w:p>
        </w:tc>
        <w:tc>
          <w:tcPr>
            <w:tcW w:w="4347" w:type="dxa"/>
            <w:tcBorders>
              <w:top w:val="single" w:sz="4" w:space="0" w:color="212121"/>
              <w:left w:val="single" w:sz="4" w:space="0" w:color="000000"/>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复习编曲所必需的乐理知识；复习基本和声知识与复调常识；学习基本的乐曲结构知识；尝试创编旋律；尝试将旋律多声化；尝试改编现成的作品。</w:t>
            </w:r>
          </w:p>
        </w:tc>
        <w:tc>
          <w:tcPr>
            <w:tcW w:w="891" w:type="dxa"/>
            <w:tcBorders>
              <w:top w:val="single" w:sz="4" w:space="0" w:color="212121"/>
              <w:left w:val="single" w:sz="4" w:space="0" w:color="000000"/>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lang w:val="zh-CN" w:eastAsia="zh-CN"/>
              </w:rPr>
              <w:t>实操</w:t>
            </w:r>
            <w:r>
              <w:rPr>
                <w:color w:val="212121"/>
                <w:spacing w:val="0"/>
                <w:kern w:val="0"/>
                <w:sz w:val="22"/>
                <w:szCs w:val="22"/>
                <w:u w:color="000000"/>
                <w:lang w:val="zh-CN" w:eastAsia="zh-CN"/>
              </w:rPr>
              <w:t>+</w:t>
            </w:r>
            <w:r>
              <w:rPr>
                <w:color w:val="212121"/>
                <w:spacing w:val="0"/>
                <w:kern w:val="0"/>
                <w:sz w:val="22"/>
                <w:szCs w:val="22"/>
                <w:u w:color="000000"/>
              </w:rPr>
              <w:t>研讨</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选修</w:t>
            </w:r>
          </w:p>
        </w:tc>
        <w:tc>
          <w:tcPr>
            <w:tcW w:w="686" w:type="dxa"/>
            <w:tcBorders>
              <w:top w:val="single" w:sz="4" w:space="0" w:color="212121"/>
              <w:left w:val="single" w:sz="4" w:space="0" w:color="000000"/>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lang w:val="zh-CN" w:eastAsia="zh-CN"/>
              </w:rPr>
              <w:t>4</w:t>
            </w:r>
          </w:p>
        </w:tc>
      </w:tr>
      <w:tr w:rsidR="005C4DED">
        <w:tblPrEx>
          <w:shd w:val="clear" w:color="auto" w:fill="CDD4E9"/>
          <w:tblCellMar>
            <w:top w:w="0" w:type="dxa"/>
            <w:left w:w="0" w:type="dxa"/>
            <w:bottom w:w="0" w:type="dxa"/>
            <w:right w:w="0" w:type="dxa"/>
          </w:tblCellMar>
        </w:tblPrEx>
        <w:trPr>
          <w:trHeight w:val="1482"/>
        </w:trPr>
        <w:tc>
          <w:tcPr>
            <w:tcW w:w="528"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6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相关文化知识</w:t>
            </w:r>
          </w:p>
        </w:tc>
        <w:tc>
          <w:tcPr>
            <w:tcW w:w="1544" w:type="dxa"/>
            <w:tcBorders>
              <w:top w:val="single" w:sz="4" w:space="0" w:color="212121"/>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结合教材内容鉴赏中外风俗文化</w:t>
            </w:r>
          </w:p>
        </w:tc>
        <w:tc>
          <w:tcPr>
            <w:tcW w:w="4347" w:type="dxa"/>
            <w:tcBorders>
              <w:top w:val="single" w:sz="4" w:space="0" w:color="212121"/>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梳理各科教材中涉及中外风俗的内容，从美学的角度加以解读；再通过阅读美学著作（节选），加深老师们的审美意识与习惯。</w:t>
            </w:r>
          </w:p>
        </w:tc>
        <w:tc>
          <w:tcPr>
            <w:tcW w:w="891" w:type="dxa"/>
            <w:tcBorders>
              <w:top w:val="single" w:sz="4" w:space="0" w:color="212121"/>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86" w:type="dxa"/>
            <w:tcBorders>
              <w:top w:val="single" w:sz="4" w:space="0" w:color="212121"/>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4</w:t>
            </w:r>
          </w:p>
        </w:tc>
      </w:tr>
      <w:tr w:rsidR="005C4DED">
        <w:tblPrEx>
          <w:shd w:val="clear" w:color="auto" w:fill="CDD4E9"/>
          <w:tblCellMar>
            <w:top w:w="0" w:type="dxa"/>
            <w:left w:w="0" w:type="dxa"/>
            <w:bottom w:w="0" w:type="dxa"/>
            <w:right w:w="0" w:type="dxa"/>
          </w:tblCellMar>
        </w:tblPrEx>
        <w:trPr>
          <w:trHeight w:val="714"/>
        </w:trPr>
        <w:tc>
          <w:tcPr>
            <w:tcW w:w="528" w:type="dxa"/>
            <w:vMerge w:val="restart"/>
            <w:tcBorders>
              <w:top w:val="single" w:sz="4" w:space="0" w:color="212121"/>
              <w:left w:val="single" w:sz="4" w:space="0" w:color="212121"/>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教学能力</w:t>
            </w:r>
          </w:p>
        </w:tc>
        <w:tc>
          <w:tcPr>
            <w:tcW w:w="671" w:type="dxa"/>
            <w:vMerge w:val="restart"/>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教学设计能力</w:t>
            </w:r>
          </w:p>
        </w:tc>
        <w:tc>
          <w:tcPr>
            <w:tcW w:w="1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小学音乐教学重难点分析</w:t>
            </w:r>
          </w:p>
        </w:tc>
        <w:tc>
          <w:tcPr>
            <w:tcW w:w="4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分析课堂中的常见问题以及教材中的普遍难点，提出应对策略，供大家讨论。</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研讨</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86"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6</w:t>
            </w:r>
          </w:p>
        </w:tc>
      </w:tr>
      <w:tr w:rsidR="005C4DED">
        <w:tblPrEx>
          <w:shd w:val="clear" w:color="auto" w:fill="CDD4E9"/>
          <w:tblCellMar>
            <w:top w:w="0" w:type="dxa"/>
            <w:left w:w="0" w:type="dxa"/>
            <w:bottom w:w="0" w:type="dxa"/>
            <w:right w:w="0" w:type="dxa"/>
          </w:tblCellMar>
        </w:tblPrEx>
        <w:trPr>
          <w:trHeight w:val="1482"/>
        </w:trPr>
        <w:tc>
          <w:tcPr>
            <w:tcW w:w="528"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71"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lang w:val="zh-CN" w:eastAsia="zh-CN"/>
              </w:rPr>
              <w:t>中学</w:t>
            </w:r>
            <w:r>
              <w:rPr>
                <w:color w:val="212121"/>
                <w:spacing w:val="0"/>
                <w:kern w:val="0"/>
                <w:sz w:val="22"/>
                <w:szCs w:val="22"/>
                <w:u w:color="000000"/>
              </w:rPr>
              <w:t>音乐教学重难点分析</w:t>
            </w:r>
          </w:p>
        </w:tc>
        <w:tc>
          <w:tcPr>
            <w:tcW w:w="4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分析课堂中的常见问题，以及教材中的普遍难点，提出应对策略，供大家讨论；让每位学员将自己教学中遇到的重难点一一列出，汇总</w:t>
            </w:r>
            <w:r>
              <w:rPr>
                <w:color w:val="212121"/>
                <w:spacing w:val="0"/>
                <w:kern w:val="0"/>
                <w:sz w:val="22"/>
                <w:szCs w:val="22"/>
                <w:u w:color="000000"/>
                <w:lang w:val="zh-CN" w:eastAsia="zh-CN"/>
              </w:rPr>
              <w:t>后</w:t>
            </w:r>
            <w:r>
              <w:rPr>
                <w:color w:val="212121"/>
                <w:spacing w:val="0"/>
                <w:kern w:val="0"/>
                <w:sz w:val="22"/>
                <w:szCs w:val="22"/>
                <w:u w:color="000000"/>
              </w:rPr>
              <w:t>讨论应对策略。</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研讨</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86"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lang w:val="zh-CN" w:eastAsia="zh-CN"/>
              </w:rPr>
              <w:t>6</w:t>
            </w:r>
          </w:p>
        </w:tc>
      </w:tr>
      <w:tr w:rsidR="005C4DED">
        <w:tblPrEx>
          <w:shd w:val="clear" w:color="auto" w:fill="CDD4E9"/>
          <w:tblCellMar>
            <w:top w:w="0" w:type="dxa"/>
            <w:left w:w="0" w:type="dxa"/>
            <w:bottom w:w="0" w:type="dxa"/>
            <w:right w:w="0" w:type="dxa"/>
          </w:tblCellMar>
        </w:tblPrEx>
        <w:trPr>
          <w:trHeight w:val="1482"/>
        </w:trPr>
        <w:tc>
          <w:tcPr>
            <w:tcW w:w="528"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71"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音乐课堂的教学预判</w:t>
            </w:r>
          </w:p>
        </w:tc>
        <w:tc>
          <w:tcPr>
            <w:tcW w:w="4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根据所提供的案例，讨论音乐课上可能出现的情况和可预见的教学结果；学习如何有意识地提高自身的教学预判能力与课堂反应能力。</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86"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2634"/>
        </w:trPr>
        <w:tc>
          <w:tcPr>
            <w:tcW w:w="528"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71"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个人教育理念在中小学音乐课堂中的体现</w:t>
            </w:r>
          </w:p>
        </w:tc>
        <w:tc>
          <w:tcPr>
            <w:tcW w:w="4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了解什么是行为背后的理念；分析自己在采取种种音乐教育行为时所透露出的理念是什么；了解世界上教育发达的国家所采用的教育理念；反观自己在成长过程中所接受的教育理念；反思自己所认同的教育理念对自己教学的影响，以及从学生身上得到的反馈，用文字的方式表述。</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70C0"/>
              </w:rPr>
              <w:t>研讨</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86"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3786"/>
        </w:trPr>
        <w:tc>
          <w:tcPr>
            <w:tcW w:w="528"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71" w:type="dxa"/>
            <w:vMerge w:val="restart"/>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教学实施能力</w:t>
            </w:r>
          </w:p>
        </w:tc>
        <w:tc>
          <w:tcPr>
            <w:tcW w:w="1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音乐课堂中的开放式教学</w:t>
            </w:r>
          </w:p>
        </w:tc>
        <w:tc>
          <w:tcPr>
            <w:tcW w:w="4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rPr>
                <w:color w:val="212121"/>
                <w:spacing w:val="0"/>
                <w:kern w:val="0"/>
                <w:sz w:val="22"/>
                <w:szCs w:val="22"/>
                <w:u w:color="000000"/>
              </w:rPr>
            </w:pPr>
            <w:r>
              <w:rPr>
                <w:color w:val="212121"/>
                <w:spacing w:val="0"/>
                <w:kern w:val="0"/>
                <w:sz w:val="22"/>
                <w:szCs w:val="22"/>
                <w:u w:color="000000"/>
              </w:rPr>
              <w:t>提出问题</w:t>
            </w:r>
            <w:r>
              <w:rPr>
                <w:color w:val="212121"/>
                <w:spacing w:val="0"/>
                <w:kern w:val="0"/>
                <w:sz w:val="22"/>
                <w:szCs w:val="22"/>
                <w:u w:color="000000"/>
              </w:rPr>
              <w:t>——</w:t>
            </w:r>
          </w:p>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rPr>
                <w:color w:val="212121"/>
                <w:spacing w:val="0"/>
                <w:kern w:val="0"/>
                <w:sz w:val="22"/>
                <w:szCs w:val="22"/>
                <w:u w:color="000000"/>
              </w:rPr>
            </w:pPr>
            <w:r>
              <w:rPr>
                <w:color w:val="212121"/>
                <w:spacing w:val="0"/>
                <w:kern w:val="0"/>
                <w:sz w:val="22"/>
                <w:szCs w:val="22"/>
                <w:u w:color="000000"/>
              </w:rPr>
              <w:t>针对</w:t>
            </w:r>
            <w:r>
              <w:rPr>
                <w:color w:val="212121"/>
                <w:spacing w:val="0"/>
                <w:kern w:val="0"/>
                <w:sz w:val="22"/>
                <w:szCs w:val="22"/>
                <w:u w:color="000000"/>
                <w:lang w:val="zh-CN" w:eastAsia="zh-CN"/>
              </w:rPr>
              <w:t>中</w:t>
            </w:r>
            <w:r>
              <w:rPr>
                <w:color w:val="212121"/>
                <w:spacing w:val="0"/>
                <w:kern w:val="0"/>
                <w:sz w:val="22"/>
                <w:szCs w:val="22"/>
                <w:u w:color="000000"/>
              </w:rPr>
              <w:t>小学课堂中的越来越时兴的开放式教学，音乐教师应当如何进行有效掌控；</w:t>
            </w:r>
          </w:p>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rPr>
                <w:color w:val="212121"/>
                <w:spacing w:val="0"/>
                <w:kern w:val="0"/>
                <w:sz w:val="22"/>
                <w:szCs w:val="22"/>
                <w:u w:color="000000"/>
              </w:rPr>
            </w:pPr>
            <w:r>
              <w:rPr>
                <w:color w:val="212121"/>
                <w:spacing w:val="0"/>
                <w:kern w:val="0"/>
                <w:sz w:val="22"/>
                <w:szCs w:val="22"/>
                <w:u w:color="000000"/>
              </w:rPr>
              <w:t>解决问题</w:t>
            </w:r>
            <w:r>
              <w:rPr>
                <w:color w:val="212121"/>
                <w:spacing w:val="0"/>
                <w:kern w:val="0"/>
                <w:sz w:val="22"/>
                <w:szCs w:val="22"/>
                <w:u w:color="000000"/>
              </w:rPr>
              <w:t>——</w:t>
            </w:r>
          </w:p>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rPr>
                <w:color w:val="212121"/>
                <w:spacing w:val="0"/>
                <w:kern w:val="0"/>
                <w:sz w:val="22"/>
                <w:szCs w:val="22"/>
                <w:u w:color="000000"/>
              </w:rPr>
            </w:pPr>
            <w:r>
              <w:rPr>
                <w:color w:val="212121"/>
                <w:spacing w:val="0"/>
                <w:kern w:val="0"/>
                <w:sz w:val="22"/>
                <w:szCs w:val="22"/>
                <w:u w:color="000000"/>
              </w:rPr>
              <w:t>1</w:t>
            </w:r>
            <w:r>
              <w:rPr>
                <w:color w:val="212121"/>
                <w:spacing w:val="0"/>
                <w:kern w:val="0"/>
                <w:sz w:val="22"/>
                <w:szCs w:val="22"/>
                <w:u w:color="000000"/>
              </w:rPr>
              <w:t>）了解什么是开放式教学，它与无章法、无组织教学之间的界限；</w:t>
            </w:r>
          </w:p>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rPr>
                <w:color w:val="212121"/>
                <w:spacing w:val="0"/>
                <w:kern w:val="0"/>
                <w:sz w:val="22"/>
                <w:szCs w:val="22"/>
                <w:u w:color="000000"/>
              </w:rPr>
            </w:pPr>
            <w:r>
              <w:rPr>
                <w:color w:val="212121"/>
                <w:spacing w:val="0"/>
                <w:kern w:val="0"/>
                <w:sz w:val="22"/>
                <w:szCs w:val="22"/>
                <w:u w:color="000000"/>
              </w:rPr>
              <w:t>2</w:t>
            </w:r>
            <w:r>
              <w:rPr>
                <w:color w:val="212121"/>
                <w:spacing w:val="0"/>
                <w:kern w:val="0"/>
                <w:sz w:val="22"/>
                <w:szCs w:val="22"/>
                <w:u w:color="000000"/>
              </w:rPr>
              <w:t>）学习在主导开放式教学中，如何把握松与紧的度；</w:t>
            </w:r>
          </w:p>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3</w:t>
            </w:r>
            <w:r>
              <w:rPr>
                <w:color w:val="212121"/>
                <w:spacing w:val="0"/>
                <w:kern w:val="0"/>
                <w:sz w:val="22"/>
                <w:szCs w:val="22"/>
                <w:u w:color="000000"/>
              </w:rPr>
              <w:t>）控制开放式教学的主要手段有哪些，如何维持基本的纪律。</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70C0"/>
              </w:rPr>
              <w:t>观摩</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86"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2250"/>
        </w:trPr>
        <w:tc>
          <w:tcPr>
            <w:tcW w:w="528"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71"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声势教学</w:t>
            </w:r>
          </w:p>
        </w:tc>
        <w:tc>
          <w:tcPr>
            <w:tcW w:w="4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了解什么是律动教学中的声势；小组讨论，找出有效的声势，越多越好；鉴赏不同声势的音色美、动势美；学习如何使用组合声势；观摩课例，了解如何将声势用于课堂教学中；讨论声势在初中课堂中的使用范畴；模拟演练声势教学。</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研讨</w:t>
            </w:r>
            <w:r>
              <w:rPr>
                <w:color w:val="212121"/>
                <w:spacing w:val="0"/>
                <w:kern w:val="0"/>
                <w:sz w:val="22"/>
                <w:szCs w:val="22"/>
                <w:u w:color="000000"/>
              </w:rPr>
              <w:t>+</w:t>
            </w:r>
            <w:r>
              <w:rPr>
                <w:color w:val="212121"/>
                <w:spacing w:val="0"/>
                <w:kern w:val="0"/>
                <w:sz w:val="22"/>
                <w:szCs w:val="22"/>
                <w:u w:color="000000"/>
              </w:rPr>
              <w:t>实操</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86"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lang w:val="zh-CN" w:eastAsia="zh-CN"/>
              </w:rPr>
              <w:t>2</w:t>
            </w:r>
          </w:p>
        </w:tc>
      </w:tr>
      <w:tr w:rsidR="005C4DED">
        <w:tblPrEx>
          <w:shd w:val="clear" w:color="auto" w:fill="CDD4E9"/>
          <w:tblCellMar>
            <w:top w:w="0" w:type="dxa"/>
            <w:left w:w="0" w:type="dxa"/>
            <w:bottom w:w="0" w:type="dxa"/>
            <w:right w:w="0" w:type="dxa"/>
          </w:tblCellMar>
        </w:tblPrEx>
        <w:trPr>
          <w:trHeight w:val="1482"/>
        </w:trPr>
        <w:tc>
          <w:tcPr>
            <w:tcW w:w="528"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71" w:type="dxa"/>
            <w:vMerge/>
            <w:tcBorders>
              <w:top w:val="single" w:sz="4" w:space="0" w:color="000000"/>
              <w:left w:val="single" w:sz="4" w:space="0" w:color="212121"/>
              <w:bottom w:val="single" w:sz="4" w:space="0" w:color="000000"/>
              <w:right w:val="single" w:sz="4" w:space="0" w:color="212121"/>
            </w:tcBorders>
            <w:shd w:val="clear" w:color="auto" w:fill="auto"/>
          </w:tcPr>
          <w:p w:rsidR="005C4DED" w:rsidRDefault="005C4DED"/>
        </w:tc>
        <w:tc>
          <w:tcPr>
            <w:tcW w:w="1544" w:type="dxa"/>
            <w:tcBorders>
              <w:top w:val="single" w:sz="4" w:space="0" w:color="000000"/>
              <w:left w:val="single" w:sz="4" w:space="0" w:color="212121"/>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音乐课后作业</w:t>
            </w:r>
          </w:p>
        </w:tc>
        <w:tc>
          <w:tcPr>
            <w:tcW w:w="4347"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lang w:val="zh-CN" w:eastAsia="zh-CN"/>
              </w:rPr>
              <w:t>理解课后作业之于音乐学习的重要性；</w:t>
            </w:r>
            <w:r>
              <w:rPr>
                <w:color w:val="212121"/>
                <w:spacing w:val="0"/>
                <w:kern w:val="0"/>
                <w:sz w:val="22"/>
                <w:szCs w:val="22"/>
                <w:u w:color="000000"/>
              </w:rPr>
              <w:t>了解音乐作业的分类</w:t>
            </w:r>
            <w:r>
              <w:rPr>
                <w:color w:val="212121"/>
                <w:spacing w:val="0"/>
                <w:kern w:val="0"/>
                <w:sz w:val="22"/>
                <w:szCs w:val="22"/>
                <w:u w:color="000000"/>
                <w:lang w:val="zh-CN" w:eastAsia="zh-CN"/>
              </w:rPr>
              <w:t>与完成的途径</w:t>
            </w:r>
            <w:r>
              <w:rPr>
                <w:color w:val="212121"/>
                <w:spacing w:val="0"/>
                <w:kern w:val="0"/>
                <w:sz w:val="22"/>
                <w:szCs w:val="22"/>
                <w:u w:color="000000"/>
              </w:rPr>
              <w:t>，</w:t>
            </w:r>
            <w:r>
              <w:rPr>
                <w:color w:val="212121"/>
                <w:spacing w:val="0"/>
                <w:kern w:val="0"/>
                <w:sz w:val="22"/>
                <w:szCs w:val="22"/>
                <w:u w:color="000000"/>
                <w:lang w:val="zh-CN" w:eastAsia="zh-CN"/>
              </w:rPr>
              <w:t>学习布置与</w:t>
            </w:r>
            <w:r>
              <w:rPr>
                <w:color w:val="212121"/>
                <w:spacing w:val="0"/>
                <w:kern w:val="0"/>
                <w:sz w:val="22"/>
                <w:szCs w:val="22"/>
                <w:u w:color="000000"/>
              </w:rPr>
              <w:t>监督</w:t>
            </w:r>
            <w:r>
              <w:rPr>
                <w:color w:val="212121"/>
                <w:spacing w:val="0"/>
                <w:kern w:val="0"/>
                <w:sz w:val="22"/>
                <w:szCs w:val="22"/>
                <w:u w:color="000000"/>
                <w:lang w:val="zh-CN" w:eastAsia="zh-CN"/>
              </w:rPr>
              <w:t>音乐作业</w:t>
            </w:r>
            <w:r>
              <w:rPr>
                <w:color w:val="212121"/>
                <w:spacing w:val="0"/>
                <w:kern w:val="0"/>
                <w:sz w:val="22"/>
                <w:szCs w:val="22"/>
                <w:u w:color="000000"/>
              </w:rPr>
              <w:t>的基本手法和灵活策略。</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70C0"/>
              </w:rPr>
              <w:t>研讨</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86"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3018"/>
        </w:trPr>
        <w:tc>
          <w:tcPr>
            <w:tcW w:w="528"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71" w:type="dxa"/>
            <w:vMerge/>
            <w:tcBorders>
              <w:top w:val="single" w:sz="4" w:space="0" w:color="000000"/>
              <w:left w:val="single" w:sz="4" w:space="0" w:color="212121"/>
              <w:bottom w:val="single" w:sz="4" w:space="0" w:color="000000"/>
              <w:right w:val="single" w:sz="4" w:space="0" w:color="212121"/>
            </w:tcBorders>
            <w:shd w:val="clear" w:color="auto" w:fill="auto"/>
          </w:tcPr>
          <w:p w:rsidR="005C4DED" w:rsidRDefault="005C4DED"/>
        </w:tc>
        <w:tc>
          <w:tcPr>
            <w:tcW w:w="1544" w:type="dxa"/>
            <w:tcBorders>
              <w:top w:val="single" w:sz="4" w:space="0" w:color="212121"/>
              <w:left w:val="single" w:sz="4" w:space="0" w:color="212121"/>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音乐教学成果的延展能力</w:t>
            </w:r>
          </w:p>
        </w:tc>
        <w:tc>
          <w:tcPr>
            <w:tcW w:w="4347"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通过小组讨论，挖掘现有的音乐教育教学成果；通过小组讨论，发现自己所在学校的校园文化；通过小组讨论，找出自己能够影响校园生活、校园文化建设的方式（如音乐教室设计、艺术长廊布置、学校艺术特色打造等）；了解如何跟同事和上级沟通，让自己的音乐教育理念拓宽影响力，渗透到学校的方方面面中去。</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lang w:val="zh-CN" w:eastAsia="zh-CN"/>
              </w:rPr>
              <w:t>小组</w:t>
            </w:r>
            <w:r>
              <w:rPr>
                <w:color w:val="212121"/>
                <w:spacing w:val="0"/>
                <w:kern w:val="0"/>
                <w:sz w:val="22"/>
                <w:szCs w:val="22"/>
                <w:u w:color="0070C0"/>
              </w:rPr>
              <w:t>研讨</w:t>
            </w:r>
            <w:r>
              <w:rPr>
                <w:color w:val="212121"/>
                <w:spacing w:val="0"/>
                <w:kern w:val="0"/>
                <w:sz w:val="22"/>
                <w:szCs w:val="22"/>
                <w:u w:color="0070C0"/>
                <w:lang w:val="zh-CN" w:eastAsia="zh-CN"/>
              </w:rPr>
              <w:t>+</w:t>
            </w:r>
            <w:r>
              <w:rPr>
                <w:color w:val="212121"/>
                <w:spacing w:val="0"/>
                <w:kern w:val="0"/>
                <w:sz w:val="22"/>
                <w:szCs w:val="22"/>
                <w:u w:color="0070C0"/>
                <w:lang w:val="zh-CN" w:eastAsia="zh-CN"/>
              </w:rPr>
              <w:t>集体讨论</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选修</w:t>
            </w:r>
          </w:p>
        </w:tc>
        <w:tc>
          <w:tcPr>
            <w:tcW w:w="686"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1866"/>
        </w:trPr>
        <w:tc>
          <w:tcPr>
            <w:tcW w:w="528"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71" w:type="dxa"/>
            <w:vMerge w:val="restart"/>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教学评价能力</w:t>
            </w:r>
          </w:p>
        </w:tc>
        <w:tc>
          <w:tcPr>
            <w:tcW w:w="1544" w:type="dxa"/>
            <w:tcBorders>
              <w:top w:val="single" w:sz="4" w:space="0" w:color="212121"/>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从音乐教育理念出发看同一素材的不同教学思路</w:t>
            </w:r>
          </w:p>
        </w:tc>
        <w:tc>
          <w:tcPr>
            <w:tcW w:w="4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通过说课加模拟教学的方式进行同课异构；小组讨论，找出不同教学思路背后的教学目标与支撑理念；选出自己认同的方案并加以说明；通过集体讨论来进行不同理念的碰撞。</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70C0"/>
              </w:rPr>
              <w:t>研讨</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选修</w:t>
            </w:r>
          </w:p>
        </w:tc>
        <w:tc>
          <w:tcPr>
            <w:tcW w:w="686"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4</w:t>
            </w:r>
          </w:p>
        </w:tc>
      </w:tr>
      <w:tr w:rsidR="005C4DED">
        <w:tblPrEx>
          <w:shd w:val="clear" w:color="auto" w:fill="CDD4E9"/>
          <w:tblCellMar>
            <w:top w:w="0" w:type="dxa"/>
            <w:left w:w="0" w:type="dxa"/>
            <w:bottom w:w="0" w:type="dxa"/>
            <w:right w:w="0" w:type="dxa"/>
          </w:tblCellMar>
        </w:tblPrEx>
        <w:trPr>
          <w:trHeight w:val="2250"/>
        </w:trPr>
        <w:tc>
          <w:tcPr>
            <w:tcW w:w="528"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71"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国际通用教育测量量表的原理与使用</w:t>
            </w:r>
          </w:p>
        </w:tc>
        <w:tc>
          <w:tcPr>
            <w:tcW w:w="4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了解当今世界教育心理学科通用的测量量表有哪些、分别有什么优势和不足；讨论这些量表之于音乐教学测量的实用价值；学习量表制作的基本原理以及不同教育家的不同观点；尝试使用现成量表进行音乐教学测量；尝试自制量表。</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70C0"/>
              </w:rPr>
              <w:t>研讨</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86"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1098"/>
        </w:trPr>
        <w:tc>
          <w:tcPr>
            <w:tcW w:w="528"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71"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音乐课标反思</w:t>
            </w:r>
          </w:p>
        </w:tc>
        <w:tc>
          <w:tcPr>
            <w:tcW w:w="4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浏览国际教育领先国家的音乐课程标准；从结果反思我国我省中小学音乐教育现状；研讨现行音乐课程标准的不足之处。</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70C0"/>
              </w:rPr>
              <w:t>研讨</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86"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4</w:t>
            </w:r>
          </w:p>
        </w:tc>
      </w:tr>
      <w:tr w:rsidR="005C4DED">
        <w:tblPrEx>
          <w:shd w:val="clear" w:color="auto" w:fill="CDD4E9"/>
          <w:tblCellMar>
            <w:top w:w="0" w:type="dxa"/>
            <w:left w:w="0" w:type="dxa"/>
            <w:bottom w:w="0" w:type="dxa"/>
            <w:right w:w="0" w:type="dxa"/>
          </w:tblCellMar>
        </w:tblPrEx>
        <w:trPr>
          <w:trHeight w:val="1866"/>
        </w:trPr>
        <w:tc>
          <w:tcPr>
            <w:tcW w:w="528"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71" w:type="dxa"/>
            <w:vMerge w:val="restart"/>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课外音乐活动开展能力</w:t>
            </w:r>
          </w:p>
        </w:tc>
        <w:tc>
          <w:tcPr>
            <w:tcW w:w="1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学校大型音乐活动策划</w:t>
            </w:r>
          </w:p>
        </w:tc>
        <w:tc>
          <w:tcPr>
            <w:tcW w:w="4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了解什么样的活动算得上是大型校园活动；了解学校大型音乐活动的类型；学习策划这类型活动的基本思路和注意事项；模拟策划一场大型校园活动，以音乐为主体。</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讲座</w:t>
            </w:r>
            <w:r>
              <w:rPr>
                <w:color w:val="212121"/>
                <w:spacing w:val="0"/>
                <w:kern w:val="0"/>
                <w:sz w:val="22"/>
                <w:szCs w:val="22"/>
                <w:u w:color="0070C0"/>
              </w:rPr>
              <w:t>+</w:t>
            </w:r>
            <w:r>
              <w:rPr>
                <w:color w:val="212121"/>
                <w:spacing w:val="0"/>
                <w:kern w:val="0"/>
                <w:sz w:val="22"/>
                <w:szCs w:val="22"/>
                <w:u w:color="0070C0"/>
              </w:rPr>
              <w:t>研习</w:t>
            </w:r>
            <w:r>
              <w:rPr>
                <w:color w:val="212121"/>
                <w:spacing w:val="0"/>
                <w:kern w:val="0"/>
                <w:sz w:val="22"/>
                <w:szCs w:val="22"/>
                <w:u w:color="0070C0"/>
              </w:rPr>
              <w:t>+</w:t>
            </w:r>
            <w:r>
              <w:rPr>
                <w:color w:val="212121"/>
                <w:spacing w:val="0"/>
                <w:kern w:val="0"/>
                <w:sz w:val="22"/>
                <w:szCs w:val="22"/>
                <w:u w:color="0070C0"/>
              </w:rPr>
              <w:t>实操</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70C0"/>
              </w:rPr>
              <w:t>必修</w:t>
            </w:r>
          </w:p>
        </w:tc>
        <w:tc>
          <w:tcPr>
            <w:tcW w:w="686"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2250"/>
        </w:trPr>
        <w:tc>
          <w:tcPr>
            <w:tcW w:w="528"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71"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校外音乐比赛与展演的准备</w:t>
            </w:r>
          </w:p>
        </w:tc>
        <w:tc>
          <w:tcPr>
            <w:tcW w:w="4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了解我国现有的校外合唱（合奏）比赛情况；了解参加比赛的前提；了解准备比赛和准备展演的区别；了解比赛曲目选择的基本原则，以及它与展演曲目选择的区别；了解比赛得分的关键点，和展演成功的要诀；根据提供的案例进行讨论。</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必修</w:t>
            </w:r>
          </w:p>
        </w:tc>
        <w:tc>
          <w:tcPr>
            <w:tcW w:w="686"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2250"/>
        </w:trPr>
        <w:tc>
          <w:tcPr>
            <w:tcW w:w="528"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71" w:type="dxa"/>
            <w:vMerge w:val="restart"/>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4472C4"/>
              </w:rPr>
              <w:t>课程开发能力</w:t>
            </w:r>
          </w:p>
        </w:tc>
        <w:tc>
          <w:tcPr>
            <w:tcW w:w="1544" w:type="dxa"/>
            <w:tcBorders>
              <w:top w:val="single" w:sz="4" w:space="0" w:color="000000"/>
              <w:left w:val="single" w:sz="4" w:space="0" w:color="000000"/>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利用校外资源开展音乐教学</w:t>
            </w:r>
          </w:p>
        </w:tc>
        <w:tc>
          <w:tcPr>
            <w:tcW w:w="4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列举现成可利用的校外音乐教学资源；了解音乐与当今社会生活中的关联；讨论不同类型音乐聚会的存在意义，如广场舞、卡拉</w:t>
            </w:r>
            <w:r>
              <w:rPr>
                <w:color w:val="212121"/>
                <w:spacing w:val="0"/>
                <w:kern w:val="0"/>
                <w:sz w:val="22"/>
                <w:szCs w:val="22"/>
                <w:u w:color="000000"/>
              </w:rPr>
              <w:t>OK</w:t>
            </w:r>
            <w:r>
              <w:rPr>
                <w:color w:val="212121"/>
                <w:spacing w:val="0"/>
                <w:kern w:val="0"/>
                <w:sz w:val="22"/>
                <w:szCs w:val="22"/>
                <w:u w:color="000000"/>
              </w:rPr>
              <w:t>与音乐会等；讨论适时开展随机型音乐教学的意义；举例说明如何利用不同条件开展非课堂音乐教学。</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86"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1866"/>
        </w:trPr>
        <w:tc>
          <w:tcPr>
            <w:tcW w:w="528"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71" w:type="dxa"/>
            <w:vMerge/>
            <w:tcBorders>
              <w:top w:val="single" w:sz="4" w:space="0" w:color="000000"/>
              <w:left w:val="single" w:sz="4" w:space="0" w:color="212121"/>
              <w:bottom w:val="single" w:sz="4" w:space="0" w:color="000000"/>
              <w:right w:val="single" w:sz="4" w:space="0" w:color="212121"/>
            </w:tcBorders>
            <w:shd w:val="clear" w:color="auto" w:fill="auto"/>
          </w:tcPr>
          <w:p w:rsidR="005C4DED" w:rsidRDefault="005C4DED"/>
        </w:tc>
        <w:tc>
          <w:tcPr>
            <w:tcW w:w="1544" w:type="dxa"/>
            <w:tcBorders>
              <w:top w:val="single" w:sz="4" w:space="0" w:color="212121"/>
              <w:left w:val="single" w:sz="4" w:space="0" w:color="212121"/>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利用网络平台</w:t>
            </w:r>
            <w:r>
              <w:rPr>
                <w:color w:val="212121"/>
                <w:spacing w:val="0"/>
                <w:kern w:val="0"/>
                <w:sz w:val="22"/>
                <w:szCs w:val="22"/>
                <w:u w:color="000000"/>
                <w:lang w:val="zh-CN" w:eastAsia="zh-CN"/>
              </w:rPr>
              <w:t>丰富</w:t>
            </w:r>
            <w:r>
              <w:rPr>
                <w:color w:val="212121"/>
                <w:spacing w:val="0"/>
                <w:kern w:val="0"/>
                <w:sz w:val="22"/>
                <w:szCs w:val="22"/>
                <w:u w:color="000000"/>
              </w:rPr>
              <w:t>学生音乐生活</w:t>
            </w:r>
          </w:p>
        </w:tc>
        <w:tc>
          <w:tcPr>
            <w:tcW w:w="4347"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学习现成网络平台的使用方法；讨论学生都有哪些课余音乐生活；了解影响学生课余音乐生活的教育意义；小组讨论哪些方式影响学生课余音乐生活；集体讨论哪几种方式最行之有效。</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r>
              <w:rPr>
                <w:color w:val="212121"/>
                <w:sz w:val="22"/>
                <w:szCs w:val="22"/>
                <w:u w:color="0070C0"/>
              </w:rPr>
              <w:t>+</w:t>
            </w:r>
            <w:r>
              <w:rPr>
                <w:color w:val="212121"/>
                <w:sz w:val="22"/>
                <w:szCs w:val="22"/>
                <w:u w:color="0070C0"/>
                <w:lang w:val="zh-CN" w:eastAsia="zh-CN"/>
              </w:rPr>
              <w:t>现场讨论</w:t>
            </w:r>
            <w:r>
              <w:rPr>
                <w:color w:val="212121"/>
                <w:sz w:val="22"/>
                <w:szCs w:val="22"/>
                <w:u w:color="0070C0"/>
              </w:rPr>
              <w:t xml:space="preserve"> </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86"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2250"/>
        </w:trPr>
        <w:tc>
          <w:tcPr>
            <w:tcW w:w="528"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71"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544" w:type="dxa"/>
            <w:tcBorders>
              <w:top w:val="single" w:sz="4" w:space="0" w:color="212121"/>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结合校园文化研发音乐特色课程</w:t>
            </w:r>
          </w:p>
        </w:tc>
        <w:tc>
          <w:tcPr>
            <w:tcW w:w="4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70C0"/>
              </w:rPr>
              <w:t>了解</w:t>
            </w:r>
            <w:r>
              <w:rPr>
                <w:color w:val="212121"/>
                <w:spacing w:val="0"/>
                <w:kern w:val="0"/>
                <w:sz w:val="22"/>
                <w:szCs w:val="22"/>
                <w:u w:color="000000"/>
              </w:rPr>
              <w:t>如何结合本校特点，对现有的音乐课程资源进行二次开发；</w:t>
            </w:r>
            <w:r>
              <w:rPr>
                <w:color w:val="212121"/>
                <w:spacing w:val="0"/>
                <w:kern w:val="0"/>
                <w:sz w:val="22"/>
                <w:szCs w:val="22"/>
                <w:u w:color="0070C0"/>
              </w:rPr>
              <w:t>了解</w:t>
            </w:r>
            <w:r>
              <w:rPr>
                <w:color w:val="212121"/>
                <w:spacing w:val="0"/>
                <w:kern w:val="0"/>
                <w:sz w:val="22"/>
                <w:szCs w:val="22"/>
                <w:u w:color="000000"/>
              </w:rPr>
              <w:t>如何利用网络资源，丰富特色课程内容；</w:t>
            </w:r>
            <w:r>
              <w:rPr>
                <w:color w:val="212121"/>
                <w:spacing w:val="0"/>
                <w:kern w:val="0"/>
                <w:sz w:val="22"/>
                <w:szCs w:val="22"/>
                <w:u w:color="0070C0"/>
              </w:rPr>
              <w:t>了解</w:t>
            </w:r>
            <w:r>
              <w:rPr>
                <w:color w:val="212121"/>
                <w:spacing w:val="0"/>
                <w:kern w:val="0"/>
                <w:sz w:val="22"/>
                <w:szCs w:val="22"/>
                <w:u w:color="000000"/>
              </w:rPr>
              <w:t>如何筛选好素材和劣质素材；</w:t>
            </w:r>
            <w:r>
              <w:rPr>
                <w:color w:val="212121"/>
                <w:spacing w:val="0"/>
                <w:kern w:val="0"/>
                <w:sz w:val="22"/>
                <w:szCs w:val="22"/>
                <w:u w:color="0070C0"/>
              </w:rPr>
              <w:t>了解</w:t>
            </w:r>
            <w:r>
              <w:rPr>
                <w:color w:val="212121"/>
                <w:spacing w:val="0"/>
                <w:kern w:val="0"/>
                <w:sz w:val="22"/>
                <w:szCs w:val="22"/>
                <w:u w:color="000000"/>
              </w:rPr>
              <w:t>教材制定的基本逻辑和套路；尝试按照教学目标线来选取、排列教学素材。</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86"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4</w:t>
            </w:r>
          </w:p>
        </w:tc>
      </w:tr>
      <w:tr w:rsidR="005C4DED">
        <w:tblPrEx>
          <w:shd w:val="clear" w:color="auto" w:fill="CDD4E9"/>
          <w:tblCellMar>
            <w:top w:w="0" w:type="dxa"/>
            <w:left w:w="0" w:type="dxa"/>
            <w:bottom w:w="0" w:type="dxa"/>
            <w:right w:w="0" w:type="dxa"/>
          </w:tblCellMar>
        </w:tblPrEx>
        <w:trPr>
          <w:trHeight w:val="1098"/>
        </w:trPr>
        <w:tc>
          <w:tcPr>
            <w:tcW w:w="528"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71" w:type="dxa"/>
            <w:vMerge w:val="restart"/>
            <w:tcBorders>
              <w:top w:val="single" w:sz="4" w:space="0" w:color="000000"/>
              <w:left w:val="single" w:sz="4" w:space="0" w:color="212121"/>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教研科研能力</w:t>
            </w:r>
          </w:p>
        </w:tc>
        <w:tc>
          <w:tcPr>
            <w:tcW w:w="1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浏览外国</w:t>
            </w:r>
            <w:r>
              <w:rPr>
                <w:color w:val="212121"/>
                <w:spacing w:val="0"/>
                <w:kern w:val="0"/>
                <w:sz w:val="22"/>
                <w:szCs w:val="22"/>
                <w:u w:color="000000"/>
              </w:rPr>
              <w:t>音乐课程标准</w:t>
            </w:r>
          </w:p>
        </w:tc>
        <w:tc>
          <w:tcPr>
            <w:tcW w:w="4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浏览学习音乐教育发达国家（如德国、匈牙利、瑞士等）的音乐课程标准。并以小组讨论的方式进行对比和分析。</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86"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6</w:t>
            </w:r>
          </w:p>
        </w:tc>
      </w:tr>
      <w:tr w:rsidR="005C4DED">
        <w:tblPrEx>
          <w:shd w:val="clear" w:color="auto" w:fill="CDD4E9"/>
          <w:tblCellMar>
            <w:top w:w="0" w:type="dxa"/>
            <w:left w:w="0" w:type="dxa"/>
            <w:bottom w:w="0" w:type="dxa"/>
            <w:right w:w="0" w:type="dxa"/>
          </w:tblCellMar>
        </w:tblPrEx>
        <w:trPr>
          <w:trHeight w:val="1098"/>
        </w:trPr>
        <w:tc>
          <w:tcPr>
            <w:tcW w:w="528"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71"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1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音乐教育课题研究</w:t>
            </w:r>
            <w:r>
              <w:rPr>
                <w:color w:val="212121"/>
                <w:spacing w:val="0"/>
                <w:kern w:val="0"/>
                <w:sz w:val="22"/>
                <w:szCs w:val="22"/>
                <w:u w:color="000000"/>
              </w:rPr>
              <w:t>·</w:t>
            </w:r>
            <w:r>
              <w:rPr>
                <w:color w:val="212121"/>
                <w:spacing w:val="0"/>
                <w:kern w:val="0"/>
                <w:sz w:val="22"/>
                <w:szCs w:val="22"/>
                <w:u w:color="000000"/>
              </w:rPr>
              <w:t>进阶篇</w:t>
            </w:r>
          </w:p>
        </w:tc>
        <w:tc>
          <w:tcPr>
            <w:tcW w:w="4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rPr>
                <w:color w:val="212121"/>
                <w:spacing w:val="0"/>
                <w:kern w:val="0"/>
                <w:sz w:val="22"/>
                <w:szCs w:val="22"/>
                <w:u w:color="000000"/>
              </w:rPr>
            </w:pPr>
            <w:r>
              <w:rPr>
                <w:color w:val="212121"/>
                <w:spacing w:val="0"/>
                <w:kern w:val="0"/>
                <w:sz w:val="22"/>
                <w:szCs w:val="22"/>
                <w:u w:color="000000"/>
              </w:rPr>
              <w:t>了解当前音乐教育课题研究的新动向；</w:t>
            </w:r>
          </w:p>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学习如何将课题成果编写成教材、形成学校品牌与文化等。</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86"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866"/>
        </w:trPr>
        <w:tc>
          <w:tcPr>
            <w:tcW w:w="528"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71" w:type="dxa"/>
            <w:vMerge w:val="restart"/>
            <w:tcBorders>
              <w:top w:val="single" w:sz="4" w:space="0" w:color="212121"/>
              <w:left w:val="single" w:sz="4" w:space="0" w:color="212121"/>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4472C4"/>
              </w:rPr>
              <w:t>信息技术能力</w:t>
            </w:r>
          </w:p>
        </w:tc>
        <w:tc>
          <w:tcPr>
            <w:tcW w:w="1544"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利用</w:t>
            </w:r>
            <w:r>
              <w:rPr>
                <w:color w:val="212121"/>
                <w:spacing w:val="0"/>
                <w:kern w:val="0"/>
                <w:sz w:val="22"/>
                <w:szCs w:val="22"/>
                <w:u w:color="000000"/>
              </w:rPr>
              <w:t>midi</w:t>
            </w:r>
            <w:r>
              <w:rPr>
                <w:color w:val="212121"/>
                <w:spacing w:val="0"/>
                <w:kern w:val="0"/>
                <w:sz w:val="22"/>
                <w:szCs w:val="22"/>
                <w:u w:color="000000"/>
              </w:rPr>
              <w:t>键盘与编曲软件补充课堂教学</w:t>
            </w:r>
          </w:p>
        </w:tc>
        <w:tc>
          <w:tcPr>
            <w:tcW w:w="4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了解</w:t>
            </w:r>
            <w:r>
              <w:rPr>
                <w:color w:val="212121"/>
                <w:spacing w:val="0"/>
                <w:kern w:val="0"/>
                <w:sz w:val="22"/>
                <w:szCs w:val="22"/>
                <w:u w:color="000000"/>
              </w:rPr>
              <w:t>midi</w:t>
            </w:r>
            <w:r>
              <w:rPr>
                <w:color w:val="212121"/>
                <w:spacing w:val="0"/>
                <w:kern w:val="0"/>
                <w:sz w:val="22"/>
                <w:szCs w:val="22"/>
                <w:u w:color="000000"/>
              </w:rPr>
              <w:t>键盘配合编曲软件后能够发挥的强大功能；学习如何在课堂教学中即席利用</w:t>
            </w:r>
            <w:r>
              <w:rPr>
                <w:color w:val="212121"/>
                <w:spacing w:val="0"/>
                <w:kern w:val="0"/>
                <w:sz w:val="22"/>
                <w:szCs w:val="22"/>
                <w:u w:color="000000"/>
              </w:rPr>
              <w:t>midi</w:t>
            </w:r>
            <w:r>
              <w:rPr>
                <w:color w:val="212121"/>
                <w:spacing w:val="0"/>
                <w:kern w:val="0"/>
                <w:sz w:val="22"/>
                <w:szCs w:val="22"/>
                <w:u w:color="000000"/>
              </w:rPr>
              <w:t>键盘配合编曲软件制作教学所需要的音效；讨论这种手法的运用场合和具体作用。</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网络远程</w:t>
            </w:r>
            <w:r>
              <w:rPr>
                <w:color w:val="212121"/>
                <w:spacing w:val="0"/>
                <w:kern w:val="0"/>
                <w:sz w:val="22"/>
                <w:szCs w:val="22"/>
                <w:u w:color="0070C0"/>
              </w:rPr>
              <w:t>+</w:t>
            </w:r>
            <w:r>
              <w:rPr>
                <w:color w:val="212121"/>
                <w:spacing w:val="0"/>
                <w:kern w:val="0"/>
                <w:sz w:val="22"/>
                <w:szCs w:val="22"/>
                <w:u w:color="0070C0"/>
              </w:rPr>
              <w:t>实操</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70C0"/>
              </w:rPr>
              <w:t>选修</w:t>
            </w:r>
          </w:p>
        </w:tc>
        <w:tc>
          <w:tcPr>
            <w:tcW w:w="686"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482"/>
        </w:trPr>
        <w:tc>
          <w:tcPr>
            <w:tcW w:w="528"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671"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1544" w:type="dxa"/>
            <w:tcBorders>
              <w:top w:val="single" w:sz="4" w:space="0" w:color="000000"/>
              <w:left w:val="single" w:sz="4" w:space="0" w:color="212121"/>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FF0000"/>
              </w:rPr>
              <w:t>把握当前信息技术专业比赛趋势</w:t>
            </w:r>
          </w:p>
        </w:tc>
        <w:tc>
          <w:tcPr>
            <w:tcW w:w="4347" w:type="dxa"/>
            <w:tcBorders>
              <w:top w:val="single" w:sz="4" w:space="0" w:color="000000"/>
              <w:left w:val="single" w:sz="4" w:space="0" w:color="000000"/>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FF0000"/>
              </w:rPr>
              <w:t>充分了解当前信息技术对教师的技术要求，及其在教学中应用的有效策略，指导青年教师参加</w:t>
            </w:r>
            <w:r>
              <w:rPr>
                <w:color w:val="212121"/>
                <w:spacing w:val="0"/>
                <w:kern w:val="0"/>
                <w:sz w:val="22"/>
                <w:szCs w:val="22"/>
                <w:u w:color="FF0000"/>
              </w:rPr>
              <w:t>“</w:t>
            </w:r>
            <w:r>
              <w:rPr>
                <w:color w:val="212121"/>
                <w:spacing w:val="0"/>
                <w:kern w:val="0"/>
                <w:sz w:val="22"/>
                <w:szCs w:val="22"/>
                <w:u w:color="FF0000"/>
              </w:rPr>
              <w:t>一师一优课</w:t>
            </w:r>
            <w:r>
              <w:rPr>
                <w:color w:val="212121"/>
                <w:spacing w:val="0"/>
                <w:kern w:val="0"/>
                <w:sz w:val="22"/>
                <w:szCs w:val="22"/>
                <w:u w:color="FF0000"/>
              </w:rPr>
              <w:t>”</w:t>
            </w:r>
            <w:r>
              <w:rPr>
                <w:color w:val="212121"/>
                <w:spacing w:val="0"/>
                <w:kern w:val="0"/>
                <w:sz w:val="22"/>
                <w:szCs w:val="22"/>
                <w:u w:color="FF0000"/>
              </w:rPr>
              <w:t>、</w:t>
            </w:r>
            <w:r>
              <w:rPr>
                <w:color w:val="212121"/>
                <w:spacing w:val="0"/>
                <w:kern w:val="0"/>
                <w:sz w:val="22"/>
                <w:szCs w:val="22"/>
                <w:u w:color="FF0000"/>
              </w:rPr>
              <w:t>“</w:t>
            </w:r>
            <w:r>
              <w:rPr>
                <w:color w:val="212121"/>
                <w:spacing w:val="0"/>
                <w:kern w:val="0"/>
                <w:sz w:val="22"/>
                <w:szCs w:val="22"/>
                <w:u w:color="FF0000"/>
              </w:rPr>
              <w:t>现代信息技术骨干与课程整合</w:t>
            </w:r>
            <w:r>
              <w:rPr>
                <w:color w:val="212121"/>
                <w:spacing w:val="0"/>
                <w:kern w:val="0"/>
                <w:sz w:val="22"/>
                <w:szCs w:val="22"/>
                <w:u w:color="FF0000"/>
              </w:rPr>
              <w:t>”</w:t>
            </w:r>
            <w:r>
              <w:rPr>
                <w:color w:val="212121"/>
                <w:spacing w:val="0"/>
                <w:kern w:val="0"/>
                <w:sz w:val="22"/>
                <w:szCs w:val="22"/>
                <w:u w:color="FF0000"/>
              </w:rPr>
              <w:t>等相关比赛。</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r>
              <w:rPr>
                <w:color w:val="212121"/>
                <w:sz w:val="22"/>
                <w:szCs w:val="22"/>
                <w:u w:color="0070C0"/>
                <w:lang w:val="zh-CN" w:eastAsia="zh-CN"/>
              </w:rPr>
              <w:t>+</w:t>
            </w:r>
            <w:r>
              <w:rPr>
                <w:color w:val="212121"/>
                <w:spacing w:val="0"/>
                <w:kern w:val="0"/>
                <w:sz w:val="22"/>
                <w:szCs w:val="22"/>
                <w:u w:color="000000"/>
              </w:rPr>
              <w:t>实操</w:t>
            </w:r>
          </w:p>
        </w:tc>
        <w:tc>
          <w:tcPr>
            <w:tcW w:w="674" w:type="dxa"/>
            <w:tcBorders>
              <w:top w:val="single" w:sz="4" w:space="0" w:color="000000"/>
              <w:left w:val="single" w:sz="4" w:space="0" w:color="000000"/>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line="288" w:lineRule="auto"/>
              <w:ind w:firstLine="0"/>
            </w:pPr>
            <w:r>
              <w:rPr>
                <w:color w:val="212121"/>
                <w:sz w:val="22"/>
                <w:szCs w:val="22"/>
                <w:u w:color="0070C0"/>
              </w:rPr>
              <w:t>选修</w:t>
            </w:r>
          </w:p>
        </w:tc>
        <w:tc>
          <w:tcPr>
            <w:tcW w:w="686" w:type="dxa"/>
            <w:tcBorders>
              <w:top w:val="single" w:sz="4" w:space="0" w:color="000000"/>
              <w:left w:val="single" w:sz="4" w:space="0" w:color="000000"/>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bl>
    <w:p w:rsidR="005C4DED" w:rsidRDefault="005C4DED">
      <w:pPr>
        <w:pStyle w:val="30"/>
      </w:pPr>
    </w:p>
    <w:p w:rsidR="005C4DED" w:rsidRDefault="0013026D">
      <w:pPr>
        <w:pStyle w:val="a5"/>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480" w:lineRule="auto"/>
        <w:jc w:val="center"/>
        <w:rPr>
          <w:caps/>
          <w:spacing w:val="0"/>
          <w:kern w:val="0"/>
          <w:sz w:val="20"/>
          <w:szCs w:val="20"/>
          <w:u w:color="000000"/>
        </w:rPr>
      </w:pPr>
      <w:r>
        <w:rPr>
          <w:caps/>
          <w:spacing w:val="0"/>
          <w:kern w:val="0"/>
          <w:sz w:val="20"/>
          <w:szCs w:val="20"/>
          <w:u w:color="000000"/>
        </w:rPr>
        <w:t>表</w:t>
      </w:r>
      <w:r>
        <w:rPr>
          <w:rFonts w:ascii="Times New Roman" w:hAnsi="Times New Roman"/>
          <w:b/>
          <w:bCs/>
          <w:caps/>
          <w:spacing w:val="0"/>
          <w:kern w:val="0"/>
          <w:sz w:val="20"/>
          <w:szCs w:val="20"/>
          <w:u w:color="000000"/>
          <w:lang w:val="en-US"/>
        </w:rPr>
        <w:t>4-2-</w:t>
      </w:r>
      <w:r>
        <w:rPr>
          <w:rFonts w:ascii="Times New Roman" w:hAnsi="Times New Roman"/>
          <w:b/>
          <w:bCs/>
          <w:caps/>
          <w:spacing w:val="0"/>
          <w:kern w:val="0"/>
          <w:sz w:val="20"/>
          <w:szCs w:val="20"/>
          <w:u w:color="000000"/>
        </w:rPr>
        <w:t>4</w:t>
      </w:r>
      <w:r>
        <w:rPr>
          <w:rFonts w:ascii="Times New Roman" w:hAnsi="Times New Roman"/>
          <w:b/>
          <w:bCs/>
          <w:caps/>
          <w:spacing w:val="0"/>
          <w:kern w:val="0"/>
          <w:sz w:val="20"/>
          <w:szCs w:val="20"/>
          <w:u w:color="000000"/>
          <w:lang w:val="en-US"/>
        </w:rPr>
        <w:t xml:space="preserve"> </w:t>
      </w:r>
      <w:r>
        <w:rPr>
          <w:caps/>
          <w:spacing w:val="0"/>
          <w:kern w:val="0"/>
          <w:sz w:val="20"/>
          <w:szCs w:val="20"/>
          <w:u w:color="000000"/>
          <w:lang w:val="zh-CN" w:eastAsia="zh-CN"/>
        </w:rPr>
        <w:t>中</w:t>
      </w:r>
      <w:r>
        <w:rPr>
          <w:caps/>
          <w:spacing w:val="0"/>
          <w:kern w:val="0"/>
          <w:sz w:val="20"/>
          <w:szCs w:val="20"/>
          <w:u w:color="000000"/>
        </w:rPr>
        <w:t>小学高级</w:t>
      </w:r>
      <w:r>
        <w:rPr>
          <w:caps/>
          <w:spacing w:val="0"/>
          <w:kern w:val="0"/>
          <w:sz w:val="20"/>
          <w:szCs w:val="20"/>
          <w:u w:color="000000"/>
          <w:lang w:val="zh-CN" w:eastAsia="zh-CN"/>
        </w:rPr>
        <w:t>音乐</w:t>
      </w:r>
      <w:r>
        <w:rPr>
          <w:caps/>
          <w:spacing w:val="0"/>
          <w:kern w:val="0"/>
          <w:sz w:val="20"/>
          <w:szCs w:val="20"/>
          <w:u w:color="000000"/>
        </w:rPr>
        <w:t>教师培训课程</w:t>
      </w:r>
    </w:p>
    <w:p w:rsidR="005C4DED" w:rsidRDefault="0013026D">
      <w:pPr>
        <w:pStyle w:val="20"/>
      </w:pPr>
      <w:bookmarkStart w:id="53" w:name="_Toc53"/>
      <w:r>
        <w:rPr>
          <w:rFonts w:ascii="Arial Unicode MS" w:eastAsia="Arial Unicode MS" w:hAnsi="Arial Unicode MS" w:cs="Arial Unicode MS" w:hint="eastAsia"/>
          <w:b w:val="0"/>
          <w:bCs w:val="0"/>
          <w:lang w:val="zh-CN"/>
        </w:rPr>
        <w:t>三、基于特殊岗位的培训课程</w:t>
      </w:r>
      <w:bookmarkEnd w:id="53"/>
    </w:p>
    <w:p w:rsidR="005C4DED" w:rsidRDefault="0013026D">
      <w:pPr>
        <w:pStyle w:val="30"/>
      </w:pPr>
      <w:bookmarkStart w:id="54" w:name="_Toc54"/>
      <w:r>
        <w:t>（一）乡村</w:t>
      </w:r>
      <w:r>
        <w:rPr>
          <w:lang w:val="zh-CN" w:eastAsia="zh-CN"/>
        </w:rPr>
        <w:t>音乐</w:t>
      </w:r>
      <w:r>
        <w:t>教师培训课程</w:t>
      </w:r>
      <w:bookmarkEnd w:id="54"/>
    </w:p>
    <w:tbl>
      <w:tblPr>
        <w:tblStyle w:val="TableNormal"/>
        <w:tblW w:w="9638"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549"/>
        <w:gridCol w:w="733"/>
        <w:gridCol w:w="1612"/>
        <w:gridCol w:w="4363"/>
        <w:gridCol w:w="977"/>
        <w:gridCol w:w="734"/>
        <w:gridCol w:w="670"/>
      </w:tblGrid>
      <w:tr w:rsidR="005C4DED">
        <w:tblPrEx>
          <w:tblCellMar>
            <w:top w:w="0" w:type="dxa"/>
            <w:left w:w="0" w:type="dxa"/>
            <w:bottom w:w="0" w:type="dxa"/>
            <w:right w:w="0" w:type="dxa"/>
          </w:tblCellMar>
        </w:tblPrEx>
        <w:trPr>
          <w:trHeight w:val="330"/>
          <w:tblHeader/>
        </w:trPr>
        <w:tc>
          <w:tcPr>
            <w:tcW w:w="9638"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8"/>
              <w:rPr>
                <w:rFonts w:hint="default"/>
              </w:rPr>
            </w:pPr>
            <w:r>
              <w:rPr>
                <w:sz w:val="22"/>
                <w:szCs w:val="22"/>
              </w:rPr>
              <w:t>中小学乡村音乐教师培训课程</w:t>
            </w:r>
          </w:p>
        </w:tc>
      </w:tr>
      <w:tr w:rsidR="005C4DED">
        <w:tblPrEx>
          <w:tblCellMar>
            <w:top w:w="0" w:type="dxa"/>
            <w:left w:w="0" w:type="dxa"/>
            <w:bottom w:w="0" w:type="dxa"/>
            <w:right w:w="0" w:type="dxa"/>
          </w:tblCellMar>
        </w:tblPrEx>
        <w:trPr>
          <w:trHeight w:val="714"/>
          <w:tblHeader/>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z w:val="22"/>
                <w:szCs w:val="22"/>
              </w:rPr>
              <w:t>维度</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z w:val="22"/>
                <w:szCs w:val="22"/>
              </w:rPr>
              <w:t>模块</w:t>
            </w:r>
          </w:p>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s>
            </w:pPr>
            <w:r>
              <w:rPr>
                <w:b/>
                <w:bCs/>
                <w:sz w:val="22"/>
                <w:szCs w:val="22"/>
              </w:rPr>
              <w:t>专题</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pPr>
            <w:r>
              <w:rPr>
                <w:b/>
                <w:bCs/>
                <w:sz w:val="22"/>
                <w:szCs w:val="22"/>
              </w:rPr>
              <w:t>内容提要</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s>
            </w:pPr>
            <w:r>
              <w:rPr>
                <w:b/>
                <w:bCs/>
                <w:sz w:val="22"/>
                <w:szCs w:val="22"/>
              </w:rPr>
              <w:t>教学方式</w:t>
            </w:r>
            <w:r>
              <w:rPr>
                <w:b/>
                <w:bCs/>
                <w:sz w:val="22"/>
                <w:szCs w:val="22"/>
                <w:lang w:val="zh-CN" w:eastAsia="zh-CN"/>
              </w:rPr>
              <w:t>建议</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z w:val="22"/>
                <w:szCs w:val="22"/>
              </w:rPr>
              <w:t>学分类型</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z w:val="22"/>
                <w:szCs w:val="22"/>
              </w:rPr>
              <w:t>学时建议</w:t>
            </w:r>
          </w:p>
        </w:tc>
      </w:tr>
      <w:tr w:rsidR="005C4DED">
        <w:tblPrEx>
          <w:shd w:val="clear" w:color="auto" w:fill="CDD4E9"/>
          <w:tblCellMar>
            <w:top w:w="0" w:type="dxa"/>
            <w:left w:w="0" w:type="dxa"/>
            <w:bottom w:w="0" w:type="dxa"/>
            <w:right w:w="0" w:type="dxa"/>
          </w:tblCellMar>
        </w:tblPrEx>
        <w:trPr>
          <w:trHeight w:val="714"/>
        </w:trPr>
        <w:tc>
          <w:tcPr>
            <w:tcW w:w="55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职业精神</w:t>
            </w:r>
          </w:p>
        </w:tc>
        <w:tc>
          <w:tcPr>
            <w:tcW w:w="73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职业认知与理想</w:t>
            </w:r>
          </w:p>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师德规范与践行策略</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rPr>
              <w:t>《中小学教师职业道德规范》的主要内容</w:t>
            </w:r>
            <w:r>
              <w:rPr>
                <w:sz w:val="22"/>
                <w:szCs w:val="22"/>
                <w:lang w:val="zh-CN" w:eastAsia="zh-CN"/>
              </w:rPr>
              <w:t>；</w:t>
            </w:r>
            <w:r>
              <w:rPr>
                <w:sz w:val="22"/>
                <w:szCs w:val="22"/>
              </w:rPr>
              <w:t>基于案例研究的有效策略</w:t>
            </w:r>
            <w:r>
              <w:rPr>
                <w:sz w:val="22"/>
                <w:szCs w:val="22"/>
                <w:lang w:val="zh-CN" w:eastAsia="zh-CN"/>
              </w:rPr>
              <w:t>。</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网络远程</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选修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lang w:val="zh-CN" w:eastAsia="zh-CN"/>
              </w:rPr>
              <w:t>2</w:t>
            </w:r>
          </w:p>
        </w:tc>
      </w:tr>
      <w:tr w:rsidR="005C4DED">
        <w:tblPrEx>
          <w:shd w:val="clear" w:color="auto" w:fill="CDD4E9"/>
          <w:tblCellMar>
            <w:top w:w="0" w:type="dxa"/>
            <w:left w:w="0" w:type="dxa"/>
            <w:bottom w:w="0" w:type="dxa"/>
            <w:right w:w="0" w:type="dxa"/>
          </w:tblCellMar>
        </w:tblPrEx>
        <w:trPr>
          <w:trHeight w:val="2250"/>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音乐学科核心素养及其内涵</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rPr>
              <w:t>理解学科核心素养是学科育人价值的集中体现，是学生通过学习逐步形成的正确价值观念</w:t>
            </w:r>
            <w:r>
              <w:rPr>
                <w:sz w:val="22"/>
                <w:szCs w:val="22"/>
                <w:lang w:val="zh-CN" w:eastAsia="zh-CN"/>
              </w:rPr>
              <w:t>、</w:t>
            </w:r>
            <w:r>
              <w:rPr>
                <w:sz w:val="22"/>
                <w:szCs w:val="22"/>
              </w:rPr>
              <w:t>必备品格和关键能力</w:t>
            </w:r>
            <w:r>
              <w:rPr>
                <w:sz w:val="22"/>
                <w:szCs w:val="22"/>
                <w:lang w:val="zh-CN" w:eastAsia="zh-CN"/>
              </w:rPr>
              <w:t>；</w:t>
            </w:r>
            <w:r>
              <w:rPr>
                <w:sz w:val="22"/>
                <w:szCs w:val="22"/>
              </w:rPr>
              <w:t>掌握音乐学科的核心素养</w:t>
            </w:r>
            <w:r>
              <w:rPr>
                <w:sz w:val="22"/>
                <w:szCs w:val="22"/>
                <w:lang w:val="zh-CN" w:eastAsia="zh-CN"/>
              </w:rPr>
              <w:t>；正确认识音乐教育的重要性，坚持以审美教育为核心的理念。</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网络远程</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必修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lang w:val="zh-CN" w:eastAsia="zh-CN"/>
              </w:rPr>
              <w:t>2</w:t>
            </w:r>
          </w:p>
        </w:tc>
      </w:tr>
      <w:tr w:rsidR="005C4DED">
        <w:tblPrEx>
          <w:shd w:val="clear" w:color="auto" w:fill="CDD4E9"/>
          <w:tblCellMar>
            <w:top w:w="0" w:type="dxa"/>
            <w:left w:w="0" w:type="dxa"/>
            <w:bottom w:w="0" w:type="dxa"/>
            <w:right w:w="0" w:type="dxa"/>
          </w:tblCellMar>
        </w:tblPrEx>
        <w:trPr>
          <w:trHeight w:val="1866"/>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职业行为与习惯</w:t>
            </w:r>
          </w:p>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国家教育改革与乡村学校音乐发展</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rPr>
              <w:t>了解国家对乡村音乐教育事业发展的政策支持；明确在国家教育改革过程中</w:t>
            </w:r>
            <w:r>
              <w:rPr>
                <w:sz w:val="22"/>
                <w:szCs w:val="22"/>
                <w:lang w:val="zh-CN" w:eastAsia="zh-CN"/>
              </w:rPr>
              <w:t>乡村</w:t>
            </w:r>
            <w:r>
              <w:rPr>
                <w:sz w:val="22"/>
                <w:szCs w:val="22"/>
              </w:rPr>
              <w:t>学校音乐角色、功能的转变的原因，并能对实践教学形成启示；明晰音乐教育改革与</w:t>
            </w:r>
            <w:r>
              <w:rPr>
                <w:sz w:val="22"/>
                <w:szCs w:val="22"/>
                <w:lang w:val="zh-CN" w:eastAsia="zh-CN"/>
              </w:rPr>
              <w:t>乡村</w:t>
            </w:r>
            <w:r>
              <w:rPr>
                <w:sz w:val="22"/>
                <w:szCs w:val="22"/>
              </w:rPr>
              <w:t>学生发展之间的关系。</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网络远程</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选修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lang w:val="zh-CN" w:eastAsia="zh-CN"/>
              </w:rPr>
              <w:t>2</w:t>
            </w:r>
          </w:p>
        </w:tc>
      </w:tr>
      <w:tr w:rsidR="005C4DED">
        <w:tblPrEx>
          <w:shd w:val="clear" w:color="auto" w:fill="CDD4E9"/>
          <w:tblCellMar>
            <w:top w:w="0" w:type="dxa"/>
            <w:left w:w="0" w:type="dxa"/>
            <w:bottom w:w="0" w:type="dxa"/>
            <w:right w:w="0" w:type="dxa"/>
          </w:tblCellMar>
        </w:tblPrEx>
        <w:trPr>
          <w:trHeight w:val="1482"/>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乡村音乐教师教学能力与专业发展</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rPr>
              <w:t>从理论上明确音乐教师教</w:t>
            </w:r>
            <w:r>
              <w:rPr>
                <w:sz w:val="22"/>
                <w:szCs w:val="22"/>
                <w:lang w:val="zh-CN" w:eastAsia="zh-CN"/>
              </w:rPr>
              <w:t>、</w:t>
            </w:r>
            <w:r>
              <w:rPr>
                <w:sz w:val="22"/>
                <w:szCs w:val="22"/>
              </w:rPr>
              <w:t>学</w:t>
            </w:r>
            <w:r>
              <w:rPr>
                <w:sz w:val="22"/>
                <w:szCs w:val="22"/>
                <w:lang w:val="zh-CN" w:eastAsia="zh-CN"/>
              </w:rPr>
              <w:t>、</w:t>
            </w:r>
            <w:r>
              <w:rPr>
                <w:sz w:val="22"/>
                <w:szCs w:val="22"/>
              </w:rPr>
              <w:t>研能力的具体含义，</w:t>
            </w:r>
            <w:r>
              <w:rPr>
                <w:sz w:val="22"/>
                <w:szCs w:val="22"/>
                <w:lang w:val="zh-CN" w:eastAsia="zh-CN"/>
              </w:rPr>
              <w:t>以及</w:t>
            </w:r>
            <w:r>
              <w:rPr>
                <w:sz w:val="22"/>
                <w:szCs w:val="22"/>
              </w:rPr>
              <w:t>对教师、学生发展的重要意义；如何实施教、学、研一体化</w:t>
            </w:r>
            <w:r>
              <w:rPr>
                <w:sz w:val="22"/>
                <w:szCs w:val="22"/>
                <w:lang w:val="zh-CN" w:eastAsia="zh-CN"/>
              </w:rPr>
              <w:t>以</w:t>
            </w:r>
            <w:r>
              <w:rPr>
                <w:sz w:val="22"/>
                <w:szCs w:val="22"/>
              </w:rPr>
              <w:t>促进个人专业发展。</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网络远程</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必修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lang w:val="zh-CN" w:eastAsia="zh-CN"/>
              </w:rPr>
              <w:t>2</w:t>
            </w:r>
          </w:p>
        </w:tc>
      </w:tr>
      <w:tr w:rsidR="005C4DED">
        <w:tblPrEx>
          <w:shd w:val="clear" w:color="auto" w:fill="CDD4E9"/>
          <w:tblCellMar>
            <w:top w:w="0" w:type="dxa"/>
            <w:left w:w="0" w:type="dxa"/>
            <w:bottom w:w="0" w:type="dxa"/>
            <w:right w:w="0" w:type="dxa"/>
          </w:tblCellMar>
        </w:tblPrEx>
        <w:trPr>
          <w:trHeight w:val="1866"/>
        </w:trPr>
        <w:tc>
          <w:tcPr>
            <w:tcW w:w="55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专业知识</w:t>
            </w:r>
            <w:r>
              <w:rPr>
                <w:sz w:val="22"/>
                <w:szCs w:val="22"/>
                <w:lang w:val="zh-CN" w:eastAsia="zh-CN"/>
              </w:rPr>
              <w:t>与技能</w:t>
            </w:r>
          </w:p>
        </w:tc>
        <w:tc>
          <w:tcPr>
            <w:tcW w:w="73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教育教学知识</w:t>
            </w:r>
          </w:p>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lang w:val="zh-CN" w:eastAsia="zh-CN"/>
              </w:rPr>
              <w:t>中小学</w:t>
            </w:r>
            <w:r>
              <w:rPr>
                <w:sz w:val="22"/>
                <w:szCs w:val="22"/>
              </w:rPr>
              <w:t>教育</w:t>
            </w:r>
            <w:r>
              <w:rPr>
                <w:sz w:val="22"/>
                <w:szCs w:val="22"/>
                <w:lang w:val="zh-CN" w:eastAsia="zh-CN"/>
              </w:rPr>
              <w:t>教学</w:t>
            </w:r>
            <w:r>
              <w:rPr>
                <w:sz w:val="22"/>
                <w:szCs w:val="22"/>
              </w:rPr>
              <w:t>基本原理和方法</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rPr>
              <w:t>学习国内外著名教育家的代表著作及</w:t>
            </w:r>
            <w:r>
              <w:rPr>
                <w:sz w:val="22"/>
                <w:szCs w:val="22"/>
                <w:lang w:val="zh-CN" w:eastAsia="zh-CN"/>
              </w:rPr>
              <w:t>他们的</w:t>
            </w:r>
            <w:r>
              <w:rPr>
                <w:sz w:val="22"/>
                <w:szCs w:val="22"/>
              </w:rPr>
              <w:t>主要教育思想</w:t>
            </w:r>
            <w:r>
              <w:rPr>
                <w:sz w:val="22"/>
                <w:szCs w:val="22"/>
                <w:lang w:val="zh-CN" w:eastAsia="zh-CN"/>
              </w:rPr>
              <w:t>；学习</w:t>
            </w:r>
            <w:r>
              <w:rPr>
                <w:sz w:val="22"/>
                <w:szCs w:val="22"/>
              </w:rPr>
              <w:t>发达国家学制改革发展的主要趋势、全面发展教育的组成部分及其相互关系、影响人发展的主要因素、</w:t>
            </w:r>
            <w:r>
              <w:rPr>
                <w:sz w:val="22"/>
                <w:szCs w:val="22"/>
                <w:lang w:val="zh-CN" w:eastAsia="zh-CN"/>
              </w:rPr>
              <w:t>学校</w:t>
            </w:r>
            <w:r>
              <w:rPr>
                <w:sz w:val="22"/>
                <w:szCs w:val="22"/>
              </w:rPr>
              <w:t>教育的特点等。</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网络远程</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必修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lang w:val="zh-CN" w:eastAsia="zh-CN"/>
              </w:rPr>
              <w:t>3</w:t>
            </w:r>
          </w:p>
        </w:tc>
      </w:tr>
      <w:tr w:rsidR="005C4DED">
        <w:tblPrEx>
          <w:shd w:val="clear" w:color="auto" w:fill="CDD4E9"/>
          <w:tblCellMar>
            <w:top w:w="0" w:type="dxa"/>
            <w:left w:w="0" w:type="dxa"/>
            <w:bottom w:w="0" w:type="dxa"/>
            <w:right w:w="0" w:type="dxa"/>
          </w:tblCellMar>
        </w:tblPrEx>
        <w:trPr>
          <w:trHeight w:val="1482"/>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农村学生的心理、生理特点及对音乐教学的启示</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lang w:val="zh-CN" w:eastAsia="zh-CN"/>
              </w:rPr>
              <w:t>学习</w:t>
            </w:r>
            <w:r>
              <w:rPr>
                <w:sz w:val="22"/>
                <w:szCs w:val="22"/>
              </w:rPr>
              <w:t>农村学生不同发展阶段心理、生理特征及发展规律分析，以及</w:t>
            </w:r>
            <w:r>
              <w:rPr>
                <w:sz w:val="22"/>
                <w:szCs w:val="22"/>
                <w:lang w:val="zh-CN" w:eastAsia="zh-CN"/>
              </w:rPr>
              <w:t>该如何在音乐</w:t>
            </w:r>
            <w:r>
              <w:rPr>
                <w:sz w:val="22"/>
                <w:szCs w:val="22"/>
              </w:rPr>
              <w:t>教育教学中</w:t>
            </w:r>
            <w:r>
              <w:rPr>
                <w:sz w:val="22"/>
                <w:szCs w:val="22"/>
                <w:lang w:val="zh-CN" w:eastAsia="zh-CN"/>
              </w:rPr>
              <w:t>顺势而为</w:t>
            </w:r>
            <w:r>
              <w:rPr>
                <w:sz w:val="22"/>
                <w:szCs w:val="22"/>
              </w:rPr>
              <w:t>。</w:t>
            </w:r>
            <w:r>
              <w:rPr>
                <w:sz w:val="22"/>
                <w:szCs w:val="22"/>
              </w:rPr>
              <w:t xml:space="preserve"> </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网络远程</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必修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lang w:val="zh-CN" w:eastAsia="zh-CN"/>
              </w:rPr>
              <w:t>3</w:t>
            </w:r>
          </w:p>
        </w:tc>
      </w:tr>
      <w:tr w:rsidR="005C4DED">
        <w:tblPrEx>
          <w:shd w:val="clear" w:color="auto" w:fill="CDD4E9"/>
          <w:tblCellMar>
            <w:top w:w="0" w:type="dxa"/>
            <w:left w:w="0" w:type="dxa"/>
            <w:bottom w:w="0" w:type="dxa"/>
            <w:right w:w="0" w:type="dxa"/>
          </w:tblCellMar>
        </w:tblPrEx>
        <w:trPr>
          <w:trHeight w:val="1482"/>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留守儿童特点和素质发展规律</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rPr>
              <w:t>留守儿童特点与音乐学习，注重课堂互动、学生自身真实感知以及学生实践参与；留守儿童素质发展的敏感期与音乐锻炼。</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讲座</w:t>
            </w:r>
            <w:r>
              <w:rPr>
                <w:spacing w:val="0"/>
                <w:kern w:val="0"/>
                <w:sz w:val="22"/>
                <w:szCs w:val="22"/>
                <w:lang w:val="en-US"/>
              </w:rPr>
              <w:t>+</w:t>
            </w:r>
            <w:r>
              <w:rPr>
                <w:spacing w:val="0"/>
                <w:kern w:val="0"/>
                <w:sz w:val="22"/>
                <w:szCs w:val="22"/>
              </w:rPr>
              <w:t>研讨</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选修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lang w:val="zh-CN" w:eastAsia="zh-CN"/>
              </w:rPr>
              <w:t>2</w:t>
            </w:r>
          </w:p>
        </w:tc>
      </w:tr>
      <w:tr w:rsidR="005C4DED">
        <w:tblPrEx>
          <w:shd w:val="clear" w:color="auto" w:fill="CDD4E9"/>
          <w:tblCellMar>
            <w:top w:w="0" w:type="dxa"/>
            <w:left w:w="0" w:type="dxa"/>
            <w:bottom w:w="0" w:type="dxa"/>
            <w:right w:w="0" w:type="dxa"/>
          </w:tblCellMar>
        </w:tblPrEx>
        <w:trPr>
          <w:trHeight w:val="1482"/>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外国先进音乐教育体系的理念学习与实例观摩</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学习当今世界著名的适用于学校范畴的音乐教育体系，领会其理念精髓，了解其根本手段，观摩优秀课例（录像），结合我国实际，探讨其适用性与可借鉴之处。</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讲座</w:t>
            </w:r>
            <w:r>
              <w:rPr>
                <w:spacing w:val="0"/>
                <w:kern w:val="0"/>
                <w:sz w:val="22"/>
                <w:szCs w:val="22"/>
                <w:lang w:val="en-US"/>
              </w:rPr>
              <w:t>+</w:t>
            </w:r>
            <w:r>
              <w:rPr>
                <w:spacing w:val="0"/>
                <w:kern w:val="0"/>
                <w:sz w:val="22"/>
                <w:szCs w:val="22"/>
              </w:rPr>
              <w:t>研讨</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选修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lang w:val="zh-CN" w:eastAsia="zh-CN"/>
              </w:rPr>
              <w:t>12</w:t>
            </w:r>
          </w:p>
        </w:tc>
      </w:tr>
      <w:tr w:rsidR="005C4DED">
        <w:tblPrEx>
          <w:shd w:val="clear" w:color="auto" w:fill="CDD4E9"/>
          <w:tblCellMar>
            <w:top w:w="0" w:type="dxa"/>
            <w:left w:w="0" w:type="dxa"/>
            <w:bottom w:w="0" w:type="dxa"/>
            <w:right w:w="0" w:type="dxa"/>
          </w:tblCellMar>
        </w:tblPrEx>
        <w:trPr>
          <w:trHeight w:val="1098"/>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初步认识通感教育</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阅读通感教育的资料（节选），了解其名称与内涵，结合</w:t>
            </w:r>
            <w:r>
              <w:rPr>
                <w:color w:val="212121"/>
                <w:spacing w:val="0"/>
                <w:kern w:val="0"/>
                <w:sz w:val="22"/>
                <w:szCs w:val="22"/>
                <w:u w:color="000000"/>
                <w:lang w:val="zh-CN" w:eastAsia="zh-CN"/>
              </w:rPr>
              <w:t>中</w:t>
            </w:r>
            <w:r>
              <w:rPr>
                <w:color w:val="212121"/>
                <w:spacing w:val="0"/>
                <w:kern w:val="0"/>
                <w:sz w:val="22"/>
                <w:szCs w:val="22"/>
                <w:u w:color="000000"/>
              </w:rPr>
              <w:t>小学生的音乐学习</w:t>
            </w:r>
            <w:r>
              <w:rPr>
                <w:color w:val="212121"/>
                <w:spacing w:val="0"/>
                <w:kern w:val="0"/>
                <w:sz w:val="22"/>
                <w:szCs w:val="22"/>
                <w:u w:color="0070C0"/>
              </w:rPr>
              <w:t>特点对</w:t>
            </w:r>
            <w:r>
              <w:rPr>
                <w:color w:val="212121"/>
                <w:spacing w:val="0"/>
                <w:kern w:val="0"/>
                <w:sz w:val="22"/>
                <w:szCs w:val="22"/>
                <w:u w:color="000000"/>
              </w:rPr>
              <w:t>教学操作的方式与方法</w:t>
            </w:r>
            <w:r>
              <w:rPr>
                <w:color w:val="212121"/>
                <w:spacing w:val="0"/>
                <w:kern w:val="0"/>
                <w:sz w:val="22"/>
                <w:szCs w:val="22"/>
                <w:u w:color="0070C0"/>
              </w:rPr>
              <w:t>进行</w:t>
            </w:r>
            <w:r>
              <w:rPr>
                <w:color w:val="212121"/>
                <w:spacing w:val="0"/>
                <w:kern w:val="0"/>
                <w:sz w:val="22"/>
                <w:szCs w:val="22"/>
                <w:u w:color="000000"/>
              </w:rPr>
              <w:t>探讨。</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讲座</w:t>
            </w:r>
            <w:r>
              <w:rPr>
                <w:spacing w:val="0"/>
                <w:kern w:val="0"/>
                <w:sz w:val="22"/>
                <w:szCs w:val="22"/>
                <w:lang w:val="en-US"/>
              </w:rPr>
              <w:t>+</w:t>
            </w:r>
            <w:r>
              <w:rPr>
                <w:spacing w:val="0"/>
                <w:kern w:val="0"/>
                <w:sz w:val="22"/>
                <w:szCs w:val="22"/>
              </w:rPr>
              <w:t>研讨</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选修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098"/>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音乐知识</w:t>
            </w:r>
            <w:r>
              <w:rPr>
                <w:sz w:val="22"/>
                <w:szCs w:val="22"/>
                <w:lang w:val="zh-CN" w:eastAsia="zh-CN"/>
              </w:rPr>
              <w:t>与音乐技能</w:t>
            </w:r>
          </w:p>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4"/>
                <w:sz w:val="22"/>
                <w:szCs w:val="22"/>
              </w:rPr>
              <w:t>发声原理与</w:t>
            </w:r>
            <w:r>
              <w:rPr>
                <w:color w:val="212121"/>
                <w:spacing w:val="4"/>
                <w:sz w:val="22"/>
                <w:szCs w:val="22"/>
                <w:lang w:val="zh-CN" w:eastAsia="zh-CN"/>
              </w:rPr>
              <w:t>中</w:t>
            </w:r>
            <w:r>
              <w:rPr>
                <w:color w:val="212121"/>
                <w:spacing w:val="4"/>
                <w:sz w:val="22"/>
                <w:szCs w:val="22"/>
              </w:rPr>
              <w:t>小学生发声器官发育特点</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4"/>
                <w:sz w:val="22"/>
                <w:szCs w:val="22"/>
              </w:rPr>
              <w:t>学习人体发声原理，了解不同年龄段孩子发声器官的发育变化情况，包括特殊嗓音条件和发育不完全的特例。</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rPr>
              <w:t>讲座</w:t>
            </w:r>
            <w:r>
              <w:rPr>
                <w:color w:val="212121"/>
                <w:sz w:val="22"/>
                <w:szCs w:val="22"/>
                <w:u w:color="0070C0"/>
              </w:rPr>
              <w:t>+</w:t>
            </w:r>
            <w:r>
              <w:rPr>
                <w:color w:val="212121"/>
                <w:sz w:val="22"/>
                <w:szCs w:val="22"/>
                <w:u w:color="0070C0"/>
              </w:rPr>
              <w:t>实践</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570" w:type="dxa"/>
              <w:bottom w:w="80" w:type="dxa"/>
              <w:right w:w="80" w:type="dxa"/>
            </w:tcMar>
          </w:tcPr>
          <w:p w:rsidR="005C4DED" w:rsidRDefault="0013026D">
            <w:pPr>
              <w:pStyle w:val="a5"/>
              <w:tabs>
                <w:tab w:val="left" w:pos="420"/>
              </w:tabs>
              <w:spacing w:line="288" w:lineRule="auto"/>
              <w:ind w:left="490" w:hanging="245"/>
            </w:pPr>
            <w:r>
              <w:rPr>
                <w:color w:val="212121"/>
                <w:sz w:val="22"/>
                <w:szCs w:val="22"/>
                <w:u w:color="0070C0"/>
              </w:rPr>
              <w:t>必修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570" w:type="dxa"/>
              <w:bottom w:w="80" w:type="dxa"/>
              <w:right w:w="80" w:type="dxa"/>
            </w:tcMar>
          </w:tcPr>
          <w:p w:rsidR="005C4DED" w:rsidRDefault="0013026D">
            <w:pPr>
              <w:pStyle w:val="a5"/>
              <w:tabs>
                <w:tab w:val="left" w:pos="420"/>
              </w:tabs>
              <w:spacing w:line="288" w:lineRule="auto"/>
              <w:ind w:left="490" w:hanging="245"/>
            </w:pPr>
            <w:r>
              <w:rPr>
                <w:color w:val="212121"/>
                <w:sz w:val="22"/>
                <w:szCs w:val="22"/>
                <w:u w:color="0070C0"/>
              </w:rPr>
              <w:t>4</w:t>
            </w:r>
          </w:p>
        </w:tc>
      </w:tr>
      <w:tr w:rsidR="005C4DED">
        <w:tblPrEx>
          <w:shd w:val="clear" w:color="auto" w:fill="CDD4E9"/>
          <w:tblCellMar>
            <w:top w:w="0" w:type="dxa"/>
            <w:left w:w="0" w:type="dxa"/>
            <w:bottom w:w="0" w:type="dxa"/>
            <w:right w:w="0" w:type="dxa"/>
          </w:tblCellMar>
        </w:tblPrEx>
        <w:trPr>
          <w:trHeight w:val="1482"/>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z w:val="22"/>
                <w:szCs w:val="22"/>
              </w:rPr>
              <w:t>中小学生身心发展规律与音乐接受能力</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z w:val="22"/>
                <w:szCs w:val="22"/>
              </w:rPr>
              <w:t>了解不同年级的中小学生身心发展的变化规律，以及他们对音乐的不同需求和实践的可能性；探讨乡村孩子音乐接受的特殊性。</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必修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4</w:t>
            </w:r>
          </w:p>
        </w:tc>
      </w:tr>
      <w:tr w:rsidR="005C4DED">
        <w:tblPrEx>
          <w:shd w:val="clear" w:color="auto" w:fill="CDD4E9"/>
          <w:tblCellMar>
            <w:top w:w="0" w:type="dxa"/>
            <w:left w:w="0" w:type="dxa"/>
            <w:bottom w:w="0" w:type="dxa"/>
            <w:right w:w="0" w:type="dxa"/>
          </w:tblCellMar>
        </w:tblPrEx>
        <w:trPr>
          <w:trHeight w:val="1482"/>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4"/>
                <w:sz w:val="22"/>
                <w:szCs w:val="22"/>
              </w:rPr>
              <w:t>体态律动教学与</w:t>
            </w:r>
            <w:r>
              <w:rPr>
                <w:color w:val="212121"/>
                <w:spacing w:val="4"/>
                <w:sz w:val="22"/>
                <w:szCs w:val="22"/>
                <w:lang w:val="zh-CN" w:eastAsia="zh-CN"/>
              </w:rPr>
              <w:t>中</w:t>
            </w:r>
            <w:r>
              <w:rPr>
                <w:color w:val="212121"/>
                <w:spacing w:val="4"/>
                <w:sz w:val="22"/>
                <w:szCs w:val="22"/>
              </w:rPr>
              <w:t>小学生肢体动作学习发展规律关系</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4"/>
                <w:sz w:val="22"/>
                <w:szCs w:val="22"/>
              </w:rPr>
              <w:t>了解不同年级的学生身体运动发展的特点</w:t>
            </w:r>
            <w:r>
              <w:rPr>
                <w:color w:val="212121"/>
                <w:spacing w:val="4"/>
                <w:sz w:val="22"/>
                <w:szCs w:val="22"/>
                <w:lang w:val="zh-CN" w:eastAsia="zh-CN"/>
              </w:rPr>
              <w:t>；尝试为乡村学生</w:t>
            </w:r>
            <w:r>
              <w:rPr>
                <w:color w:val="212121"/>
                <w:spacing w:val="4"/>
                <w:sz w:val="22"/>
                <w:szCs w:val="22"/>
              </w:rPr>
              <w:t>设计体态律动。</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实践</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选修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6</w:t>
            </w:r>
          </w:p>
        </w:tc>
      </w:tr>
      <w:tr w:rsidR="005C4DED">
        <w:tblPrEx>
          <w:shd w:val="clear" w:color="auto" w:fill="CDD4E9"/>
          <w:tblCellMar>
            <w:top w:w="0" w:type="dxa"/>
            <w:left w:w="0" w:type="dxa"/>
            <w:bottom w:w="0" w:type="dxa"/>
            <w:right w:w="0" w:type="dxa"/>
          </w:tblCellMar>
        </w:tblPrEx>
        <w:trPr>
          <w:trHeight w:val="1098"/>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lang w:val="zh-CN" w:eastAsia="zh-CN"/>
              </w:rPr>
              <w:t>中</w:t>
            </w:r>
            <w:r>
              <w:rPr>
                <w:color w:val="212121"/>
                <w:spacing w:val="0"/>
                <w:kern w:val="0"/>
                <w:sz w:val="22"/>
                <w:szCs w:val="22"/>
                <w:u w:color="000000"/>
              </w:rPr>
              <w:t>小学音乐教材中的理论知识</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针对中小学音乐课本与教参的要求，系统梳理相关音乐理论知识，并通过教学实践来体验和运用。</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选修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4</w:t>
            </w:r>
          </w:p>
        </w:tc>
      </w:tr>
      <w:tr w:rsidR="005C4DED">
        <w:tblPrEx>
          <w:shd w:val="clear" w:color="auto" w:fill="CDD4E9"/>
          <w:tblCellMar>
            <w:top w:w="0" w:type="dxa"/>
            <w:left w:w="0" w:type="dxa"/>
            <w:bottom w:w="0" w:type="dxa"/>
            <w:right w:w="0" w:type="dxa"/>
          </w:tblCellMar>
        </w:tblPrEx>
        <w:trPr>
          <w:trHeight w:val="1098"/>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相关文化知识</w:t>
            </w:r>
          </w:p>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岭南文化入门</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了解岭南文化的界定、划分与特点，同时对比其它文化圈，形成地域文化的本土认知。</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rPr>
              <w:t>网络远程</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70C0"/>
              </w:rPr>
              <w:t>选修</w:t>
            </w:r>
          </w:p>
        </w:tc>
        <w:tc>
          <w:tcPr>
            <w:tcW w:w="64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1098"/>
        </w:trPr>
        <w:tc>
          <w:tcPr>
            <w:tcW w:w="55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教学能力</w:t>
            </w:r>
          </w:p>
        </w:tc>
        <w:tc>
          <w:tcPr>
            <w:tcW w:w="73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教学设计能力</w:t>
            </w:r>
          </w:p>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乡村音乐教育教学内容分析</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rPr>
              <w:t>乡村</w:t>
            </w:r>
            <w:r>
              <w:rPr>
                <w:sz w:val="22"/>
                <w:szCs w:val="22"/>
                <w:lang w:val="zh-CN" w:eastAsia="zh-CN"/>
              </w:rPr>
              <w:t>中</w:t>
            </w:r>
            <w:r>
              <w:rPr>
                <w:sz w:val="22"/>
                <w:szCs w:val="22"/>
              </w:rPr>
              <w:t>小学生身体发育</w:t>
            </w:r>
            <w:r>
              <w:rPr>
                <w:sz w:val="22"/>
                <w:szCs w:val="22"/>
              </w:rPr>
              <w:t>、生活方式与音乐修养、心理健康、社会适应等方面</w:t>
            </w:r>
            <w:r>
              <w:rPr>
                <w:sz w:val="22"/>
                <w:szCs w:val="22"/>
                <w:lang w:val="zh-CN" w:eastAsia="zh-CN"/>
              </w:rPr>
              <w:t>的</w:t>
            </w:r>
            <w:r>
              <w:rPr>
                <w:sz w:val="22"/>
                <w:szCs w:val="22"/>
              </w:rPr>
              <w:t>内容分析及教学方式</w:t>
            </w:r>
            <w:r>
              <w:rPr>
                <w:sz w:val="22"/>
                <w:szCs w:val="22"/>
                <w:lang w:val="zh-CN" w:eastAsia="zh-CN"/>
              </w:rPr>
              <w:t>、</w:t>
            </w:r>
            <w:r>
              <w:rPr>
                <w:sz w:val="22"/>
                <w:szCs w:val="22"/>
              </w:rPr>
              <w:t>方法</w:t>
            </w:r>
            <w:r>
              <w:rPr>
                <w:sz w:val="22"/>
                <w:szCs w:val="22"/>
                <w:lang w:val="zh-CN" w:eastAsia="zh-CN"/>
              </w:rPr>
              <w:t>探讨</w:t>
            </w:r>
            <w:r>
              <w:rPr>
                <w:sz w:val="22"/>
                <w:szCs w:val="22"/>
              </w:rPr>
              <w:t>。</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网络远程</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选修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482"/>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乡村音乐教育</w:t>
            </w:r>
            <w:r>
              <w:rPr>
                <w:sz w:val="22"/>
                <w:szCs w:val="22"/>
                <w:lang w:val="zh-CN" w:eastAsia="zh-CN"/>
              </w:rPr>
              <w:t>教学</w:t>
            </w:r>
            <w:r>
              <w:rPr>
                <w:sz w:val="22"/>
                <w:szCs w:val="22"/>
              </w:rPr>
              <w:t>的实施策略</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lang w:val="zh-CN" w:eastAsia="zh-CN"/>
              </w:rPr>
              <w:t>乡村学校</w:t>
            </w:r>
            <w:r>
              <w:rPr>
                <w:sz w:val="22"/>
                <w:szCs w:val="22"/>
              </w:rPr>
              <w:t>音乐</w:t>
            </w:r>
            <w:r>
              <w:rPr>
                <w:sz w:val="22"/>
                <w:szCs w:val="22"/>
                <w:lang w:val="zh-CN" w:eastAsia="zh-CN"/>
              </w:rPr>
              <w:t>教学现状的</w:t>
            </w:r>
            <w:r>
              <w:rPr>
                <w:sz w:val="22"/>
                <w:szCs w:val="22"/>
              </w:rPr>
              <w:t>分析；如何根据乡村</w:t>
            </w:r>
            <w:r>
              <w:rPr>
                <w:sz w:val="22"/>
                <w:szCs w:val="22"/>
                <w:lang w:val="zh-CN" w:eastAsia="zh-CN"/>
              </w:rPr>
              <w:t>中</w:t>
            </w:r>
            <w:r>
              <w:rPr>
                <w:sz w:val="22"/>
                <w:szCs w:val="22"/>
              </w:rPr>
              <w:t>小学生家庭、学校的实际条件、以及乡村学生的身心特点进行有针对性地</w:t>
            </w:r>
            <w:r>
              <w:rPr>
                <w:sz w:val="22"/>
                <w:szCs w:val="22"/>
                <w:lang w:val="zh-CN" w:eastAsia="zh-CN"/>
              </w:rPr>
              <w:t>音乐教学。</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网络远程</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选修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lang w:val="zh-CN" w:eastAsia="zh-CN"/>
              </w:rPr>
              <w:t>2</w:t>
            </w:r>
          </w:p>
        </w:tc>
      </w:tr>
      <w:tr w:rsidR="005C4DED">
        <w:tblPrEx>
          <w:shd w:val="clear" w:color="auto" w:fill="CDD4E9"/>
          <w:tblCellMar>
            <w:top w:w="0" w:type="dxa"/>
            <w:left w:w="0" w:type="dxa"/>
            <w:bottom w:w="0" w:type="dxa"/>
            <w:right w:w="0" w:type="dxa"/>
          </w:tblCellMar>
        </w:tblPrEx>
        <w:trPr>
          <w:trHeight w:val="1098"/>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单节课音乐教学设计</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了解中小学不同年级、不同教学内容的课时划分，及音乐课课时设计模式，掌握设计的基本思路。</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观摩</w:t>
            </w:r>
            <w:r>
              <w:rPr>
                <w:color w:val="212121"/>
                <w:spacing w:val="0"/>
                <w:kern w:val="0"/>
                <w:sz w:val="22"/>
                <w:szCs w:val="22"/>
                <w:u w:color="0070C0"/>
                <w:lang w:val="zh-CN" w:eastAsia="zh-CN"/>
              </w:rPr>
              <w:t>+</w:t>
            </w:r>
            <w:r>
              <w:rPr>
                <w:color w:val="212121"/>
                <w:spacing w:val="0"/>
                <w:kern w:val="0"/>
                <w:sz w:val="22"/>
                <w:szCs w:val="22"/>
                <w:u w:color="0070C0"/>
                <w:lang w:val="zh-CN" w:eastAsia="zh-CN"/>
              </w:rPr>
              <w:t>研讨</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lang w:val="zh-CN" w:eastAsia="zh-CN"/>
              </w:rPr>
              <w:t>4</w:t>
            </w:r>
          </w:p>
        </w:tc>
      </w:tr>
      <w:tr w:rsidR="005C4DED">
        <w:tblPrEx>
          <w:shd w:val="clear" w:color="auto" w:fill="CDD4E9"/>
          <w:tblCellMar>
            <w:top w:w="0" w:type="dxa"/>
            <w:left w:w="0" w:type="dxa"/>
            <w:bottom w:w="0" w:type="dxa"/>
            <w:right w:w="0" w:type="dxa"/>
          </w:tblCellMar>
        </w:tblPrEx>
        <w:trPr>
          <w:trHeight w:val="1098"/>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小学阶段的歌曲教学设计</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围绕乡村小学音乐课堂教学中最普遍的歌曲教学进行研讨，掌握小学歌曲教学的设计思路。</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观摩</w:t>
            </w:r>
            <w:r>
              <w:rPr>
                <w:color w:val="212121"/>
                <w:spacing w:val="0"/>
                <w:kern w:val="0"/>
                <w:sz w:val="22"/>
                <w:szCs w:val="22"/>
                <w:u w:color="0070C0"/>
                <w:lang w:val="zh-CN" w:eastAsia="zh-CN"/>
              </w:rPr>
              <w:t>+</w:t>
            </w:r>
            <w:r>
              <w:rPr>
                <w:color w:val="212121"/>
                <w:spacing w:val="0"/>
                <w:kern w:val="0"/>
                <w:sz w:val="22"/>
                <w:szCs w:val="22"/>
                <w:u w:color="0070C0"/>
                <w:lang w:val="zh-CN" w:eastAsia="zh-CN"/>
              </w:rPr>
              <w:t>研讨</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选修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lang w:val="zh-CN" w:eastAsia="zh-CN"/>
              </w:rPr>
              <w:t>3</w:t>
            </w:r>
          </w:p>
        </w:tc>
      </w:tr>
      <w:tr w:rsidR="005C4DED">
        <w:tblPrEx>
          <w:shd w:val="clear" w:color="auto" w:fill="CDD4E9"/>
          <w:tblCellMar>
            <w:top w:w="0" w:type="dxa"/>
            <w:left w:w="0" w:type="dxa"/>
            <w:bottom w:w="0" w:type="dxa"/>
            <w:right w:w="0" w:type="dxa"/>
          </w:tblCellMar>
        </w:tblPrEx>
        <w:trPr>
          <w:trHeight w:val="1482"/>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rPr>
              <w:t>中学阶段的欣赏课教学</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围绕初中音乐课堂教学中最普遍的欣赏教学进行研讨，针对欣赏课长期被动教学、消极欣赏的问题，提出若干解决方案，并实操演练，从而理解欣赏教学的精髓。</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70C0"/>
              </w:rPr>
              <w:t>观摩</w:t>
            </w:r>
            <w:r>
              <w:rPr>
                <w:color w:val="212121"/>
                <w:spacing w:val="0"/>
                <w:kern w:val="0"/>
                <w:sz w:val="22"/>
                <w:szCs w:val="22"/>
                <w:u w:color="0070C0"/>
                <w:lang w:val="zh-CN" w:eastAsia="zh-CN"/>
              </w:rPr>
              <w:t>+</w:t>
            </w:r>
            <w:r>
              <w:rPr>
                <w:color w:val="212121"/>
                <w:spacing w:val="0"/>
                <w:kern w:val="0"/>
                <w:sz w:val="22"/>
                <w:szCs w:val="22"/>
                <w:u w:color="0070C0"/>
                <w:lang w:val="zh-CN" w:eastAsia="zh-CN"/>
              </w:rPr>
              <w:t>研讨</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z w:val="22"/>
                <w:szCs w:val="22"/>
              </w:rPr>
              <w:t>选修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lang w:val="zh-CN" w:eastAsia="zh-CN"/>
              </w:rPr>
              <w:t>6</w:t>
            </w:r>
          </w:p>
        </w:tc>
      </w:tr>
      <w:tr w:rsidR="005C4DED">
        <w:tblPrEx>
          <w:shd w:val="clear" w:color="auto" w:fill="CDD4E9"/>
          <w:tblCellMar>
            <w:top w:w="0" w:type="dxa"/>
            <w:left w:w="0" w:type="dxa"/>
            <w:bottom w:w="0" w:type="dxa"/>
            <w:right w:w="0" w:type="dxa"/>
          </w:tblCellMar>
        </w:tblPrEx>
        <w:trPr>
          <w:trHeight w:val="1482"/>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乡村</w:t>
            </w:r>
            <w:r>
              <w:rPr>
                <w:sz w:val="22"/>
                <w:szCs w:val="22"/>
                <w:lang w:val="zh-CN" w:eastAsia="zh-CN"/>
              </w:rPr>
              <w:t>中</w:t>
            </w:r>
            <w:r>
              <w:rPr>
                <w:sz w:val="22"/>
                <w:szCs w:val="22"/>
              </w:rPr>
              <w:t>小学生音乐素养提升</w:t>
            </w:r>
            <w:r>
              <w:rPr>
                <w:sz w:val="22"/>
                <w:szCs w:val="22"/>
                <w:lang w:val="zh-CN" w:eastAsia="zh-CN"/>
              </w:rPr>
              <w:t>计划</w:t>
            </w:r>
            <w:r>
              <w:rPr>
                <w:sz w:val="22"/>
                <w:szCs w:val="22"/>
              </w:rPr>
              <w:t>与实施</w:t>
            </w:r>
            <w:r>
              <w:rPr>
                <w:sz w:val="22"/>
                <w:szCs w:val="22"/>
                <w:lang w:val="zh-CN" w:eastAsia="zh-CN"/>
              </w:rPr>
              <w:t>要点</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rPr>
              <w:t>根据乡村</w:t>
            </w:r>
            <w:r>
              <w:rPr>
                <w:sz w:val="22"/>
                <w:szCs w:val="22"/>
                <w:lang w:val="zh-CN" w:eastAsia="zh-CN"/>
              </w:rPr>
              <w:t>中</w:t>
            </w:r>
            <w:r>
              <w:rPr>
                <w:sz w:val="22"/>
                <w:szCs w:val="22"/>
              </w:rPr>
              <w:t>小学生的身心特点，设计</w:t>
            </w:r>
            <w:r>
              <w:rPr>
                <w:sz w:val="22"/>
                <w:szCs w:val="22"/>
                <w:lang w:val="zh-CN" w:eastAsia="zh-CN"/>
              </w:rPr>
              <w:t>恰当有效的音乐素养提升计划；小组讨论实施中的要点；模拟演练。</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网络远程</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选修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lang w:val="zh-CN" w:eastAsia="zh-CN"/>
              </w:rPr>
              <w:t>2</w:t>
            </w:r>
          </w:p>
        </w:tc>
      </w:tr>
      <w:tr w:rsidR="005C4DED">
        <w:tblPrEx>
          <w:shd w:val="clear" w:color="auto" w:fill="CDD4E9"/>
          <w:tblCellMar>
            <w:top w:w="0" w:type="dxa"/>
            <w:left w:w="0" w:type="dxa"/>
            <w:bottom w:w="0" w:type="dxa"/>
            <w:right w:w="0" w:type="dxa"/>
          </w:tblCellMar>
        </w:tblPrEx>
        <w:trPr>
          <w:trHeight w:val="1098"/>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教学内容的主要分类、来源与案例赏析</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rPr>
              <w:t>了解小学音乐教学内容主要的五种分类、三个主要方面的来源及乡村小学优秀设计案例赏析。</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网络远程</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选修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lang w:val="zh-CN" w:eastAsia="zh-CN"/>
              </w:rPr>
              <w:t>4</w:t>
            </w:r>
          </w:p>
        </w:tc>
      </w:tr>
      <w:tr w:rsidR="005C4DED">
        <w:tblPrEx>
          <w:shd w:val="clear" w:color="auto" w:fill="CDD4E9"/>
          <w:tblCellMar>
            <w:top w:w="0" w:type="dxa"/>
            <w:left w:w="0" w:type="dxa"/>
            <w:bottom w:w="0" w:type="dxa"/>
            <w:right w:w="0" w:type="dxa"/>
          </w:tblCellMar>
        </w:tblPrEx>
        <w:trPr>
          <w:trHeight w:val="1098"/>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教学操作能力</w:t>
            </w:r>
          </w:p>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乡村学校音乐教学组织形式</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rPr>
              <w:t>理解乡村学校音乐教学的基本组织形式；</w:t>
            </w:r>
            <w:r>
              <w:rPr>
                <w:sz w:val="22"/>
                <w:szCs w:val="22"/>
                <w:lang w:val="zh-CN" w:eastAsia="zh-CN"/>
              </w:rPr>
              <w:t>如何根据学情正确</w:t>
            </w:r>
            <w:r>
              <w:rPr>
                <w:sz w:val="22"/>
                <w:szCs w:val="22"/>
              </w:rPr>
              <w:t>选择和运用</w:t>
            </w:r>
            <w:r>
              <w:rPr>
                <w:sz w:val="22"/>
                <w:szCs w:val="22"/>
                <w:lang w:val="zh-CN" w:eastAsia="zh-CN"/>
              </w:rPr>
              <w:t>不同的音乐</w:t>
            </w:r>
            <w:r>
              <w:rPr>
                <w:sz w:val="22"/>
                <w:szCs w:val="22"/>
              </w:rPr>
              <w:t>教学组织形式。</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网络远程</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必修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lang w:val="zh-CN" w:eastAsia="zh-CN"/>
              </w:rPr>
              <w:t>2</w:t>
            </w:r>
          </w:p>
        </w:tc>
      </w:tr>
      <w:tr w:rsidR="005C4DED">
        <w:tblPrEx>
          <w:shd w:val="clear" w:color="auto" w:fill="CDD4E9"/>
          <w:tblCellMar>
            <w:top w:w="0" w:type="dxa"/>
            <w:left w:w="0" w:type="dxa"/>
            <w:bottom w:w="0" w:type="dxa"/>
            <w:right w:w="0" w:type="dxa"/>
          </w:tblCellMar>
        </w:tblPrEx>
        <w:trPr>
          <w:trHeight w:val="1482"/>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lang w:val="zh-CN" w:eastAsia="zh-CN"/>
              </w:rPr>
              <w:t>乡村音乐教学</w:t>
            </w:r>
            <w:r>
              <w:rPr>
                <w:color w:val="212121"/>
                <w:spacing w:val="0"/>
                <w:kern w:val="0"/>
                <w:sz w:val="22"/>
                <w:szCs w:val="22"/>
                <w:u w:color="4472C4"/>
              </w:rPr>
              <w:t>必备基本功</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围绕乡村音乐教师的教学需求进行基本功训练，着重培养教师听唱、视唱、读谱、听写、伴奏与编创的能力，教导自学自练的方法。</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研习</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必修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12</w:t>
            </w:r>
          </w:p>
        </w:tc>
      </w:tr>
      <w:tr w:rsidR="005C4DED">
        <w:tblPrEx>
          <w:shd w:val="clear" w:color="auto" w:fill="CDD4E9"/>
          <w:tblCellMar>
            <w:top w:w="0" w:type="dxa"/>
            <w:left w:w="0" w:type="dxa"/>
            <w:bottom w:w="0" w:type="dxa"/>
            <w:right w:w="0" w:type="dxa"/>
          </w:tblCellMar>
        </w:tblPrEx>
        <w:trPr>
          <w:trHeight w:val="1098"/>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lang w:val="zh-CN" w:eastAsia="zh-CN"/>
              </w:rPr>
              <w:t>乡村</w:t>
            </w:r>
            <w:r>
              <w:rPr>
                <w:color w:val="212121"/>
                <w:spacing w:val="0"/>
                <w:kern w:val="0"/>
                <w:sz w:val="22"/>
                <w:szCs w:val="22"/>
                <w:u w:color="4472C4"/>
              </w:rPr>
              <w:t>音乐课歌曲范唱</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让老师们熟记范唱的要领，并能够将之应用到所使用的教材中，用同样的规格自己练习、自己纠错。</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研习</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必修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6</w:t>
            </w:r>
          </w:p>
        </w:tc>
      </w:tr>
      <w:tr w:rsidR="005C4DED">
        <w:tblPrEx>
          <w:shd w:val="clear" w:color="auto" w:fill="CDD4E9"/>
          <w:tblCellMar>
            <w:top w:w="0" w:type="dxa"/>
            <w:left w:w="0" w:type="dxa"/>
            <w:bottom w:w="0" w:type="dxa"/>
            <w:right w:w="0" w:type="dxa"/>
          </w:tblCellMar>
        </w:tblPrEx>
        <w:trPr>
          <w:trHeight w:val="1098"/>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lang w:val="zh-CN" w:eastAsia="zh-CN"/>
              </w:rPr>
              <w:t>中</w:t>
            </w:r>
            <w:r>
              <w:rPr>
                <w:color w:val="212121"/>
                <w:spacing w:val="0"/>
                <w:kern w:val="0"/>
                <w:sz w:val="22"/>
                <w:szCs w:val="22"/>
                <w:u w:color="4472C4"/>
              </w:rPr>
              <w:t>小学音乐教学中常用指挥技巧</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4472C4"/>
              </w:rPr>
              <w:t>学习指挥的基本要领，包括起拍、收拍、基本图示、速度变化与演奏法简单控制等。</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70C0"/>
              </w:rPr>
              <w:t>讲座</w:t>
            </w:r>
            <w:r>
              <w:rPr>
                <w:color w:val="212121"/>
                <w:spacing w:val="0"/>
                <w:kern w:val="0"/>
                <w:sz w:val="22"/>
                <w:szCs w:val="22"/>
                <w:u w:color="0070C0"/>
              </w:rPr>
              <w:t>+</w:t>
            </w:r>
            <w:r>
              <w:rPr>
                <w:color w:val="212121"/>
                <w:spacing w:val="0"/>
                <w:kern w:val="0"/>
                <w:sz w:val="22"/>
                <w:szCs w:val="22"/>
                <w:u w:color="0070C0"/>
              </w:rPr>
              <w:t>实操</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选修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4</w:t>
            </w:r>
          </w:p>
        </w:tc>
      </w:tr>
      <w:tr w:rsidR="005C4DED">
        <w:tblPrEx>
          <w:shd w:val="clear" w:color="auto" w:fill="CDD4E9"/>
          <w:tblCellMar>
            <w:top w:w="0" w:type="dxa"/>
            <w:left w:w="0" w:type="dxa"/>
            <w:bottom w:w="0" w:type="dxa"/>
            <w:right w:w="0" w:type="dxa"/>
          </w:tblCellMar>
        </w:tblPrEx>
        <w:trPr>
          <w:trHeight w:val="1482"/>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教学评价能力</w:t>
            </w:r>
          </w:p>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lang w:val="zh-CN" w:eastAsia="zh-CN"/>
              </w:rPr>
              <w:t>乡村</w:t>
            </w:r>
            <w:r>
              <w:rPr>
                <w:color w:val="212121"/>
                <w:spacing w:val="0"/>
                <w:kern w:val="0"/>
                <w:sz w:val="22"/>
                <w:szCs w:val="22"/>
                <w:u w:color="4472C4"/>
              </w:rPr>
              <w:t>音乐教学中的观课和议课</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学习如何观摩一节常规音乐课</w:t>
            </w:r>
            <w:r>
              <w:rPr>
                <w:color w:val="212121"/>
                <w:spacing w:val="0"/>
                <w:kern w:val="0"/>
                <w:sz w:val="22"/>
                <w:szCs w:val="22"/>
                <w:u w:color="000000"/>
              </w:rPr>
              <w:t>——</w:t>
            </w:r>
            <w:r>
              <w:rPr>
                <w:color w:val="212121"/>
                <w:spacing w:val="0"/>
                <w:kern w:val="0"/>
                <w:sz w:val="22"/>
                <w:szCs w:val="22"/>
                <w:u w:color="000000"/>
              </w:rPr>
              <w:t>从什么角度观察老师和学生、怎样找出显性目标与隐性目标、如何看待学生的反应和变化等等。</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color w:val="212121"/>
                <w:spacing w:val="0"/>
                <w:kern w:val="0"/>
                <w:sz w:val="22"/>
                <w:szCs w:val="22"/>
                <w:u w:color="000000"/>
              </w:rPr>
              <w:t>研讨</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必修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866"/>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乡村</w:t>
            </w:r>
            <w:r>
              <w:rPr>
                <w:sz w:val="22"/>
                <w:szCs w:val="22"/>
                <w:lang w:val="zh-CN" w:eastAsia="zh-CN"/>
              </w:rPr>
              <w:t>中</w:t>
            </w:r>
            <w:r>
              <w:rPr>
                <w:sz w:val="22"/>
                <w:szCs w:val="22"/>
              </w:rPr>
              <w:t>小学音乐</w:t>
            </w:r>
            <w:r>
              <w:rPr>
                <w:sz w:val="22"/>
                <w:szCs w:val="22"/>
                <w:lang w:val="zh-CN" w:eastAsia="zh-CN"/>
              </w:rPr>
              <w:t>教学</w:t>
            </w:r>
            <w:r>
              <w:rPr>
                <w:sz w:val="22"/>
                <w:szCs w:val="22"/>
              </w:rPr>
              <w:t>评价原则</w:t>
            </w:r>
            <w:r>
              <w:rPr>
                <w:sz w:val="22"/>
                <w:szCs w:val="22"/>
                <w:lang w:val="zh-CN" w:eastAsia="zh-CN"/>
              </w:rPr>
              <w:t>、内容与</w:t>
            </w:r>
            <w:r>
              <w:rPr>
                <w:sz w:val="22"/>
                <w:szCs w:val="22"/>
              </w:rPr>
              <w:t>方法</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rPr>
              <w:t>了解评价监控的管理导向作用，音乐评课的</w:t>
            </w:r>
            <w:r>
              <w:rPr>
                <w:sz w:val="22"/>
                <w:szCs w:val="22"/>
                <w:lang w:val="zh-CN" w:eastAsia="zh-CN"/>
              </w:rPr>
              <w:t>实质与意义；</w:t>
            </w:r>
            <w:r>
              <w:rPr>
                <w:sz w:val="22"/>
                <w:szCs w:val="22"/>
              </w:rPr>
              <w:t>掌握音乐学习评价的四项</w:t>
            </w:r>
            <w:r>
              <w:rPr>
                <w:sz w:val="22"/>
                <w:szCs w:val="22"/>
                <w:lang w:val="zh-CN" w:eastAsia="zh-CN"/>
              </w:rPr>
              <w:t>基本</w:t>
            </w:r>
            <w:r>
              <w:rPr>
                <w:sz w:val="22"/>
                <w:szCs w:val="22"/>
              </w:rPr>
              <w:t>原则</w:t>
            </w:r>
            <w:r>
              <w:rPr>
                <w:sz w:val="22"/>
                <w:szCs w:val="22"/>
                <w:lang w:val="zh-CN" w:eastAsia="zh-CN"/>
              </w:rPr>
              <w:t>；学习音乐评课主要内容；掌握</w:t>
            </w:r>
            <w:r>
              <w:rPr>
                <w:sz w:val="22"/>
                <w:szCs w:val="22"/>
              </w:rPr>
              <w:t>定量与定性、终结性与过程性、绝对性与相对性等评价方法。</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网络远程</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选修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lang w:val="zh-CN" w:eastAsia="zh-CN"/>
              </w:rPr>
              <w:t>2</w:t>
            </w:r>
          </w:p>
        </w:tc>
      </w:tr>
      <w:tr w:rsidR="005C4DED">
        <w:tblPrEx>
          <w:shd w:val="clear" w:color="auto" w:fill="CDD4E9"/>
          <w:tblCellMar>
            <w:top w:w="0" w:type="dxa"/>
            <w:left w:w="0" w:type="dxa"/>
            <w:bottom w:w="0" w:type="dxa"/>
            <w:right w:w="0" w:type="dxa"/>
          </w:tblCellMar>
        </w:tblPrEx>
        <w:trPr>
          <w:trHeight w:val="1482"/>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lang w:val="zh-CN" w:eastAsia="zh-CN"/>
              </w:rPr>
              <w:t>乡村学校</w:t>
            </w:r>
            <w:r>
              <w:rPr>
                <w:color w:val="212121"/>
                <w:spacing w:val="0"/>
                <w:kern w:val="0"/>
                <w:sz w:val="22"/>
                <w:szCs w:val="22"/>
                <w:u w:color="4472C4"/>
              </w:rPr>
              <w:t>常规音乐课教学比较</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FF0000"/>
              </w:rPr>
              <w:t>通过观看同课异构的课例录像，比较不同</w:t>
            </w:r>
            <w:r>
              <w:rPr>
                <w:color w:val="212121"/>
                <w:spacing w:val="0"/>
                <w:kern w:val="0"/>
                <w:sz w:val="22"/>
                <w:szCs w:val="22"/>
                <w:u w:color="FF0000"/>
                <w:lang w:val="zh-CN" w:eastAsia="zh-CN"/>
              </w:rPr>
              <w:t>的乡村</w:t>
            </w:r>
            <w:r>
              <w:rPr>
                <w:color w:val="212121"/>
                <w:spacing w:val="0"/>
                <w:kern w:val="0"/>
                <w:sz w:val="22"/>
                <w:szCs w:val="22"/>
                <w:u w:color="FF0000"/>
              </w:rPr>
              <w:t>音乐</w:t>
            </w:r>
            <w:r>
              <w:rPr>
                <w:color w:val="212121"/>
                <w:spacing w:val="0"/>
                <w:kern w:val="0"/>
                <w:sz w:val="22"/>
                <w:szCs w:val="22"/>
                <w:u w:color="FF0000"/>
                <w:lang w:val="zh-CN" w:eastAsia="zh-CN"/>
              </w:rPr>
              <w:t>教学</w:t>
            </w:r>
            <w:r>
              <w:rPr>
                <w:color w:val="212121"/>
                <w:spacing w:val="0"/>
                <w:kern w:val="0"/>
                <w:sz w:val="22"/>
                <w:szCs w:val="22"/>
                <w:u w:color="FF0000"/>
              </w:rPr>
              <w:t>常规课，分析所采用的教学策略</w:t>
            </w:r>
            <w:r>
              <w:rPr>
                <w:color w:val="212121"/>
                <w:spacing w:val="0"/>
                <w:kern w:val="0"/>
                <w:sz w:val="22"/>
                <w:szCs w:val="22"/>
                <w:u w:color="FF0000"/>
                <w:lang w:val="zh-CN" w:eastAsia="zh-CN"/>
              </w:rPr>
              <w:t>和</w:t>
            </w:r>
            <w:r>
              <w:rPr>
                <w:color w:val="212121"/>
                <w:spacing w:val="0"/>
                <w:kern w:val="0"/>
                <w:sz w:val="22"/>
                <w:szCs w:val="22"/>
                <w:u w:color="FF0000"/>
              </w:rPr>
              <w:t>手段，</w:t>
            </w:r>
            <w:r>
              <w:rPr>
                <w:color w:val="212121"/>
                <w:spacing w:val="0"/>
                <w:kern w:val="0"/>
                <w:sz w:val="22"/>
                <w:szCs w:val="22"/>
                <w:u w:color="FF0000"/>
                <w:lang w:val="zh-CN" w:eastAsia="zh-CN"/>
              </w:rPr>
              <w:t>并</w:t>
            </w:r>
            <w:r>
              <w:rPr>
                <w:color w:val="212121"/>
                <w:spacing w:val="0"/>
                <w:kern w:val="0"/>
                <w:sz w:val="22"/>
                <w:szCs w:val="22"/>
                <w:u w:color="FF0000"/>
              </w:rPr>
              <w:t>找出其与教学效果之间的关联。</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网络远程</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选修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482"/>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课外音乐活动开展能力</w:t>
            </w:r>
          </w:p>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Fonts w:eastAsia="Songti SC Regular" w:hint="eastAsia"/>
                <w:sz w:val="22"/>
                <w:szCs w:val="22"/>
              </w:rPr>
              <w:t>依据当地习俗开展相关校内校外音乐活动</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rPr>
              <w:t>挖掘、了解当地习俗；找出习俗与音乐活动、音乐教育之间的关联；学习开展音乐课外活动的基本要领和手段、策略等。</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网络远程</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必修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lang w:val="zh-CN" w:eastAsia="zh-CN"/>
              </w:rPr>
              <w:t>3</w:t>
            </w:r>
          </w:p>
        </w:tc>
      </w:tr>
      <w:tr w:rsidR="005C4DED">
        <w:tblPrEx>
          <w:shd w:val="clear" w:color="auto" w:fill="CDD4E9"/>
          <w:tblCellMar>
            <w:top w:w="0" w:type="dxa"/>
            <w:left w:w="0" w:type="dxa"/>
            <w:bottom w:w="0" w:type="dxa"/>
            <w:right w:w="0" w:type="dxa"/>
          </w:tblCellMar>
        </w:tblPrEx>
        <w:trPr>
          <w:trHeight w:val="1098"/>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乡村</w:t>
            </w:r>
            <w:r>
              <w:rPr>
                <w:sz w:val="22"/>
                <w:szCs w:val="22"/>
                <w:lang w:val="zh-CN" w:eastAsia="zh-CN"/>
              </w:rPr>
              <w:t>学校</w:t>
            </w:r>
            <w:r>
              <w:rPr>
                <w:sz w:val="22"/>
                <w:szCs w:val="22"/>
              </w:rPr>
              <w:t>班</w:t>
            </w:r>
            <w:r>
              <w:rPr>
                <w:sz w:val="22"/>
                <w:szCs w:val="22"/>
                <w:lang w:val="zh-CN" w:eastAsia="zh-CN"/>
              </w:rPr>
              <w:t>级</w:t>
            </w:r>
            <w:r>
              <w:rPr>
                <w:sz w:val="22"/>
                <w:szCs w:val="22"/>
              </w:rPr>
              <w:t>音乐</w:t>
            </w:r>
            <w:r>
              <w:rPr>
                <w:sz w:val="22"/>
                <w:szCs w:val="22"/>
                <w:lang w:val="zh-CN" w:eastAsia="zh-CN"/>
              </w:rPr>
              <w:t>活动</w:t>
            </w:r>
            <w:r>
              <w:rPr>
                <w:sz w:val="22"/>
                <w:szCs w:val="22"/>
              </w:rPr>
              <w:t>竞赛组织</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lang w:val="zh-CN" w:eastAsia="zh-CN"/>
              </w:rPr>
              <w:t>了解组织</w:t>
            </w:r>
            <w:r>
              <w:rPr>
                <w:sz w:val="22"/>
                <w:szCs w:val="22"/>
              </w:rPr>
              <w:t>乡村</w:t>
            </w:r>
            <w:r>
              <w:rPr>
                <w:sz w:val="22"/>
                <w:szCs w:val="22"/>
                <w:lang w:val="zh-CN" w:eastAsia="zh-CN"/>
              </w:rPr>
              <w:t>中</w:t>
            </w:r>
            <w:r>
              <w:rPr>
                <w:sz w:val="22"/>
                <w:szCs w:val="22"/>
              </w:rPr>
              <w:t>小学</w:t>
            </w:r>
            <w:r>
              <w:rPr>
                <w:sz w:val="22"/>
                <w:szCs w:val="22"/>
                <w:lang w:val="zh-CN" w:eastAsia="zh-CN"/>
              </w:rPr>
              <w:t>班级</w:t>
            </w:r>
            <w:r>
              <w:rPr>
                <w:sz w:val="22"/>
                <w:szCs w:val="22"/>
              </w:rPr>
              <w:t>音乐竞赛</w:t>
            </w:r>
            <w:r>
              <w:rPr>
                <w:sz w:val="22"/>
                <w:szCs w:val="22"/>
                <w:lang w:val="zh-CN" w:eastAsia="zh-CN"/>
              </w:rPr>
              <w:t>的意义；学习</w:t>
            </w:r>
            <w:r>
              <w:rPr>
                <w:sz w:val="22"/>
                <w:szCs w:val="22"/>
              </w:rPr>
              <w:t>组织原则、方法</w:t>
            </w:r>
            <w:r>
              <w:rPr>
                <w:sz w:val="22"/>
                <w:szCs w:val="22"/>
                <w:lang w:val="zh-CN" w:eastAsia="zh-CN"/>
              </w:rPr>
              <w:t>；了解实施</w:t>
            </w:r>
            <w:r>
              <w:rPr>
                <w:sz w:val="22"/>
                <w:szCs w:val="22"/>
              </w:rPr>
              <w:t>途径</w:t>
            </w:r>
            <w:r>
              <w:rPr>
                <w:sz w:val="22"/>
                <w:szCs w:val="22"/>
                <w:lang w:val="zh-CN" w:eastAsia="zh-CN"/>
              </w:rPr>
              <w:t>；进行相关</w:t>
            </w:r>
            <w:r>
              <w:rPr>
                <w:sz w:val="22"/>
                <w:szCs w:val="22"/>
              </w:rPr>
              <w:t>案例分析。</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网络远程</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选修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lang w:val="zh-CN" w:eastAsia="zh-CN"/>
              </w:rPr>
              <w:t>2</w:t>
            </w:r>
          </w:p>
        </w:tc>
      </w:tr>
      <w:tr w:rsidR="005C4DED">
        <w:tblPrEx>
          <w:shd w:val="clear" w:color="auto" w:fill="CDD4E9"/>
          <w:tblCellMar>
            <w:top w:w="0" w:type="dxa"/>
            <w:left w:w="0" w:type="dxa"/>
            <w:bottom w:w="0" w:type="dxa"/>
            <w:right w:w="0" w:type="dxa"/>
          </w:tblCellMar>
        </w:tblPrEx>
        <w:trPr>
          <w:trHeight w:val="1866"/>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课程开发能力</w:t>
            </w:r>
          </w:p>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乡村</w:t>
            </w:r>
            <w:r>
              <w:rPr>
                <w:sz w:val="22"/>
                <w:szCs w:val="22"/>
                <w:lang w:val="zh-CN" w:eastAsia="zh-CN"/>
              </w:rPr>
              <w:t>中</w:t>
            </w:r>
            <w:r>
              <w:rPr>
                <w:sz w:val="22"/>
                <w:szCs w:val="22"/>
              </w:rPr>
              <w:t>小学音乐教学资源利用与开发</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rPr>
              <w:t>了解乡村小学音乐课程教学资源利用和开发的基本性质和内容，懂得如何利用农村特有的自然、人文环境，与教学内容有机结合</w:t>
            </w:r>
            <w:r>
              <w:rPr>
                <w:sz w:val="22"/>
                <w:szCs w:val="22"/>
                <w:lang w:val="zh-CN" w:eastAsia="zh-CN"/>
              </w:rPr>
              <w:t>；</w:t>
            </w:r>
            <w:r>
              <w:rPr>
                <w:sz w:val="22"/>
                <w:szCs w:val="22"/>
              </w:rPr>
              <w:t>充分利用本地现有资源，优化音乐教学资源，丰富教学内容</w:t>
            </w:r>
            <w:r>
              <w:rPr>
                <w:sz w:val="22"/>
                <w:szCs w:val="22"/>
                <w:lang w:val="zh-CN" w:eastAsia="zh-CN"/>
              </w:rPr>
              <w:t>。</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网络远程</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选修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lang w:val="zh-CN" w:eastAsia="zh-CN"/>
              </w:rPr>
              <w:t>2</w:t>
            </w:r>
          </w:p>
        </w:tc>
      </w:tr>
      <w:tr w:rsidR="005C4DED">
        <w:tblPrEx>
          <w:shd w:val="clear" w:color="auto" w:fill="CDD4E9"/>
          <w:tblCellMar>
            <w:top w:w="0" w:type="dxa"/>
            <w:left w:w="0" w:type="dxa"/>
            <w:bottom w:w="0" w:type="dxa"/>
            <w:right w:w="0" w:type="dxa"/>
          </w:tblCellMar>
        </w:tblPrEx>
        <w:trPr>
          <w:trHeight w:val="1098"/>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音乐特色课程研训</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rPr>
              <w:t>根据乡村学校特有的环境因素探索有效的特色课程实施</w:t>
            </w:r>
            <w:r>
              <w:rPr>
                <w:sz w:val="22"/>
                <w:szCs w:val="22"/>
                <w:lang w:val="zh-CN" w:eastAsia="zh-CN"/>
              </w:rPr>
              <w:t>。</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讲座</w:t>
            </w:r>
            <w:r>
              <w:rPr>
                <w:spacing w:val="0"/>
                <w:kern w:val="0"/>
                <w:sz w:val="22"/>
                <w:szCs w:val="22"/>
                <w:lang w:val="en-US"/>
              </w:rPr>
              <w:t>+</w:t>
            </w:r>
            <w:r>
              <w:rPr>
                <w:spacing w:val="0"/>
                <w:kern w:val="0"/>
                <w:sz w:val="22"/>
                <w:szCs w:val="22"/>
                <w:lang w:val="zh-CN" w:eastAsia="zh-CN"/>
              </w:rPr>
              <w:t>观摩</w:t>
            </w:r>
            <w:r>
              <w:rPr>
                <w:spacing w:val="0"/>
                <w:kern w:val="0"/>
                <w:sz w:val="22"/>
                <w:szCs w:val="22"/>
                <w:lang w:val="zh-CN" w:eastAsia="zh-CN"/>
              </w:rPr>
              <w:t>+</w:t>
            </w:r>
            <w:r>
              <w:rPr>
                <w:spacing w:val="0"/>
                <w:kern w:val="0"/>
                <w:sz w:val="22"/>
                <w:szCs w:val="22"/>
                <w:lang w:val="zh-CN" w:eastAsia="zh-CN"/>
              </w:rPr>
              <w:t>研讨</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必修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lang w:val="zh-CN" w:eastAsia="zh-CN"/>
              </w:rPr>
              <w:t>4</w:t>
            </w:r>
          </w:p>
        </w:tc>
      </w:tr>
      <w:tr w:rsidR="005C4DED">
        <w:tblPrEx>
          <w:shd w:val="clear" w:color="auto" w:fill="CDD4E9"/>
          <w:tblCellMar>
            <w:top w:w="0" w:type="dxa"/>
            <w:left w:w="0" w:type="dxa"/>
            <w:bottom w:w="0" w:type="dxa"/>
            <w:right w:w="0" w:type="dxa"/>
          </w:tblCellMar>
        </w:tblPrEx>
        <w:trPr>
          <w:trHeight w:val="3018"/>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乡村</w:t>
            </w:r>
            <w:r>
              <w:rPr>
                <w:sz w:val="22"/>
                <w:szCs w:val="22"/>
                <w:lang w:val="zh-CN" w:eastAsia="zh-CN"/>
              </w:rPr>
              <w:t>中</w:t>
            </w:r>
            <w:r>
              <w:rPr>
                <w:sz w:val="22"/>
                <w:szCs w:val="22"/>
              </w:rPr>
              <w:t>小学特色音乐活动形成方略</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rPr>
              <w:t>利用乡村特有的自然环境条件，将</w:t>
            </w:r>
            <w:r>
              <w:rPr>
                <w:sz w:val="22"/>
                <w:szCs w:val="22"/>
                <w:lang w:val="zh-CN" w:eastAsia="zh-CN"/>
              </w:rPr>
              <w:t>《</w:t>
            </w:r>
            <w:r>
              <w:rPr>
                <w:sz w:val="22"/>
                <w:szCs w:val="22"/>
              </w:rPr>
              <w:t>课程标准</w:t>
            </w:r>
            <w:r>
              <w:rPr>
                <w:sz w:val="22"/>
                <w:szCs w:val="22"/>
                <w:lang w:val="zh-CN" w:eastAsia="zh-CN"/>
              </w:rPr>
              <w:t>》</w:t>
            </w:r>
            <w:r>
              <w:rPr>
                <w:sz w:val="22"/>
                <w:szCs w:val="22"/>
              </w:rPr>
              <w:t>的内容转化成富有本校特色的音乐学习内容的方法和策略，形成富有特色的音乐教学资源。如：农村的竹、木、泥、易拉罐等自然资源，教师稍作启发指导，学生制作成精美而有特色的乐器，组建一支特色乐队，填补</w:t>
            </w:r>
            <w:r>
              <w:rPr>
                <w:sz w:val="22"/>
                <w:szCs w:val="22"/>
              </w:rPr>
              <w:t>“</w:t>
            </w:r>
            <w:r>
              <w:rPr>
                <w:sz w:val="22"/>
                <w:szCs w:val="22"/>
              </w:rPr>
              <w:t>演奏</w:t>
            </w:r>
            <w:r>
              <w:rPr>
                <w:sz w:val="22"/>
                <w:szCs w:val="22"/>
              </w:rPr>
              <w:t>”</w:t>
            </w:r>
            <w:r>
              <w:rPr>
                <w:sz w:val="22"/>
                <w:szCs w:val="22"/>
              </w:rPr>
              <w:t>的教学空白。</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讲座</w:t>
            </w:r>
            <w:r>
              <w:rPr>
                <w:spacing w:val="0"/>
                <w:kern w:val="0"/>
                <w:sz w:val="22"/>
                <w:szCs w:val="22"/>
                <w:lang w:val="en-US"/>
              </w:rPr>
              <w:t>+</w:t>
            </w:r>
            <w:r>
              <w:rPr>
                <w:spacing w:val="0"/>
                <w:kern w:val="0"/>
                <w:sz w:val="22"/>
                <w:szCs w:val="22"/>
                <w:lang w:val="zh-CN" w:eastAsia="zh-CN"/>
              </w:rPr>
              <w:t>实操</w:t>
            </w:r>
            <w:r>
              <w:rPr>
                <w:spacing w:val="0"/>
                <w:kern w:val="0"/>
                <w:sz w:val="22"/>
                <w:szCs w:val="22"/>
                <w:lang w:val="zh-CN" w:eastAsia="zh-CN"/>
              </w:rPr>
              <w:t>+</w:t>
            </w:r>
            <w:r>
              <w:rPr>
                <w:spacing w:val="0"/>
                <w:kern w:val="0"/>
                <w:sz w:val="22"/>
                <w:szCs w:val="22"/>
                <w:lang w:val="zh-CN" w:eastAsia="zh-CN"/>
              </w:rPr>
              <w:t>研讨</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选修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lang w:val="zh-CN" w:eastAsia="zh-CN"/>
              </w:rPr>
              <w:t>2</w:t>
            </w:r>
          </w:p>
        </w:tc>
      </w:tr>
      <w:tr w:rsidR="005C4DED">
        <w:tblPrEx>
          <w:shd w:val="clear" w:color="auto" w:fill="CDD4E9"/>
          <w:tblCellMar>
            <w:top w:w="0" w:type="dxa"/>
            <w:left w:w="0" w:type="dxa"/>
            <w:bottom w:w="0" w:type="dxa"/>
            <w:right w:w="0" w:type="dxa"/>
          </w:tblCellMar>
        </w:tblPrEx>
        <w:trPr>
          <w:trHeight w:val="1866"/>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教研科研能力</w:t>
            </w:r>
          </w:p>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乡村</w:t>
            </w:r>
            <w:r>
              <w:rPr>
                <w:sz w:val="22"/>
                <w:szCs w:val="22"/>
                <w:lang w:val="zh-CN" w:eastAsia="zh-CN"/>
              </w:rPr>
              <w:t>中</w:t>
            </w:r>
            <w:r>
              <w:rPr>
                <w:sz w:val="22"/>
                <w:szCs w:val="22"/>
              </w:rPr>
              <w:t>小学音乐教研</w:t>
            </w:r>
            <w:r>
              <w:rPr>
                <w:sz w:val="22"/>
                <w:szCs w:val="22"/>
                <w:lang w:val="zh-CN" w:eastAsia="zh-CN"/>
              </w:rPr>
              <w:t>、科研常识</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rPr>
              <w:t>了解乡村</w:t>
            </w:r>
            <w:r>
              <w:rPr>
                <w:sz w:val="22"/>
                <w:szCs w:val="22"/>
                <w:lang w:val="zh-CN" w:eastAsia="zh-CN"/>
              </w:rPr>
              <w:t>中</w:t>
            </w:r>
            <w:r>
              <w:rPr>
                <w:sz w:val="22"/>
                <w:szCs w:val="22"/>
              </w:rPr>
              <w:t>小学音乐教研和科研的特点，</w:t>
            </w:r>
            <w:r>
              <w:rPr>
                <w:sz w:val="22"/>
                <w:szCs w:val="22"/>
              </w:rPr>
              <w:t xml:space="preserve"> </w:t>
            </w:r>
            <w:r>
              <w:rPr>
                <w:sz w:val="22"/>
                <w:szCs w:val="22"/>
                <w:lang w:val="zh-CN" w:eastAsia="zh-CN"/>
              </w:rPr>
              <w:t>比较</w:t>
            </w:r>
            <w:r>
              <w:rPr>
                <w:sz w:val="22"/>
                <w:szCs w:val="22"/>
              </w:rPr>
              <w:t>音乐教研</w:t>
            </w:r>
            <w:r>
              <w:rPr>
                <w:sz w:val="22"/>
                <w:szCs w:val="22"/>
                <w:lang w:val="zh-CN" w:eastAsia="zh-CN"/>
              </w:rPr>
              <w:t>与音乐科研</w:t>
            </w:r>
            <w:r>
              <w:rPr>
                <w:sz w:val="22"/>
                <w:szCs w:val="22"/>
              </w:rPr>
              <w:t>的</w:t>
            </w:r>
            <w:r>
              <w:rPr>
                <w:sz w:val="22"/>
                <w:szCs w:val="22"/>
                <w:lang w:val="zh-CN" w:eastAsia="zh-CN"/>
              </w:rPr>
              <w:t>差异</w:t>
            </w:r>
            <w:r>
              <w:rPr>
                <w:sz w:val="22"/>
                <w:szCs w:val="22"/>
              </w:rPr>
              <w:t>，具备参与相应音乐课程教研和科研活动的能力，能对音乐课程教学活动进行评价</w:t>
            </w:r>
            <w:r>
              <w:rPr>
                <w:sz w:val="22"/>
                <w:szCs w:val="22"/>
                <w:lang w:val="zh-CN" w:eastAsia="zh-CN"/>
              </w:rPr>
              <w:t>。</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网络远程</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必修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lang w:val="en-US"/>
              </w:rPr>
              <w:t>2</w:t>
            </w:r>
          </w:p>
        </w:tc>
      </w:tr>
      <w:tr w:rsidR="005C4DED">
        <w:tblPrEx>
          <w:shd w:val="clear" w:color="auto" w:fill="CDD4E9"/>
          <w:tblCellMar>
            <w:top w:w="0" w:type="dxa"/>
            <w:left w:w="0" w:type="dxa"/>
            <w:bottom w:w="0" w:type="dxa"/>
            <w:right w:w="0" w:type="dxa"/>
          </w:tblCellMar>
        </w:tblPrEx>
        <w:trPr>
          <w:trHeight w:val="1098"/>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准确解读《义务教育音乐课程标准》</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4"/>
                <w:sz w:val="22"/>
                <w:szCs w:val="22"/>
              </w:rPr>
              <w:t>理解什么是音乐学科的核心素养，以及《课程标准》对</w:t>
            </w:r>
            <w:r>
              <w:rPr>
                <w:color w:val="212121"/>
                <w:spacing w:val="4"/>
                <w:sz w:val="22"/>
                <w:szCs w:val="22"/>
                <w:lang w:val="zh-CN" w:eastAsia="zh-CN"/>
              </w:rPr>
              <w:t>中</w:t>
            </w:r>
            <w:r>
              <w:rPr>
                <w:color w:val="212121"/>
                <w:spacing w:val="4"/>
                <w:sz w:val="22"/>
                <w:szCs w:val="22"/>
              </w:rPr>
              <w:t>小学音乐教学的具体要求。</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70C0"/>
              </w:rPr>
              <w:t>必修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lang w:val="zh-CN" w:eastAsia="zh-CN"/>
              </w:rPr>
              <w:t>2</w:t>
            </w:r>
          </w:p>
        </w:tc>
      </w:tr>
      <w:tr w:rsidR="005C4DED">
        <w:tblPrEx>
          <w:shd w:val="clear" w:color="auto" w:fill="CDD4E9"/>
          <w:tblCellMar>
            <w:top w:w="0" w:type="dxa"/>
            <w:left w:w="0" w:type="dxa"/>
            <w:bottom w:w="0" w:type="dxa"/>
            <w:right w:w="0" w:type="dxa"/>
          </w:tblCellMar>
        </w:tblPrEx>
        <w:trPr>
          <w:trHeight w:val="1482"/>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lang w:val="zh-CN" w:eastAsia="zh-CN"/>
              </w:rPr>
              <w:t>乡村中</w:t>
            </w:r>
            <w:r>
              <w:rPr>
                <w:color w:val="212121"/>
                <w:spacing w:val="0"/>
                <w:kern w:val="0"/>
                <w:sz w:val="22"/>
                <w:szCs w:val="22"/>
                <w:u w:color="000000"/>
              </w:rPr>
              <w:t>小学音乐教学课例写作</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通过</w:t>
            </w:r>
            <w:r>
              <w:rPr>
                <w:color w:val="212121"/>
                <w:spacing w:val="0"/>
                <w:kern w:val="0"/>
                <w:sz w:val="22"/>
                <w:szCs w:val="22"/>
                <w:u w:color="000000"/>
                <w:lang w:val="zh-CN" w:eastAsia="zh-CN"/>
              </w:rPr>
              <w:t>对音乐</w:t>
            </w:r>
            <w:r>
              <w:rPr>
                <w:color w:val="212121"/>
                <w:spacing w:val="0"/>
                <w:kern w:val="0"/>
                <w:sz w:val="22"/>
                <w:szCs w:val="22"/>
                <w:u w:color="000000"/>
              </w:rPr>
              <w:t>名师的课例写作学习，基本规范</w:t>
            </w:r>
            <w:r>
              <w:rPr>
                <w:color w:val="212121"/>
                <w:spacing w:val="0"/>
                <w:kern w:val="0"/>
                <w:sz w:val="22"/>
                <w:szCs w:val="22"/>
                <w:u w:color="000000"/>
                <w:lang w:val="zh-CN" w:eastAsia="zh-CN"/>
              </w:rPr>
              <w:t>乡村中</w:t>
            </w:r>
            <w:r>
              <w:rPr>
                <w:color w:val="212121"/>
                <w:spacing w:val="0"/>
                <w:kern w:val="0"/>
                <w:sz w:val="22"/>
                <w:szCs w:val="22"/>
                <w:u w:color="000000"/>
              </w:rPr>
              <w:t>小学音乐课例写作；厘清音乐课堂的基本类型；针对不同类型的教学内容进行课例撰写。</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s>
              <w:spacing w:after="0" w:line="288" w:lineRule="auto"/>
              <w:ind w:firstLine="0"/>
              <w:jc w:val="center"/>
            </w:pPr>
            <w:r>
              <w:rPr>
                <w:color w:val="212121"/>
                <w:spacing w:val="0"/>
                <w:kern w:val="0"/>
                <w:sz w:val="22"/>
                <w:szCs w:val="22"/>
                <w:u w:color="0070C0"/>
              </w:rPr>
              <w:t>必修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lang w:val="zh-CN" w:eastAsia="zh-CN"/>
              </w:rPr>
              <w:t>2</w:t>
            </w:r>
          </w:p>
        </w:tc>
      </w:tr>
      <w:tr w:rsidR="005C4DED">
        <w:tblPrEx>
          <w:shd w:val="clear" w:color="auto" w:fill="CDD4E9"/>
          <w:tblCellMar>
            <w:top w:w="0" w:type="dxa"/>
            <w:left w:w="0" w:type="dxa"/>
            <w:bottom w:w="0" w:type="dxa"/>
            <w:right w:w="0" w:type="dxa"/>
          </w:tblCellMar>
        </w:tblPrEx>
        <w:trPr>
          <w:trHeight w:val="1098"/>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4472C4"/>
                <w:lang w:val="zh-CN" w:eastAsia="zh-CN"/>
              </w:rPr>
              <w:t>乡村中</w:t>
            </w:r>
            <w:r>
              <w:rPr>
                <w:color w:val="212121"/>
                <w:spacing w:val="0"/>
                <w:kern w:val="0"/>
                <w:sz w:val="22"/>
                <w:szCs w:val="22"/>
                <w:u w:color="4472C4"/>
              </w:rPr>
              <w:t>小学音乐课随堂笔录</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懂得教学实录</w:t>
            </w:r>
            <w:r>
              <w:rPr>
                <w:color w:val="212121"/>
                <w:spacing w:val="0"/>
                <w:kern w:val="0"/>
                <w:sz w:val="22"/>
                <w:szCs w:val="22"/>
                <w:u w:color="000000"/>
              </w:rPr>
              <w:t>撰写的基本要求；练习如何对一节</w:t>
            </w:r>
            <w:r>
              <w:rPr>
                <w:color w:val="212121"/>
                <w:spacing w:val="0"/>
                <w:kern w:val="0"/>
                <w:sz w:val="22"/>
                <w:szCs w:val="22"/>
                <w:u w:color="000000"/>
                <w:lang w:val="zh-CN" w:eastAsia="zh-CN"/>
              </w:rPr>
              <w:t>乡村中</w:t>
            </w:r>
            <w:r>
              <w:rPr>
                <w:color w:val="212121"/>
                <w:spacing w:val="0"/>
                <w:kern w:val="0"/>
                <w:sz w:val="22"/>
                <w:szCs w:val="22"/>
                <w:u w:color="000000"/>
              </w:rPr>
              <w:t>小学音乐课进行教学笔录；了解笔录课堂教学的辅助手段。</w:t>
            </w:r>
            <w:r>
              <w:rPr>
                <w:color w:val="212121"/>
                <w:spacing w:val="0"/>
                <w:kern w:val="0"/>
                <w:sz w:val="22"/>
                <w:szCs w:val="22"/>
                <w:u w:color="000000"/>
              </w:rPr>
              <w:t xml:space="preserve"> </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网络远程</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选修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1098"/>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音乐教学工作总结</w:t>
            </w:r>
            <w:r>
              <w:rPr>
                <w:color w:val="212121"/>
                <w:spacing w:val="0"/>
                <w:kern w:val="0"/>
                <w:sz w:val="22"/>
                <w:szCs w:val="22"/>
                <w:u w:color="000000"/>
                <w:lang w:val="zh-CN" w:eastAsia="zh-CN"/>
              </w:rPr>
              <w:t>写作</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学习什么是教学工作总结；了解写作的基本格式与行文特点；摹写一到两篇中小学音乐教师的工作总结。</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网络远程</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选修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2634"/>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lang w:val="zh-CN" w:eastAsia="zh-CN"/>
              </w:rPr>
              <w:t>中</w:t>
            </w:r>
            <w:r>
              <w:rPr>
                <w:color w:val="212121"/>
                <w:spacing w:val="0"/>
                <w:kern w:val="0"/>
                <w:sz w:val="22"/>
                <w:szCs w:val="22"/>
                <w:u w:color="000000"/>
              </w:rPr>
              <w:t>小学音乐教师的论文写作</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学习论文的格式与规范；了解论文的基本构成，以及它与其它问题的区别；掌握论文拟题的依据；</w:t>
            </w:r>
            <w:r>
              <w:rPr>
                <w:color w:val="212121"/>
                <w:spacing w:val="0"/>
                <w:kern w:val="0"/>
                <w:sz w:val="22"/>
                <w:szCs w:val="22"/>
                <w:u w:color="0070C0"/>
              </w:rPr>
              <w:t>了解</w:t>
            </w:r>
            <w:r>
              <w:rPr>
                <w:color w:val="212121"/>
                <w:spacing w:val="0"/>
                <w:kern w:val="0"/>
                <w:sz w:val="22"/>
                <w:szCs w:val="22"/>
                <w:u w:color="000000"/>
              </w:rPr>
              <w:t>论文写作的流程；试拟一篇论文的题目和提纲，然后小组讨论；</w:t>
            </w:r>
            <w:r>
              <w:rPr>
                <w:color w:val="212121"/>
                <w:spacing w:val="0"/>
                <w:kern w:val="0"/>
                <w:sz w:val="22"/>
                <w:szCs w:val="22"/>
                <w:u w:color="0070C0"/>
              </w:rPr>
              <w:t>了解</w:t>
            </w:r>
            <w:r>
              <w:rPr>
                <w:color w:val="212121"/>
                <w:spacing w:val="0"/>
                <w:kern w:val="0"/>
                <w:sz w:val="22"/>
                <w:szCs w:val="22"/>
                <w:u w:color="000000"/>
              </w:rPr>
              <w:t>论文中如何根据一个论点展开论述，最后得出论证结果；尝试口头就指定论点展开论述，并集体讨论。</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网络远程</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选修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1482"/>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中小学音乐教育课题研究入门</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sz w:val="22"/>
                <w:szCs w:val="22"/>
              </w:rPr>
              <w:t>了解如何寻找课题、如何解析课题、如何理解课题立项评审书；</w:t>
            </w:r>
            <w:r>
              <w:rPr>
                <w:color w:val="212121"/>
                <w:spacing w:val="4"/>
                <w:sz w:val="22"/>
                <w:szCs w:val="22"/>
              </w:rPr>
              <w:t>了解立项课题的研究过程及规范，结题报告的撰写，结题鉴定的形式及要求等。</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color w:val="212121"/>
                <w:sz w:val="22"/>
                <w:szCs w:val="22"/>
                <w:u w:color="0070C0"/>
              </w:rPr>
              <w:t>网络远程</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选修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2</w:t>
            </w:r>
          </w:p>
        </w:tc>
      </w:tr>
      <w:tr w:rsidR="005C4DED">
        <w:tblPrEx>
          <w:shd w:val="clear" w:color="auto" w:fill="CDD4E9"/>
          <w:tblCellMar>
            <w:top w:w="0" w:type="dxa"/>
            <w:left w:w="0" w:type="dxa"/>
            <w:bottom w:w="0" w:type="dxa"/>
            <w:right w:w="0" w:type="dxa"/>
          </w:tblCellMar>
        </w:tblPrEx>
        <w:trPr>
          <w:trHeight w:val="1866"/>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u w:color="4472C4"/>
              </w:rPr>
              <w:t>信息技术能力</w:t>
            </w:r>
          </w:p>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信息技术在乡村</w:t>
            </w:r>
            <w:r>
              <w:rPr>
                <w:sz w:val="22"/>
                <w:szCs w:val="22"/>
                <w:lang w:val="zh-CN" w:eastAsia="zh-CN"/>
              </w:rPr>
              <w:t>中</w:t>
            </w:r>
            <w:r>
              <w:rPr>
                <w:sz w:val="22"/>
                <w:szCs w:val="22"/>
              </w:rPr>
              <w:t>小学音乐工作中的应用</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lang w:val="en-US"/>
              </w:rPr>
              <w:t>Office</w:t>
            </w:r>
            <w:r>
              <w:rPr>
                <w:sz w:val="22"/>
                <w:szCs w:val="22"/>
                <w:lang w:val="zh-CN" w:eastAsia="zh-CN"/>
              </w:rPr>
              <w:t>软件入门；了解如何运用软件技术管理</w:t>
            </w:r>
            <w:r>
              <w:rPr>
                <w:sz w:val="22"/>
                <w:szCs w:val="22"/>
              </w:rPr>
              <w:t>教学资料</w:t>
            </w:r>
            <w:r>
              <w:rPr>
                <w:sz w:val="22"/>
                <w:szCs w:val="22"/>
                <w:lang w:val="zh-CN" w:eastAsia="zh-CN"/>
              </w:rPr>
              <w:t>如何进行教学</w:t>
            </w:r>
            <w:r>
              <w:rPr>
                <w:sz w:val="22"/>
                <w:szCs w:val="22"/>
              </w:rPr>
              <w:t>数据统计、</w:t>
            </w:r>
            <w:r>
              <w:rPr>
                <w:sz w:val="22"/>
                <w:szCs w:val="22"/>
                <w:lang w:val="zh-CN" w:eastAsia="zh-CN"/>
              </w:rPr>
              <w:t>如何</w:t>
            </w:r>
            <w:r>
              <w:rPr>
                <w:sz w:val="22"/>
                <w:szCs w:val="22"/>
              </w:rPr>
              <w:t>程序编排中的应用；</w:t>
            </w:r>
            <w:r>
              <w:rPr>
                <w:sz w:val="22"/>
                <w:szCs w:val="22"/>
                <w:lang w:val="zh-CN" w:eastAsia="zh-CN"/>
              </w:rPr>
              <w:t>学习如何在音乐备课和教学过程中运用</w:t>
            </w:r>
            <w:r>
              <w:rPr>
                <w:sz w:val="22"/>
                <w:szCs w:val="22"/>
              </w:rPr>
              <w:t>网络信息技术。</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网络远程</w:t>
            </w:r>
            <w:r>
              <w:rPr>
                <w:spacing w:val="0"/>
                <w:kern w:val="0"/>
                <w:sz w:val="22"/>
                <w:szCs w:val="22"/>
              </w:rPr>
              <w:t>+</w:t>
            </w:r>
            <w:r>
              <w:rPr>
                <w:spacing w:val="0"/>
                <w:kern w:val="0"/>
                <w:sz w:val="22"/>
                <w:szCs w:val="22"/>
              </w:rPr>
              <w:t>实操</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必修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2250"/>
        </w:trPr>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734"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网络课程资源</w:t>
            </w:r>
            <w:r>
              <w:rPr>
                <w:sz w:val="22"/>
                <w:szCs w:val="22"/>
                <w:lang w:val="zh-CN" w:eastAsia="zh-CN"/>
              </w:rPr>
              <w:t>的开发和利用</w:t>
            </w:r>
          </w:p>
        </w:tc>
        <w:tc>
          <w:tcPr>
            <w:tcW w:w="4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lang w:val="zh-CN" w:eastAsia="zh-CN"/>
              </w:rPr>
              <w:t>了解在</w:t>
            </w:r>
            <w:r>
              <w:rPr>
                <w:sz w:val="22"/>
                <w:szCs w:val="22"/>
              </w:rPr>
              <w:t>乡村</w:t>
            </w:r>
            <w:r>
              <w:rPr>
                <w:sz w:val="22"/>
                <w:szCs w:val="22"/>
                <w:lang w:val="zh-CN" w:eastAsia="zh-CN"/>
              </w:rPr>
              <w:t>中</w:t>
            </w:r>
            <w:r>
              <w:rPr>
                <w:sz w:val="22"/>
                <w:szCs w:val="22"/>
              </w:rPr>
              <w:t>小学音乐教学</w:t>
            </w:r>
            <w:r>
              <w:rPr>
                <w:sz w:val="22"/>
                <w:szCs w:val="22"/>
                <w:lang w:val="zh-CN" w:eastAsia="zh-CN"/>
              </w:rPr>
              <w:t>中</w:t>
            </w:r>
            <w:r>
              <w:rPr>
                <w:sz w:val="22"/>
                <w:szCs w:val="22"/>
              </w:rPr>
              <w:t>开发</w:t>
            </w:r>
            <w:r>
              <w:rPr>
                <w:sz w:val="22"/>
                <w:szCs w:val="22"/>
                <w:lang w:val="zh-CN" w:eastAsia="zh-CN"/>
              </w:rPr>
              <w:t>和利</w:t>
            </w:r>
            <w:r>
              <w:rPr>
                <w:sz w:val="22"/>
                <w:szCs w:val="22"/>
              </w:rPr>
              <w:t>用网络课程资源的必要性；</w:t>
            </w:r>
            <w:r>
              <w:rPr>
                <w:sz w:val="22"/>
                <w:szCs w:val="22"/>
                <w:lang w:val="zh-CN" w:eastAsia="zh-CN"/>
              </w:rPr>
              <w:t>熟悉</w:t>
            </w:r>
            <w:r>
              <w:rPr>
                <w:sz w:val="22"/>
                <w:szCs w:val="22"/>
              </w:rPr>
              <w:t>现有音乐网络课程资源的类型；</w:t>
            </w:r>
            <w:r>
              <w:rPr>
                <w:sz w:val="22"/>
                <w:szCs w:val="22"/>
                <w:lang w:val="zh-CN" w:eastAsia="zh-CN"/>
              </w:rPr>
              <w:t>学习</w:t>
            </w:r>
            <w:r>
              <w:rPr>
                <w:sz w:val="22"/>
                <w:szCs w:val="22"/>
              </w:rPr>
              <w:t>如何利用网络</w:t>
            </w:r>
            <w:r>
              <w:rPr>
                <w:sz w:val="22"/>
                <w:szCs w:val="22"/>
                <w:lang w:val="zh-CN" w:eastAsia="zh-CN"/>
              </w:rPr>
              <w:t>信息</w:t>
            </w:r>
            <w:r>
              <w:rPr>
                <w:sz w:val="22"/>
                <w:szCs w:val="22"/>
              </w:rPr>
              <w:t>资源，</w:t>
            </w:r>
            <w:r>
              <w:rPr>
                <w:sz w:val="22"/>
                <w:szCs w:val="22"/>
                <w:lang w:val="zh-CN" w:eastAsia="zh-CN"/>
              </w:rPr>
              <w:t>自行开发课程；讲解在</w:t>
            </w:r>
            <w:r>
              <w:rPr>
                <w:sz w:val="22"/>
                <w:szCs w:val="22"/>
              </w:rPr>
              <w:t>开发音乐网络课程资源</w:t>
            </w:r>
            <w:r>
              <w:rPr>
                <w:sz w:val="22"/>
                <w:szCs w:val="22"/>
                <w:lang w:val="zh-CN" w:eastAsia="zh-CN"/>
              </w:rPr>
              <w:t>时应当</w:t>
            </w:r>
            <w:r>
              <w:rPr>
                <w:sz w:val="22"/>
                <w:szCs w:val="22"/>
              </w:rPr>
              <w:t>注意的问题。</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rPr>
                <w:sz w:val="22"/>
                <w:szCs w:val="22"/>
              </w:rPr>
            </w:pPr>
            <w:r>
              <w:rPr>
                <w:sz w:val="22"/>
                <w:szCs w:val="22"/>
              </w:rPr>
              <w:t>网络远程</w:t>
            </w:r>
            <w:r>
              <w:rPr>
                <w:sz w:val="22"/>
                <w:szCs w:val="22"/>
              </w:rPr>
              <w:t>+</w:t>
            </w:r>
          </w:p>
          <w:p w:rsidR="005C4DED" w:rsidRDefault="0013026D">
            <w:pPr>
              <w:pStyle w:val="a9"/>
              <w:tabs>
                <w:tab w:val="left" w:pos="420"/>
                <w:tab w:val="left" w:pos="840"/>
              </w:tabs>
            </w:pPr>
            <w:r>
              <w:rPr>
                <w:spacing w:val="0"/>
                <w:kern w:val="0"/>
                <w:sz w:val="22"/>
                <w:szCs w:val="22"/>
              </w:rPr>
              <w:t>研习</w:t>
            </w:r>
            <w:r>
              <w:rPr>
                <w:spacing w:val="0"/>
                <w:kern w:val="0"/>
                <w:sz w:val="22"/>
                <w:szCs w:val="22"/>
              </w:rPr>
              <w:t>+</w:t>
            </w:r>
            <w:r>
              <w:rPr>
                <w:spacing w:val="0"/>
                <w:kern w:val="0"/>
                <w:sz w:val="22"/>
                <w:szCs w:val="22"/>
              </w:rPr>
              <w:t>实操</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选修</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color w:val="000000"/>
                <w:spacing w:val="0"/>
                <w:kern w:val="0"/>
                <w:sz w:val="22"/>
                <w:szCs w:val="22"/>
                <w:lang w:val="zh-CN" w:eastAsia="zh-CN"/>
              </w:rPr>
              <w:t>2</w:t>
            </w:r>
          </w:p>
        </w:tc>
      </w:tr>
    </w:tbl>
    <w:p w:rsidR="005C4DED" w:rsidRDefault="005C4DED">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after="200"/>
        <w:ind w:left="324" w:hanging="324"/>
        <w:outlineLvl w:val="1"/>
        <w:rPr>
          <w:rFonts w:ascii="Helvetica Neue" w:eastAsia="Helvetica Neue" w:hAnsi="Helvetica Neue" w:cs="Helvetica Neue"/>
          <w:b/>
          <w:bCs/>
          <w:color w:val="333333"/>
          <w:kern w:val="1"/>
          <w:sz w:val="28"/>
          <w:szCs w:val="28"/>
          <w:u w:color="333333"/>
          <w:lang w:val="zh-TW" w:eastAsia="zh-TW"/>
          <w14:textOutline w14:w="0" w14:cap="flat" w14:cmpd="sng" w14:algn="ctr">
            <w14:noFill/>
            <w14:prstDash w14:val="solid"/>
            <w14:bevel/>
          </w14:textOutline>
        </w:rPr>
      </w:pPr>
    </w:p>
    <w:p w:rsidR="005C4DED" w:rsidRDefault="0013026D">
      <w:pPr>
        <w:pStyle w:val="a5"/>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480" w:lineRule="auto"/>
        <w:jc w:val="center"/>
        <w:rPr>
          <w:caps/>
          <w:spacing w:val="0"/>
          <w:kern w:val="0"/>
          <w:sz w:val="20"/>
          <w:szCs w:val="20"/>
          <w:u w:color="000000"/>
        </w:rPr>
      </w:pPr>
      <w:r>
        <w:rPr>
          <w:caps/>
          <w:spacing w:val="0"/>
          <w:kern w:val="0"/>
          <w:sz w:val="20"/>
          <w:szCs w:val="20"/>
          <w:u w:color="000000"/>
        </w:rPr>
        <w:t>表</w:t>
      </w:r>
      <w:r>
        <w:rPr>
          <w:caps/>
          <w:spacing w:val="0"/>
          <w:kern w:val="0"/>
          <w:sz w:val="20"/>
          <w:szCs w:val="20"/>
          <w:u w:color="000000"/>
        </w:rPr>
        <w:t>4</w:t>
      </w:r>
      <w:r>
        <w:rPr>
          <w:rFonts w:ascii="Times New Roman" w:hAnsi="Times New Roman"/>
          <w:b/>
          <w:bCs/>
          <w:caps/>
          <w:spacing w:val="0"/>
          <w:kern w:val="0"/>
          <w:sz w:val="20"/>
          <w:szCs w:val="20"/>
          <w:u w:color="000000"/>
        </w:rPr>
        <w:t xml:space="preserve">-3-1 </w:t>
      </w:r>
      <w:r>
        <w:rPr>
          <w:caps/>
          <w:spacing w:val="0"/>
          <w:kern w:val="0"/>
          <w:sz w:val="20"/>
          <w:szCs w:val="20"/>
          <w:u w:color="000000"/>
          <w:lang w:val="zh-CN" w:eastAsia="zh-CN"/>
        </w:rPr>
        <w:t>中</w:t>
      </w:r>
      <w:r>
        <w:rPr>
          <w:caps/>
          <w:spacing w:val="0"/>
          <w:kern w:val="0"/>
          <w:sz w:val="20"/>
          <w:szCs w:val="20"/>
          <w:u w:color="000000"/>
        </w:rPr>
        <w:t>小学乡村</w:t>
      </w:r>
      <w:r>
        <w:rPr>
          <w:caps/>
          <w:spacing w:val="0"/>
          <w:kern w:val="0"/>
          <w:sz w:val="20"/>
          <w:szCs w:val="20"/>
          <w:u w:color="000000"/>
          <w:lang w:val="zh-CN" w:eastAsia="zh-CN"/>
        </w:rPr>
        <w:t>音乐</w:t>
      </w:r>
      <w:r>
        <w:rPr>
          <w:caps/>
          <w:spacing w:val="0"/>
          <w:kern w:val="0"/>
          <w:sz w:val="20"/>
          <w:szCs w:val="20"/>
          <w:u w:color="000000"/>
        </w:rPr>
        <w:t>教师培训课程</w:t>
      </w:r>
    </w:p>
    <w:p w:rsidR="005C4DED" w:rsidRDefault="0013026D">
      <w:pPr>
        <w:pStyle w:val="30"/>
      </w:pPr>
      <w:bookmarkStart w:id="55" w:name="_Toc55"/>
      <w:r>
        <w:t>（二）</w:t>
      </w:r>
      <w:r>
        <w:rPr>
          <w:lang w:val="zh-CN" w:eastAsia="zh-CN"/>
        </w:rPr>
        <w:t>音乐</w:t>
      </w:r>
      <w:r>
        <w:t>教研</w:t>
      </w:r>
      <w:r>
        <w:rPr>
          <w:lang w:val="zh-CN" w:eastAsia="zh-CN"/>
        </w:rPr>
        <w:t>员</w:t>
      </w:r>
      <w:r>
        <w:t>培训课程</w:t>
      </w:r>
      <w:bookmarkEnd w:id="55"/>
    </w:p>
    <w:tbl>
      <w:tblPr>
        <w:tblStyle w:val="TableNormal"/>
        <w:tblW w:w="9638"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551"/>
        <w:gridCol w:w="755"/>
        <w:gridCol w:w="1484"/>
        <w:gridCol w:w="4506"/>
        <w:gridCol w:w="1031"/>
        <w:gridCol w:w="650"/>
        <w:gridCol w:w="661"/>
      </w:tblGrid>
      <w:tr w:rsidR="005C4DED">
        <w:tblPrEx>
          <w:tblCellMar>
            <w:top w:w="0" w:type="dxa"/>
            <w:left w:w="0" w:type="dxa"/>
            <w:bottom w:w="0" w:type="dxa"/>
            <w:right w:w="0" w:type="dxa"/>
          </w:tblCellMar>
        </w:tblPrEx>
        <w:trPr>
          <w:trHeight w:val="330"/>
          <w:tblHeader/>
        </w:trPr>
        <w:tc>
          <w:tcPr>
            <w:tcW w:w="9638" w:type="dxa"/>
            <w:gridSpan w:val="7"/>
            <w:tcBorders>
              <w:top w:val="single" w:sz="4" w:space="0" w:color="212121"/>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8"/>
              <w:rPr>
                <w:rFonts w:hint="default"/>
              </w:rPr>
            </w:pPr>
            <w:r>
              <w:rPr>
                <w:color w:val="212121"/>
                <w:sz w:val="22"/>
                <w:szCs w:val="22"/>
              </w:rPr>
              <w:t>中小学音乐教研员培训课程</w:t>
            </w:r>
          </w:p>
        </w:tc>
      </w:tr>
      <w:tr w:rsidR="005C4DED">
        <w:tblPrEx>
          <w:tblCellMar>
            <w:top w:w="0" w:type="dxa"/>
            <w:left w:w="0" w:type="dxa"/>
            <w:bottom w:w="0" w:type="dxa"/>
            <w:right w:w="0" w:type="dxa"/>
          </w:tblCellMar>
        </w:tblPrEx>
        <w:trPr>
          <w:trHeight w:val="714"/>
          <w:tblHeader/>
        </w:trPr>
        <w:tc>
          <w:tcPr>
            <w:tcW w:w="551"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z w:val="22"/>
                <w:szCs w:val="22"/>
              </w:rPr>
              <w:t>维度</w:t>
            </w:r>
          </w:p>
        </w:tc>
        <w:tc>
          <w:tcPr>
            <w:tcW w:w="7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z w:val="22"/>
                <w:szCs w:val="22"/>
              </w:rPr>
              <w:t>模块</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s>
            </w:pPr>
            <w:r>
              <w:rPr>
                <w:b/>
                <w:bCs/>
                <w:sz w:val="22"/>
                <w:szCs w:val="22"/>
              </w:rPr>
              <w:t>专题</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pPr>
            <w:r>
              <w:rPr>
                <w:b/>
                <w:bCs/>
                <w:sz w:val="22"/>
                <w:szCs w:val="22"/>
              </w:rPr>
              <w:t>内容提要</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s>
            </w:pPr>
            <w:r>
              <w:rPr>
                <w:b/>
                <w:bCs/>
                <w:sz w:val="22"/>
                <w:szCs w:val="22"/>
              </w:rPr>
              <w:t>教学方式</w:t>
            </w:r>
            <w:r>
              <w:rPr>
                <w:b/>
                <w:bCs/>
                <w:sz w:val="22"/>
                <w:szCs w:val="22"/>
                <w:lang w:val="zh-CN" w:eastAsia="zh-CN"/>
              </w:rPr>
              <w:t>建议</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z w:val="22"/>
                <w:szCs w:val="22"/>
              </w:rPr>
              <w:t>学分类型</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vAlign w:val="center"/>
          </w:tcPr>
          <w:p w:rsidR="005C4DED" w:rsidRDefault="0013026D">
            <w:pPr>
              <w:pStyle w:val="a9"/>
              <w:tabs>
                <w:tab w:val="left" w:pos="420"/>
              </w:tabs>
            </w:pPr>
            <w:r>
              <w:rPr>
                <w:b/>
                <w:bCs/>
                <w:sz w:val="22"/>
                <w:szCs w:val="22"/>
              </w:rPr>
              <w:t>学时建议</w:t>
            </w:r>
          </w:p>
        </w:tc>
      </w:tr>
      <w:tr w:rsidR="005C4DED">
        <w:tblPrEx>
          <w:shd w:val="clear" w:color="auto" w:fill="CDD4E9"/>
          <w:tblCellMar>
            <w:top w:w="0" w:type="dxa"/>
            <w:left w:w="0" w:type="dxa"/>
            <w:bottom w:w="0" w:type="dxa"/>
            <w:right w:w="0" w:type="dxa"/>
          </w:tblCellMar>
        </w:tblPrEx>
        <w:trPr>
          <w:trHeight w:val="714"/>
        </w:trPr>
        <w:tc>
          <w:tcPr>
            <w:tcW w:w="551" w:type="dxa"/>
            <w:vMerge w:val="restart"/>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职业精神</w:t>
            </w:r>
          </w:p>
        </w:tc>
        <w:tc>
          <w:tcPr>
            <w:tcW w:w="75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职业认知与理想</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u w:color="4472C4"/>
              </w:rPr>
              <w:t>教育的终极意义</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lang w:val="zh-CN" w:eastAsia="zh-CN"/>
              </w:rPr>
              <w:t>学习、研讨</w:t>
            </w:r>
            <w:r>
              <w:rPr>
                <w:sz w:val="22"/>
                <w:szCs w:val="22"/>
              </w:rPr>
              <w:t>教育的定位、角色、功能、使命、责任</w:t>
            </w:r>
            <w:r>
              <w:rPr>
                <w:sz w:val="22"/>
                <w:szCs w:val="22"/>
                <w:lang w:val="zh-CN" w:eastAsia="zh-CN"/>
              </w:rPr>
              <w:t>。</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讲座</w:t>
            </w:r>
            <w:r>
              <w:rPr>
                <w:sz w:val="22"/>
                <w:szCs w:val="22"/>
              </w:rPr>
              <w:t>+</w:t>
            </w:r>
            <w:r>
              <w:rPr>
                <w:sz w:val="22"/>
                <w:szCs w:val="22"/>
              </w:rPr>
              <w:t>研讨</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u w:color="4472C4"/>
              </w:rPr>
              <w:t>必修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lang w:val="zh-CN" w:eastAsia="zh-CN"/>
              </w:rPr>
              <w:t>2</w:t>
            </w:r>
          </w:p>
        </w:tc>
      </w:tr>
      <w:tr w:rsidR="005C4DED">
        <w:tblPrEx>
          <w:shd w:val="clear" w:color="auto" w:fill="CDD4E9"/>
          <w:tblCellMar>
            <w:top w:w="0" w:type="dxa"/>
            <w:left w:w="0" w:type="dxa"/>
            <w:bottom w:w="0" w:type="dxa"/>
            <w:right w:w="0" w:type="dxa"/>
          </w:tblCellMar>
        </w:tblPrEx>
        <w:trPr>
          <w:trHeight w:val="1482"/>
        </w:trPr>
        <w:tc>
          <w:tcPr>
            <w:tcW w:w="551"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75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u w:color="4472C4"/>
              </w:rPr>
              <w:t>“</w:t>
            </w:r>
            <w:r>
              <w:rPr>
                <w:sz w:val="22"/>
                <w:szCs w:val="22"/>
                <w:u w:color="4472C4"/>
              </w:rPr>
              <w:t>从教师到教育家</w:t>
            </w:r>
            <w:r>
              <w:rPr>
                <w:sz w:val="22"/>
                <w:szCs w:val="22"/>
                <w:u w:color="4472C4"/>
              </w:rPr>
              <w:t>”</w:t>
            </w:r>
            <w:r>
              <w:rPr>
                <w:sz w:val="22"/>
                <w:szCs w:val="22"/>
                <w:u w:color="4472C4"/>
                <w:lang w:val="zh-CN" w:eastAsia="zh-CN"/>
              </w:rPr>
              <w:t>的</w:t>
            </w:r>
            <w:r>
              <w:rPr>
                <w:sz w:val="22"/>
                <w:szCs w:val="22"/>
                <w:u w:color="4472C4"/>
              </w:rPr>
              <w:t>成长规划</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rPr>
              <w:t>具有学术上开阔的胸襟，团结区域内最优秀的学科教师</w:t>
            </w:r>
            <w:r>
              <w:rPr>
                <w:sz w:val="22"/>
                <w:szCs w:val="22"/>
                <w:lang w:val="zh-CN" w:eastAsia="zh-CN"/>
              </w:rPr>
              <w:t>；</w:t>
            </w:r>
            <w:r>
              <w:rPr>
                <w:sz w:val="22"/>
                <w:szCs w:val="22"/>
              </w:rPr>
              <w:t>转变教研方式，成为教师学习的引导者、启发者、合作者，教师教研共同体的组织者。</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网络远程</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u w:color="4472C4"/>
              </w:rPr>
              <w:t>选修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lang w:val="zh-CN" w:eastAsia="zh-CN"/>
              </w:rPr>
              <w:t>2</w:t>
            </w:r>
          </w:p>
        </w:tc>
      </w:tr>
      <w:tr w:rsidR="005C4DED">
        <w:tblPrEx>
          <w:shd w:val="clear" w:color="auto" w:fill="CDD4E9"/>
          <w:tblCellMar>
            <w:top w:w="0" w:type="dxa"/>
            <w:left w:w="0" w:type="dxa"/>
            <w:bottom w:w="0" w:type="dxa"/>
            <w:right w:w="0" w:type="dxa"/>
          </w:tblCellMar>
        </w:tblPrEx>
        <w:trPr>
          <w:trHeight w:val="1098"/>
        </w:trPr>
        <w:tc>
          <w:tcPr>
            <w:tcW w:w="551"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75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职业行为与习惯</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rPr>
                <w:sz w:val="22"/>
                <w:szCs w:val="22"/>
              </w:rPr>
            </w:pPr>
            <w:r>
              <w:rPr>
                <w:sz w:val="22"/>
                <w:szCs w:val="22"/>
              </w:rPr>
              <w:t>职业</w:t>
            </w:r>
          </w:p>
          <w:p w:rsidR="005C4DED" w:rsidRDefault="0013026D">
            <w:pPr>
              <w:pStyle w:val="a9"/>
              <w:tabs>
                <w:tab w:val="left" w:pos="420"/>
                <w:tab w:val="left" w:pos="840"/>
                <w:tab w:val="left" w:pos="1260"/>
              </w:tabs>
            </w:pPr>
            <w:r>
              <w:rPr>
                <w:sz w:val="22"/>
                <w:szCs w:val="22"/>
                <w:u w:color="4472C4"/>
              </w:rPr>
              <w:t>习惯</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rPr>
              <w:t>研讨音乐教研员的工作性质、职责、内容所必需的职业习惯。</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小组研讨</w:t>
            </w:r>
            <w:r>
              <w:rPr>
                <w:sz w:val="22"/>
                <w:szCs w:val="22"/>
              </w:rPr>
              <w:t>+</w:t>
            </w:r>
            <w:r>
              <w:rPr>
                <w:sz w:val="22"/>
                <w:szCs w:val="22"/>
              </w:rPr>
              <w:t>班级讨论</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必修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lang w:val="zh-CN" w:eastAsia="zh-CN"/>
              </w:rPr>
              <w:t>2</w:t>
            </w:r>
          </w:p>
        </w:tc>
      </w:tr>
      <w:tr w:rsidR="005C4DED">
        <w:tblPrEx>
          <w:shd w:val="clear" w:color="auto" w:fill="CDD4E9"/>
          <w:tblCellMar>
            <w:top w:w="0" w:type="dxa"/>
            <w:left w:w="0" w:type="dxa"/>
            <w:bottom w:w="0" w:type="dxa"/>
            <w:right w:w="0" w:type="dxa"/>
          </w:tblCellMar>
        </w:tblPrEx>
        <w:trPr>
          <w:trHeight w:val="1098"/>
        </w:trPr>
        <w:tc>
          <w:tcPr>
            <w:tcW w:w="551"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75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rPr>
                <w:sz w:val="22"/>
                <w:szCs w:val="22"/>
              </w:rPr>
            </w:pPr>
            <w:r>
              <w:rPr>
                <w:sz w:val="22"/>
                <w:szCs w:val="22"/>
              </w:rPr>
              <w:t>教育</w:t>
            </w:r>
          </w:p>
          <w:p w:rsidR="005C4DED" w:rsidRDefault="0013026D">
            <w:pPr>
              <w:pStyle w:val="a9"/>
              <w:tabs>
                <w:tab w:val="left" w:pos="420"/>
                <w:tab w:val="left" w:pos="840"/>
                <w:tab w:val="left" w:pos="1260"/>
              </w:tabs>
            </w:pPr>
            <w:r>
              <w:rPr>
                <w:sz w:val="22"/>
                <w:szCs w:val="22"/>
                <w:u w:color="4472C4"/>
              </w:rPr>
              <w:t>情怀</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lang w:val="zh-CN" w:eastAsia="zh-CN"/>
              </w:rPr>
              <w:t>研讨音乐</w:t>
            </w:r>
            <w:r>
              <w:rPr>
                <w:sz w:val="22"/>
                <w:szCs w:val="22"/>
              </w:rPr>
              <w:t>教育家师德事迹，教育家的社会责任感、教育理想、</w:t>
            </w:r>
            <w:r>
              <w:rPr>
                <w:sz w:val="22"/>
                <w:szCs w:val="22"/>
                <w:lang w:val="zh-CN" w:eastAsia="zh-CN"/>
              </w:rPr>
              <w:t>师风</w:t>
            </w:r>
            <w:r>
              <w:rPr>
                <w:sz w:val="22"/>
                <w:szCs w:val="22"/>
              </w:rPr>
              <w:t>师爱、人格境界</w:t>
            </w:r>
            <w:r>
              <w:rPr>
                <w:sz w:val="22"/>
                <w:szCs w:val="22"/>
                <w:lang w:val="zh-CN" w:eastAsia="zh-CN"/>
              </w:rPr>
              <w:t>等。</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讲座</w:t>
            </w:r>
            <w:r>
              <w:rPr>
                <w:sz w:val="22"/>
                <w:szCs w:val="22"/>
              </w:rPr>
              <w:t>+</w:t>
            </w:r>
            <w:r>
              <w:rPr>
                <w:sz w:val="22"/>
                <w:szCs w:val="22"/>
              </w:rPr>
              <w:t>讨论</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选修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lang w:val="zh-CN" w:eastAsia="zh-CN"/>
              </w:rPr>
              <w:t>2</w:t>
            </w:r>
          </w:p>
        </w:tc>
      </w:tr>
      <w:tr w:rsidR="005C4DED">
        <w:tblPrEx>
          <w:shd w:val="clear" w:color="auto" w:fill="CDD4E9"/>
          <w:tblCellMar>
            <w:top w:w="0" w:type="dxa"/>
            <w:left w:w="0" w:type="dxa"/>
            <w:bottom w:w="0" w:type="dxa"/>
            <w:right w:w="0" w:type="dxa"/>
          </w:tblCellMar>
        </w:tblPrEx>
        <w:trPr>
          <w:trHeight w:val="1098"/>
        </w:trPr>
        <w:tc>
          <w:tcPr>
            <w:tcW w:w="551"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75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rPr>
                <w:sz w:val="22"/>
                <w:szCs w:val="22"/>
              </w:rPr>
            </w:pPr>
            <w:r>
              <w:rPr>
                <w:sz w:val="22"/>
                <w:szCs w:val="22"/>
              </w:rPr>
              <w:t>名校</w:t>
            </w:r>
          </w:p>
          <w:p w:rsidR="005C4DED" w:rsidRDefault="0013026D">
            <w:pPr>
              <w:pStyle w:val="a9"/>
              <w:tabs>
                <w:tab w:val="left" w:pos="420"/>
                <w:tab w:val="left" w:pos="840"/>
                <w:tab w:val="left" w:pos="1260"/>
              </w:tabs>
            </w:pPr>
            <w:r>
              <w:rPr>
                <w:sz w:val="22"/>
                <w:szCs w:val="22"/>
                <w:u w:color="4472C4"/>
              </w:rPr>
              <w:t>考察</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lang w:val="zh-CN" w:eastAsia="zh-CN"/>
              </w:rPr>
              <w:t>参观名校或音乐特色学校；</w:t>
            </w:r>
            <w:r>
              <w:rPr>
                <w:sz w:val="22"/>
                <w:szCs w:val="22"/>
              </w:rPr>
              <w:t>名师经验分享和名课研习的体会</w:t>
            </w:r>
            <w:r>
              <w:rPr>
                <w:sz w:val="22"/>
                <w:szCs w:val="22"/>
                <w:lang w:val="zh-CN" w:eastAsia="zh-CN"/>
              </w:rPr>
              <w:t>；</w:t>
            </w:r>
            <w:r>
              <w:rPr>
                <w:sz w:val="22"/>
                <w:szCs w:val="22"/>
              </w:rPr>
              <w:t>问题研讨；今后音乐教学研究的努力方向。</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观摩</w:t>
            </w:r>
            <w:r>
              <w:rPr>
                <w:sz w:val="22"/>
                <w:szCs w:val="22"/>
                <w:lang w:val="zh-CN" w:eastAsia="zh-CN"/>
              </w:rPr>
              <w:t>+</w:t>
            </w:r>
            <w:r>
              <w:rPr>
                <w:sz w:val="22"/>
                <w:szCs w:val="22"/>
                <w:lang w:val="zh-CN" w:eastAsia="zh-CN"/>
              </w:rPr>
              <w:t>讨论</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选修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lang w:val="zh-CN" w:eastAsia="zh-CN"/>
              </w:rPr>
              <w:t>4</w:t>
            </w:r>
          </w:p>
        </w:tc>
      </w:tr>
      <w:tr w:rsidR="005C4DED">
        <w:tblPrEx>
          <w:shd w:val="clear" w:color="auto" w:fill="CDD4E9"/>
          <w:tblCellMar>
            <w:top w:w="0" w:type="dxa"/>
            <w:left w:w="0" w:type="dxa"/>
            <w:bottom w:w="0" w:type="dxa"/>
            <w:right w:w="0" w:type="dxa"/>
          </w:tblCellMar>
        </w:tblPrEx>
        <w:trPr>
          <w:trHeight w:val="1098"/>
        </w:trPr>
        <w:tc>
          <w:tcPr>
            <w:tcW w:w="551" w:type="dxa"/>
            <w:vMerge w:val="restart"/>
            <w:tcBorders>
              <w:top w:val="single" w:sz="4" w:space="0" w:color="000000"/>
              <w:left w:val="single" w:sz="4" w:space="0" w:color="212121"/>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专业知识</w:t>
            </w:r>
            <w:r>
              <w:rPr>
                <w:sz w:val="22"/>
                <w:szCs w:val="22"/>
                <w:lang w:val="zh-CN" w:eastAsia="zh-CN"/>
              </w:rPr>
              <w:t>与技能</w:t>
            </w:r>
          </w:p>
        </w:tc>
        <w:tc>
          <w:tcPr>
            <w:tcW w:w="75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教育教学知识</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u w:color="4472C4"/>
              </w:rPr>
              <w:t>中外</w:t>
            </w:r>
            <w:r>
              <w:rPr>
                <w:sz w:val="22"/>
                <w:szCs w:val="22"/>
                <w:u w:color="4472C4"/>
                <w:lang w:val="zh-CN" w:eastAsia="zh-CN"/>
              </w:rPr>
              <w:t>教育</w:t>
            </w:r>
            <w:r>
              <w:rPr>
                <w:sz w:val="22"/>
                <w:szCs w:val="22"/>
                <w:u w:color="4472C4"/>
              </w:rPr>
              <w:t>教学观念比较</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lang w:val="zh-CN" w:eastAsia="zh-CN"/>
              </w:rPr>
              <w:t>了解当今</w:t>
            </w:r>
            <w:r>
              <w:rPr>
                <w:sz w:val="22"/>
                <w:szCs w:val="22"/>
              </w:rPr>
              <w:t>中外</w:t>
            </w:r>
            <w:r>
              <w:rPr>
                <w:sz w:val="22"/>
                <w:szCs w:val="22"/>
                <w:lang w:val="zh-CN" w:eastAsia="zh-CN"/>
              </w:rPr>
              <w:t>主流教育</w:t>
            </w:r>
            <w:r>
              <w:rPr>
                <w:sz w:val="22"/>
                <w:szCs w:val="22"/>
              </w:rPr>
              <w:t>教学</w:t>
            </w:r>
            <w:r>
              <w:rPr>
                <w:sz w:val="22"/>
                <w:szCs w:val="22"/>
                <w:lang w:val="zh-CN" w:eastAsia="zh-CN"/>
              </w:rPr>
              <w:t>观念；比较</w:t>
            </w:r>
            <w:r>
              <w:rPr>
                <w:sz w:val="22"/>
                <w:szCs w:val="22"/>
              </w:rPr>
              <w:t>中外教育</w:t>
            </w:r>
            <w:r>
              <w:rPr>
                <w:sz w:val="22"/>
                <w:szCs w:val="22"/>
                <w:lang w:val="zh-CN" w:eastAsia="zh-CN"/>
              </w:rPr>
              <w:t>教学观念</w:t>
            </w:r>
            <w:r>
              <w:rPr>
                <w:sz w:val="22"/>
                <w:szCs w:val="22"/>
              </w:rPr>
              <w:t>异同</w:t>
            </w:r>
            <w:r>
              <w:rPr>
                <w:sz w:val="22"/>
                <w:szCs w:val="22"/>
                <w:lang w:val="zh-CN" w:eastAsia="zh-CN"/>
              </w:rPr>
              <w:t>；探讨</w:t>
            </w:r>
            <w:r>
              <w:rPr>
                <w:sz w:val="22"/>
                <w:szCs w:val="22"/>
              </w:rPr>
              <w:t>中外</w:t>
            </w:r>
            <w:r>
              <w:rPr>
                <w:sz w:val="22"/>
                <w:szCs w:val="22"/>
                <w:lang w:val="zh-CN" w:eastAsia="zh-CN"/>
              </w:rPr>
              <w:t>教育</w:t>
            </w:r>
            <w:r>
              <w:rPr>
                <w:sz w:val="22"/>
                <w:szCs w:val="22"/>
              </w:rPr>
              <w:t>教学手段</w:t>
            </w:r>
            <w:r>
              <w:rPr>
                <w:sz w:val="22"/>
                <w:szCs w:val="22"/>
                <w:lang w:val="zh-CN" w:eastAsia="zh-CN"/>
              </w:rPr>
              <w:t>差异</w:t>
            </w:r>
            <w:r>
              <w:rPr>
                <w:sz w:val="22"/>
                <w:szCs w:val="22"/>
              </w:rPr>
              <w:t>。</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远程互动讲座</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必修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lang w:val="zh-CN" w:eastAsia="zh-CN"/>
              </w:rPr>
              <w:t>4</w:t>
            </w:r>
          </w:p>
        </w:tc>
      </w:tr>
      <w:tr w:rsidR="005C4DED">
        <w:tblPrEx>
          <w:shd w:val="clear" w:color="auto" w:fill="CDD4E9"/>
          <w:tblCellMar>
            <w:top w:w="0" w:type="dxa"/>
            <w:left w:w="0" w:type="dxa"/>
            <w:bottom w:w="0" w:type="dxa"/>
            <w:right w:w="0" w:type="dxa"/>
          </w:tblCellMar>
        </w:tblPrEx>
        <w:trPr>
          <w:trHeight w:val="1866"/>
        </w:trPr>
        <w:tc>
          <w:tcPr>
            <w:tcW w:w="551"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75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u w:color="4472C4"/>
              </w:rPr>
              <w:t>中外</w:t>
            </w:r>
            <w:r>
              <w:rPr>
                <w:sz w:val="22"/>
                <w:szCs w:val="22"/>
                <w:u w:color="4472C4"/>
                <w:lang w:val="zh-CN" w:eastAsia="zh-CN"/>
              </w:rPr>
              <w:t>音乐</w:t>
            </w:r>
            <w:r>
              <w:rPr>
                <w:sz w:val="22"/>
                <w:szCs w:val="22"/>
                <w:u w:color="4472C4"/>
              </w:rPr>
              <w:t>教育现状比较</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rPr>
              <w:t>中国</w:t>
            </w:r>
            <w:r>
              <w:rPr>
                <w:sz w:val="22"/>
                <w:szCs w:val="22"/>
                <w:lang w:val="zh-CN" w:eastAsia="zh-CN"/>
              </w:rPr>
              <w:t>音乐</w:t>
            </w:r>
            <w:r>
              <w:rPr>
                <w:sz w:val="22"/>
                <w:szCs w:val="22"/>
              </w:rPr>
              <w:t>教育现状分析</w:t>
            </w:r>
            <w:r>
              <w:rPr>
                <w:sz w:val="22"/>
                <w:szCs w:val="22"/>
                <w:lang w:val="zh-CN" w:eastAsia="zh-CN"/>
              </w:rPr>
              <w:t>；</w:t>
            </w:r>
            <w:r>
              <w:rPr>
                <w:sz w:val="22"/>
                <w:szCs w:val="22"/>
              </w:rPr>
              <w:t>外国</w:t>
            </w:r>
            <w:r>
              <w:rPr>
                <w:sz w:val="22"/>
                <w:szCs w:val="22"/>
                <w:lang w:val="zh-CN" w:eastAsia="zh-CN"/>
              </w:rPr>
              <w:t>音乐</w:t>
            </w:r>
            <w:r>
              <w:rPr>
                <w:sz w:val="22"/>
                <w:szCs w:val="22"/>
              </w:rPr>
              <w:t>教育现状分析</w:t>
            </w:r>
            <w:r>
              <w:rPr>
                <w:sz w:val="22"/>
                <w:szCs w:val="22"/>
                <w:lang w:val="zh-CN" w:eastAsia="zh-CN"/>
              </w:rPr>
              <w:t>；</w:t>
            </w:r>
            <w:r>
              <w:rPr>
                <w:sz w:val="22"/>
                <w:szCs w:val="22"/>
              </w:rPr>
              <w:t>研判</w:t>
            </w:r>
            <w:r>
              <w:rPr>
                <w:sz w:val="22"/>
                <w:szCs w:val="22"/>
                <w:lang w:val="zh-CN" w:eastAsia="zh-CN"/>
              </w:rPr>
              <w:t>中外对待学校音乐</w:t>
            </w:r>
            <w:r>
              <w:rPr>
                <w:sz w:val="22"/>
                <w:szCs w:val="22"/>
              </w:rPr>
              <w:t>教育</w:t>
            </w:r>
            <w:r>
              <w:rPr>
                <w:sz w:val="22"/>
                <w:szCs w:val="22"/>
                <w:lang w:val="zh-CN" w:eastAsia="zh-CN"/>
              </w:rPr>
              <w:t>的态度差异；研讨当今我国音乐教育之于学校教育的实质意义，并与国外人才培养理念、结果进行对比。</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网络远程</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必修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lang w:val="zh-CN" w:eastAsia="zh-CN"/>
              </w:rPr>
              <w:t>3</w:t>
            </w:r>
          </w:p>
        </w:tc>
      </w:tr>
      <w:tr w:rsidR="005C4DED">
        <w:tblPrEx>
          <w:shd w:val="clear" w:color="auto" w:fill="CDD4E9"/>
          <w:tblCellMar>
            <w:top w:w="0" w:type="dxa"/>
            <w:left w:w="0" w:type="dxa"/>
            <w:bottom w:w="0" w:type="dxa"/>
            <w:right w:w="0" w:type="dxa"/>
          </w:tblCellMar>
        </w:tblPrEx>
        <w:trPr>
          <w:trHeight w:val="1482"/>
        </w:trPr>
        <w:tc>
          <w:tcPr>
            <w:tcW w:w="551"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75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u w:color="4472C4"/>
              </w:rPr>
              <w:t>教育评价前沿理论</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lang w:val="zh-CN" w:eastAsia="zh-CN"/>
              </w:rPr>
              <w:t>浏览当代前沿教育评价理论；了解</w:t>
            </w:r>
            <w:r>
              <w:rPr>
                <w:sz w:val="22"/>
                <w:szCs w:val="22"/>
              </w:rPr>
              <w:t>大数据技术支持下的教育评价</w:t>
            </w:r>
            <w:r>
              <w:rPr>
                <w:sz w:val="22"/>
                <w:szCs w:val="22"/>
                <w:lang w:val="zh-CN" w:eastAsia="zh-CN"/>
              </w:rPr>
              <w:t>；教学中显性成果与隐性成果分析；</w:t>
            </w:r>
            <w:r>
              <w:rPr>
                <w:sz w:val="22"/>
                <w:szCs w:val="22"/>
              </w:rPr>
              <w:t>多元开放</w:t>
            </w:r>
            <w:r>
              <w:rPr>
                <w:sz w:val="22"/>
                <w:szCs w:val="22"/>
                <w:lang w:val="zh-CN" w:eastAsia="zh-CN"/>
              </w:rPr>
              <w:t>的</w:t>
            </w:r>
            <w:r>
              <w:rPr>
                <w:sz w:val="22"/>
                <w:szCs w:val="22"/>
              </w:rPr>
              <w:t>评价</w:t>
            </w:r>
            <w:r>
              <w:rPr>
                <w:sz w:val="22"/>
                <w:szCs w:val="22"/>
                <w:lang w:val="zh-CN" w:eastAsia="zh-CN"/>
              </w:rPr>
              <w:t>体系与学生</w:t>
            </w:r>
            <w:r>
              <w:rPr>
                <w:sz w:val="22"/>
                <w:szCs w:val="22"/>
              </w:rPr>
              <w:t>综合素质</w:t>
            </w:r>
            <w:r>
              <w:rPr>
                <w:sz w:val="22"/>
                <w:szCs w:val="22"/>
                <w:lang w:val="zh-CN" w:eastAsia="zh-CN"/>
              </w:rPr>
              <w:t>的</w:t>
            </w:r>
            <w:r>
              <w:rPr>
                <w:sz w:val="22"/>
                <w:szCs w:val="22"/>
              </w:rPr>
              <w:t>评价</w:t>
            </w:r>
            <w:r>
              <w:rPr>
                <w:sz w:val="22"/>
                <w:szCs w:val="22"/>
                <w:lang w:val="zh-CN" w:eastAsia="zh-CN"/>
              </w:rPr>
              <w:t>方法</w:t>
            </w:r>
            <w:r>
              <w:rPr>
                <w:sz w:val="22"/>
                <w:szCs w:val="22"/>
              </w:rPr>
              <w:t>。</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网络远程</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必修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lang w:val="zh-CN" w:eastAsia="zh-CN"/>
              </w:rPr>
              <w:t>3</w:t>
            </w:r>
          </w:p>
        </w:tc>
      </w:tr>
      <w:tr w:rsidR="005C4DED">
        <w:tblPrEx>
          <w:shd w:val="clear" w:color="auto" w:fill="CDD4E9"/>
          <w:tblCellMar>
            <w:top w:w="0" w:type="dxa"/>
            <w:left w:w="0" w:type="dxa"/>
            <w:bottom w:w="0" w:type="dxa"/>
            <w:right w:w="0" w:type="dxa"/>
          </w:tblCellMar>
        </w:tblPrEx>
        <w:trPr>
          <w:trHeight w:val="1098"/>
        </w:trPr>
        <w:tc>
          <w:tcPr>
            <w:tcW w:w="551"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75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u w:color="4472C4"/>
              </w:rPr>
              <w:t>教学</w:t>
            </w:r>
            <w:r>
              <w:rPr>
                <w:sz w:val="22"/>
                <w:szCs w:val="22"/>
                <w:u w:color="4472C4"/>
                <w:lang w:val="zh-CN" w:eastAsia="zh-CN"/>
              </w:rPr>
              <w:t>统计方法与音乐教学统计</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rPr>
              <w:t>统计学基本概念入门；教育教学统计的常用方法；教学统计方法在音乐教学结果评估与教学管理中的应用。</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pacing w:val="0"/>
                <w:kern w:val="0"/>
                <w:sz w:val="22"/>
                <w:szCs w:val="22"/>
              </w:rPr>
              <w:t>讲座</w:t>
            </w:r>
            <w:r>
              <w:rPr>
                <w:spacing w:val="0"/>
                <w:kern w:val="0"/>
                <w:sz w:val="22"/>
                <w:szCs w:val="22"/>
                <w:lang w:val="en-US"/>
              </w:rPr>
              <w:t>+</w:t>
            </w:r>
            <w:r>
              <w:rPr>
                <w:spacing w:val="0"/>
                <w:kern w:val="0"/>
                <w:sz w:val="22"/>
                <w:szCs w:val="22"/>
              </w:rPr>
              <w:t>研讨</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rPr>
              <w:t>必修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lang w:val="zh-CN" w:eastAsia="zh-CN"/>
              </w:rPr>
              <w:t>3</w:t>
            </w:r>
          </w:p>
        </w:tc>
      </w:tr>
      <w:tr w:rsidR="005C4DED">
        <w:tblPrEx>
          <w:shd w:val="clear" w:color="auto" w:fill="CDD4E9"/>
          <w:tblCellMar>
            <w:top w:w="0" w:type="dxa"/>
            <w:left w:w="0" w:type="dxa"/>
            <w:bottom w:w="0" w:type="dxa"/>
            <w:right w:w="0" w:type="dxa"/>
          </w:tblCellMar>
        </w:tblPrEx>
        <w:trPr>
          <w:trHeight w:val="1482"/>
        </w:trPr>
        <w:tc>
          <w:tcPr>
            <w:tcW w:w="551"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75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u w:color="4472C4"/>
              </w:rPr>
              <w:t>心理学</w:t>
            </w:r>
            <w:r>
              <w:rPr>
                <w:sz w:val="22"/>
                <w:szCs w:val="22"/>
                <w:u w:color="4472C4"/>
                <w:lang w:val="zh-CN" w:eastAsia="zh-CN"/>
              </w:rPr>
              <w:t>与音乐治疗基础理论</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rPr>
              <w:t>关注</w:t>
            </w:r>
            <w:hyperlink r:id="rId13" w:history="1">
              <w:r>
                <w:rPr>
                  <w:rStyle w:val="Hyperlink0"/>
                  <w:sz w:val="22"/>
                  <w:szCs w:val="22"/>
                </w:rPr>
                <w:t>教与学</w:t>
              </w:r>
            </w:hyperlink>
            <w:r>
              <w:rPr>
                <w:rStyle w:val="Hyperlink0"/>
                <w:sz w:val="22"/>
                <w:szCs w:val="22"/>
              </w:rPr>
              <w:t>两方面的心理问题</w:t>
            </w:r>
            <w:r>
              <w:rPr>
                <w:rStyle w:val="Hyperlink0"/>
                <w:sz w:val="22"/>
                <w:szCs w:val="22"/>
                <w:lang w:val="zh-CN" w:eastAsia="zh-CN"/>
              </w:rPr>
              <w:t>；</w:t>
            </w:r>
            <w:r>
              <w:rPr>
                <w:rStyle w:val="Hyperlink0"/>
                <w:sz w:val="22"/>
                <w:szCs w:val="22"/>
              </w:rPr>
              <w:t>关注影响教育的社会心理因素</w:t>
            </w:r>
            <w:r>
              <w:rPr>
                <w:rStyle w:val="Hyperlink0"/>
                <w:sz w:val="22"/>
                <w:szCs w:val="22"/>
                <w:lang w:val="zh-CN" w:eastAsia="zh-CN"/>
              </w:rPr>
              <w:t>；了解音乐治疗原理；</w:t>
            </w:r>
            <w:r>
              <w:rPr>
                <w:sz w:val="22"/>
                <w:szCs w:val="22"/>
                <w:lang w:val="zh-CN" w:eastAsia="zh-CN"/>
              </w:rPr>
              <w:t>结合教学探讨音乐治疗的使用范畴和必要融合。</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Style w:val="aa"/>
                <w:sz w:val="22"/>
                <w:szCs w:val="22"/>
              </w:rPr>
              <w:t>网络远程</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rPr>
              <w:t>选修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lang w:val="zh-CN" w:eastAsia="zh-CN"/>
              </w:rPr>
              <w:t>3</w:t>
            </w:r>
          </w:p>
        </w:tc>
      </w:tr>
      <w:tr w:rsidR="005C4DED">
        <w:tblPrEx>
          <w:shd w:val="clear" w:color="auto" w:fill="CDD4E9"/>
          <w:tblCellMar>
            <w:top w:w="0" w:type="dxa"/>
            <w:left w:w="0" w:type="dxa"/>
            <w:bottom w:w="0" w:type="dxa"/>
            <w:right w:w="0" w:type="dxa"/>
          </w:tblCellMar>
        </w:tblPrEx>
        <w:trPr>
          <w:trHeight w:val="1098"/>
        </w:trPr>
        <w:tc>
          <w:tcPr>
            <w:tcW w:w="551"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75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Style w:val="aa"/>
                <w:sz w:val="22"/>
                <w:szCs w:val="22"/>
              </w:rPr>
              <w:t>音乐知识</w:t>
            </w:r>
            <w:r>
              <w:rPr>
                <w:rStyle w:val="aa"/>
                <w:sz w:val="22"/>
                <w:szCs w:val="22"/>
                <w:lang w:val="zh-CN" w:eastAsia="zh-CN"/>
              </w:rPr>
              <w:t>与音乐技能</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教材研读</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rPr>
              <w:t>分析教材类型；就同类型教材进行比较研读；比较教材版本差异；分析主流教材的思路共性与差异；讨论现有教材问题。</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讲座</w:t>
            </w:r>
            <w:r>
              <w:rPr>
                <w:sz w:val="22"/>
                <w:szCs w:val="22"/>
              </w:rPr>
              <w:t>+</w:t>
            </w:r>
            <w:r>
              <w:rPr>
                <w:sz w:val="22"/>
                <w:szCs w:val="22"/>
              </w:rPr>
              <w:t>研讨</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必修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12</w:t>
            </w:r>
          </w:p>
        </w:tc>
      </w:tr>
      <w:tr w:rsidR="005C4DED">
        <w:tblPrEx>
          <w:shd w:val="clear" w:color="auto" w:fill="CDD4E9"/>
          <w:tblCellMar>
            <w:top w:w="0" w:type="dxa"/>
            <w:left w:w="0" w:type="dxa"/>
            <w:bottom w:w="0" w:type="dxa"/>
            <w:right w:w="0" w:type="dxa"/>
          </w:tblCellMar>
        </w:tblPrEx>
        <w:trPr>
          <w:trHeight w:val="1098"/>
        </w:trPr>
        <w:tc>
          <w:tcPr>
            <w:tcW w:w="551"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75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Style w:val="aa"/>
                <w:sz w:val="22"/>
                <w:szCs w:val="22"/>
                <w:u w:color="4472C4"/>
              </w:rPr>
              <w:t>风格</w:t>
            </w:r>
            <w:r>
              <w:rPr>
                <w:rStyle w:val="aa"/>
                <w:sz w:val="22"/>
                <w:szCs w:val="22"/>
                <w:u w:color="4472C4"/>
                <w:lang w:val="zh-CN" w:eastAsia="zh-CN"/>
              </w:rPr>
              <w:t>鉴赏</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lang w:val="zh-CN" w:eastAsia="zh-CN"/>
              </w:rPr>
              <w:t>了解什么是风格；梳理教材中涉及的主流音乐风格；探究音乐风格的成因与历史文化背景；</w:t>
            </w:r>
            <w:r>
              <w:rPr>
                <w:rStyle w:val="Hyperlink0"/>
                <w:sz w:val="22"/>
                <w:szCs w:val="22"/>
              </w:rPr>
              <w:t>聆听</w:t>
            </w:r>
            <w:r>
              <w:rPr>
                <w:rStyle w:val="Hyperlink0"/>
                <w:sz w:val="22"/>
                <w:szCs w:val="22"/>
                <w:lang w:val="zh-CN" w:eastAsia="zh-CN"/>
              </w:rPr>
              <w:t>、比较不同</w:t>
            </w:r>
            <w:r>
              <w:rPr>
                <w:rStyle w:val="Hyperlink0"/>
                <w:sz w:val="22"/>
                <w:szCs w:val="22"/>
              </w:rPr>
              <w:t>风格</w:t>
            </w:r>
            <w:r>
              <w:rPr>
                <w:rStyle w:val="aa"/>
                <w:sz w:val="22"/>
                <w:szCs w:val="22"/>
                <w:lang w:val="zh-CN" w:eastAsia="zh-CN"/>
              </w:rPr>
              <w:t>音乐作品</w:t>
            </w:r>
            <w:r>
              <w:rPr>
                <w:rStyle w:val="Hyperlink0"/>
                <w:sz w:val="22"/>
                <w:szCs w:val="22"/>
              </w:rPr>
              <w:t>。</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Style w:val="aa"/>
                <w:sz w:val="22"/>
                <w:szCs w:val="22"/>
              </w:rPr>
              <w:t>网络远程</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选修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lang w:val="zh-CN" w:eastAsia="zh-CN"/>
              </w:rPr>
              <w:t>9</w:t>
            </w:r>
          </w:p>
        </w:tc>
      </w:tr>
      <w:tr w:rsidR="005C4DED">
        <w:tblPrEx>
          <w:shd w:val="clear" w:color="auto" w:fill="CDD4E9"/>
          <w:tblCellMar>
            <w:top w:w="0" w:type="dxa"/>
            <w:left w:w="0" w:type="dxa"/>
            <w:bottom w:w="0" w:type="dxa"/>
            <w:right w:w="0" w:type="dxa"/>
          </w:tblCellMar>
        </w:tblPrEx>
        <w:trPr>
          <w:trHeight w:val="1098"/>
        </w:trPr>
        <w:tc>
          <w:tcPr>
            <w:tcW w:w="551"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75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Style w:val="aa"/>
                <w:sz w:val="22"/>
                <w:szCs w:val="22"/>
                <w:u w:color="4472C4"/>
              </w:rPr>
              <w:t>音乐通感</w:t>
            </w:r>
            <w:r>
              <w:rPr>
                <w:rStyle w:val="aa"/>
                <w:sz w:val="22"/>
                <w:szCs w:val="22"/>
                <w:u w:color="4472C4"/>
                <w:lang w:val="zh-CN" w:eastAsia="zh-CN"/>
              </w:rPr>
              <w:t>理论</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rStyle w:val="Hyperlink0"/>
                <w:sz w:val="22"/>
                <w:szCs w:val="22"/>
                <w:lang w:val="zh-CN" w:eastAsia="zh-CN"/>
              </w:rPr>
              <w:t>什么是</w:t>
            </w:r>
            <w:r>
              <w:rPr>
                <w:rStyle w:val="Hyperlink0"/>
                <w:sz w:val="22"/>
                <w:szCs w:val="22"/>
              </w:rPr>
              <w:t>通感</w:t>
            </w:r>
            <w:r>
              <w:rPr>
                <w:rStyle w:val="Hyperlink0"/>
                <w:sz w:val="22"/>
                <w:szCs w:val="22"/>
                <w:lang w:val="zh-CN" w:eastAsia="zh-CN"/>
              </w:rPr>
              <w:t>与音乐通感教育；音乐通感教育的基本理念与手法；如何看待传统音乐教学观念与通感教育。</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Style w:val="aa"/>
                <w:spacing w:val="0"/>
                <w:kern w:val="0"/>
                <w:sz w:val="22"/>
                <w:szCs w:val="22"/>
              </w:rPr>
              <w:t>讲座</w:t>
            </w:r>
            <w:r>
              <w:rPr>
                <w:rStyle w:val="aa"/>
                <w:spacing w:val="0"/>
                <w:kern w:val="0"/>
                <w:sz w:val="22"/>
                <w:szCs w:val="22"/>
                <w:lang w:val="en-US"/>
              </w:rPr>
              <w:t>+</w:t>
            </w:r>
            <w:r>
              <w:rPr>
                <w:rStyle w:val="aa"/>
                <w:spacing w:val="0"/>
                <w:kern w:val="0"/>
                <w:sz w:val="22"/>
                <w:szCs w:val="22"/>
              </w:rPr>
              <w:t>研讨</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选修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lang w:val="zh-CN" w:eastAsia="zh-CN"/>
              </w:rPr>
              <w:t>4</w:t>
            </w:r>
          </w:p>
        </w:tc>
      </w:tr>
      <w:tr w:rsidR="005C4DED">
        <w:tblPrEx>
          <w:shd w:val="clear" w:color="auto" w:fill="CDD4E9"/>
          <w:tblCellMar>
            <w:top w:w="0" w:type="dxa"/>
            <w:left w:w="0" w:type="dxa"/>
            <w:bottom w:w="0" w:type="dxa"/>
            <w:right w:w="0" w:type="dxa"/>
          </w:tblCellMar>
        </w:tblPrEx>
        <w:trPr>
          <w:trHeight w:val="1482"/>
        </w:trPr>
        <w:tc>
          <w:tcPr>
            <w:tcW w:w="551"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75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Style w:val="aa"/>
                <w:sz w:val="22"/>
                <w:szCs w:val="22"/>
              </w:rPr>
              <w:t>相关文化知识</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Style w:val="aa"/>
                <w:sz w:val="22"/>
                <w:szCs w:val="22"/>
                <w:u w:color="4472C4"/>
                <w:lang w:val="zh-CN" w:eastAsia="zh-CN"/>
              </w:rPr>
              <w:t>中国经典文化与</w:t>
            </w:r>
            <w:r>
              <w:rPr>
                <w:rStyle w:val="aa"/>
                <w:sz w:val="22"/>
                <w:szCs w:val="22"/>
                <w:u w:color="4472C4"/>
              </w:rPr>
              <w:t>世界多元文化</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rPr>
              <w:t>了解中国地域文化分类与基本特点；了解我国民间文化、宗教文化、宫廷文化之间的差别；浏览世界不同地域的主流文化特点。</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Style w:val="aa"/>
                <w:sz w:val="22"/>
                <w:szCs w:val="22"/>
              </w:rPr>
              <w:t>网络远程</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必修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lang w:val="zh-CN" w:eastAsia="zh-CN"/>
              </w:rPr>
              <w:t>4</w:t>
            </w:r>
          </w:p>
        </w:tc>
      </w:tr>
      <w:tr w:rsidR="005C4DED">
        <w:tblPrEx>
          <w:shd w:val="clear" w:color="auto" w:fill="CDD4E9"/>
          <w:tblCellMar>
            <w:top w:w="0" w:type="dxa"/>
            <w:left w:w="0" w:type="dxa"/>
            <w:bottom w:w="0" w:type="dxa"/>
            <w:right w:w="0" w:type="dxa"/>
          </w:tblCellMar>
        </w:tblPrEx>
        <w:trPr>
          <w:trHeight w:val="1866"/>
        </w:trPr>
        <w:tc>
          <w:tcPr>
            <w:tcW w:w="551"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75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Style w:val="aa"/>
                <w:sz w:val="22"/>
                <w:szCs w:val="22"/>
                <w:u w:color="4472C4"/>
              </w:rPr>
              <w:t>美学</w:t>
            </w:r>
            <w:r>
              <w:rPr>
                <w:rStyle w:val="aa"/>
                <w:sz w:val="22"/>
                <w:szCs w:val="22"/>
                <w:u w:color="4472C4"/>
                <w:lang w:val="zh-CN" w:eastAsia="zh-CN"/>
              </w:rPr>
              <w:t>与美育</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rPr>
              <w:t>了解美学是什么，以及美学思想的中外演变脉络；从美育的角度阅读美学著作相关选段，进行小组研讨；探究美学与日常生活的关联；研讨如何在音乐教育教学中体现美学思想。</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远程互动教学</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rPr>
              <w:t>选修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lang w:val="zh-CN" w:eastAsia="zh-CN"/>
              </w:rPr>
              <w:t>3</w:t>
            </w:r>
          </w:p>
        </w:tc>
      </w:tr>
      <w:tr w:rsidR="005C4DED">
        <w:tblPrEx>
          <w:shd w:val="clear" w:color="auto" w:fill="CDD4E9"/>
          <w:tblCellMar>
            <w:top w:w="0" w:type="dxa"/>
            <w:left w:w="0" w:type="dxa"/>
            <w:bottom w:w="0" w:type="dxa"/>
            <w:right w:w="0" w:type="dxa"/>
          </w:tblCellMar>
        </w:tblPrEx>
        <w:trPr>
          <w:trHeight w:val="1098"/>
        </w:trPr>
        <w:tc>
          <w:tcPr>
            <w:tcW w:w="551"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755" w:type="dxa"/>
            <w:vMerge/>
            <w:tcBorders>
              <w:top w:val="single" w:sz="4" w:space="0" w:color="000000"/>
              <w:left w:val="single" w:sz="4" w:space="0" w:color="000000"/>
              <w:bottom w:val="single" w:sz="4" w:space="0" w:color="000000"/>
              <w:right w:val="single" w:sz="4" w:space="0" w:color="000000"/>
            </w:tcBorders>
            <w:shd w:val="clear" w:color="auto" w:fill="auto"/>
          </w:tcPr>
          <w:p w:rsidR="005C4DED" w:rsidRDefault="005C4DED"/>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Style w:val="aa"/>
                <w:sz w:val="22"/>
                <w:szCs w:val="22"/>
                <w:u w:color="4472C4"/>
              </w:rPr>
              <w:t>综合艺术审美</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rPr>
              <w:t>了解艺术的范畴，广义与狭义的艺术概念；浏览每一种艺术门类的特征与基本手法；赏析不同门类的经典艺术作品。</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Style w:val="aa"/>
                <w:spacing w:val="0"/>
                <w:kern w:val="0"/>
                <w:sz w:val="22"/>
                <w:szCs w:val="22"/>
              </w:rPr>
              <w:t>网络远程</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rPr>
              <w:t>选修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lang w:val="zh-CN" w:eastAsia="zh-CN"/>
              </w:rPr>
              <w:t>2</w:t>
            </w:r>
          </w:p>
        </w:tc>
      </w:tr>
      <w:tr w:rsidR="005C4DED">
        <w:tblPrEx>
          <w:shd w:val="clear" w:color="auto" w:fill="CDD4E9"/>
          <w:tblCellMar>
            <w:top w:w="0" w:type="dxa"/>
            <w:left w:w="0" w:type="dxa"/>
            <w:bottom w:w="0" w:type="dxa"/>
            <w:right w:w="0" w:type="dxa"/>
          </w:tblCellMar>
        </w:tblPrEx>
        <w:trPr>
          <w:trHeight w:val="1098"/>
        </w:trPr>
        <w:tc>
          <w:tcPr>
            <w:tcW w:w="551" w:type="dxa"/>
            <w:vMerge w:val="restart"/>
            <w:tcBorders>
              <w:top w:val="single" w:sz="4" w:space="0" w:color="212121"/>
              <w:left w:val="single" w:sz="4" w:space="0" w:color="212121"/>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sz w:val="22"/>
                <w:szCs w:val="22"/>
              </w:rPr>
              <w:t>教学能力</w:t>
            </w:r>
          </w:p>
        </w:tc>
        <w:tc>
          <w:tcPr>
            <w:tcW w:w="755" w:type="dxa"/>
            <w:vMerge w:val="restart"/>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Style w:val="aa"/>
                <w:sz w:val="22"/>
                <w:szCs w:val="22"/>
              </w:rPr>
              <w:t>教学设计能力</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音乐教研工作的内涵与外延</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rStyle w:val="Hyperlink0"/>
                <w:sz w:val="22"/>
                <w:szCs w:val="22"/>
              </w:rPr>
              <w:t>教研组发展规划科学定位</w:t>
            </w:r>
            <w:r>
              <w:rPr>
                <w:rStyle w:val="Hyperlink0"/>
                <w:sz w:val="22"/>
                <w:szCs w:val="22"/>
                <w:lang w:val="zh-CN" w:eastAsia="zh-CN"/>
              </w:rPr>
              <w:t>；</w:t>
            </w:r>
            <w:r>
              <w:rPr>
                <w:rStyle w:val="Hyperlink0"/>
                <w:sz w:val="22"/>
                <w:szCs w:val="22"/>
              </w:rPr>
              <w:t>教研组人力资源合理开发</w:t>
            </w:r>
            <w:r>
              <w:rPr>
                <w:rStyle w:val="Hyperlink0"/>
                <w:sz w:val="22"/>
                <w:szCs w:val="22"/>
                <w:lang w:val="zh-CN" w:eastAsia="zh-CN"/>
              </w:rPr>
              <w:t>；</w:t>
            </w:r>
            <w:r>
              <w:rPr>
                <w:rStyle w:val="Hyperlink0"/>
                <w:sz w:val="22"/>
                <w:szCs w:val="22"/>
              </w:rPr>
              <w:t>教师自我发展意识激活等。</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Style w:val="aa"/>
                <w:spacing w:val="0"/>
                <w:kern w:val="0"/>
                <w:sz w:val="22"/>
                <w:szCs w:val="22"/>
              </w:rPr>
              <w:t>讲座</w:t>
            </w:r>
            <w:r>
              <w:rPr>
                <w:rStyle w:val="aa"/>
                <w:spacing w:val="0"/>
                <w:kern w:val="0"/>
                <w:sz w:val="22"/>
                <w:szCs w:val="22"/>
                <w:lang w:val="en-US"/>
              </w:rPr>
              <w:t>+</w:t>
            </w:r>
            <w:r>
              <w:rPr>
                <w:rStyle w:val="aa"/>
                <w:spacing w:val="0"/>
                <w:kern w:val="0"/>
                <w:sz w:val="22"/>
                <w:szCs w:val="22"/>
              </w:rPr>
              <w:t>研讨</w:t>
            </w:r>
            <w:r>
              <w:rPr>
                <w:rStyle w:val="aa"/>
                <w:spacing w:val="0"/>
                <w:kern w:val="0"/>
                <w:sz w:val="22"/>
                <w:szCs w:val="22"/>
              </w:rPr>
              <w:t>+</w:t>
            </w:r>
            <w:r>
              <w:rPr>
                <w:rStyle w:val="aa"/>
                <w:spacing w:val="0"/>
                <w:kern w:val="0"/>
                <w:sz w:val="22"/>
                <w:szCs w:val="22"/>
              </w:rPr>
              <w:t>观摩</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rPr>
              <w:t>必修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lang w:val="zh-CN" w:eastAsia="zh-CN"/>
              </w:rPr>
              <w:t>2</w:t>
            </w:r>
          </w:p>
        </w:tc>
      </w:tr>
      <w:tr w:rsidR="005C4DED">
        <w:tblPrEx>
          <w:shd w:val="clear" w:color="auto" w:fill="CDD4E9"/>
          <w:tblCellMar>
            <w:top w:w="0" w:type="dxa"/>
            <w:left w:w="0" w:type="dxa"/>
            <w:bottom w:w="0" w:type="dxa"/>
            <w:right w:w="0" w:type="dxa"/>
          </w:tblCellMar>
        </w:tblPrEx>
        <w:trPr>
          <w:trHeight w:val="1098"/>
        </w:trPr>
        <w:tc>
          <w:tcPr>
            <w:tcW w:w="551"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55"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Style w:val="aa"/>
                <w:sz w:val="22"/>
                <w:szCs w:val="22"/>
                <w:u w:color="4472C4"/>
                <w:lang w:val="zh-CN" w:eastAsia="zh-CN"/>
              </w:rPr>
              <w:t>教育</w:t>
            </w:r>
            <w:r>
              <w:rPr>
                <w:rStyle w:val="aa"/>
                <w:sz w:val="22"/>
                <w:szCs w:val="22"/>
                <w:u w:color="4472C4"/>
              </w:rPr>
              <w:t>教学理念在</w:t>
            </w:r>
            <w:r>
              <w:rPr>
                <w:rStyle w:val="aa"/>
                <w:sz w:val="22"/>
                <w:szCs w:val="22"/>
                <w:u w:color="4472C4"/>
                <w:lang w:val="zh-CN" w:eastAsia="zh-CN"/>
              </w:rPr>
              <w:t>教研活动</w:t>
            </w:r>
            <w:r>
              <w:rPr>
                <w:rStyle w:val="aa"/>
                <w:sz w:val="22"/>
                <w:szCs w:val="22"/>
                <w:u w:color="4472C4"/>
              </w:rPr>
              <w:t>中的体现</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rStyle w:val="Hyperlink0"/>
                <w:sz w:val="22"/>
                <w:szCs w:val="22"/>
              </w:rPr>
              <w:t>教研组学期计划的制定、教学过程各环节（备课、上课、作业、辅导、学生评价）的管理规范等。</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Style w:val="aa"/>
                <w:spacing w:val="0"/>
                <w:kern w:val="0"/>
                <w:sz w:val="22"/>
                <w:szCs w:val="22"/>
              </w:rPr>
              <w:t>讲座</w:t>
            </w:r>
            <w:r>
              <w:rPr>
                <w:rStyle w:val="aa"/>
                <w:spacing w:val="0"/>
                <w:kern w:val="0"/>
                <w:sz w:val="22"/>
                <w:szCs w:val="22"/>
                <w:lang w:val="en-US"/>
              </w:rPr>
              <w:t>+</w:t>
            </w:r>
            <w:r>
              <w:rPr>
                <w:rStyle w:val="aa"/>
                <w:spacing w:val="0"/>
                <w:kern w:val="0"/>
                <w:sz w:val="22"/>
                <w:szCs w:val="22"/>
              </w:rPr>
              <w:t>研讨</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rPr>
              <w:t>必修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lang w:val="zh-CN" w:eastAsia="zh-CN"/>
              </w:rPr>
              <w:t>2</w:t>
            </w:r>
          </w:p>
        </w:tc>
      </w:tr>
      <w:tr w:rsidR="005C4DED">
        <w:tblPrEx>
          <w:shd w:val="clear" w:color="auto" w:fill="CDD4E9"/>
          <w:tblCellMar>
            <w:top w:w="0" w:type="dxa"/>
            <w:left w:w="0" w:type="dxa"/>
            <w:bottom w:w="0" w:type="dxa"/>
            <w:right w:w="0" w:type="dxa"/>
          </w:tblCellMar>
        </w:tblPrEx>
        <w:trPr>
          <w:trHeight w:val="1866"/>
        </w:trPr>
        <w:tc>
          <w:tcPr>
            <w:tcW w:w="551"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55"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教研活动设计</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rStyle w:val="Hyperlink0"/>
                <w:sz w:val="22"/>
                <w:szCs w:val="22"/>
              </w:rPr>
              <w:t>以问题发现和诊断为起点</w:t>
            </w:r>
            <w:r>
              <w:rPr>
                <w:rStyle w:val="Hyperlink0"/>
                <w:sz w:val="22"/>
                <w:szCs w:val="22"/>
                <w:lang w:val="zh-CN" w:eastAsia="zh-CN"/>
              </w:rPr>
              <w:t>，</w:t>
            </w:r>
            <w:r>
              <w:rPr>
                <w:rStyle w:val="Hyperlink0"/>
                <w:sz w:val="22"/>
                <w:szCs w:val="22"/>
              </w:rPr>
              <w:t>以现有文化资源的挖掘和利用为依托</w:t>
            </w:r>
            <w:r>
              <w:rPr>
                <w:rStyle w:val="Hyperlink0"/>
                <w:sz w:val="22"/>
                <w:szCs w:val="22"/>
                <w:lang w:val="zh-CN" w:eastAsia="zh-CN"/>
              </w:rPr>
              <w:t>，</w:t>
            </w:r>
            <w:r>
              <w:rPr>
                <w:rStyle w:val="Hyperlink0"/>
                <w:sz w:val="22"/>
                <w:szCs w:val="22"/>
              </w:rPr>
              <w:t>以主动</w:t>
            </w:r>
            <w:r>
              <w:rPr>
                <w:rStyle w:val="Hyperlink0"/>
                <w:sz w:val="22"/>
                <w:szCs w:val="22"/>
                <w:lang w:val="zh-CN" w:eastAsia="zh-CN"/>
              </w:rPr>
              <w:t>、</w:t>
            </w:r>
            <w:r>
              <w:rPr>
                <w:rStyle w:val="Hyperlink0"/>
                <w:sz w:val="22"/>
                <w:szCs w:val="22"/>
              </w:rPr>
              <w:t>积极</w:t>
            </w:r>
            <w:r>
              <w:rPr>
                <w:rStyle w:val="Hyperlink0"/>
                <w:sz w:val="22"/>
                <w:szCs w:val="22"/>
                <w:lang w:val="zh-CN" w:eastAsia="zh-CN"/>
              </w:rPr>
              <w:t>地</w:t>
            </w:r>
            <w:r>
              <w:rPr>
                <w:rStyle w:val="Hyperlink0"/>
                <w:sz w:val="22"/>
                <w:szCs w:val="22"/>
              </w:rPr>
              <w:t>唤醒和激发为动力，以发展规划的制定与修改为抓手，以过程管理</w:t>
            </w:r>
            <w:r>
              <w:rPr>
                <w:rStyle w:val="Hyperlink0"/>
                <w:sz w:val="22"/>
                <w:szCs w:val="22"/>
                <w:lang w:val="zh-CN" w:eastAsia="zh-CN"/>
              </w:rPr>
              <w:t>、</w:t>
            </w:r>
            <w:r>
              <w:rPr>
                <w:rStyle w:val="Hyperlink0"/>
                <w:sz w:val="22"/>
                <w:szCs w:val="22"/>
              </w:rPr>
              <w:t>制度化</w:t>
            </w:r>
            <w:r>
              <w:rPr>
                <w:rStyle w:val="Hyperlink0"/>
                <w:sz w:val="22"/>
                <w:szCs w:val="22"/>
                <w:lang w:val="zh-CN" w:eastAsia="zh-CN"/>
              </w:rPr>
              <w:t>和</w:t>
            </w:r>
            <w:r>
              <w:rPr>
                <w:rStyle w:val="Hyperlink0"/>
                <w:sz w:val="22"/>
                <w:szCs w:val="22"/>
              </w:rPr>
              <w:t>日常化为核心等。</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Style w:val="aa"/>
                <w:sz w:val="22"/>
                <w:szCs w:val="22"/>
              </w:rPr>
              <w:t>网络远程</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选修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lang w:val="zh-CN" w:eastAsia="zh-CN"/>
              </w:rPr>
              <w:t>2</w:t>
            </w:r>
          </w:p>
        </w:tc>
      </w:tr>
      <w:tr w:rsidR="005C4DED">
        <w:tblPrEx>
          <w:shd w:val="clear" w:color="auto" w:fill="CDD4E9"/>
          <w:tblCellMar>
            <w:top w:w="0" w:type="dxa"/>
            <w:left w:w="0" w:type="dxa"/>
            <w:bottom w:w="0" w:type="dxa"/>
            <w:right w:w="0" w:type="dxa"/>
          </w:tblCellMar>
        </w:tblPrEx>
        <w:trPr>
          <w:trHeight w:val="1098"/>
        </w:trPr>
        <w:tc>
          <w:tcPr>
            <w:tcW w:w="551"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55"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教研活动类型</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rStyle w:val="Hyperlink0"/>
                <w:sz w:val="22"/>
                <w:szCs w:val="22"/>
              </w:rPr>
              <w:t>调动教师参与的积极性，制定明确研训目标引领教师，开展形式多样的研训活动，如课例式、专题式培训、同伴互助式等。</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Style w:val="aa"/>
                <w:spacing w:val="0"/>
                <w:kern w:val="0"/>
                <w:sz w:val="22"/>
                <w:szCs w:val="22"/>
              </w:rPr>
              <w:t>讲座</w:t>
            </w:r>
            <w:r>
              <w:rPr>
                <w:rStyle w:val="aa"/>
                <w:spacing w:val="0"/>
                <w:kern w:val="0"/>
                <w:sz w:val="22"/>
                <w:szCs w:val="22"/>
                <w:lang w:val="en-US"/>
              </w:rPr>
              <w:t>+</w:t>
            </w:r>
            <w:r>
              <w:rPr>
                <w:rStyle w:val="aa"/>
                <w:spacing w:val="0"/>
                <w:kern w:val="0"/>
                <w:sz w:val="22"/>
                <w:szCs w:val="22"/>
              </w:rPr>
              <w:t>研讨</w:t>
            </w:r>
            <w:r>
              <w:rPr>
                <w:rStyle w:val="aa"/>
                <w:spacing w:val="0"/>
                <w:kern w:val="0"/>
                <w:sz w:val="22"/>
                <w:szCs w:val="22"/>
              </w:rPr>
              <w:t>+</w:t>
            </w:r>
            <w:r>
              <w:rPr>
                <w:rStyle w:val="aa"/>
                <w:spacing w:val="0"/>
                <w:kern w:val="0"/>
                <w:sz w:val="22"/>
                <w:szCs w:val="22"/>
              </w:rPr>
              <w:t>观摩</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选修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lang w:val="zh-CN" w:eastAsia="zh-CN"/>
              </w:rPr>
              <w:t>2</w:t>
            </w:r>
          </w:p>
        </w:tc>
      </w:tr>
      <w:tr w:rsidR="005C4DED">
        <w:tblPrEx>
          <w:shd w:val="clear" w:color="auto" w:fill="CDD4E9"/>
          <w:tblCellMar>
            <w:top w:w="0" w:type="dxa"/>
            <w:left w:w="0" w:type="dxa"/>
            <w:bottom w:w="0" w:type="dxa"/>
            <w:right w:w="0" w:type="dxa"/>
          </w:tblCellMar>
        </w:tblPrEx>
        <w:trPr>
          <w:trHeight w:val="1098"/>
        </w:trPr>
        <w:tc>
          <w:tcPr>
            <w:tcW w:w="551"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55" w:type="dxa"/>
            <w:vMerge w:val="restart"/>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Style w:val="aa"/>
                <w:sz w:val="22"/>
                <w:szCs w:val="22"/>
              </w:rPr>
              <w:t>教学操作能力</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Style w:val="aa"/>
                <w:sz w:val="22"/>
                <w:szCs w:val="22"/>
                <w:u w:color="4472C4"/>
                <w:lang w:val="zh-CN" w:eastAsia="zh-CN"/>
              </w:rPr>
              <w:t>音乐教研活动</w:t>
            </w:r>
            <w:r>
              <w:rPr>
                <w:rStyle w:val="aa"/>
                <w:sz w:val="22"/>
                <w:szCs w:val="22"/>
                <w:u w:color="4472C4"/>
              </w:rPr>
              <w:t>策略</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rPr>
              <w:t>音乐教研活动的常用技巧；音乐教研活动的必备能力；音乐教研活动的开展策略；音乐教研活动中特殊情况的应对方法。</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Style w:val="aa"/>
                <w:spacing w:val="0"/>
                <w:kern w:val="0"/>
                <w:sz w:val="22"/>
                <w:szCs w:val="22"/>
              </w:rPr>
              <w:t>讲座</w:t>
            </w:r>
            <w:r>
              <w:rPr>
                <w:rStyle w:val="aa"/>
                <w:spacing w:val="0"/>
                <w:kern w:val="0"/>
                <w:sz w:val="22"/>
                <w:szCs w:val="22"/>
                <w:lang w:val="en-US"/>
              </w:rPr>
              <w:t>+</w:t>
            </w:r>
            <w:r>
              <w:rPr>
                <w:rStyle w:val="aa"/>
                <w:spacing w:val="0"/>
                <w:kern w:val="0"/>
                <w:sz w:val="22"/>
                <w:szCs w:val="22"/>
              </w:rPr>
              <w:t>研讨</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rPr>
              <w:t>必修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lang w:val="zh-CN" w:eastAsia="zh-CN"/>
              </w:rPr>
              <w:t>2</w:t>
            </w:r>
          </w:p>
        </w:tc>
      </w:tr>
      <w:tr w:rsidR="005C4DED">
        <w:tblPrEx>
          <w:shd w:val="clear" w:color="auto" w:fill="CDD4E9"/>
          <w:tblCellMar>
            <w:top w:w="0" w:type="dxa"/>
            <w:left w:w="0" w:type="dxa"/>
            <w:bottom w:w="0" w:type="dxa"/>
            <w:right w:w="0" w:type="dxa"/>
          </w:tblCellMar>
        </w:tblPrEx>
        <w:trPr>
          <w:trHeight w:val="1098"/>
        </w:trPr>
        <w:tc>
          <w:tcPr>
            <w:tcW w:w="551"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55"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Style w:val="aa"/>
                <w:sz w:val="22"/>
                <w:szCs w:val="22"/>
                <w:u w:color="4472C4"/>
                <w:lang w:val="zh-CN" w:eastAsia="zh-CN"/>
              </w:rPr>
              <w:t>教研活动</w:t>
            </w:r>
            <w:r>
              <w:rPr>
                <w:rStyle w:val="aa"/>
                <w:sz w:val="22"/>
                <w:szCs w:val="22"/>
                <w:u w:color="4472C4"/>
              </w:rPr>
              <w:t>语言艺术</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rStyle w:val="aa"/>
                <w:sz w:val="22"/>
                <w:szCs w:val="22"/>
                <w:lang w:val="en-US"/>
              </w:rPr>
              <w:t> </w:t>
            </w:r>
            <w:r>
              <w:rPr>
                <w:rStyle w:val="Hyperlink0"/>
                <w:sz w:val="22"/>
                <w:szCs w:val="22"/>
                <w:lang w:val="zh-CN" w:eastAsia="zh-CN"/>
              </w:rPr>
              <w:t>音乐学科教研用语与教学用</w:t>
            </w:r>
            <w:r>
              <w:rPr>
                <w:rStyle w:val="Hyperlink0"/>
                <w:sz w:val="22"/>
                <w:szCs w:val="22"/>
              </w:rPr>
              <w:t>语</w:t>
            </w:r>
            <w:r>
              <w:rPr>
                <w:rStyle w:val="Hyperlink0"/>
                <w:sz w:val="22"/>
                <w:szCs w:val="22"/>
                <w:lang w:val="zh-CN" w:eastAsia="zh-CN"/>
              </w:rPr>
              <w:t>间的差别；音乐教研活动用语规范；</w:t>
            </w:r>
            <w:r>
              <w:rPr>
                <w:sz w:val="22"/>
                <w:szCs w:val="22"/>
                <w:lang w:val="zh-CN" w:eastAsia="zh-CN"/>
              </w:rPr>
              <w:t>音乐教研活动的用语技巧；教研员的语言魅力。</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讲座</w:t>
            </w:r>
            <w:r>
              <w:rPr>
                <w:sz w:val="22"/>
                <w:szCs w:val="22"/>
              </w:rPr>
              <w:t>+</w:t>
            </w:r>
            <w:r>
              <w:rPr>
                <w:sz w:val="22"/>
                <w:szCs w:val="22"/>
              </w:rPr>
              <w:t>实操</w:t>
            </w:r>
            <w:r>
              <w:rPr>
                <w:sz w:val="22"/>
                <w:szCs w:val="22"/>
              </w:rPr>
              <w:t>+</w:t>
            </w:r>
            <w:r>
              <w:rPr>
                <w:sz w:val="22"/>
                <w:szCs w:val="22"/>
              </w:rPr>
              <w:t>讨论</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rPr>
              <w:t>选修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lang w:val="zh-CN" w:eastAsia="zh-CN"/>
              </w:rPr>
              <w:t>2</w:t>
            </w:r>
          </w:p>
        </w:tc>
      </w:tr>
      <w:tr w:rsidR="005C4DED">
        <w:tblPrEx>
          <w:shd w:val="clear" w:color="auto" w:fill="CDD4E9"/>
          <w:tblCellMar>
            <w:top w:w="0" w:type="dxa"/>
            <w:left w:w="0" w:type="dxa"/>
            <w:bottom w:w="0" w:type="dxa"/>
            <w:right w:w="0" w:type="dxa"/>
          </w:tblCellMar>
        </w:tblPrEx>
        <w:trPr>
          <w:trHeight w:val="1098"/>
        </w:trPr>
        <w:tc>
          <w:tcPr>
            <w:tcW w:w="551"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55"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Style w:val="aa"/>
                <w:sz w:val="22"/>
                <w:szCs w:val="22"/>
                <w:u w:color="4472C4"/>
                <w:lang w:val="zh-CN" w:eastAsia="zh-CN"/>
              </w:rPr>
              <w:t>音乐</w:t>
            </w:r>
            <w:r>
              <w:rPr>
                <w:rStyle w:val="aa"/>
                <w:sz w:val="22"/>
                <w:szCs w:val="22"/>
                <w:u w:color="4472C4"/>
              </w:rPr>
              <w:t>教</w:t>
            </w:r>
            <w:r>
              <w:rPr>
                <w:rStyle w:val="aa"/>
                <w:sz w:val="22"/>
                <w:szCs w:val="22"/>
                <w:u w:color="4472C4"/>
                <w:lang w:val="zh-CN" w:eastAsia="zh-CN"/>
              </w:rPr>
              <w:t>研员的</w:t>
            </w:r>
            <w:r>
              <w:rPr>
                <w:rStyle w:val="aa"/>
                <w:sz w:val="22"/>
                <w:szCs w:val="22"/>
                <w:u w:color="4472C4"/>
              </w:rPr>
              <w:t>管理</w:t>
            </w:r>
            <w:r>
              <w:rPr>
                <w:rStyle w:val="aa"/>
                <w:sz w:val="22"/>
                <w:szCs w:val="22"/>
                <w:u w:color="4472C4"/>
                <w:lang w:val="zh-CN" w:eastAsia="zh-CN"/>
              </w:rPr>
              <w:t>技巧</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rPr>
              <w:t>教研工作的管理因素；教研工作的管理举例；教研工作的管理困扰；教研工作的管理技巧。</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Style w:val="aa"/>
                <w:sz w:val="22"/>
                <w:szCs w:val="22"/>
              </w:rPr>
              <w:t>网络远程</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rPr>
              <w:t>选修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lang w:val="zh-CN" w:eastAsia="zh-CN"/>
              </w:rPr>
              <w:t>2</w:t>
            </w:r>
          </w:p>
        </w:tc>
      </w:tr>
      <w:tr w:rsidR="005C4DED">
        <w:tblPrEx>
          <w:shd w:val="clear" w:color="auto" w:fill="CDD4E9"/>
          <w:tblCellMar>
            <w:top w:w="0" w:type="dxa"/>
            <w:left w:w="0" w:type="dxa"/>
            <w:bottom w:w="0" w:type="dxa"/>
            <w:right w:w="0" w:type="dxa"/>
          </w:tblCellMar>
        </w:tblPrEx>
        <w:trPr>
          <w:trHeight w:val="1098"/>
        </w:trPr>
        <w:tc>
          <w:tcPr>
            <w:tcW w:w="551"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55" w:type="dxa"/>
            <w:vMerge w:val="restart"/>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Style w:val="aa"/>
                <w:rFonts w:eastAsia="Songti SC Bold" w:hint="eastAsia"/>
                <w:sz w:val="22"/>
                <w:szCs w:val="22"/>
              </w:rPr>
              <w:t>教学评价能力</w:t>
            </w:r>
          </w:p>
        </w:tc>
        <w:tc>
          <w:tcPr>
            <w:tcW w:w="1484" w:type="dxa"/>
            <w:tcBorders>
              <w:top w:val="single" w:sz="4" w:space="0" w:color="000000"/>
              <w:left w:val="single" w:sz="4" w:space="0" w:color="000000"/>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rStyle w:val="aa"/>
                <w:color w:val="212121"/>
                <w:spacing w:val="0"/>
                <w:kern w:val="0"/>
                <w:sz w:val="22"/>
                <w:szCs w:val="22"/>
                <w:u w:color="4472C4"/>
                <w:lang w:val="zh-CN" w:eastAsia="zh-CN"/>
              </w:rPr>
              <w:t>中</w:t>
            </w:r>
            <w:r>
              <w:rPr>
                <w:rStyle w:val="aa"/>
                <w:color w:val="212121"/>
                <w:spacing w:val="0"/>
                <w:kern w:val="0"/>
                <w:sz w:val="22"/>
                <w:szCs w:val="22"/>
                <w:u w:color="4472C4"/>
              </w:rPr>
              <w:t>小学音乐常规课教学比较</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pPr>
            <w:r>
              <w:rPr>
                <w:color w:val="212121"/>
                <w:spacing w:val="0"/>
                <w:kern w:val="0"/>
                <w:sz w:val="22"/>
                <w:szCs w:val="22"/>
                <w:u w:color="000000"/>
              </w:rPr>
              <w:t>观</w:t>
            </w:r>
            <w:r>
              <w:rPr>
                <w:rStyle w:val="aa"/>
                <w:color w:val="212121"/>
                <w:spacing w:val="0"/>
                <w:kern w:val="0"/>
                <w:sz w:val="22"/>
                <w:szCs w:val="22"/>
                <w:u w:color="FF0000"/>
              </w:rPr>
              <w:t>摩同课异构课例录像，比较不同教师上</w:t>
            </w:r>
            <w:r>
              <w:rPr>
                <w:rStyle w:val="aa"/>
                <w:color w:val="212121"/>
                <w:spacing w:val="0"/>
                <w:kern w:val="0"/>
                <w:sz w:val="22"/>
                <w:szCs w:val="22"/>
                <w:u w:color="FF0000"/>
                <w:lang w:val="zh-CN" w:eastAsia="zh-CN"/>
              </w:rPr>
              <w:t>中</w:t>
            </w:r>
            <w:r>
              <w:rPr>
                <w:rStyle w:val="aa"/>
                <w:color w:val="212121"/>
                <w:spacing w:val="0"/>
                <w:kern w:val="0"/>
                <w:sz w:val="22"/>
                <w:szCs w:val="22"/>
                <w:u w:color="FF0000"/>
              </w:rPr>
              <w:t>小学音乐常规课所采用的教学策略与手段，以及所获得的教学效果。</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rPr>
                <w:color w:val="212121"/>
                <w:spacing w:val="0"/>
                <w:kern w:val="0"/>
                <w:sz w:val="22"/>
                <w:szCs w:val="22"/>
                <w:u w:color="0070C0"/>
              </w:rPr>
            </w:pPr>
            <w:r>
              <w:rPr>
                <w:rStyle w:val="aa"/>
                <w:color w:val="212121"/>
                <w:spacing w:val="0"/>
                <w:kern w:val="0"/>
                <w:sz w:val="22"/>
                <w:szCs w:val="22"/>
                <w:u w:color="0070C0"/>
              </w:rPr>
              <w:t>研讨</w:t>
            </w:r>
            <w:r>
              <w:rPr>
                <w:color w:val="212121"/>
                <w:spacing w:val="0"/>
                <w:kern w:val="0"/>
                <w:sz w:val="22"/>
                <w:szCs w:val="22"/>
                <w:u w:color="0070C0"/>
              </w:rPr>
              <w:t>+</w:t>
            </w:r>
          </w:p>
          <w:p w:rsidR="005C4DED" w:rsidRDefault="0013026D">
            <w:pPr>
              <w:pStyle w:val="a5"/>
              <w:tabs>
                <w:tab w:val="left" w:pos="720"/>
                <w:tab w:val="left" w:pos="840"/>
              </w:tabs>
              <w:spacing w:after="0" w:line="288" w:lineRule="auto"/>
              <w:ind w:firstLine="0"/>
              <w:jc w:val="center"/>
            </w:pPr>
            <w:r>
              <w:rPr>
                <w:rStyle w:val="aa"/>
                <w:color w:val="212121"/>
                <w:spacing w:val="0"/>
                <w:kern w:val="0"/>
                <w:sz w:val="22"/>
                <w:szCs w:val="22"/>
                <w:u w:color="0070C0"/>
              </w:rPr>
              <w:t>观摩</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4</w:t>
            </w:r>
          </w:p>
        </w:tc>
      </w:tr>
      <w:tr w:rsidR="005C4DED">
        <w:tblPrEx>
          <w:shd w:val="clear" w:color="auto" w:fill="CDD4E9"/>
          <w:tblCellMar>
            <w:top w:w="0" w:type="dxa"/>
            <w:left w:w="0" w:type="dxa"/>
            <w:bottom w:w="0" w:type="dxa"/>
            <w:right w:w="0" w:type="dxa"/>
          </w:tblCellMar>
        </w:tblPrEx>
        <w:trPr>
          <w:trHeight w:val="1866"/>
        </w:trPr>
        <w:tc>
          <w:tcPr>
            <w:tcW w:w="551"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55" w:type="dxa"/>
            <w:vMerge/>
            <w:tcBorders>
              <w:top w:val="single" w:sz="4" w:space="0" w:color="000000"/>
              <w:left w:val="single" w:sz="4" w:space="0" w:color="212121"/>
              <w:bottom w:val="single" w:sz="4" w:space="0" w:color="000000"/>
              <w:right w:val="single" w:sz="4" w:space="0" w:color="212121"/>
            </w:tcBorders>
            <w:shd w:val="clear" w:color="auto" w:fill="auto"/>
          </w:tcPr>
          <w:p w:rsidR="005C4DED" w:rsidRDefault="005C4DED"/>
        </w:tc>
        <w:tc>
          <w:tcPr>
            <w:tcW w:w="1484" w:type="dxa"/>
            <w:tcBorders>
              <w:top w:val="single" w:sz="4" w:space="0" w:color="212121"/>
              <w:left w:val="single" w:sz="4" w:space="0" w:color="212121"/>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s>
              <w:spacing w:after="0" w:line="288" w:lineRule="auto"/>
              <w:ind w:firstLine="0"/>
              <w:jc w:val="center"/>
            </w:pPr>
            <w:r>
              <w:rPr>
                <w:color w:val="212121"/>
                <w:spacing w:val="0"/>
                <w:kern w:val="0"/>
                <w:sz w:val="22"/>
                <w:szCs w:val="22"/>
                <w:u w:color="000000"/>
              </w:rPr>
              <w:t>学期音乐教学结果</w:t>
            </w:r>
            <w:r>
              <w:rPr>
                <w:rStyle w:val="aa"/>
                <w:color w:val="212121"/>
                <w:spacing w:val="0"/>
                <w:kern w:val="0"/>
                <w:sz w:val="22"/>
                <w:szCs w:val="22"/>
                <w:u w:color="000000"/>
              </w:rPr>
              <w:t>分析与评判</w:t>
            </w:r>
          </w:p>
        </w:tc>
        <w:tc>
          <w:tcPr>
            <w:tcW w:w="4506"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rStyle w:val="aa"/>
                <w:color w:val="212121"/>
                <w:spacing w:val="0"/>
                <w:kern w:val="0"/>
                <w:sz w:val="22"/>
                <w:szCs w:val="22"/>
                <w:u w:color="0070C0"/>
              </w:rPr>
              <w:t>了解</w:t>
            </w:r>
            <w:r>
              <w:rPr>
                <w:color w:val="212121"/>
                <w:spacing w:val="0"/>
                <w:kern w:val="0"/>
                <w:sz w:val="22"/>
                <w:szCs w:val="22"/>
                <w:u w:color="000000"/>
              </w:rPr>
              <w:t>客观测量</w:t>
            </w:r>
            <w:r>
              <w:rPr>
                <w:color w:val="212121"/>
                <w:spacing w:val="0"/>
                <w:kern w:val="0"/>
                <w:sz w:val="22"/>
                <w:szCs w:val="22"/>
                <w:u w:color="000000"/>
                <w:lang w:val="zh-CN" w:eastAsia="zh-CN"/>
              </w:rPr>
              <w:t>中</w:t>
            </w:r>
            <w:r>
              <w:rPr>
                <w:color w:val="212121"/>
                <w:spacing w:val="0"/>
                <w:kern w:val="0"/>
                <w:sz w:val="22"/>
                <w:szCs w:val="22"/>
                <w:u w:color="000000"/>
              </w:rPr>
              <w:t>小学生音乐学习成果的基本方式；</w:t>
            </w:r>
            <w:r>
              <w:rPr>
                <w:rStyle w:val="aa"/>
                <w:color w:val="212121"/>
                <w:spacing w:val="0"/>
                <w:kern w:val="0"/>
                <w:sz w:val="22"/>
                <w:szCs w:val="22"/>
                <w:u w:color="0070C0"/>
              </w:rPr>
              <w:t>了解</w:t>
            </w:r>
            <w:r>
              <w:rPr>
                <w:color w:val="212121"/>
                <w:spacing w:val="0"/>
                <w:kern w:val="0"/>
                <w:sz w:val="22"/>
                <w:szCs w:val="22"/>
                <w:u w:color="000000"/>
              </w:rPr>
              <w:t>如何制作音乐学情观测表；学习如何用数据来理性评判教学结果；</w:t>
            </w:r>
            <w:r>
              <w:rPr>
                <w:rStyle w:val="aa"/>
                <w:color w:val="212121"/>
                <w:spacing w:val="0"/>
                <w:kern w:val="0"/>
                <w:sz w:val="22"/>
                <w:szCs w:val="22"/>
                <w:u w:color="0070C0"/>
              </w:rPr>
              <w:t>了解</w:t>
            </w:r>
            <w:r>
              <w:rPr>
                <w:color w:val="212121"/>
                <w:spacing w:val="0"/>
                <w:kern w:val="0"/>
                <w:sz w:val="22"/>
                <w:szCs w:val="22"/>
                <w:u w:color="000000"/>
              </w:rPr>
              <w:t>给不同年级的</w:t>
            </w:r>
            <w:r>
              <w:rPr>
                <w:color w:val="212121"/>
                <w:spacing w:val="0"/>
                <w:kern w:val="0"/>
                <w:sz w:val="22"/>
                <w:szCs w:val="22"/>
                <w:u w:color="000000"/>
                <w:lang w:val="zh-CN" w:eastAsia="zh-CN"/>
              </w:rPr>
              <w:t>中</w:t>
            </w:r>
            <w:r>
              <w:rPr>
                <w:color w:val="212121"/>
                <w:spacing w:val="0"/>
                <w:kern w:val="0"/>
                <w:sz w:val="22"/>
                <w:szCs w:val="22"/>
                <w:u w:color="000000"/>
              </w:rPr>
              <w:t>小学生进行音乐课期末考试的几种可能性。</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rPr>
                <w:color w:val="212121"/>
                <w:spacing w:val="0"/>
                <w:kern w:val="0"/>
                <w:sz w:val="22"/>
                <w:szCs w:val="22"/>
                <w:u w:color="000000"/>
              </w:rPr>
            </w:pPr>
            <w:r>
              <w:rPr>
                <w:color w:val="212121"/>
                <w:spacing w:val="0"/>
                <w:kern w:val="0"/>
                <w:sz w:val="22"/>
                <w:szCs w:val="22"/>
                <w:u w:color="000000"/>
              </w:rPr>
              <w:t>讲座</w:t>
            </w:r>
            <w:r>
              <w:rPr>
                <w:color w:val="212121"/>
                <w:spacing w:val="0"/>
                <w:kern w:val="0"/>
                <w:sz w:val="22"/>
                <w:szCs w:val="22"/>
                <w:u w:color="000000"/>
              </w:rPr>
              <w:t>+</w:t>
            </w:r>
          </w:p>
          <w:p w:rsidR="005C4DED" w:rsidRDefault="0013026D">
            <w:pPr>
              <w:pStyle w:val="a5"/>
              <w:tabs>
                <w:tab w:val="left" w:pos="720"/>
                <w:tab w:val="left" w:pos="840"/>
              </w:tabs>
              <w:spacing w:after="0" w:line="288" w:lineRule="auto"/>
              <w:ind w:firstLine="0"/>
              <w:jc w:val="center"/>
            </w:pPr>
            <w:r>
              <w:rPr>
                <w:rStyle w:val="aa"/>
                <w:color w:val="212121"/>
                <w:spacing w:val="0"/>
                <w:kern w:val="0"/>
                <w:sz w:val="22"/>
                <w:szCs w:val="22"/>
                <w:u w:color="0070C0"/>
              </w:rPr>
              <w:t>研讨</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866"/>
        </w:trPr>
        <w:tc>
          <w:tcPr>
            <w:tcW w:w="551"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55"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484" w:type="dxa"/>
            <w:tcBorders>
              <w:top w:val="single" w:sz="4" w:space="0" w:color="212121"/>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从</w:t>
            </w:r>
            <w:r>
              <w:rPr>
                <w:rStyle w:val="aa"/>
                <w:color w:val="212121"/>
                <w:spacing w:val="0"/>
                <w:kern w:val="0"/>
                <w:sz w:val="22"/>
                <w:szCs w:val="22"/>
                <w:u w:color="000000"/>
              </w:rPr>
              <w:t>音乐</w:t>
            </w:r>
            <w:r>
              <w:rPr>
                <w:color w:val="212121"/>
                <w:spacing w:val="0"/>
                <w:kern w:val="0"/>
                <w:sz w:val="22"/>
                <w:szCs w:val="22"/>
                <w:u w:color="000000"/>
              </w:rPr>
              <w:t>教育理念出发看同一素材的不同教学思路</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通过说课加模拟教学的方式进行同课异构；小组讨论，找出不同教学思路背后的教学目标与支撑理念；选出自己认同的方案并加以说明；集体讨论以进行不同观念的碰撞。</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rStyle w:val="aa"/>
                <w:color w:val="212121"/>
                <w:spacing w:val="0"/>
                <w:kern w:val="0"/>
                <w:sz w:val="22"/>
                <w:szCs w:val="22"/>
                <w:u w:color="0070C0"/>
              </w:rPr>
              <w:t>研讨</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选修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4</w:t>
            </w:r>
          </w:p>
        </w:tc>
      </w:tr>
      <w:tr w:rsidR="005C4DED">
        <w:tblPrEx>
          <w:shd w:val="clear" w:color="auto" w:fill="CDD4E9"/>
          <w:tblCellMar>
            <w:top w:w="0" w:type="dxa"/>
            <w:left w:w="0" w:type="dxa"/>
            <w:bottom w:w="0" w:type="dxa"/>
            <w:right w:w="0" w:type="dxa"/>
          </w:tblCellMar>
        </w:tblPrEx>
        <w:trPr>
          <w:trHeight w:val="2634"/>
        </w:trPr>
        <w:tc>
          <w:tcPr>
            <w:tcW w:w="551"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55"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国际通用教育测量量表的原理与使用</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了解当今世界教育心理学科通用的测量量表有哪些，分别都有什么优势和不足；讨论这些量表之于中小学音乐教学测量的实用价值；学习量表制作的基本原理以及不同教育家的不同观点；尝试使用现成量表进行中小学音乐教学测量；尝试自制量表来进行中小学音乐教学测量。</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rStyle w:val="aa"/>
                <w:color w:val="212121"/>
                <w:spacing w:val="0"/>
                <w:kern w:val="0"/>
                <w:sz w:val="22"/>
                <w:szCs w:val="22"/>
                <w:u w:color="0070C0"/>
              </w:rPr>
              <w:t>研讨</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选修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866"/>
        </w:trPr>
        <w:tc>
          <w:tcPr>
            <w:tcW w:w="551"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55"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针对</w:t>
            </w:r>
            <w:r>
              <w:rPr>
                <w:color w:val="212121"/>
                <w:spacing w:val="0"/>
                <w:kern w:val="0"/>
                <w:sz w:val="22"/>
                <w:szCs w:val="22"/>
                <w:u w:color="000000"/>
                <w:lang w:val="zh-CN" w:eastAsia="zh-CN"/>
              </w:rPr>
              <w:t>中小学</w:t>
            </w:r>
            <w:r>
              <w:rPr>
                <w:color w:val="212121"/>
                <w:spacing w:val="0"/>
                <w:kern w:val="0"/>
                <w:sz w:val="22"/>
                <w:szCs w:val="22"/>
                <w:u w:color="000000"/>
              </w:rPr>
              <w:t>音乐教育现状反思音乐课程标准</w:t>
            </w:r>
            <w:r>
              <w:rPr>
                <w:rStyle w:val="aa"/>
                <w:color w:val="212121"/>
                <w:spacing w:val="0"/>
                <w:kern w:val="0"/>
                <w:sz w:val="22"/>
                <w:szCs w:val="22"/>
                <w:u w:color="000000"/>
              </w:rPr>
              <w:t>的制定</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浏览国际教育领先国家的音乐课程标准；从结果反思我国我省目前中小学音乐教育现状；研讨现行音乐课程标准的不足之处。</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720"/>
                <w:tab w:val="left" w:pos="840"/>
              </w:tabs>
              <w:spacing w:after="0" w:line="288" w:lineRule="auto"/>
              <w:ind w:firstLine="0"/>
              <w:jc w:val="center"/>
            </w:pPr>
            <w:r>
              <w:rPr>
                <w:color w:val="212121"/>
                <w:spacing w:val="0"/>
                <w:kern w:val="0"/>
                <w:sz w:val="22"/>
                <w:szCs w:val="22"/>
                <w:u w:color="000000"/>
              </w:rPr>
              <w:t>讲座</w:t>
            </w:r>
            <w:r>
              <w:rPr>
                <w:color w:val="212121"/>
                <w:spacing w:val="0"/>
                <w:kern w:val="0"/>
                <w:sz w:val="22"/>
                <w:szCs w:val="22"/>
                <w:u w:color="000000"/>
              </w:rPr>
              <w:t>+</w:t>
            </w:r>
            <w:r>
              <w:rPr>
                <w:rStyle w:val="aa"/>
                <w:color w:val="212121"/>
                <w:spacing w:val="0"/>
                <w:kern w:val="0"/>
                <w:sz w:val="22"/>
                <w:szCs w:val="22"/>
                <w:u w:color="0070C0"/>
              </w:rPr>
              <w:t>研讨</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选修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3</w:t>
            </w:r>
          </w:p>
        </w:tc>
      </w:tr>
      <w:tr w:rsidR="005C4DED">
        <w:tblPrEx>
          <w:shd w:val="clear" w:color="auto" w:fill="CDD4E9"/>
          <w:tblCellMar>
            <w:top w:w="0" w:type="dxa"/>
            <w:left w:w="0" w:type="dxa"/>
            <w:bottom w:w="0" w:type="dxa"/>
            <w:right w:w="0" w:type="dxa"/>
          </w:tblCellMar>
        </w:tblPrEx>
        <w:trPr>
          <w:trHeight w:val="1866"/>
        </w:trPr>
        <w:tc>
          <w:tcPr>
            <w:tcW w:w="551"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55"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Style w:val="aa"/>
                <w:rFonts w:eastAsia="Songti SC Bold" w:hint="eastAsia"/>
                <w:sz w:val="22"/>
                <w:szCs w:val="22"/>
              </w:rPr>
              <w:t>课外音乐活动开展能力</w:t>
            </w:r>
          </w:p>
        </w:tc>
        <w:tc>
          <w:tcPr>
            <w:tcW w:w="1484" w:type="dxa"/>
            <w:tcBorders>
              <w:top w:val="single" w:sz="4" w:space="0" w:color="000000"/>
              <w:left w:val="single" w:sz="4" w:space="0" w:color="000000"/>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校内外音乐比赛、展演、大型活动等策划指导</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rPr>
              <w:t>校内外音乐课余活动类型分析；校内音乐活动与校外音乐活动的异同；参加音乐团体比赛的基本要领；参加音乐团体展演的基本要领；举办校园大型活动的策划要领和注意事项。</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Style w:val="aa"/>
                <w:spacing w:val="0"/>
                <w:kern w:val="0"/>
                <w:sz w:val="22"/>
                <w:szCs w:val="22"/>
              </w:rPr>
              <w:t>讲座</w:t>
            </w:r>
            <w:r>
              <w:rPr>
                <w:rStyle w:val="aa"/>
                <w:spacing w:val="0"/>
                <w:kern w:val="0"/>
                <w:sz w:val="22"/>
                <w:szCs w:val="22"/>
                <w:lang w:val="en-US"/>
              </w:rPr>
              <w:t>+</w:t>
            </w:r>
            <w:r>
              <w:rPr>
                <w:rStyle w:val="aa"/>
                <w:spacing w:val="0"/>
                <w:kern w:val="0"/>
                <w:sz w:val="22"/>
                <w:szCs w:val="22"/>
              </w:rPr>
              <w:t>研讨</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选修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lang w:val="zh-CN" w:eastAsia="zh-CN"/>
              </w:rPr>
              <w:t>2</w:t>
            </w:r>
          </w:p>
        </w:tc>
      </w:tr>
      <w:tr w:rsidR="005C4DED">
        <w:tblPrEx>
          <w:shd w:val="clear" w:color="auto" w:fill="CDD4E9"/>
          <w:tblCellMar>
            <w:top w:w="0" w:type="dxa"/>
            <w:left w:w="0" w:type="dxa"/>
            <w:bottom w:w="0" w:type="dxa"/>
            <w:right w:w="0" w:type="dxa"/>
          </w:tblCellMar>
        </w:tblPrEx>
        <w:trPr>
          <w:trHeight w:val="1098"/>
        </w:trPr>
        <w:tc>
          <w:tcPr>
            <w:tcW w:w="551"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55" w:type="dxa"/>
            <w:vMerge w:val="restart"/>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rFonts w:eastAsia="Songti SC Bold" w:hint="eastAsia"/>
                <w:sz w:val="22"/>
                <w:szCs w:val="22"/>
              </w:rPr>
              <w:t>课程开发能力</w:t>
            </w:r>
          </w:p>
        </w:tc>
        <w:tc>
          <w:tcPr>
            <w:tcW w:w="1484" w:type="dxa"/>
            <w:tcBorders>
              <w:top w:val="single" w:sz="4" w:space="0" w:color="212121"/>
              <w:left w:val="single" w:sz="4" w:space="0" w:color="212121"/>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Style w:val="aa"/>
                <w:sz w:val="22"/>
                <w:szCs w:val="22"/>
                <w:u w:color="4472C4"/>
                <w:lang w:val="zh-CN" w:eastAsia="zh-CN"/>
              </w:rPr>
              <w:t>音乐</w:t>
            </w:r>
            <w:r>
              <w:rPr>
                <w:rStyle w:val="aa"/>
                <w:sz w:val="22"/>
                <w:szCs w:val="22"/>
                <w:u w:color="4472C4"/>
              </w:rPr>
              <w:t>课程开发理念</w:t>
            </w:r>
            <w:r>
              <w:rPr>
                <w:rStyle w:val="aa"/>
                <w:sz w:val="22"/>
                <w:szCs w:val="22"/>
                <w:u w:color="4472C4"/>
                <w:lang w:val="zh-CN" w:eastAsia="zh-CN"/>
              </w:rPr>
              <w:t>与应用</w:t>
            </w:r>
          </w:p>
        </w:tc>
        <w:tc>
          <w:tcPr>
            <w:tcW w:w="4506"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lang w:val="zh-CN" w:eastAsia="zh-CN"/>
              </w:rPr>
              <w:t>课程开发的定义与工作实质；</w:t>
            </w:r>
            <w:r>
              <w:rPr>
                <w:rStyle w:val="Hyperlink0"/>
                <w:sz w:val="22"/>
                <w:szCs w:val="22"/>
              </w:rPr>
              <w:t>教育技术学研究视角中的课程开发理论</w:t>
            </w:r>
            <w:r>
              <w:rPr>
                <w:rStyle w:val="Hyperlink0"/>
                <w:sz w:val="22"/>
                <w:szCs w:val="22"/>
                <w:lang w:val="zh-CN" w:eastAsia="zh-CN"/>
              </w:rPr>
              <w:t>；</w:t>
            </w:r>
            <w:r>
              <w:rPr>
                <w:rStyle w:val="Hyperlink0"/>
                <w:sz w:val="22"/>
                <w:szCs w:val="22"/>
              </w:rPr>
              <w:t>课程开发基本原则</w:t>
            </w:r>
            <w:r>
              <w:rPr>
                <w:rStyle w:val="Hyperlink0"/>
                <w:sz w:val="22"/>
                <w:szCs w:val="22"/>
                <w:lang w:val="zh-CN" w:eastAsia="zh-CN"/>
              </w:rPr>
              <w:t>与常用手法；</w:t>
            </w:r>
            <w:r>
              <w:rPr>
                <w:sz w:val="22"/>
                <w:szCs w:val="22"/>
                <w:lang w:val="zh-CN" w:eastAsia="zh-CN"/>
              </w:rPr>
              <w:t>课程开发优秀案例。</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Style w:val="aa"/>
                <w:sz w:val="22"/>
                <w:szCs w:val="22"/>
              </w:rPr>
              <w:t>网络远程</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必修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lang w:val="zh-CN" w:eastAsia="zh-CN"/>
              </w:rPr>
              <w:t>4</w:t>
            </w:r>
          </w:p>
        </w:tc>
      </w:tr>
      <w:tr w:rsidR="005C4DED">
        <w:tblPrEx>
          <w:shd w:val="clear" w:color="auto" w:fill="CDD4E9"/>
          <w:tblCellMar>
            <w:top w:w="0" w:type="dxa"/>
            <w:left w:w="0" w:type="dxa"/>
            <w:bottom w:w="0" w:type="dxa"/>
            <w:right w:w="0" w:type="dxa"/>
          </w:tblCellMar>
        </w:tblPrEx>
        <w:trPr>
          <w:trHeight w:val="2250"/>
        </w:trPr>
        <w:tc>
          <w:tcPr>
            <w:tcW w:w="551"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55"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484" w:type="dxa"/>
            <w:tcBorders>
              <w:top w:val="single" w:sz="4" w:space="0" w:color="212121"/>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440"/>
              </w:tabs>
              <w:spacing w:after="0" w:line="288" w:lineRule="auto"/>
              <w:ind w:firstLine="0"/>
              <w:jc w:val="center"/>
            </w:pPr>
            <w:r>
              <w:rPr>
                <w:color w:val="212121"/>
                <w:spacing w:val="0"/>
                <w:kern w:val="0"/>
                <w:sz w:val="22"/>
                <w:szCs w:val="22"/>
                <w:u w:color="000000"/>
              </w:rPr>
              <w:t>结合校园文化研发音乐特色课程</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rStyle w:val="aa"/>
                <w:color w:val="212121"/>
                <w:spacing w:val="0"/>
                <w:kern w:val="0"/>
                <w:sz w:val="22"/>
                <w:szCs w:val="22"/>
                <w:u w:color="0070C0"/>
              </w:rPr>
              <w:t>了解</w:t>
            </w:r>
            <w:r>
              <w:rPr>
                <w:color w:val="212121"/>
                <w:spacing w:val="0"/>
                <w:kern w:val="0"/>
                <w:sz w:val="22"/>
                <w:szCs w:val="22"/>
                <w:u w:color="000000"/>
              </w:rPr>
              <w:t>如何结合本校特点，</w:t>
            </w:r>
            <w:r>
              <w:rPr>
                <w:rStyle w:val="aa"/>
                <w:color w:val="212121"/>
                <w:spacing w:val="0"/>
                <w:kern w:val="0"/>
                <w:sz w:val="22"/>
                <w:szCs w:val="22"/>
                <w:u w:color="000000"/>
              </w:rPr>
              <w:t>对现有的音乐课程资源进行二次开发</w:t>
            </w:r>
            <w:r>
              <w:rPr>
                <w:color w:val="212121"/>
                <w:spacing w:val="0"/>
                <w:kern w:val="0"/>
                <w:sz w:val="22"/>
                <w:szCs w:val="22"/>
                <w:u w:color="000000"/>
              </w:rPr>
              <w:t>；</w:t>
            </w:r>
            <w:r>
              <w:rPr>
                <w:rStyle w:val="aa"/>
                <w:color w:val="212121"/>
                <w:spacing w:val="0"/>
                <w:kern w:val="0"/>
                <w:sz w:val="22"/>
                <w:szCs w:val="22"/>
                <w:u w:color="0070C0"/>
              </w:rPr>
              <w:t>了解</w:t>
            </w:r>
            <w:r>
              <w:rPr>
                <w:color w:val="212121"/>
                <w:spacing w:val="0"/>
                <w:kern w:val="0"/>
                <w:sz w:val="22"/>
                <w:szCs w:val="22"/>
                <w:u w:color="000000"/>
              </w:rPr>
              <w:t>如何利用网络资源，丰富特色课程内容；</w:t>
            </w:r>
            <w:r>
              <w:rPr>
                <w:rStyle w:val="aa"/>
                <w:color w:val="212121"/>
                <w:spacing w:val="0"/>
                <w:kern w:val="0"/>
                <w:sz w:val="22"/>
                <w:szCs w:val="22"/>
                <w:u w:color="0070C0"/>
              </w:rPr>
              <w:t>了解</w:t>
            </w:r>
            <w:r>
              <w:rPr>
                <w:color w:val="212121"/>
                <w:spacing w:val="0"/>
                <w:kern w:val="0"/>
                <w:sz w:val="22"/>
                <w:szCs w:val="22"/>
                <w:u w:color="000000"/>
              </w:rPr>
              <w:t>如何筛选好素材和劣质素材；</w:t>
            </w:r>
            <w:r>
              <w:rPr>
                <w:rStyle w:val="aa"/>
                <w:color w:val="212121"/>
                <w:spacing w:val="0"/>
                <w:kern w:val="0"/>
                <w:sz w:val="22"/>
                <w:szCs w:val="22"/>
                <w:u w:color="0070C0"/>
              </w:rPr>
              <w:t>了解</w:t>
            </w:r>
            <w:r>
              <w:rPr>
                <w:color w:val="212121"/>
                <w:spacing w:val="0"/>
                <w:kern w:val="0"/>
                <w:sz w:val="22"/>
                <w:szCs w:val="22"/>
                <w:u w:color="000000"/>
              </w:rPr>
              <w:t>教材制定的基本逻辑和套路；尝试按照教学目标线来选取、排列教学素材。</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s>
              <w:spacing w:line="288" w:lineRule="auto"/>
              <w:ind w:firstLine="0"/>
              <w:jc w:val="center"/>
            </w:pPr>
            <w:r>
              <w:rPr>
                <w:rStyle w:val="aa"/>
                <w:color w:val="212121"/>
                <w:sz w:val="22"/>
                <w:szCs w:val="22"/>
                <w:u w:color="0070C0"/>
              </w:rPr>
              <w:t>网络远程</w:t>
            </w:r>
          </w:p>
        </w:tc>
        <w:tc>
          <w:tcPr>
            <w:tcW w:w="650"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s>
              <w:spacing w:after="0" w:line="288" w:lineRule="auto"/>
              <w:ind w:firstLine="0"/>
              <w:jc w:val="center"/>
            </w:pPr>
            <w:r>
              <w:rPr>
                <w:color w:val="212121"/>
                <w:spacing w:val="0"/>
                <w:kern w:val="0"/>
                <w:sz w:val="22"/>
                <w:szCs w:val="22"/>
                <w:u w:color="000000"/>
              </w:rPr>
              <w:t>必修</w:t>
            </w:r>
          </w:p>
        </w:tc>
        <w:tc>
          <w:tcPr>
            <w:tcW w:w="658" w:type="dxa"/>
            <w:tcBorders>
              <w:top w:val="single" w:sz="4" w:space="0" w:color="000000"/>
              <w:left w:val="single" w:sz="4" w:space="0" w:color="212121"/>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4</w:t>
            </w:r>
          </w:p>
        </w:tc>
      </w:tr>
      <w:tr w:rsidR="005C4DED">
        <w:tblPrEx>
          <w:shd w:val="clear" w:color="auto" w:fill="CDD4E9"/>
          <w:tblCellMar>
            <w:top w:w="0" w:type="dxa"/>
            <w:left w:w="0" w:type="dxa"/>
            <w:bottom w:w="0" w:type="dxa"/>
            <w:right w:w="0" w:type="dxa"/>
          </w:tblCellMar>
        </w:tblPrEx>
        <w:trPr>
          <w:trHeight w:val="1866"/>
        </w:trPr>
        <w:tc>
          <w:tcPr>
            <w:tcW w:w="551"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55" w:type="dxa"/>
            <w:vMerge/>
            <w:tcBorders>
              <w:top w:val="single" w:sz="4" w:space="0" w:color="000000"/>
              <w:left w:val="single" w:sz="4" w:space="0" w:color="212121"/>
              <w:bottom w:val="single" w:sz="4" w:space="0" w:color="000000"/>
              <w:right w:val="single" w:sz="4" w:space="0" w:color="212121"/>
            </w:tcBorders>
            <w:shd w:val="clear" w:color="auto" w:fill="auto"/>
          </w:tcPr>
          <w:p w:rsidR="005C4DED" w:rsidRDefault="005C4DED"/>
        </w:tc>
        <w:tc>
          <w:tcPr>
            <w:tcW w:w="1484" w:type="dxa"/>
            <w:tcBorders>
              <w:top w:val="single" w:sz="4" w:space="0" w:color="000000"/>
              <w:left w:val="single" w:sz="4" w:space="0" w:color="212121"/>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Style w:val="aa"/>
                <w:sz w:val="22"/>
                <w:szCs w:val="22"/>
                <w:u w:color="4472C4"/>
                <w:lang w:val="en-US"/>
              </w:rPr>
              <w:t>STEAM</w:t>
            </w:r>
            <w:r>
              <w:rPr>
                <w:rStyle w:val="aa"/>
                <w:sz w:val="22"/>
                <w:szCs w:val="22"/>
                <w:u w:color="4472C4"/>
              </w:rPr>
              <w:t>教育观探讨</w:t>
            </w:r>
          </w:p>
        </w:tc>
        <w:tc>
          <w:tcPr>
            <w:tcW w:w="4506" w:type="dxa"/>
            <w:tcBorders>
              <w:top w:val="single" w:sz="4" w:space="0" w:color="000000"/>
              <w:left w:val="single" w:sz="4" w:space="0" w:color="212121"/>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rStyle w:val="aa"/>
                <w:sz w:val="22"/>
                <w:szCs w:val="22"/>
                <w:lang w:val="en-US"/>
              </w:rPr>
              <w:t xml:space="preserve">STEAM </w:t>
            </w:r>
            <w:r>
              <w:rPr>
                <w:rStyle w:val="Hyperlink0"/>
                <w:sz w:val="22"/>
                <w:szCs w:val="22"/>
              </w:rPr>
              <w:t>教育理念与国际</w:t>
            </w:r>
            <w:r>
              <w:rPr>
                <w:rStyle w:val="Hyperlink0"/>
                <w:sz w:val="22"/>
                <w:szCs w:val="22"/>
                <w:lang w:val="zh-CN" w:eastAsia="zh-CN"/>
              </w:rPr>
              <w:t>教育</w:t>
            </w:r>
            <w:r>
              <w:rPr>
                <w:rStyle w:val="Hyperlink0"/>
                <w:sz w:val="22"/>
                <w:szCs w:val="22"/>
              </w:rPr>
              <w:t>背景介绍</w:t>
            </w:r>
            <w:r>
              <w:rPr>
                <w:rStyle w:val="Hyperlink0"/>
                <w:sz w:val="22"/>
                <w:szCs w:val="22"/>
                <w:lang w:val="zh-CN" w:eastAsia="zh-CN"/>
              </w:rPr>
              <w:t>；</w:t>
            </w:r>
            <w:r>
              <w:rPr>
                <w:rStyle w:val="aa"/>
                <w:sz w:val="22"/>
                <w:szCs w:val="22"/>
                <w:lang w:val="en-US"/>
              </w:rPr>
              <w:t xml:space="preserve">STEAM </w:t>
            </w:r>
            <w:r>
              <w:rPr>
                <w:rStyle w:val="Hyperlink0"/>
                <w:sz w:val="22"/>
                <w:szCs w:val="22"/>
              </w:rPr>
              <w:t>教育理论框架解读</w:t>
            </w:r>
            <w:r>
              <w:rPr>
                <w:rStyle w:val="Hyperlink0"/>
                <w:sz w:val="22"/>
                <w:szCs w:val="22"/>
                <w:lang w:val="zh-CN" w:eastAsia="zh-CN"/>
              </w:rPr>
              <w:t>；</w:t>
            </w:r>
            <w:r>
              <w:rPr>
                <w:rStyle w:val="aa"/>
                <w:sz w:val="22"/>
                <w:szCs w:val="22"/>
                <w:lang w:val="en-US"/>
              </w:rPr>
              <w:t>STEAM</w:t>
            </w:r>
            <w:r>
              <w:rPr>
                <w:rStyle w:val="Hyperlink0"/>
                <w:sz w:val="22"/>
                <w:szCs w:val="22"/>
              </w:rPr>
              <w:t>教育对我国基础教育阶段创新能力培养的启示</w:t>
            </w:r>
            <w:r>
              <w:rPr>
                <w:rStyle w:val="Hyperlink0"/>
                <w:sz w:val="22"/>
                <w:szCs w:val="22"/>
                <w:lang w:val="zh-CN" w:eastAsia="zh-CN"/>
              </w:rPr>
              <w:t>；</w:t>
            </w:r>
            <w:r>
              <w:rPr>
                <w:sz w:val="22"/>
                <w:szCs w:val="22"/>
                <w:lang w:val="zh-CN" w:eastAsia="zh-CN"/>
              </w:rPr>
              <w:t>STEAM</w:t>
            </w:r>
            <w:r>
              <w:rPr>
                <w:sz w:val="22"/>
                <w:szCs w:val="22"/>
                <w:lang w:val="zh-CN" w:eastAsia="zh-CN"/>
              </w:rPr>
              <w:t>教育之于音乐教育教学的意义。</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Style w:val="aa"/>
                <w:spacing w:val="0"/>
                <w:kern w:val="0"/>
                <w:sz w:val="22"/>
                <w:szCs w:val="22"/>
              </w:rPr>
              <w:t>网络远程</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选修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lang w:val="zh-CN" w:eastAsia="zh-CN"/>
              </w:rPr>
              <w:t>3</w:t>
            </w:r>
          </w:p>
        </w:tc>
      </w:tr>
      <w:tr w:rsidR="005C4DED">
        <w:tblPrEx>
          <w:shd w:val="clear" w:color="auto" w:fill="CDD4E9"/>
          <w:tblCellMar>
            <w:top w:w="0" w:type="dxa"/>
            <w:left w:w="0" w:type="dxa"/>
            <w:bottom w:w="0" w:type="dxa"/>
            <w:right w:w="0" w:type="dxa"/>
          </w:tblCellMar>
        </w:tblPrEx>
        <w:trPr>
          <w:trHeight w:val="1482"/>
        </w:trPr>
        <w:tc>
          <w:tcPr>
            <w:tcW w:w="551"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55" w:type="dxa"/>
            <w:vMerge/>
            <w:tcBorders>
              <w:top w:val="single" w:sz="4" w:space="0" w:color="000000"/>
              <w:left w:val="single" w:sz="4" w:space="0" w:color="212121"/>
              <w:bottom w:val="single" w:sz="4" w:space="0" w:color="000000"/>
              <w:right w:val="single" w:sz="4" w:space="0" w:color="000000"/>
            </w:tcBorders>
            <w:shd w:val="clear" w:color="auto" w:fill="auto"/>
          </w:tcPr>
          <w:p w:rsidR="005C4DED" w:rsidRDefault="005C4DED"/>
        </w:tc>
        <w:tc>
          <w:tcPr>
            <w:tcW w:w="1484" w:type="dxa"/>
            <w:tcBorders>
              <w:top w:val="single" w:sz="4" w:space="0" w:color="212121"/>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教研活动开发与跨界学习</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rStyle w:val="Hyperlink0"/>
                <w:sz w:val="22"/>
                <w:szCs w:val="22"/>
              </w:rPr>
              <w:t>设计</w:t>
            </w:r>
            <w:r>
              <w:rPr>
                <w:rStyle w:val="Hyperlink0"/>
                <w:sz w:val="22"/>
                <w:szCs w:val="22"/>
                <w:lang w:val="zh-CN" w:eastAsia="zh-CN"/>
              </w:rPr>
              <w:t>并</w:t>
            </w:r>
            <w:r>
              <w:rPr>
                <w:rStyle w:val="Hyperlink0"/>
                <w:sz w:val="22"/>
                <w:szCs w:val="22"/>
              </w:rPr>
              <w:t>组织教师学习活动，提供教师学习资源，营造教师学习环境，创设教师学习共同体，引领教师实践知识库建设，促进跨界学习与行动理论构建。</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Style w:val="aa"/>
                <w:sz w:val="22"/>
                <w:szCs w:val="22"/>
              </w:rPr>
              <w:t>网络远程</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rPr>
              <w:t>选修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lang w:val="zh-CN" w:eastAsia="zh-CN"/>
              </w:rPr>
              <w:t>2</w:t>
            </w:r>
          </w:p>
        </w:tc>
      </w:tr>
      <w:tr w:rsidR="005C4DED">
        <w:tblPrEx>
          <w:shd w:val="clear" w:color="auto" w:fill="CDD4E9"/>
          <w:tblCellMar>
            <w:top w:w="0" w:type="dxa"/>
            <w:left w:w="0" w:type="dxa"/>
            <w:bottom w:w="0" w:type="dxa"/>
            <w:right w:w="0" w:type="dxa"/>
          </w:tblCellMar>
        </w:tblPrEx>
        <w:trPr>
          <w:trHeight w:val="1482"/>
        </w:trPr>
        <w:tc>
          <w:tcPr>
            <w:tcW w:w="551"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55" w:type="dxa"/>
            <w:vMerge w:val="restart"/>
            <w:tcBorders>
              <w:top w:val="single" w:sz="4" w:space="0" w:color="000000"/>
              <w:left w:val="single" w:sz="4" w:space="0" w:color="212121"/>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教研科研能力</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Style w:val="aa"/>
                <w:sz w:val="22"/>
                <w:szCs w:val="22"/>
                <w:u w:color="4472C4"/>
                <w:lang w:val="zh-CN" w:eastAsia="zh-CN"/>
              </w:rPr>
              <w:t>中外</w:t>
            </w:r>
            <w:r>
              <w:rPr>
                <w:rStyle w:val="aa"/>
                <w:sz w:val="22"/>
                <w:szCs w:val="22"/>
                <w:u w:color="4472C4"/>
              </w:rPr>
              <w:t>音乐课标</w:t>
            </w:r>
            <w:r>
              <w:rPr>
                <w:rStyle w:val="aa"/>
                <w:sz w:val="22"/>
                <w:szCs w:val="22"/>
                <w:u w:color="4472C4"/>
                <w:lang w:val="zh-CN" w:eastAsia="zh-CN"/>
              </w:rPr>
              <w:t>比较</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浏览学习音乐教育发达国家（如德国、匈牙利、瑞士等）的音乐课程标准；</w:t>
            </w:r>
          </w:p>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对比我国现行音乐课标，从内容到理念加以讨论。</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讲座</w:t>
            </w:r>
            <w:r>
              <w:rPr>
                <w:sz w:val="22"/>
                <w:szCs w:val="22"/>
              </w:rPr>
              <w:t>+</w:t>
            </w:r>
            <w:r>
              <w:rPr>
                <w:sz w:val="22"/>
                <w:szCs w:val="22"/>
              </w:rPr>
              <w:t>研讨</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必修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spacing w:val="0"/>
                <w:kern w:val="0"/>
                <w:sz w:val="22"/>
                <w:szCs w:val="22"/>
                <w:lang w:val="en-US"/>
              </w:rPr>
              <w:t>6</w:t>
            </w:r>
          </w:p>
        </w:tc>
      </w:tr>
      <w:tr w:rsidR="005C4DED">
        <w:tblPrEx>
          <w:shd w:val="clear" w:color="auto" w:fill="CDD4E9"/>
          <w:tblCellMar>
            <w:top w:w="0" w:type="dxa"/>
            <w:left w:w="0" w:type="dxa"/>
            <w:bottom w:w="0" w:type="dxa"/>
            <w:right w:w="0" w:type="dxa"/>
          </w:tblCellMar>
        </w:tblPrEx>
        <w:trPr>
          <w:trHeight w:val="1098"/>
        </w:trPr>
        <w:tc>
          <w:tcPr>
            <w:tcW w:w="551"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55"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Style w:val="aa"/>
                <w:sz w:val="22"/>
                <w:szCs w:val="22"/>
                <w:u w:color="4472C4"/>
              </w:rPr>
              <w:t>音乐教材</w:t>
            </w:r>
            <w:r>
              <w:rPr>
                <w:rStyle w:val="aa"/>
                <w:sz w:val="22"/>
                <w:szCs w:val="22"/>
                <w:u w:color="4472C4"/>
                <w:lang w:val="zh-CN" w:eastAsia="zh-CN"/>
              </w:rPr>
              <w:t>编写理念比较</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5"/>
              <w:tabs>
                <w:tab w:val="left" w:pos="420"/>
                <w:tab w:val="left" w:pos="840"/>
                <w:tab w:val="left" w:pos="1260"/>
                <w:tab w:val="left" w:pos="1680"/>
                <w:tab w:val="left" w:pos="2100"/>
                <w:tab w:val="left" w:pos="2520"/>
                <w:tab w:val="left" w:pos="2940"/>
                <w:tab w:val="left" w:pos="3360"/>
                <w:tab w:val="left" w:pos="3600"/>
                <w:tab w:val="left" w:pos="3780"/>
                <w:tab w:val="left" w:pos="4200"/>
              </w:tabs>
              <w:spacing w:after="0" w:line="288" w:lineRule="auto"/>
              <w:ind w:firstLine="0"/>
            </w:pPr>
            <w:r>
              <w:rPr>
                <w:color w:val="212121"/>
                <w:spacing w:val="0"/>
                <w:kern w:val="0"/>
                <w:sz w:val="22"/>
                <w:szCs w:val="22"/>
                <w:u w:color="000000"/>
              </w:rPr>
              <w:t>浏览音乐教育发达国家的学校音乐教材；对比我国主流音乐课本，从内容到理念加以讨论。</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讲座</w:t>
            </w:r>
            <w:r>
              <w:rPr>
                <w:sz w:val="22"/>
                <w:szCs w:val="22"/>
              </w:rPr>
              <w:t>+</w:t>
            </w:r>
            <w:r>
              <w:rPr>
                <w:sz w:val="22"/>
                <w:szCs w:val="22"/>
              </w:rPr>
              <w:t>研讨</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rPr>
              <w:t>必修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lang w:val="zh-CN" w:eastAsia="zh-CN"/>
              </w:rPr>
              <w:t>4</w:t>
            </w:r>
          </w:p>
        </w:tc>
      </w:tr>
      <w:tr w:rsidR="005C4DED">
        <w:tblPrEx>
          <w:shd w:val="clear" w:color="auto" w:fill="CDD4E9"/>
          <w:tblCellMar>
            <w:top w:w="0" w:type="dxa"/>
            <w:left w:w="0" w:type="dxa"/>
            <w:bottom w:w="0" w:type="dxa"/>
            <w:right w:w="0" w:type="dxa"/>
          </w:tblCellMar>
        </w:tblPrEx>
        <w:trPr>
          <w:trHeight w:val="1482"/>
        </w:trPr>
        <w:tc>
          <w:tcPr>
            <w:tcW w:w="551"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55"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Style w:val="aa"/>
                <w:sz w:val="22"/>
                <w:szCs w:val="22"/>
                <w:u w:color="4472C4"/>
                <w:lang w:val="zh-CN" w:eastAsia="zh-CN"/>
              </w:rPr>
              <w:t>音乐</w:t>
            </w:r>
            <w:r>
              <w:rPr>
                <w:rStyle w:val="aa"/>
                <w:sz w:val="22"/>
                <w:szCs w:val="22"/>
                <w:u w:color="4472C4"/>
              </w:rPr>
              <w:t>教育论文</w:t>
            </w:r>
            <w:r>
              <w:rPr>
                <w:rStyle w:val="aa"/>
                <w:sz w:val="22"/>
                <w:szCs w:val="22"/>
                <w:u w:color="4472C4"/>
                <w:lang w:val="zh-CN" w:eastAsia="zh-CN"/>
              </w:rPr>
              <w:t>品读</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rPr>
              <w:t>了解我国音乐教育核心期刊的名目；</w:t>
            </w:r>
          </w:p>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sz w:val="22"/>
                <w:szCs w:val="22"/>
              </w:rPr>
              <w:t>品读音乐教育优秀论文；研讨优秀音乐教育论文的选题、框架搭建、论证方式方法等。</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Style w:val="aa"/>
                <w:sz w:val="22"/>
                <w:szCs w:val="22"/>
              </w:rPr>
              <w:t>网络远程</w:t>
            </w:r>
            <w:r>
              <w:rPr>
                <w:rStyle w:val="aa"/>
                <w:sz w:val="22"/>
                <w:szCs w:val="22"/>
              </w:rPr>
              <w:t>+</w:t>
            </w:r>
            <w:r>
              <w:rPr>
                <w:rStyle w:val="aa"/>
                <w:sz w:val="22"/>
                <w:szCs w:val="22"/>
              </w:rPr>
              <w:t>实操</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rPr>
              <w:t>选修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lang w:val="zh-CN" w:eastAsia="zh-CN"/>
              </w:rPr>
              <w:t>3</w:t>
            </w:r>
          </w:p>
        </w:tc>
      </w:tr>
      <w:tr w:rsidR="005C4DED">
        <w:tblPrEx>
          <w:shd w:val="clear" w:color="auto" w:fill="CDD4E9"/>
          <w:tblCellMar>
            <w:top w:w="0" w:type="dxa"/>
            <w:left w:w="0" w:type="dxa"/>
            <w:bottom w:w="0" w:type="dxa"/>
            <w:right w:w="0" w:type="dxa"/>
          </w:tblCellMar>
        </w:tblPrEx>
        <w:trPr>
          <w:trHeight w:val="2250"/>
        </w:trPr>
        <w:tc>
          <w:tcPr>
            <w:tcW w:w="551"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55" w:type="dxa"/>
            <w:vMerge/>
            <w:tcBorders>
              <w:top w:val="single" w:sz="4" w:space="0" w:color="000000"/>
              <w:left w:val="single" w:sz="4" w:space="0" w:color="212121"/>
              <w:bottom w:val="single" w:sz="4" w:space="0" w:color="212121"/>
              <w:right w:val="single" w:sz="4" w:space="0" w:color="000000"/>
            </w:tcBorders>
            <w:shd w:val="clear" w:color="auto" w:fill="auto"/>
          </w:tcPr>
          <w:p w:rsidR="005C4DED" w:rsidRDefault="005C4DED"/>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Style w:val="aa"/>
                <w:sz w:val="22"/>
                <w:szCs w:val="22"/>
                <w:u w:color="4472C4"/>
              </w:rPr>
              <w:t>课题研究成果转化</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rStyle w:val="Hyperlink0"/>
                <w:sz w:val="22"/>
                <w:szCs w:val="22"/>
              </w:rPr>
              <w:t>从以课堂教学、教材教法研究为主转变为对于课程整体的研究；从基于经验的教研转变为基于经验与证据相结合的教研。</w:t>
            </w:r>
            <w:r>
              <w:rPr>
                <w:rStyle w:val="aa"/>
                <w:sz w:val="22"/>
                <w:szCs w:val="22"/>
                <w:lang w:val="zh-CN" w:eastAsia="zh-CN"/>
              </w:rPr>
              <w:t>了解当前音乐教育课题研究的新动向；学习如何将课题成果编写成教材、形成学校品牌与文化等。</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Style w:val="aa"/>
                <w:sz w:val="22"/>
                <w:szCs w:val="22"/>
              </w:rPr>
              <w:t>网络远程</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选修</w:t>
            </w:r>
          </w:p>
        </w:tc>
        <w:tc>
          <w:tcPr>
            <w:tcW w:w="658"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lang w:val="zh-CN" w:eastAsia="zh-CN"/>
              </w:rPr>
              <w:t>3</w:t>
            </w:r>
          </w:p>
        </w:tc>
      </w:tr>
      <w:tr w:rsidR="005C4DED">
        <w:tblPrEx>
          <w:shd w:val="clear" w:color="auto" w:fill="CDD4E9"/>
          <w:tblCellMar>
            <w:top w:w="0" w:type="dxa"/>
            <w:left w:w="0" w:type="dxa"/>
            <w:bottom w:w="0" w:type="dxa"/>
            <w:right w:w="0" w:type="dxa"/>
          </w:tblCellMar>
        </w:tblPrEx>
        <w:trPr>
          <w:trHeight w:val="1482"/>
        </w:trPr>
        <w:tc>
          <w:tcPr>
            <w:tcW w:w="551" w:type="dxa"/>
            <w:vMerge/>
            <w:tcBorders>
              <w:top w:val="single" w:sz="4" w:space="0" w:color="212121"/>
              <w:left w:val="single" w:sz="4" w:space="0" w:color="212121"/>
              <w:bottom w:val="single" w:sz="4" w:space="0" w:color="212121"/>
              <w:right w:val="single" w:sz="4" w:space="0" w:color="212121"/>
            </w:tcBorders>
            <w:shd w:val="clear" w:color="auto" w:fill="auto"/>
          </w:tcPr>
          <w:p w:rsidR="005C4DED" w:rsidRDefault="005C4DED"/>
        </w:tc>
        <w:tc>
          <w:tcPr>
            <w:tcW w:w="755" w:type="dxa"/>
            <w:tcBorders>
              <w:top w:val="single" w:sz="4" w:space="0" w:color="212121"/>
              <w:left w:val="single" w:sz="4" w:space="0" w:color="212121"/>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rFonts w:eastAsia="Songti SC Bold" w:hint="eastAsia"/>
                <w:sz w:val="22"/>
                <w:szCs w:val="22"/>
                <w:u w:color="4472C4"/>
              </w:rPr>
              <w:t>信息技术能力</w:t>
            </w:r>
          </w:p>
        </w:tc>
        <w:tc>
          <w:tcPr>
            <w:tcW w:w="1484" w:type="dxa"/>
            <w:tcBorders>
              <w:top w:val="single" w:sz="4" w:space="0" w:color="000000"/>
              <w:left w:val="single" w:sz="4" w:space="0" w:color="212121"/>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Style w:val="aa"/>
                <w:sz w:val="22"/>
                <w:szCs w:val="22"/>
                <w:u w:color="4472C4"/>
              </w:rPr>
              <w:t>现代</w:t>
            </w:r>
            <w:r>
              <w:rPr>
                <w:rStyle w:val="aa"/>
                <w:sz w:val="22"/>
                <w:szCs w:val="22"/>
                <w:u w:color="4472C4"/>
                <w:lang w:val="zh-CN" w:eastAsia="zh-CN"/>
              </w:rPr>
              <w:t>信息</w:t>
            </w:r>
            <w:r>
              <w:rPr>
                <w:rStyle w:val="aa"/>
                <w:sz w:val="22"/>
                <w:szCs w:val="22"/>
                <w:u w:color="4472C4"/>
              </w:rPr>
              <w:t>技术与</w:t>
            </w:r>
            <w:r>
              <w:rPr>
                <w:rStyle w:val="aa"/>
                <w:sz w:val="22"/>
                <w:szCs w:val="22"/>
                <w:u w:color="4472C4"/>
                <w:lang w:val="zh-CN" w:eastAsia="zh-CN"/>
              </w:rPr>
              <w:t>音乐教育教学</w:t>
            </w:r>
            <w:r>
              <w:rPr>
                <w:rStyle w:val="aa"/>
                <w:sz w:val="22"/>
                <w:szCs w:val="22"/>
                <w:u w:color="4472C4"/>
              </w:rPr>
              <w:t xml:space="preserve"> </w:t>
            </w:r>
          </w:p>
        </w:tc>
        <w:tc>
          <w:tcPr>
            <w:tcW w:w="4506" w:type="dxa"/>
            <w:tcBorders>
              <w:top w:val="single" w:sz="4" w:space="0" w:color="000000"/>
              <w:left w:val="single" w:sz="4" w:space="0" w:color="000000"/>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s>
              <w:jc w:val="left"/>
            </w:pPr>
            <w:r>
              <w:rPr>
                <w:rStyle w:val="Hyperlink0"/>
                <w:sz w:val="22"/>
                <w:szCs w:val="22"/>
                <w:lang w:val="zh-CN" w:eastAsia="zh-CN"/>
              </w:rPr>
              <w:t>现代信息技术</w:t>
            </w:r>
            <w:r>
              <w:rPr>
                <w:rStyle w:val="aa"/>
                <w:sz w:val="22"/>
                <w:szCs w:val="22"/>
                <w:lang w:val="zh-CN" w:eastAsia="zh-CN"/>
              </w:rPr>
              <w:t>的发展程度</w:t>
            </w:r>
            <w:r>
              <w:rPr>
                <w:rStyle w:val="aa"/>
                <w:sz w:val="22"/>
                <w:szCs w:val="22"/>
              </w:rPr>
              <w:t>；</w:t>
            </w:r>
            <w:r>
              <w:rPr>
                <w:rStyle w:val="Hyperlink0"/>
                <w:sz w:val="22"/>
                <w:szCs w:val="22"/>
                <w:lang w:val="zh-CN" w:eastAsia="zh-CN"/>
              </w:rPr>
              <w:t>与音乐教育相关的</w:t>
            </w:r>
            <w:r>
              <w:rPr>
                <w:rStyle w:val="Hyperlink0"/>
                <w:sz w:val="22"/>
                <w:szCs w:val="22"/>
              </w:rPr>
              <w:t>软件</w:t>
            </w:r>
            <w:r>
              <w:rPr>
                <w:rStyle w:val="Hyperlink0"/>
                <w:sz w:val="22"/>
                <w:szCs w:val="22"/>
                <w:lang w:val="zh-CN" w:eastAsia="zh-CN"/>
              </w:rPr>
              <w:t>；如何</w:t>
            </w:r>
            <w:r>
              <w:rPr>
                <w:rStyle w:val="Hyperlink0"/>
                <w:sz w:val="22"/>
                <w:szCs w:val="22"/>
              </w:rPr>
              <w:t>利用信息技术</w:t>
            </w:r>
            <w:r>
              <w:rPr>
                <w:rStyle w:val="Hyperlink0"/>
                <w:sz w:val="22"/>
                <w:szCs w:val="22"/>
                <w:lang w:val="zh-CN" w:eastAsia="zh-CN"/>
              </w:rPr>
              <w:t>服务</w:t>
            </w:r>
            <w:r>
              <w:rPr>
                <w:rStyle w:val="Hyperlink0"/>
                <w:sz w:val="22"/>
                <w:szCs w:val="22"/>
              </w:rPr>
              <w:t>音乐教学设计、过程实施、</w:t>
            </w:r>
            <w:r>
              <w:rPr>
                <w:rStyle w:val="Hyperlink0"/>
                <w:sz w:val="22"/>
                <w:szCs w:val="22"/>
                <w:lang w:val="zh-CN" w:eastAsia="zh-CN"/>
              </w:rPr>
              <w:t>结</w:t>
            </w:r>
            <w:r>
              <w:rPr>
                <w:rStyle w:val="Hyperlink0"/>
                <w:sz w:val="22"/>
                <w:szCs w:val="22"/>
              </w:rPr>
              <w:t>果评价</w:t>
            </w:r>
            <w:r>
              <w:rPr>
                <w:rStyle w:val="Hyperlink0"/>
                <w:sz w:val="22"/>
                <w:szCs w:val="22"/>
                <w:lang w:val="zh-CN" w:eastAsia="zh-CN"/>
              </w:rPr>
              <w:t>等方面</w:t>
            </w:r>
            <w:r>
              <w:rPr>
                <w:rStyle w:val="Hyperlink0"/>
                <w:sz w:val="22"/>
                <w:szCs w:val="22"/>
              </w:rPr>
              <w:t>；</w:t>
            </w:r>
            <w:r>
              <w:rPr>
                <w:rStyle w:val="Hyperlink0"/>
                <w:sz w:val="22"/>
                <w:szCs w:val="22"/>
                <w:lang w:val="zh-CN" w:eastAsia="zh-CN"/>
              </w:rPr>
              <w:t>实操</w:t>
            </w:r>
            <w:r>
              <w:rPr>
                <w:rStyle w:val="Hyperlink0"/>
                <w:sz w:val="22"/>
                <w:szCs w:val="22"/>
              </w:rPr>
              <w:t>制作特色音乐教学课件。</w:t>
            </w:r>
          </w:p>
        </w:tc>
        <w:tc>
          <w:tcPr>
            <w:tcW w:w="1031" w:type="dxa"/>
            <w:tcBorders>
              <w:top w:val="single" w:sz="4" w:space="0" w:color="000000"/>
              <w:left w:val="single" w:sz="4" w:space="0" w:color="000000"/>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Style w:val="aa"/>
                <w:sz w:val="22"/>
                <w:szCs w:val="22"/>
                <w:u w:color="0070C0"/>
              </w:rPr>
              <w:t>网络远程</w:t>
            </w:r>
            <w:r>
              <w:rPr>
                <w:rStyle w:val="aa"/>
                <w:sz w:val="22"/>
                <w:szCs w:val="22"/>
                <w:u w:color="0070C0"/>
              </w:rPr>
              <w:t>+</w:t>
            </w:r>
            <w:r>
              <w:rPr>
                <w:rStyle w:val="aa"/>
                <w:sz w:val="22"/>
                <w:szCs w:val="22"/>
                <w:u w:color="0070C0"/>
              </w:rPr>
              <w:t>实操</w:t>
            </w:r>
          </w:p>
        </w:tc>
        <w:tc>
          <w:tcPr>
            <w:tcW w:w="650" w:type="dxa"/>
            <w:tcBorders>
              <w:top w:val="single" w:sz="4" w:space="0" w:color="000000"/>
              <w:left w:val="single" w:sz="4" w:space="0" w:color="000000"/>
              <w:bottom w:val="single" w:sz="4" w:space="0" w:color="212121"/>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rPr>
              <w:t>必修</w:t>
            </w:r>
          </w:p>
        </w:tc>
        <w:tc>
          <w:tcPr>
            <w:tcW w:w="658" w:type="dxa"/>
            <w:tcBorders>
              <w:top w:val="single" w:sz="4" w:space="0" w:color="000000"/>
              <w:left w:val="single" w:sz="4" w:space="0" w:color="000000"/>
              <w:bottom w:val="single" w:sz="4" w:space="0" w:color="212121"/>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spacing w:val="0"/>
                <w:kern w:val="0"/>
                <w:sz w:val="22"/>
                <w:szCs w:val="22"/>
                <w:lang w:val="zh-CN" w:eastAsia="zh-CN"/>
              </w:rPr>
              <w:t>4</w:t>
            </w:r>
          </w:p>
        </w:tc>
      </w:tr>
    </w:tbl>
    <w:p w:rsidR="005C4DED" w:rsidRDefault="005C4DED">
      <w:pPr>
        <w:pStyle w:val="a5"/>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40" w:lineRule="auto"/>
        <w:ind w:left="324" w:hanging="324"/>
        <w:outlineLvl w:val="1"/>
        <w:rPr>
          <w:rStyle w:val="aa"/>
          <w:spacing w:val="0"/>
          <w:kern w:val="0"/>
          <w:u w:color="000000"/>
        </w:rPr>
      </w:pPr>
    </w:p>
    <w:p w:rsidR="005C4DED" w:rsidRDefault="0013026D">
      <w:pPr>
        <w:pStyle w:val="a5"/>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480" w:lineRule="auto"/>
        <w:jc w:val="center"/>
        <w:rPr>
          <w:rStyle w:val="aa"/>
          <w:caps/>
          <w:spacing w:val="0"/>
          <w:kern w:val="0"/>
          <w:sz w:val="20"/>
          <w:szCs w:val="20"/>
          <w:u w:color="000000"/>
        </w:rPr>
      </w:pPr>
      <w:r>
        <w:rPr>
          <w:rStyle w:val="aa"/>
          <w:caps/>
          <w:spacing w:val="0"/>
          <w:kern w:val="0"/>
          <w:sz w:val="20"/>
          <w:szCs w:val="20"/>
          <w:u w:color="000000"/>
        </w:rPr>
        <w:t>表</w:t>
      </w:r>
      <w:r>
        <w:rPr>
          <w:rStyle w:val="aa"/>
          <w:rFonts w:ascii="Times New Roman" w:hAnsi="Times New Roman"/>
          <w:b/>
          <w:bCs/>
          <w:caps/>
          <w:spacing w:val="0"/>
          <w:kern w:val="0"/>
          <w:sz w:val="20"/>
          <w:szCs w:val="20"/>
          <w:u w:color="000000"/>
          <w:lang w:val="en-US"/>
        </w:rPr>
        <w:t>4-3-</w:t>
      </w:r>
      <w:r>
        <w:rPr>
          <w:rStyle w:val="aa"/>
          <w:rFonts w:ascii="Times New Roman" w:hAnsi="Times New Roman"/>
          <w:b/>
          <w:bCs/>
          <w:caps/>
          <w:spacing w:val="0"/>
          <w:kern w:val="0"/>
          <w:sz w:val="20"/>
          <w:szCs w:val="20"/>
          <w:u w:color="000000"/>
          <w:lang w:val="zh-CN" w:eastAsia="zh-CN"/>
        </w:rPr>
        <w:t>2</w:t>
      </w:r>
      <w:r>
        <w:rPr>
          <w:rStyle w:val="aa"/>
          <w:rFonts w:ascii="Times New Roman" w:hAnsi="Times New Roman"/>
          <w:b/>
          <w:bCs/>
          <w:caps/>
          <w:spacing w:val="0"/>
          <w:kern w:val="0"/>
          <w:sz w:val="20"/>
          <w:szCs w:val="20"/>
          <w:u w:color="000000"/>
          <w:lang w:val="en-US"/>
        </w:rPr>
        <w:t xml:space="preserve"> </w:t>
      </w:r>
      <w:r>
        <w:rPr>
          <w:rStyle w:val="aa"/>
          <w:caps/>
          <w:spacing w:val="0"/>
          <w:kern w:val="0"/>
          <w:sz w:val="20"/>
          <w:szCs w:val="20"/>
          <w:u w:color="000000"/>
          <w:lang w:val="zh-CN" w:eastAsia="zh-CN"/>
        </w:rPr>
        <w:t>中</w:t>
      </w:r>
      <w:r>
        <w:rPr>
          <w:rStyle w:val="aa"/>
          <w:caps/>
          <w:spacing w:val="0"/>
          <w:kern w:val="0"/>
          <w:sz w:val="20"/>
          <w:szCs w:val="20"/>
          <w:u w:color="000000"/>
        </w:rPr>
        <w:t>小学</w:t>
      </w:r>
      <w:r>
        <w:rPr>
          <w:rStyle w:val="aa"/>
          <w:caps/>
          <w:spacing w:val="0"/>
          <w:kern w:val="0"/>
          <w:sz w:val="20"/>
          <w:szCs w:val="20"/>
          <w:u w:color="000000"/>
          <w:lang w:val="zh-CN" w:eastAsia="zh-CN"/>
        </w:rPr>
        <w:t>音乐</w:t>
      </w:r>
      <w:r>
        <w:rPr>
          <w:rStyle w:val="aa"/>
          <w:caps/>
          <w:spacing w:val="0"/>
          <w:kern w:val="0"/>
          <w:sz w:val="20"/>
          <w:szCs w:val="20"/>
          <w:u w:color="000000"/>
        </w:rPr>
        <w:t>教研</w:t>
      </w:r>
      <w:r>
        <w:rPr>
          <w:rStyle w:val="aa"/>
          <w:caps/>
          <w:spacing w:val="0"/>
          <w:kern w:val="0"/>
          <w:sz w:val="20"/>
          <w:szCs w:val="20"/>
          <w:u w:color="000000"/>
          <w:lang w:val="zh-CN" w:eastAsia="zh-CN"/>
        </w:rPr>
        <w:t>员</w:t>
      </w:r>
      <w:r>
        <w:rPr>
          <w:rStyle w:val="aa"/>
          <w:caps/>
          <w:spacing w:val="0"/>
          <w:kern w:val="0"/>
          <w:sz w:val="20"/>
          <w:szCs w:val="20"/>
          <w:u w:color="000000"/>
        </w:rPr>
        <w:t>培训课程</w:t>
      </w:r>
    </w:p>
    <w:p w:rsidR="005C4DED" w:rsidRDefault="0013026D">
      <w:pPr>
        <w:pStyle w:val="20"/>
      </w:pPr>
      <w:bookmarkStart w:id="56" w:name="_Toc56"/>
      <w:r>
        <w:rPr>
          <w:rFonts w:ascii="Arial Unicode MS" w:eastAsia="Arial Unicode MS" w:hAnsi="Arial Unicode MS" w:cs="Arial Unicode MS" w:hint="eastAsia"/>
          <w:b w:val="0"/>
          <w:bCs w:val="0"/>
          <w:lang w:val="zh-CN"/>
        </w:rPr>
        <w:t>四、基于广东特色的培训课程</w:t>
      </w:r>
      <w:bookmarkEnd w:id="56"/>
    </w:p>
    <w:tbl>
      <w:tblPr>
        <w:tblStyle w:val="TableNormal"/>
        <w:tblW w:w="9638" w:type="dxa"/>
        <w:tblInd w:w="432" w:type="dxa"/>
        <w:tblBorders>
          <w:top w:val="single" w:sz="8" w:space="0" w:color="FFFFFF"/>
          <w:left w:val="single" w:sz="8" w:space="0" w:color="FFFFFF"/>
          <w:bottom w:val="single" w:sz="8" w:space="0" w:color="FFFFFF"/>
          <w:right w:val="single" w:sz="8" w:space="0" w:color="FFFFFF"/>
          <w:insideH w:val="single" w:sz="8" w:space="0" w:color="797979"/>
          <w:insideV w:val="single" w:sz="8" w:space="0" w:color="797979"/>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1505"/>
        <w:gridCol w:w="5383"/>
        <w:gridCol w:w="1192"/>
        <w:gridCol w:w="754"/>
        <w:gridCol w:w="804"/>
      </w:tblGrid>
      <w:tr w:rsidR="005C4DED">
        <w:tblPrEx>
          <w:tblCellMar>
            <w:top w:w="0" w:type="dxa"/>
            <w:left w:w="0" w:type="dxa"/>
            <w:bottom w:w="0" w:type="dxa"/>
            <w:right w:w="0" w:type="dxa"/>
          </w:tblCellMar>
        </w:tblPrEx>
        <w:trPr>
          <w:trHeight w:val="330"/>
          <w:tblHeader/>
        </w:trPr>
        <w:tc>
          <w:tcPr>
            <w:tcW w:w="9638"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pPr>
            <w:r>
              <w:rPr>
                <w:rStyle w:val="aa"/>
                <w:rFonts w:ascii="Arial Unicode MS" w:eastAsia="Arial Unicode MS" w:hAnsi="Arial Unicode MS" w:cs="Arial Unicode MS" w:hint="eastAsia"/>
                <w:spacing w:val="0"/>
                <w:kern w:val="0"/>
                <w:sz w:val="22"/>
                <w:szCs w:val="22"/>
                <w:lang w:val="zh-CN" w:eastAsia="zh-CN"/>
              </w:rPr>
              <w:t>广府音乐文化</w:t>
            </w:r>
          </w:p>
        </w:tc>
      </w:tr>
      <w:tr w:rsidR="005C4DED">
        <w:tblPrEx>
          <w:tblCellMar>
            <w:top w:w="0" w:type="dxa"/>
            <w:left w:w="0" w:type="dxa"/>
            <w:bottom w:w="0" w:type="dxa"/>
            <w:right w:w="0" w:type="dxa"/>
          </w:tblCellMar>
        </w:tblPrEx>
        <w:trPr>
          <w:trHeight w:val="714"/>
          <w:tblHeader/>
        </w:trPr>
        <w:tc>
          <w:tcPr>
            <w:tcW w:w="1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s>
            </w:pPr>
            <w:r>
              <w:rPr>
                <w:rStyle w:val="aa"/>
                <w:b/>
                <w:bCs/>
                <w:spacing w:val="0"/>
                <w:kern w:val="0"/>
                <w:sz w:val="22"/>
                <w:szCs w:val="22"/>
              </w:rPr>
              <w:t>专题名称</w:t>
            </w: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s>
            </w:pPr>
            <w:r>
              <w:rPr>
                <w:rStyle w:val="aa"/>
                <w:b/>
                <w:bCs/>
                <w:spacing w:val="0"/>
                <w:kern w:val="0"/>
                <w:sz w:val="22"/>
                <w:szCs w:val="22"/>
              </w:rPr>
              <w:t>内容提要</w:t>
            </w: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s>
            </w:pPr>
            <w:r>
              <w:rPr>
                <w:rStyle w:val="aa"/>
                <w:b/>
                <w:bCs/>
                <w:spacing w:val="0"/>
                <w:kern w:val="0"/>
                <w:sz w:val="22"/>
                <w:szCs w:val="22"/>
              </w:rPr>
              <w:t>教学方式</w:t>
            </w:r>
          </w:p>
        </w:tc>
        <w:tc>
          <w:tcPr>
            <w:tcW w:w="7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rStyle w:val="aa"/>
                <w:b/>
                <w:bCs/>
                <w:spacing w:val="0"/>
                <w:kern w:val="0"/>
                <w:sz w:val="22"/>
                <w:szCs w:val="22"/>
              </w:rPr>
              <w:t>学分类型</w:t>
            </w:r>
          </w:p>
        </w:tc>
        <w:tc>
          <w:tcPr>
            <w:tcW w:w="801"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vAlign w:val="center"/>
          </w:tcPr>
          <w:p w:rsidR="005C4DED" w:rsidRDefault="0013026D">
            <w:pPr>
              <w:pStyle w:val="a9"/>
              <w:tabs>
                <w:tab w:val="left" w:pos="420"/>
              </w:tabs>
            </w:pPr>
            <w:r>
              <w:rPr>
                <w:rStyle w:val="aa"/>
                <w:b/>
                <w:bCs/>
                <w:spacing w:val="0"/>
                <w:kern w:val="0"/>
                <w:sz w:val="22"/>
                <w:szCs w:val="22"/>
              </w:rPr>
              <w:t>学时建议</w:t>
            </w:r>
          </w:p>
        </w:tc>
      </w:tr>
      <w:tr w:rsidR="005C4DED">
        <w:tblPrEx>
          <w:shd w:val="clear" w:color="auto" w:fill="CDD4E9"/>
          <w:tblCellMar>
            <w:top w:w="0" w:type="dxa"/>
            <w:left w:w="0" w:type="dxa"/>
            <w:bottom w:w="0" w:type="dxa"/>
            <w:right w:w="0" w:type="dxa"/>
          </w:tblCellMar>
        </w:tblPrEx>
        <w:trPr>
          <w:trHeight w:val="714"/>
        </w:trPr>
        <w:tc>
          <w:tcPr>
            <w:tcW w:w="1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Style w:val="aa"/>
                <w:spacing w:val="0"/>
                <w:kern w:val="0"/>
                <w:sz w:val="22"/>
                <w:szCs w:val="22"/>
                <w:lang w:val="zh-CN" w:eastAsia="zh-CN"/>
              </w:rPr>
              <w:t>广府</w:t>
            </w:r>
            <w:r>
              <w:rPr>
                <w:rStyle w:val="aa"/>
                <w:spacing w:val="0"/>
                <w:kern w:val="0"/>
                <w:sz w:val="22"/>
                <w:szCs w:val="22"/>
              </w:rPr>
              <w:t>文化</w:t>
            </w:r>
            <w:r>
              <w:rPr>
                <w:rStyle w:val="aa"/>
                <w:spacing w:val="0"/>
                <w:kern w:val="0"/>
                <w:sz w:val="22"/>
                <w:szCs w:val="22"/>
                <w:lang w:val="zh-CN" w:eastAsia="zh-CN"/>
              </w:rPr>
              <w:t>的</w:t>
            </w:r>
            <w:r>
              <w:rPr>
                <w:rStyle w:val="aa"/>
                <w:spacing w:val="0"/>
                <w:kern w:val="0"/>
                <w:sz w:val="22"/>
                <w:szCs w:val="22"/>
              </w:rPr>
              <w:t>源头与</w:t>
            </w:r>
            <w:r>
              <w:rPr>
                <w:rStyle w:val="aa"/>
                <w:spacing w:val="0"/>
                <w:kern w:val="0"/>
                <w:sz w:val="22"/>
                <w:szCs w:val="22"/>
                <w:lang w:val="zh-CN" w:eastAsia="zh-CN"/>
              </w:rPr>
              <w:t>特性</w:t>
            </w: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s>
              <w:jc w:val="left"/>
            </w:pPr>
            <w:r>
              <w:rPr>
                <w:rStyle w:val="aa"/>
                <w:sz w:val="22"/>
                <w:szCs w:val="22"/>
              </w:rPr>
              <w:t>广府文化谱系分析</w:t>
            </w:r>
            <w:r>
              <w:rPr>
                <w:rStyle w:val="aa"/>
                <w:sz w:val="22"/>
                <w:szCs w:val="22"/>
                <w:lang w:val="zh-CN" w:eastAsia="zh-CN"/>
              </w:rPr>
              <w:t>；</w:t>
            </w:r>
            <w:r>
              <w:rPr>
                <w:rStyle w:val="aa"/>
                <w:rFonts w:eastAsia="Times New Roman" w:hint="eastAsia"/>
                <w:sz w:val="22"/>
                <w:szCs w:val="22"/>
                <w:lang w:val="zh-CN" w:eastAsia="zh-CN"/>
              </w:rPr>
              <w:t>了解</w:t>
            </w:r>
            <w:r>
              <w:rPr>
                <w:rStyle w:val="aa"/>
                <w:rFonts w:eastAsia="Times New Roman" w:hint="eastAsia"/>
                <w:sz w:val="22"/>
                <w:szCs w:val="22"/>
              </w:rPr>
              <w:t>广府文化特点、产生原因、分布及流传情况</w:t>
            </w:r>
            <w:r>
              <w:rPr>
                <w:rStyle w:val="aa"/>
                <w:rFonts w:eastAsia="Times New Roman" w:hint="eastAsia"/>
                <w:sz w:val="22"/>
                <w:szCs w:val="22"/>
                <w:lang w:val="zh-CN" w:eastAsia="zh-CN"/>
              </w:rPr>
              <w:t>。</w:t>
            </w: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Style w:val="aa"/>
                <w:sz w:val="22"/>
                <w:szCs w:val="22"/>
              </w:rPr>
              <w:t>网络远程</w:t>
            </w:r>
          </w:p>
        </w:tc>
        <w:tc>
          <w:tcPr>
            <w:tcW w:w="7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必选</w:t>
            </w:r>
          </w:p>
        </w:tc>
        <w:tc>
          <w:tcPr>
            <w:tcW w:w="801"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rFonts w:ascii="Times New Roman" w:hAnsi="Times New Roman"/>
                <w:sz w:val="22"/>
                <w:szCs w:val="22"/>
                <w:lang w:val="zh-CN" w:eastAsia="zh-CN"/>
              </w:rPr>
              <w:t>2</w:t>
            </w:r>
          </w:p>
        </w:tc>
      </w:tr>
      <w:tr w:rsidR="005C4DED">
        <w:tblPrEx>
          <w:shd w:val="clear" w:color="auto" w:fill="CDD4E9"/>
          <w:tblCellMar>
            <w:top w:w="0" w:type="dxa"/>
            <w:left w:w="0" w:type="dxa"/>
            <w:bottom w:w="0" w:type="dxa"/>
            <w:right w:w="0" w:type="dxa"/>
          </w:tblCellMar>
        </w:tblPrEx>
        <w:trPr>
          <w:trHeight w:val="714"/>
        </w:trPr>
        <w:tc>
          <w:tcPr>
            <w:tcW w:w="1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Style w:val="aa"/>
                <w:rFonts w:eastAsia="Times" w:hint="eastAsia"/>
                <w:spacing w:val="0"/>
                <w:kern w:val="0"/>
                <w:sz w:val="22"/>
                <w:szCs w:val="22"/>
                <w:lang w:val="zh-CN" w:eastAsia="zh-CN"/>
              </w:rPr>
              <w:t>广府</w:t>
            </w:r>
            <w:r>
              <w:rPr>
                <w:rStyle w:val="aa"/>
                <w:rFonts w:eastAsia="Times" w:hint="eastAsia"/>
                <w:spacing w:val="0"/>
                <w:kern w:val="0"/>
                <w:sz w:val="22"/>
                <w:szCs w:val="22"/>
              </w:rPr>
              <w:t>音乐</w:t>
            </w:r>
            <w:r>
              <w:rPr>
                <w:rStyle w:val="aa"/>
                <w:rFonts w:eastAsia="Times" w:hint="eastAsia"/>
                <w:spacing w:val="0"/>
                <w:kern w:val="0"/>
                <w:sz w:val="22"/>
                <w:szCs w:val="22"/>
                <w:lang w:val="zh-CN" w:eastAsia="zh-CN"/>
              </w:rPr>
              <w:t>特点</w:t>
            </w: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s>
              <w:jc w:val="left"/>
            </w:pPr>
            <w:r>
              <w:rPr>
                <w:rStyle w:val="aa"/>
                <w:sz w:val="22"/>
                <w:szCs w:val="22"/>
              </w:rPr>
              <w:t>广</w:t>
            </w:r>
            <w:r>
              <w:rPr>
                <w:rStyle w:val="aa"/>
                <w:sz w:val="22"/>
                <w:szCs w:val="22"/>
                <w:lang w:val="zh-CN" w:eastAsia="zh-CN"/>
              </w:rPr>
              <w:t>府</w:t>
            </w:r>
            <w:r>
              <w:rPr>
                <w:rStyle w:val="aa"/>
                <w:sz w:val="22"/>
                <w:szCs w:val="22"/>
              </w:rPr>
              <w:t>音乐</w:t>
            </w:r>
            <w:r>
              <w:rPr>
                <w:rStyle w:val="aa"/>
                <w:sz w:val="22"/>
                <w:szCs w:val="22"/>
                <w:lang w:val="zh-CN" w:eastAsia="zh-CN"/>
              </w:rPr>
              <w:t>的</w:t>
            </w:r>
            <w:r>
              <w:rPr>
                <w:rStyle w:val="aa"/>
                <w:sz w:val="22"/>
                <w:szCs w:val="22"/>
              </w:rPr>
              <w:t>基本概念</w:t>
            </w:r>
            <w:r>
              <w:rPr>
                <w:rStyle w:val="aa"/>
                <w:sz w:val="22"/>
                <w:szCs w:val="22"/>
                <w:lang w:val="zh-CN" w:eastAsia="zh-CN"/>
              </w:rPr>
              <w:t>及</w:t>
            </w:r>
            <w:r>
              <w:rPr>
                <w:rStyle w:val="aa"/>
                <w:sz w:val="22"/>
                <w:szCs w:val="22"/>
              </w:rPr>
              <w:t>历史沿革</w:t>
            </w:r>
            <w:r>
              <w:rPr>
                <w:rStyle w:val="aa"/>
                <w:sz w:val="22"/>
                <w:szCs w:val="22"/>
                <w:lang w:val="zh-CN" w:eastAsia="zh-CN"/>
              </w:rPr>
              <w:t>；</w:t>
            </w:r>
            <w:r>
              <w:rPr>
                <w:sz w:val="22"/>
                <w:szCs w:val="22"/>
                <w:lang w:val="zh-CN" w:eastAsia="zh-CN"/>
              </w:rPr>
              <w:t>广府音乐的分类；广府音乐中每个类别的特质与文化内涵。</w:t>
            </w: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讲座</w:t>
            </w:r>
            <w:r>
              <w:rPr>
                <w:sz w:val="22"/>
                <w:szCs w:val="22"/>
              </w:rPr>
              <w:t>+</w:t>
            </w:r>
            <w:r>
              <w:rPr>
                <w:sz w:val="22"/>
                <w:szCs w:val="22"/>
              </w:rPr>
              <w:t>观摩</w:t>
            </w:r>
            <w:r>
              <w:rPr>
                <w:sz w:val="22"/>
                <w:szCs w:val="22"/>
              </w:rPr>
              <w:t>+</w:t>
            </w:r>
            <w:r>
              <w:rPr>
                <w:sz w:val="22"/>
                <w:szCs w:val="22"/>
              </w:rPr>
              <w:t>实操</w:t>
            </w:r>
          </w:p>
        </w:tc>
        <w:tc>
          <w:tcPr>
            <w:tcW w:w="7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必选</w:t>
            </w:r>
          </w:p>
        </w:tc>
        <w:tc>
          <w:tcPr>
            <w:tcW w:w="801"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rFonts w:ascii="Times New Roman" w:hAnsi="Times New Roman"/>
                <w:sz w:val="22"/>
                <w:szCs w:val="22"/>
                <w:lang w:val="zh-CN" w:eastAsia="zh-CN"/>
              </w:rPr>
              <w:t>6</w:t>
            </w:r>
          </w:p>
        </w:tc>
      </w:tr>
      <w:tr w:rsidR="005C4DED">
        <w:tblPrEx>
          <w:shd w:val="clear" w:color="auto" w:fill="CDD4E9"/>
          <w:tblCellMar>
            <w:top w:w="0" w:type="dxa"/>
            <w:left w:w="0" w:type="dxa"/>
            <w:bottom w:w="0" w:type="dxa"/>
            <w:right w:w="0" w:type="dxa"/>
          </w:tblCellMar>
        </w:tblPrEx>
        <w:trPr>
          <w:trHeight w:val="714"/>
        </w:trPr>
        <w:tc>
          <w:tcPr>
            <w:tcW w:w="1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Style w:val="aa"/>
                <w:spacing w:val="0"/>
                <w:kern w:val="0"/>
                <w:sz w:val="22"/>
                <w:szCs w:val="22"/>
                <w:lang w:val="zh-CN" w:eastAsia="zh-CN"/>
              </w:rPr>
              <w:t>广府音乐的经典剧目</w:t>
            </w: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s>
              <w:jc w:val="left"/>
            </w:pPr>
            <w:r>
              <w:rPr>
                <w:rStyle w:val="aa"/>
                <w:rFonts w:eastAsia="Times" w:hint="eastAsia"/>
                <w:sz w:val="22"/>
                <w:szCs w:val="22"/>
                <w:lang w:val="zh-CN" w:eastAsia="zh-CN"/>
              </w:rPr>
              <w:t>走访广府音乐名家、了解广府音乐名篇，听名家讲解</w:t>
            </w:r>
            <w:r>
              <w:rPr>
                <w:rStyle w:val="aa"/>
                <w:sz w:val="22"/>
                <w:szCs w:val="22"/>
                <w:lang w:val="zh-CN" w:eastAsia="zh-CN"/>
              </w:rPr>
              <w:t>广东音乐、</w:t>
            </w:r>
            <w:r>
              <w:rPr>
                <w:rStyle w:val="aa"/>
                <w:sz w:val="22"/>
                <w:szCs w:val="22"/>
              </w:rPr>
              <w:t>粤剧、</w:t>
            </w:r>
            <w:r>
              <w:rPr>
                <w:rStyle w:val="aa"/>
                <w:sz w:val="22"/>
                <w:szCs w:val="22"/>
                <w:lang w:val="zh-CN" w:eastAsia="zh-CN"/>
              </w:rPr>
              <w:t>粤曲中的经典剧目。</w:t>
            </w: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sz w:val="22"/>
                <w:szCs w:val="22"/>
              </w:rPr>
              <w:t>讲座</w:t>
            </w:r>
            <w:r>
              <w:rPr>
                <w:sz w:val="22"/>
                <w:szCs w:val="22"/>
              </w:rPr>
              <w:t>+</w:t>
            </w:r>
            <w:r>
              <w:rPr>
                <w:sz w:val="22"/>
                <w:szCs w:val="22"/>
              </w:rPr>
              <w:t>观摩</w:t>
            </w:r>
            <w:r>
              <w:rPr>
                <w:sz w:val="22"/>
                <w:szCs w:val="22"/>
              </w:rPr>
              <w:t>+</w:t>
            </w:r>
            <w:r>
              <w:rPr>
                <w:sz w:val="22"/>
                <w:szCs w:val="22"/>
              </w:rPr>
              <w:t>实操</w:t>
            </w:r>
          </w:p>
        </w:tc>
        <w:tc>
          <w:tcPr>
            <w:tcW w:w="7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必选</w:t>
            </w:r>
          </w:p>
        </w:tc>
        <w:tc>
          <w:tcPr>
            <w:tcW w:w="801"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rFonts w:ascii="Times New Roman" w:hAnsi="Times New Roman"/>
                <w:sz w:val="22"/>
                <w:szCs w:val="22"/>
                <w:lang w:val="zh-CN" w:eastAsia="zh-CN"/>
              </w:rPr>
              <w:t>4</w:t>
            </w:r>
          </w:p>
        </w:tc>
      </w:tr>
      <w:tr w:rsidR="005C4DED">
        <w:tblPrEx>
          <w:shd w:val="clear" w:color="auto" w:fill="CDD4E9"/>
          <w:tblCellMar>
            <w:top w:w="0" w:type="dxa"/>
            <w:left w:w="0" w:type="dxa"/>
            <w:bottom w:w="0" w:type="dxa"/>
            <w:right w:w="0" w:type="dxa"/>
          </w:tblCellMar>
        </w:tblPrEx>
        <w:trPr>
          <w:trHeight w:val="1098"/>
        </w:trPr>
        <w:tc>
          <w:tcPr>
            <w:tcW w:w="1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Style w:val="aa"/>
                <w:rFonts w:eastAsia="Times" w:hint="eastAsia"/>
                <w:spacing w:val="0"/>
                <w:kern w:val="0"/>
                <w:sz w:val="22"/>
                <w:szCs w:val="22"/>
              </w:rPr>
              <w:t>广府音乐</w:t>
            </w:r>
            <w:r>
              <w:rPr>
                <w:rStyle w:val="aa"/>
                <w:rFonts w:eastAsia="Times" w:hint="eastAsia"/>
                <w:spacing w:val="0"/>
                <w:kern w:val="0"/>
                <w:sz w:val="22"/>
                <w:szCs w:val="22"/>
                <w:lang w:val="zh-CN" w:eastAsia="zh-CN"/>
              </w:rPr>
              <w:t>的</w:t>
            </w:r>
            <w:r>
              <w:rPr>
                <w:rStyle w:val="aa"/>
                <w:rFonts w:eastAsia="Times" w:hint="eastAsia"/>
                <w:spacing w:val="0"/>
                <w:kern w:val="0"/>
                <w:sz w:val="22"/>
                <w:szCs w:val="22"/>
              </w:rPr>
              <w:t>传承</w:t>
            </w:r>
            <w:r>
              <w:rPr>
                <w:rStyle w:val="aa"/>
                <w:rFonts w:eastAsia="Times" w:hint="eastAsia"/>
                <w:spacing w:val="0"/>
                <w:kern w:val="0"/>
                <w:sz w:val="22"/>
                <w:szCs w:val="22"/>
                <w:lang w:val="zh-CN" w:eastAsia="zh-CN"/>
              </w:rPr>
              <w:t>与</w:t>
            </w:r>
            <w:r>
              <w:rPr>
                <w:rStyle w:val="aa"/>
                <w:rFonts w:eastAsia="Times" w:hint="eastAsia"/>
                <w:spacing w:val="0"/>
                <w:kern w:val="0"/>
                <w:sz w:val="22"/>
                <w:szCs w:val="22"/>
              </w:rPr>
              <w:t>发展</w:t>
            </w: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s>
              <w:jc w:val="left"/>
            </w:pPr>
            <w:r>
              <w:rPr>
                <w:rStyle w:val="aa"/>
                <w:rFonts w:eastAsia="Times" w:hint="eastAsia"/>
                <w:sz w:val="22"/>
                <w:szCs w:val="22"/>
              </w:rPr>
              <w:t>观摩录像资料</w:t>
            </w:r>
            <w:r>
              <w:rPr>
                <w:rStyle w:val="aa"/>
                <w:rFonts w:eastAsia="Times" w:hint="eastAsia"/>
                <w:sz w:val="22"/>
                <w:szCs w:val="22"/>
                <w:lang w:val="zh-CN" w:eastAsia="zh-CN"/>
              </w:rPr>
              <w:t>，了解</w:t>
            </w:r>
            <w:r>
              <w:rPr>
                <w:rStyle w:val="aa"/>
                <w:rFonts w:eastAsia="Times" w:hint="eastAsia"/>
                <w:sz w:val="22"/>
                <w:szCs w:val="22"/>
              </w:rPr>
              <w:t>非物质文化遗产传承人</w:t>
            </w:r>
            <w:r>
              <w:rPr>
                <w:rStyle w:val="aa"/>
                <w:rFonts w:eastAsia="Times" w:hint="eastAsia"/>
                <w:sz w:val="22"/>
                <w:szCs w:val="22"/>
                <w:lang w:val="zh-CN" w:eastAsia="zh-CN"/>
              </w:rPr>
              <w:t>现况</w:t>
            </w:r>
            <w:r>
              <w:rPr>
                <w:rStyle w:val="aa"/>
                <w:rFonts w:eastAsia="Times" w:hint="eastAsia"/>
                <w:sz w:val="22"/>
                <w:szCs w:val="22"/>
              </w:rPr>
              <w:t>，探访非物质文化遗产基地学校</w:t>
            </w:r>
            <w:r>
              <w:rPr>
                <w:rStyle w:val="aa"/>
                <w:rFonts w:eastAsia="Times" w:hint="eastAsia"/>
                <w:sz w:val="22"/>
                <w:szCs w:val="22"/>
                <w:lang w:val="zh-CN" w:eastAsia="zh-CN"/>
              </w:rPr>
              <w:t>，</w:t>
            </w:r>
            <w:r>
              <w:rPr>
                <w:rStyle w:val="aa"/>
                <w:rFonts w:eastAsia="Times" w:hint="eastAsia"/>
                <w:sz w:val="22"/>
                <w:szCs w:val="22"/>
              </w:rPr>
              <w:t>了解广府音乐</w:t>
            </w:r>
            <w:r>
              <w:rPr>
                <w:rStyle w:val="aa"/>
                <w:rFonts w:eastAsia="Times" w:hint="eastAsia"/>
                <w:sz w:val="22"/>
                <w:szCs w:val="22"/>
                <w:lang w:val="zh-CN" w:eastAsia="zh-CN"/>
              </w:rPr>
              <w:t>的</w:t>
            </w:r>
            <w:r>
              <w:rPr>
                <w:rStyle w:val="aa"/>
                <w:rFonts w:eastAsia="Times" w:hint="eastAsia"/>
                <w:sz w:val="22"/>
                <w:szCs w:val="22"/>
              </w:rPr>
              <w:t>传承情况</w:t>
            </w:r>
            <w:r>
              <w:rPr>
                <w:rStyle w:val="aa"/>
                <w:rFonts w:eastAsia="Times" w:hint="eastAsia"/>
                <w:sz w:val="22"/>
                <w:szCs w:val="22"/>
                <w:lang w:val="zh-CN" w:eastAsia="zh-CN"/>
              </w:rPr>
              <w:t>和发展前景。</w:t>
            </w: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s>
            </w:pPr>
            <w:r>
              <w:rPr>
                <w:rStyle w:val="aa"/>
                <w:sz w:val="22"/>
                <w:szCs w:val="22"/>
              </w:rPr>
              <w:t>网络远程</w:t>
            </w:r>
          </w:p>
        </w:tc>
        <w:tc>
          <w:tcPr>
            <w:tcW w:w="7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必选</w:t>
            </w:r>
          </w:p>
        </w:tc>
        <w:tc>
          <w:tcPr>
            <w:tcW w:w="801"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rFonts w:ascii="Times New Roman" w:hAnsi="Times New Roman"/>
                <w:sz w:val="22"/>
                <w:szCs w:val="22"/>
                <w:lang w:val="zh-CN" w:eastAsia="zh-CN"/>
              </w:rPr>
              <w:t>2</w:t>
            </w:r>
          </w:p>
        </w:tc>
      </w:tr>
    </w:tbl>
    <w:p w:rsidR="005C4DED" w:rsidRDefault="005C4DE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after="200"/>
        <w:ind w:left="324" w:hanging="324"/>
        <w:outlineLvl w:val="1"/>
        <w:rPr>
          <w:rStyle w:val="aa"/>
          <w:rFonts w:ascii="Helvetica Neue" w:eastAsia="Helvetica Neue" w:hAnsi="Helvetica Neue" w:cs="Helvetica Neue"/>
          <w:b/>
          <w:bCs/>
          <w:color w:val="000000"/>
          <w:sz w:val="28"/>
          <w:szCs w:val="28"/>
          <w:u w:color="000000"/>
          <w:lang w:val="zh-TW" w:eastAsia="zh-TW"/>
          <w14:textOutline w14:w="0" w14:cap="flat" w14:cmpd="sng" w14:algn="ctr">
            <w14:noFill/>
            <w14:prstDash w14:val="solid"/>
            <w14:bevel/>
          </w14:textOutline>
        </w:rPr>
      </w:pPr>
    </w:p>
    <w:p w:rsidR="005C4DED" w:rsidRDefault="0013026D">
      <w:pPr>
        <w:pStyle w:val="a5"/>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480" w:lineRule="auto"/>
        <w:jc w:val="center"/>
        <w:rPr>
          <w:rStyle w:val="aa"/>
          <w:caps/>
          <w:spacing w:val="0"/>
          <w:kern w:val="0"/>
          <w:sz w:val="20"/>
          <w:szCs w:val="20"/>
          <w:u w:color="000000"/>
        </w:rPr>
      </w:pPr>
      <w:r>
        <w:rPr>
          <w:rStyle w:val="aa"/>
          <w:caps/>
          <w:spacing w:val="0"/>
          <w:kern w:val="0"/>
          <w:sz w:val="20"/>
          <w:szCs w:val="20"/>
          <w:u w:color="000000"/>
        </w:rPr>
        <w:t>表</w:t>
      </w:r>
      <w:r>
        <w:rPr>
          <w:rStyle w:val="aa"/>
          <w:rFonts w:ascii="Times New Roman" w:hAnsi="Times New Roman"/>
          <w:b/>
          <w:bCs/>
          <w:caps/>
          <w:spacing w:val="0"/>
          <w:kern w:val="0"/>
          <w:sz w:val="20"/>
          <w:szCs w:val="20"/>
          <w:u w:color="000000"/>
        </w:rPr>
        <w:t xml:space="preserve">4-4-1 </w:t>
      </w:r>
      <w:r>
        <w:rPr>
          <w:rStyle w:val="aa"/>
          <w:caps/>
          <w:spacing w:val="0"/>
          <w:kern w:val="0"/>
          <w:sz w:val="20"/>
          <w:szCs w:val="20"/>
          <w:u w:color="000000"/>
        </w:rPr>
        <w:t>广东特色培训课程</w:t>
      </w:r>
      <w:r>
        <w:rPr>
          <w:rStyle w:val="aa"/>
          <w:caps/>
          <w:spacing w:val="0"/>
          <w:kern w:val="0"/>
          <w:sz w:val="20"/>
          <w:szCs w:val="20"/>
          <w:u w:color="000000"/>
          <w:lang w:val="zh-CN" w:eastAsia="zh-CN"/>
        </w:rPr>
        <w:t xml:space="preserve"> - </w:t>
      </w:r>
      <w:r>
        <w:rPr>
          <w:rStyle w:val="aa"/>
          <w:caps/>
          <w:spacing w:val="0"/>
          <w:kern w:val="0"/>
          <w:sz w:val="20"/>
          <w:szCs w:val="20"/>
          <w:u w:color="000000"/>
          <w:lang w:val="zh-CN" w:eastAsia="zh-CN"/>
        </w:rPr>
        <w:t>广府音乐文化</w:t>
      </w:r>
    </w:p>
    <w:tbl>
      <w:tblPr>
        <w:tblStyle w:val="TableNormal"/>
        <w:tblW w:w="9225" w:type="dxa"/>
        <w:jc w:val="center"/>
        <w:tblInd w:w="108" w:type="dxa"/>
        <w:tblBorders>
          <w:top w:val="single" w:sz="8" w:space="0" w:color="FFFFFF"/>
          <w:left w:val="single" w:sz="8" w:space="0" w:color="FFFFFF"/>
          <w:bottom w:val="single" w:sz="8" w:space="0" w:color="FFFFFF"/>
          <w:right w:val="single" w:sz="8" w:space="0" w:color="FFFFFF"/>
          <w:insideH w:val="single" w:sz="8" w:space="0" w:color="797979"/>
          <w:insideV w:val="single" w:sz="8" w:space="0" w:color="797979"/>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1441"/>
        <w:gridCol w:w="4908"/>
        <w:gridCol w:w="1440"/>
        <w:gridCol w:w="778"/>
        <w:gridCol w:w="658"/>
      </w:tblGrid>
      <w:tr w:rsidR="005C4DED">
        <w:tblPrEx>
          <w:tblCellMar>
            <w:top w:w="0" w:type="dxa"/>
            <w:left w:w="0" w:type="dxa"/>
            <w:bottom w:w="0" w:type="dxa"/>
            <w:right w:w="0" w:type="dxa"/>
          </w:tblCellMar>
        </w:tblPrEx>
        <w:trPr>
          <w:trHeight w:val="330"/>
          <w:tblHeader/>
          <w:jc w:val="center"/>
        </w:trPr>
        <w:tc>
          <w:tcPr>
            <w:tcW w:w="922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pPr>
            <w:r>
              <w:rPr>
                <w:rStyle w:val="aa"/>
                <w:rFonts w:ascii="Arial Unicode MS" w:eastAsia="Arial Unicode MS" w:hAnsi="Arial Unicode MS" w:cs="Arial Unicode MS" w:hint="eastAsia"/>
                <w:spacing w:val="0"/>
                <w:kern w:val="0"/>
                <w:sz w:val="22"/>
                <w:szCs w:val="22"/>
                <w:lang w:val="zh-CN" w:eastAsia="zh-CN"/>
              </w:rPr>
              <w:t>潮汕音乐文化</w:t>
            </w:r>
          </w:p>
        </w:tc>
      </w:tr>
      <w:tr w:rsidR="005C4DED">
        <w:tblPrEx>
          <w:tblCellMar>
            <w:top w:w="0" w:type="dxa"/>
            <w:left w:w="0" w:type="dxa"/>
            <w:bottom w:w="0" w:type="dxa"/>
            <w:right w:w="0" w:type="dxa"/>
          </w:tblCellMar>
        </w:tblPrEx>
        <w:trPr>
          <w:trHeight w:val="714"/>
          <w:tblHeader/>
          <w:jc w:val="center"/>
        </w:trPr>
        <w:tc>
          <w:tcPr>
            <w:tcW w:w="1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s>
            </w:pPr>
            <w:r>
              <w:rPr>
                <w:rStyle w:val="aa"/>
                <w:b/>
                <w:bCs/>
                <w:spacing w:val="0"/>
                <w:kern w:val="0"/>
                <w:sz w:val="22"/>
                <w:szCs w:val="22"/>
              </w:rPr>
              <w:t>专题名称</w:t>
            </w:r>
          </w:p>
        </w:tc>
        <w:tc>
          <w:tcPr>
            <w:tcW w:w="49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s>
            </w:pPr>
            <w:r>
              <w:rPr>
                <w:rStyle w:val="aa"/>
                <w:b/>
                <w:bCs/>
                <w:spacing w:val="0"/>
                <w:kern w:val="0"/>
                <w:sz w:val="22"/>
                <w:szCs w:val="22"/>
              </w:rPr>
              <w:t>内容提要</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s>
            </w:pPr>
            <w:r>
              <w:rPr>
                <w:rStyle w:val="aa"/>
                <w:b/>
                <w:bCs/>
                <w:spacing w:val="0"/>
                <w:kern w:val="0"/>
                <w:sz w:val="22"/>
                <w:szCs w:val="22"/>
              </w:rPr>
              <w:t>教学方式</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rStyle w:val="aa"/>
                <w:b/>
                <w:bCs/>
                <w:spacing w:val="0"/>
                <w:kern w:val="0"/>
                <w:sz w:val="22"/>
                <w:szCs w:val="22"/>
              </w:rPr>
              <w:t>学分类型</w:t>
            </w:r>
          </w:p>
        </w:tc>
        <w:tc>
          <w:tcPr>
            <w:tcW w:w="65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vAlign w:val="center"/>
          </w:tcPr>
          <w:p w:rsidR="005C4DED" w:rsidRDefault="0013026D">
            <w:pPr>
              <w:pStyle w:val="a9"/>
              <w:tabs>
                <w:tab w:val="left" w:pos="420"/>
              </w:tabs>
            </w:pPr>
            <w:r>
              <w:rPr>
                <w:rStyle w:val="aa"/>
                <w:b/>
                <w:bCs/>
                <w:spacing w:val="0"/>
                <w:kern w:val="0"/>
                <w:sz w:val="22"/>
                <w:szCs w:val="22"/>
              </w:rPr>
              <w:t>学时建议</w:t>
            </w:r>
          </w:p>
        </w:tc>
      </w:tr>
      <w:tr w:rsidR="005C4DED">
        <w:tblPrEx>
          <w:shd w:val="clear" w:color="auto" w:fill="CDD4E9"/>
          <w:tblCellMar>
            <w:top w:w="0" w:type="dxa"/>
            <w:left w:w="0" w:type="dxa"/>
            <w:bottom w:w="0" w:type="dxa"/>
            <w:right w:w="0" w:type="dxa"/>
          </w:tblCellMar>
        </w:tblPrEx>
        <w:trPr>
          <w:trHeight w:val="714"/>
          <w:jc w:val="center"/>
        </w:trPr>
        <w:tc>
          <w:tcPr>
            <w:tcW w:w="1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Style w:val="aa"/>
                <w:spacing w:val="0"/>
                <w:kern w:val="0"/>
                <w:sz w:val="22"/>
                <w:szCs w:val="22"/>
                <w:lang w:val="zh-CN" w:eastAsia="zh-CN"/>
              </w:rPr>
              <w:t>潮汕</w:t>
            </w:r>
            <w:r>
              <w:rPr>
                <w:rStyle w:val="aa"/>
                <w:spacing w:val="0"/>
                <w:kern w:val="0"/>
                <w:sz w:val="22"/>
                <w:szCs w:val="22"/>
              </w:rPr>
              <w:t>文化</w:t>
            </w:r>
            <w:r>
              <w:rPr>
                <w:rStyle w:val="aa"/>
                <w:spacing w:val="0"/>
                <w:kern w:val="0"/>
                <w:sz w:val="22"/>
                <w:szCs w:val="22"/>
                <w:lang w:val="zh-CN" w:eastAsia="zh-CN"/>
              </w:rPr>
              <w:t>的</w:t>
            </w:r>
            <w:r>
              <w:rPr>
                <w:rStyle w:val="aa"/>
                <w:spacing w:val="0"/>
                <w:kern w:val="0"/>
                <w:sz w:val="22"/>
                <w:szCs w:val="22"/>
              </w:rPr>
              <w:t>源头与</w:t>
            </w:r>
            <w:r>
              <w:rPr>
                <w:rStyle w:val="aa"/>
                <w:spacing w:val="0"/>
                <w:kern w:val="0"/>
                <w:sz w:val="22"/>
                <w:szCs w:val="22"/>
                <w:lang w:val="zh-CN" w:eastAsia="zh-CN"/>
              </w:rPr>
              <w:t>特性</w:t>
            </w:r>
          </w:p>
        </w:tc>
        <w:tc>
          <w:tcPr>
            <w:tcW w:w="49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s>
              <w:jc w:val="left"/>
            </w:pPr>
            <w:r>
              <w:rPr>
                <w:rStyle w:val="aa"/>
                <w:sz w:val="22"/>
                <w:szCs w:val="22"/>
                <w:lang w:val="zh-CN" w:eastAsia="zh-CN"/>
              </w:rPr>
              <w:t>潮汕</w:t>
            </w:r>
            <w:r>
              <w:rPr>
                <w:rStyle w:val="aa"/>
                <w:sz w:val="22"/>
                <w:szCs w:val="22"/>
              </w:rPr>
              <w:t>文化谱系分析</w:t>
            </w:r>
            <w:r>
              <w:rPr>
                <w:rStyle w:val="aa"/>
                <w:sz w:val="22"/>
                <w:szCs w:val="22"/>
                <w:lang w:val="zh-CN" w:eastAsia="zh-CN"/>
              </w:rPr>
              <w:t>；</w:t>
            </w:r>
            <w:r>
              <w:rPr>
                <w:rStyle w:val="aa"/>
                <w:rFonts w:eastAsia="Times New Roman" w:hint="eastAsia"/>
                <w:sz w:val="22"/>
                <w:szCs w:val="22"/>
                <w:lang w:val="zh-CN" w:eastAsia="zh-CN"/>
              </w:rPr>
              <w:t>了解潮汕</w:t>
            </w:r>
            <w:r>
              <w:rPr>
                <w:rStyle w:val="aa"/>
                <w:rFonts w:eastAsia="Times New Roman" w:hint="eastAsia"/>
                <w:sz w:val="22"/>
                <w:szCs w:val="22"/>
              </w:rPr>
              <w:t>文化特点、产生原因、分布及流传情况</w:t>
            </w:r>
            <w:r>
              <w:rPr>
                <w:rStyle w:val="aa"/>
                <w:rFonts w:eastAsia="Times New Roman" w:hint="eastAsia"/>
                <w:sz w:val="22"/>
                <w:szCs w:val="22"/>
                <w:lang w:val="zh-CN" w:eastAsia="zh-CN"/>
              </w:rPr>
              <w:t>。</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Style w:val="aa"/>
                <w:sz w:val="22"/>
                <w:szCs w:val="22"/>
              </w:rPr>
              <w:t>网络远程</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必选</w:t>
            </w:r>
          </w:p>
        </w:tc>
        <w:tc>
          <w:tcPr>
            <w:tcW w:w="65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rFonts w:ascii="Times New Roman" w:hAnsi="Times New Roman"/>
                <w:sz w:val="22"/>
                <w:szCs w:val="22"/>
                <w:lang w:val="zh-CN" w:eastAsia="zh-CN"/>
              </w:rPr>
              <w:t>2</w:t>
            </w:r>
          </w:p>
        </w:tc>
      </w:tr>
      <w:tr w:rsidR="005C4DED">
        <w:tblPrEx>
          <w:shd w:val="clear" w:color="auto" w:fill="CDD4E9"/>
          <w:tblCellMar>
            <w:top w:w="0" w:type="dxa"/>
            <w:left w:w="0" w:type="dxa"/>
            <w:bottom w:w="0" w:type="dxa"/>
            <w:right w:w="0" w:type="dxa"/>
          </w:tblCellMar>
        </w:tblPrEx>
        <w:trPr>
          <w:trHeight w:val="714"/>
          <w:jc w:val="center"/>
        </w:trPr>
        <w:tc>
          <w:tcPr>
            <w:tcW w:w="1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Style w:val="aa"/>
                <w:rFonts w:eastAsia="Times" w:hint="eastAsia"/>
                <w:spacing w:val="0"/>
                <w:kern w:val="0"/>
                <w:sz w:val="22"/>
                <w:szCs w:val="22"/>
                <w:lang w:val="zh-CN" w:eastAsia="zh-CN"/>
              </w:rPr>
              <w:t>潮汕</w:t>
            </w:r>
            <w:r>
              <w:rPr>
                <w:rStyle w:val="aa"/>
                <w:rFonts w:eastAsia="Times" w:hint="eastAsia"/>
                <w:spacing w:val="0"/>
                <w:kern w:val="0"/>
                <w:sz w:val="22"/>
                <w:szCs w:val="22"/>
              </w:rPr>
              <w:t>音乐</w:t>
            </w:r>
            <w:r>
              <w:rPr>
                <w:rStyle w:val="aa"/>
                <w:rFonts w:eastAsia="Times" w:hint="eastAsia"/>
                <w:spacing w:val="0"/>
                <w:kern w:val="0"/>
                <w:sz w:val="22"/>
                <w:szCs w:val="22"/>
                <w:lang w:val="zh-CN" w:eastAsia="zh-CN"/>
              </w:rPr>
              <w:t>特点</w:t>
            </w:r>
          </w:p>
        </w:tc>
        <w:tc>
          <w:tcPr>
            <w:tcW w:w="49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s>
              <w:jc w:val="left"/>
            </w:pPr>
            <w:r>
              <w:rPr>
                <w:rStyle w:val="aa"/>
                <w:sz w:val="22"/>
                <w:szCs w:val="22"/>
                <w:lang w:val="zh-CN" w:eastAsia="zh-CN"/>
              </w:rPr>
              <w:t>潮汕</w:t>
            </w:r>
            <w:r>
              <w:rPr>
                <w:rStyle w:val="aa"/>
                <w:sz w:val="22"/>
                <w:szCs w:val="22"/>
              </w:rPr>
              <w:t>音乐</w:t>
            </w:r>
            <w:r>
              <w:rPr>
                <w:rStyle w:val="aa"/>
                <w:sz w:val="22"/>
                <w:szCs w:val="22"/>
                <w:lang w:val="zh-CN" w:eastAsia="zh-CN"/>
              </w:rPr>
              <w:t>的</w:t>
            </w:r>
            <w:r>
              <w:rPr>
                <w:rStyle w:val="aa"/>
                <w:sz w:val="22"/>
                <w:szCs w:val="22"/>
              </w:rPr>
              <w:t>基本概念</w:t>
            </w:r>
            <w:r>
              <w:rPr>
                <w:rStyle w:val="aa"/>
                <w:sz w:val="22"/>
                <w:szCs w:val="22"/>
                <w:lang w:val="zh-CN" w:eastAsia="zh-CN"/>
              </w:rPr>
              <w:t>及</w:t>
            </w:r>
            <w:r>
              <w:rPr>
                <w:rStyle w:val="aa"/>
                <w:sz w:val="22"/>
                <w:szCs w:val="22"/>
              </w:rPr>
              <w:t>历史沿革</w:t>
            </w:r>
            <w:r>
              <w:rPr>
                <w:rStyle w:val="aa"/>
                <w:sz w:val="22"/>
                <w:szCs w:val="22"/>
                <w:lang w:val="zh-CN" w:eastAsia="zh-CN"/>
              </w:rPr>
              <w:t>；潮汕</w:t>
            </w:r>
            <w:r>
              <w:rPr>
                <w:sz w:val="22"/>
                <w:szCs w:val="22"/>
                <w:lang w:val="zh-CN" w:eastAsia="zh-CN"/>
              </w:rPr>
              <w:t>音乐的分类；</w:t>
            </w:r>
            <w:r>
              <w:rPr>
                <w:rStyle w:val="aa"/>
                <w:sz w:val="22"/>
                <w:szCs w:val="22"/>
                <w:lang w:val="zh-CN" w:eastAsia="zh-CN"/>
              </w:rPr>
              <w:t>潮汕</w:t>
            </w:r>
            <w:r>
              <w:rPr>
                <w:sz w:val="22"/>
                <w:szCs w:val="22"/>
                <w:lang w:val="zh-CN" w:eastAsia="zh-CN"/>
              </w:rPr>
              <w:t>音乐中每个类别的特质与文化内涵。</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讲座</w:t>
            </w:r>
            <w:r>
              <w:rPr>
                <w:sz w:val="22"/>
                <w:szCs w:val="22"/>
              </w:rPr>
              <w:t>+</w:t>
            </w:r>
            <w:r>
              <w:rPr>
                <w:sz w:val="22"/>
                <w:szCs w:val="22"/>
              </w:rPr>
              <w:t>观摩</w:t>
            </w:r>
            <w:r>
              <w:rPr>
                <w:sz w:val="22"/>
                <w:szCs w:val="22"/>
              </w:rPr>
              <w:t>+</w:t>
            </w:r>
            <w:r>
              <w:rPr>
                <w:sz w:val="22"/>
                <w:szCs w:val="22"/>
              </w:rPr>
              <w:t>实操</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必选</w:t>
            </w:r>
          </w:p>
        </w:tc>
        <w:tc>
          <w:tcPr>
            <w:tcW w:w="65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rFonts w:ascii="Times New Roman" w:hAnsi="Times New Roman"/>
                <w:sz w:val="22"/>
                <w:szCs w:val="22"/>
                <w:lang w:val="zh-CN" w:eastAsia="zh-CN"/>
              </w:rPr>
              <w:t>6</w:t>
            </w:r>
          </w:p>
        </w:tc>
      </w:tr>
      <w:tr w:rsidR="005C4DED">
        <w:tblPrEx>
          <w:shd w:val="clear" w:color="auto" w:fill="CDD4E9"/>
          <w:tblCellMar>
            <w:top w:w="0" w:type="dxa"/>
            <w:left w:w="0" w:type="dxa"/>
            <w:bottom w:w="0" w:type="dxa"/>
            <w:right w:w="0" w:type="dxa"/>
          </w:tblCellMar>
        </w:tblPrEx>
        <w:trPr>
          <w:trHeight w:val="1098"/>
          <w:jc w:val="center"/>
        </w:trPr>
        <w:tc>
          <w:tcPr>
            <w:tcW w:w="1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Style w:val="aa"/>
                <w:spacing w:val="0"/>
                <w:kern w:val="0"/>
                <w:sz w:val="22"/>
                <w:szCs w:val="22"/>
                <w:lang w:val="zh-CN" w:eastAsia="zh-CN"/>
              </w:rPr>
              <w:t>潮汕音乐的经典剧目</w:t>
            </w:r>
          </w:p>
        </w:tc>
        <w:tc>
          <w:tcPr>
            <w:tcW w:w="49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s>
              <w:jc w:val="left"/>
            </w:pPr>
            <w:r>
              <w:rPr>
                <w:rStyle w:val="aa"/>
                <w:rFonts w:eastAsia="Times" w:hint="eastAsia"/>
                <w:sz w:val="22"/>
                <w:szCs w:val="22"/>
                <w:lang w:val="zh-CN" w:eastAsia="zh-CN"/>
              </w:rPr>
              <w:t>走访</w:t>
            </w:r>
            <w:r>
              <w:rPr>
                <w:rStyle w:val="aa"/>
                <w:sz w:val="22"/>
                <w:szCs w:val="22"/>
                <w:lang w:val="zh-CN" w:eastAsia="zh-CN"/>
              </w:rPr>
              <w:t>潮汕</w:t>
            </w:r>
            <w:r>
              <w:rPr>
                <w:rStyle w:val="aa"/>
                <w:rFonts w:eastAsia="Times" w:hint="eastAsia"/>
                <w:sz w:val="22"/>
                <w:szCs w:val="22"/>
                <w:lang w:val="zh-CN" w:eastAsia="zh-CN"/>
              </w:rPr>
              <w:t>音乐名家、了解</w:t>
            </w:r>
            <w:r>
              <w:rPr>
                <w:rStyle w:val="aa"/>
                <w:sz w:val="22"/>
                <w:szCs w:val="22"/>
                <w:lang w:val="zh-CN" w:eastAsia="zh-CN"/>
              </w:rPr>
              <w:t>潮汕</w:t>
            </w:r>
            <w:r>
              <w:rPr>
                <w:rStyle w:val="aa"/>
                <w:rFonts w:eastAsia="Times" w:hint="eastAsia"/>
                <w:sz w:val="22"/>
                <w:szCs w:val="22"/>
                <w:lang w:val="zh-CN" w:eastAsia="zh-CN"/>
              </w:rPr>
              <w:t>音乐名篇，听名家讲解</w:t>
            </w:r>
            <w:r>
              <w:rPr>
                <w:rStyle w:val="aa"/>
                <w:sz w:val="22"/>
                <w:szCs w:val="22"/>
                <w:lang w:val="zh-CN" w:eastAsia="zh-CN"/>
              </w:rPr>
              <w:t>潮剧、潮州音乐以及潮州大锣鼓中的经典剧目。</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讲座</w:t>
            </w:r>
            <w:r>
              <w:rPr>
                <w:sz w:val="22"/>
                <w:szCs w:val="22"/>
              </w:rPr>
              <w:t>+</w:t>
            </w:r>
            <w:r>
              <w:rPr>
                <w:sz w:val="22"/>
                <w:szCs w:val="22"/>
              </w:rPr>
              <w:t>观摩</w:t>
            </w:r>
            <w:r>
              <w:rPr>
                <w:sz w:val="22"/>
                <w:szCs w:val="22"/>
              </w:rPr>
              <w:t>+</w:t>
            </w:r>
            <w:r>
              <w:rPr>
                <w:sz w:val="22"/>
                <w:szCs w:val="22"/>
              </w:rPr>
              <w:t>实操</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必选</w:t>
            </w:r>
          </w:p>
        </w:tc>
        <w:tc>
          <w:tcPr>
            <w:tcW w:w="65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rFonts w:ascii="Times New Roman" w:hAnsi="Times New Roman"/>
                <w:sz w:val="22"/>
                <w:szCs w:val="22"/>
                <w:lang w:val="zh-CN" w:eastAsia="zh-CN"/>
              </w:rPr>
              <w:t>4</w:t>
            </w:r>
          </w:p>
        </w:tc>
      </w:tr>
      <w:tr w:rsidR="005C4DED">
        <w:tblPrEx>
          <w:shd w:val="clear" w:color="auto" w:fill="CDD4E9"/>
          <w:tblCellMar>
            <w:top w:w="0" w:type="dxa"/>
            <w:left w:w="0" w:type="dxa"/>
            <w:bottom w:w="0" w:type="dxa"/>
            <w:right w:w="0" w:type="dxa"/>
          </w:tblCellMar>
        </w:tblPrEx>
        <w:trPr>
          <w:trHeight w:val="1098"/>
          <w:jc w:val="center"/>
        </w:trPr>
        <w:tc>
          <w:tcPr>
            <w:tcW w:w="1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Style w:val="aa"/>
                <w:rFonts w:eastAsia="Times" w:hint="eastAsia"/>
                <w:spacing w:val="0"/>
                <w:kern w:val="0"/>
                <w:sz w:val="22"/>
                <w:szCs w:val="22"/>
                <w:lang w:val="zh-CN" w:eastAsia="zh-CN"/>
              </w:rPr>
              <w:t>潮汕</w:t>
            </w:r>
            <w:r>
              <w:rPr>
                <w:rStyle w:val="aa"/>
                <w:rFonts w:eastAsia="Times" w:hint="eastAsia"/>
                <w:spacing w:val="0"/>
                <w:kern w:val="0"/>
                <w:sz w:val="22"/>
                <w:szCs w:val="22"/>
              </w:rPr>
              <w:t>音乐</w:t>
            </w:r>
            <w:r>
              <w:rPr>
                <w:rStyle w:val="aa"/>
                <w:rFonts w:eastAsia="Times" w:hint="eastAsia"/>
                <w:spacing w:val="0"/>
                <w:kern w:val="0"/>
                <w:sz w:val="22"/>
                <w:szCs w:val="22"/>
                <w:lang w:val="zh-CN" w:eastAsia="zh-CN"/>
              </w:rPr>
              <w:t>的</w:t>
            </w:r>
            <w:r>
              <w:rPr>
                <w:rStyle w:val="aa"/>
                <w:rFonts w:eastAsia="Times" w:hint="eastAsia"/>
                <w:spacing w:val="0"/>
                <w:kern w:val="0"/>
                <w:sz w:val="22"/>
                <w:szCs w:val="22"/>
              </w:rPr>
              <w:t>传承</w:t>
            </w:r>
            <w:r>
              <w:rPr>
                <w:rStyle w:val="aa"/>
                <w:rFonts w:eastAsia="Times" w:hint="eastAsia"/>
                <w:spacing w:val="0"/>
                <w:kern w:val="0"/>
                <w:sz w:val="22"/>
                <w:szCs w:val="22"/>
                <w:lang w:val="zh-CN" w:eastAsia="zh-CN"/>
              </w:rPr>
              <w:t>与</w:t>
            </w:r>
            <w:r>
              <w:rPr>
                <w:rStyle w:val="aa"/>
                <w:rFonts w:eastAsia="Times" w:hint="eastAsia"/>
                <w:spacing w:val="0"/>
                <w:kern w:val="0"/>
                <w:sz w:val="22"/>
                <w:szCs w:val="22"/>
              </w:rPr>
              <w:t>发展</w:t>
            </w:r>
          </w:p>
        </w:tc>
        <w:tc>
          <w:tcPr>
            <w:tcW w:w="49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s>
              <w:jc w:val="left"/>
            </w:pPr>
            <w:r>
              <w:rPr>
                <w:rStyle w:val="aa"/>
                <w:rFonts w:eastAsia="Times" w:hint="eastAsia"/>
                <w:sz w:val="22"/>
                <w:szCs w:val="22"/>
              </w:rPr>
              <w:t>观摩录像资料</w:t>
            </w:r>
            <w:r>
              <w:rPr>
                <w:rStyle w:val="aa"/>
                <w:rFonts w:eastAsia="Times" w:hint="eastAsia"/>
                <w:sz w:val="22"/>
                <w:szCs w:val="22"/>
                <w:lang w:val="zh-CN" w:eastAsia="zh-CN"/>
              </w:rPr>
              <w:t>，了解</w:t>
            </w:r>
            <w:r>
              <w:rPr>
                <w:rStyle w:val="aa"/>
                <w:rFonts w:eastAsia="Times" w:hint="eastAsia"/>
                <w:sz w:val="22"/>
                <w:szCs w:val="22"/>
              </w:rPr>
              <w:t>非物质文化遗产传承人</w:t>
            </w:r>
            <w:r>
              <w:rPr>
                <w:rStyle w:val="aa"/>
                <w:rFonts w:eastAsia="Times" w:hint="eastAsia"/>
                <w:sz w:val="22"/>
                <w:szCs w:val="22"/>
                <w:lang w:val="zh-CN" w:eastAsia="zh-CN"/>
              </w:rPr>
              <w:t>现况</w:t>
            </w:r>
            <w:r>
              <w:rPr>
                <w:rStyle w:val="aa"/>
                <w:rFonts w:eastAsia="Times" w:hint="eastAsia"/>
                <w:sz w:val="22"/>
                <w:szCs w:val="22"/>
              </w:rPr>
              <w:t>，探访非物质文化遗产基地学校</w:t>
            </w:r>
            <w:r>
              <w:rPr>
                <w:rStyle w:val="aa"/>
                <w:rFonts w:eastAsia="Times" w:hint="eastAsia"/>
                <w:sz w:val="22"/>
                <w:szCs w:val="22"/>
                <w:lang w:val="zh-CN" w:eastAsia="zh-CN"/>
              </w:rPr>
              <w:t>，</w:t>
            </w:r>
            <w:r>
              <w:rPr>
                <w:rStyle w:val="aa"/>
                <w:rFonts w:eastAsia="Times" w:hint="eastAsia"/>
                <w:sz w:val="22"/>
                <w:szCs w:val="22"/>
              </w:rPr>
              <w:t>了解</w:t>
            </w:r>
            <w:r>
              <w:rPr>
                <w:rStyle w:val="aa"/>
                <w:sz w:val="22"/>
                <w:szCs w:val="22"/>
                <w:lang w:val="zh-CN" w:eastAsia="zh-CN"/>
              </w:rPr>
              <w:t>潮汕</w:t>
            </w:r>
            <w:r>
              <w:rPr>
                <w:rStyle w:val="aa"/>
                <w:rFonts w:eastAsia="Times" w:hint="eastAsia"/>
                <w:sz w:val="22"/>
                <w:szCs w:val="22"/>
              </w:rPr>
              <w:t>音乐</w:t>
            </w:r>
            <w:r>
              <w:rPr>
                <w:rStyle w:val="aa"/>
                <w:rFonts w:eastAsia="Times" w:hint="eastAsia"/>
                <w:sz w:val="22"/>
                <w:szCs w:val="22"/>
                <w:lang w:val="zh-CN" w:eastAsia="zh-CN"/>
              </w:rPr>
              <w:t>的</w:t>
            </w:r>
            <w:r>
              <w:rPr>
                <w:rStyle w:val="aa"/>
                <w:rFonts w:eastAsia="Times" w:hint="eastAsia"/>
                <w:sz w:val="22"/>
                <w:szCs w:val="22"/>
              </w:rPr>
              <w:t>传承情况</w:t>
            </w:r>
            <w:r>
              <w:rPr>
                <w:rStyle w:val="aa"/>
                <w:rFonts w:eastAsia="Times" w:hint="eastAsia"/>
                <w:sz w:val="22"/>
                <w:szCs w:val="22"/>
                <w:lang w:val="zh-CN" w:eastAsia="zh-CN"/>
              </w:rPr>
              <w:t>和发展前景。</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Style w:val="aa"/>
                <w:sz w:val="22"/>
                <w:szCs w:val="22"/>
              </w:rPr>
              <w:t>网络远程</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必选</w:t>
            </w:r>
          </w:p>
        </w:tc>
        <w:tc>
          <w:tcPr>
            <w:tcW w:w="657"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rFonts w:ascii="Times New Roman" w:hAnsi="Times New Roman"/>
                <w:sz w:val="22"/>
                <w:szCs w:val="22"/>
                <w:lang w:val="zh-CN" w:eastAsia="zh-CN"/>
              </w:rPr>
              <w:t>2</w:t>
            </w:r>
          </w:p>
        </w:tc>
      </w:tr>
    </w:tbl>
    <w:p w:rsidR="005C4DED" w:rsidRDefault="005C4DED">
      <w:pPr>
        <w:pStyle w:val="a5"/>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480" w:lineRule="auto"/>
        <w:jc w:val="center"/>
        <w:rPr>
          <w:rStyle w:val="aa"/>
          <w:caps/>
          <w:spacing w:val="0"/>
          <w:kern w:val="0"/>
          <w:sz w:val="20"/>
          <w:szCs w:val="20"/>
          <w:u w:color="000000"/>
        </w:rPr>
      </w:pPr>
    </w:p>
    <w:p w:rsidR="005C4DED" w:rsidRDefault="0013026D">
      <w:pPr>
        <w:pStyle w:val="a5"/>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480" w:lineRule="auto"/>
        <w:jc w:val="center"/>
        <w:rPr>
          <w:rStyle w:val="aa"/>
          <w:caps/>
          <w:spacing w:val="0"/>
          <w:kern w:val="0"/>
          <w:sz w:val="20"/>
          <w:szCs w:val="20"/>
          <w:u w:color="000000"/>
        </w:rPr>
      </w:pPr>
      <w:r>
        <w:rPr>
          <w:rStyle w:val="aa"/>
          <w:caps/>
          <w:spacing w:val="0"/>
          <w:kern w:val="0"/>
          <w:sz w:val="20"/>
          <w:szCs w:val="20"/>
          <w:u w:color="000000"/>
        </w:rPr>
        <w:t>表</w:t>
      </w:r>
      <w:r>
        <w:rPr>
          <w:rStyle w:val="aa"/>
          <w:rFonts w:ascii="Times New Roman" w:hAnsi="Times New Roman"/>
          <w:b/>
          <w:bCs/>
          <w:caps/>
          <w:spacing w:val="0"/>
          <w:kern w:val="0"/>
          <w:sz w:val="20"/>
          <w:szCs w:val="20"/>
          <w:u w:color="000000"/>
        </w:rPr>
        <w:t>4-4-</w:t>
      </w:r>
      <w:r>
        <w:rPr>
          <w:rStyle w:val="aa"/>
          <w:rFonts w:ascii="Times New Roman" w:hAnsi="Times New Roman"/>
          <w:b/>
          <w:bCs/>
          <w:caps/>
          <w:spacing w:val="0"/>
          <w:kern w:val="0"/>
          <w:sz w:val="20"/>
          <w:szCs w:val="20"/>
          <w:u w:color="000000"/>
          <w:lang w:val="zh-CN" w:eastAsia="zh-CN"/>
        </w:rPr>
        <w:t>2</w:t>
      </w:r>
      <w:r>
        <w:rPr>
          <w:rStyle w:val="aa"/>
          <w:rFonts w:ascii="Times New Roman" w:hAnsi="Times New Roman"/>
          <w:b/>
          <w:bCs/>
          <w:caps/>
          <w:spacing w:val="0"/>
          <w:kern w:val="0"/>
          <w:sz w:val="20"/>
          <w:szCs w:val="20"/>
          <w:u w:color="000000"/>
        </w:rPr>
        <w:t xml:space="preserve"> </w:t>
      </w:r>
      <w:r>
        <w:rPr>
          <w:rStyle w:val="aa"/>
          <w:caps/>
          <w:spacing w:val="0"/>
          <w:kern w:val="0"/>
          <w:sz w:val="20"/>
          <w:szCs w:val="20"/>
          <w:u w:color="000000"/>
        </w:rPr>
        <w:t>广东特色培训课程</w:t>
      </w:r>
      <w:r>
        <w:rPr>
          <w:rStyle w:val="aa"/>
          <w:caps/>
          <w:spacing w:val="0"/>
          <w:kern w:val="0"/>
          <w:sz w:val="20"/>
          <w:szCs w:val="20"/>
          <w:u w:color="000000"/>
          <w:lang w:val="zh-CN" w:eastAsia="zh-CN"/>
        </w:rPr>
        <w:t xml:space="preserve"> - </w:t>
      </w:r>
      <w:r>
        <w:rPr>
          <w:rStyle w:val="aa"/>
          <w:caps/>
          <w:spacing w:val="0"/>
          <w:kern w:val="0"/>
          <w:sz w:val="20"/>
          <w:szCs w:val="20"/>
          <w:u w:color="000000"/>
          <w:lang w:val="zh-CN" w:eastAsia="zh-CN"/>
        </w:rPr>
        <w:t>潮汕音乐文化</w:t>
      </w:r>
    </w:p>
    <w:tbl>
      <w:tblPr>
        <w:tblStyle w:val="TableNormal"/>
        <w:tblW w:w="9225" w:type="dxa"/>
        <w:jc w:val="center"/>
        <w:tblInd w:w="108" w:type="dxa"/>
        <w:tblBorders>
          <w:top w:val="single" w:sz="8" w:space="0" w:color="FFFFFF"/>
          <w:left w:val="single" w:sz="8" w:space="0" w:color="FFFFFF"/>
          <w:bottom w:val="single" w:sz="8" w:space="0" w:color="FFFFFF"/>
          <w:right w:val="single" w:sz="8" w:space="0" w:color="FFFFFF"/>
          <w:insideH w:val="single" w:sz="8" w:space="0" w:color="797979"/>
          <w:insideV w:val="single" w:sz="8" w:space="0" w:color="797979"/>
        </w:tblBorders>
        <w:shd w:val="clear" w:color="auto" w:fill="4472C4"/>
        <w:tblLayout w:type="fixed"/>
        <w:tblCellMar>
          <w:top w:w="0" w:type="dxa"/>
          <w:left w:w="0" w:type="dxa"/>
          <w:bottom w:w="0" w:type="dxa"/>
          <w:right w:w="0" w:type="dxa"/>
        </w:tblCellMar>
        <w:tblLook w:val="04A0" w:firstRow="1" w:lastRow="0" w:firstColumn="1" w:lastColumn="0" w:noHBand="0" w:noVBand="1"/>
      </w:tblPr>
      <w:tblGrid>
        <w:gridCol w:w="1441"/>
        <w:gridCol w:w="4908"/>
        <w:gridCol w:w="1416"/>
        <w:gridCol w:w="797"/>
        <w:gridCol w:w="663"/>
      </w:tblGrid>
      <w:tr w:rsidR="005C4DED">
        <w:tblPrEx>
          <w:tblCellMar>
            <w:top w:w="0" w:type="dxa"/>
            <w:left w:w="0" w:type="dxa"/>
            <w:bottom w:w="0" w:type="dxa"/>
            <w:right w:w="0" w:type="dxa"/>
          </w:tblCellMar>
        </w:tblPrEx>
        <w:trPr>
          <w:trHeight w:val="330"/>
          <w:tblHeader/>
          <w:jc w:val="center"/>
        </w:trPr>
        <w:tc>
          <w:tcPr>
            <w:tcW w:w="922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pPr>
            <w:r>
              <w:rPr>
                <w:rStyle w:val="aa"/>
                <w:rFonts w:ascii="Arial Unicode MS" w:eastAsia="Arial Unicode MS" w:hAnsi="Arial Unicode MS" w:cs="Arial Unicode MS" w:hint="eastAsia"/>
                <w:spacing w:val="0"/>
                <w:kern w:val="0"/>
                <w:sz w:val="22"/>
                <w:szCs w:val="22"/>
                <w:lang w:val="zh-CN" w:eastAsia="zh-CN"/>
              </w:rPr>
              <w:t>客家音乐文化</w:t>
            </w:r>
          </w:p>
        </w:tc>
      </w:tr>
      <w:tr w:rsidR="005C4DED">
        <w:tblPrEx>
          <w:tblCellMar>
            <w:top w:w="0" w:type="dxa"/>
            <w:left w:w="0" w:type="dxa"/>
            <w:bottom w:w="0" w:type="dxa"/>
            <w:right w:w="0" w:type="dxa"/>
          </w:tblCellMar>
        </w:tblPrEx>
        <w:trPr>
          <w:trHeight w:val="714"/>
          <w:tblHeader/>
          <w:jc w:val="center"/>
        </w:trPr>
        <w:tc>
          <w:tcPr>
            <w:tcW w:w="1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s>
            </w:pPr>
            <w:r>
              <w:rPr>
                <w:rStyle w:val="aa"/>
                <w:b/>
                <w:bCs/>
                <w:spacing w:val="0"/>
                <w:kern w:val="0"/>
                <w:sz w:val="22"/>
                <w:szCs w:val="22"/>
              </w:rPr>
              <w:t>专题名称</w:t>
            </w:r>
          </w:p>
        </w:tc>
        <w:tc>
          <w:tcPr>
            <w:tcW w:w="49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s>
            </w:pPr>
            <w:r>
              <w:rPr>
                <w:rStyle w:val="aa"/>
                <w:b/>
                <w:bCs/>
                <w:spacing w:val="0"/>
                <w:kern w:val="0"/>
                <w:sz w:val="22"/>
                <w:szCs w:val="22"/>
              </w:rPr>
              <w:t>内容提要</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 w:val="left" w:pos="840"/>
                <w:tab w:val="left" w:pos="1260"/>
              </w:tabs>
            </w:pPr>
            <w:r>
              <w:rPr>
                <w:rStyle w:val="aa"/>
                <w:b/>
                <w:bCs/>
                <w:spacing w:val="0"/>
                <w:kern w:val="0"/>
                <w:sz w:val="22"/>
                <w:szCs w:val="22"/>
              </w:rPr>
              <w:t>教学方式</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4DED" w:rsidRDefault="0013026D">
            <w:pPr>
              <w:pStyle w:val="a9"/>
              <w:tabs>
                <w:tab w:val="left" w:pos="420"/>
              </w:tabs>
            </w:pPr>
            <w:r>
              <w:rPr>
                <w:rStyle w:val="aa"/>
                <w:b/>
                <w:bCs/>
                <w:spacing w:val="0"/>
                <w:kern w:val="0"/>
                <w:sz w:val="22"/>
                <w:szCs w:val="22"/>
              </w:rPr>
              <w:t>学分类型</w:t>
            </w:r>
          </w:p>
        </w:tc>
        <w:tc>
          <w:tcPr>
            <w:tcW w:w="66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vAlign w:val="center"/>
          </w:tcPr>
          <w:p w:rsidR="005C4DED" w:rsidRDefault="0013026D">
            <w:pPr>
              <w:pStyle w:val="a9"/>
              <w:tabs>
                <w:tab w:val="left" w:pos="420"/>
              </w:tabs>
            </w:pPr>
            <w:r>
              <w:rPr>
                <w:rStyle w:val="aa"/>
                <w:b/>
                <w:bCs/>
                <w:spacing w:val="0"/>
                <w:kern w:val="0"/>
                <w:sz w:val="22"/>
                <w:szCs w:val="22"/>
              </w:rPr>
              <w:t>学时建议</w:t>
            </w:r>
          </w:p>
        </w:tc>
      </w:tr>
      <w:tr w:rsidR="005C4DED">
        <w:tblPrEx>
          <w:shd w:val="clear" w:color="auto" w:fill="CDD4E9"/>
          <w:tblCellMar>
            <w:top w:w="0" w:type="dxa"/>
            <w:left w:w="0" w:type="dxa"/>
            <w:bottom w:w="0" w:type="dxa"/>
            <w:right w:w="0" w:type="dxa"/>
          </w:tblCellMar>
        </w:tblPrEx>
        <w:trPr>
          <w:trHeight w:val="714"/>
          <w:jc w:val="center"/>
        </w:trPr>
        <w:tc>
          <w:tcPr>
            <w:tcW w:w="1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Style w:val="aa"/>
                <w:spacing w:val="0"/>
                <w:kern w:val="0"/>
                <w:sz w:val="22"/>
                <w:szCs w:val="22"/>
                <w:lang w:val="zh-CN" w:eastAsia="zh-CN"/>
              </w:rPr>
              <w:t>客家</w:t>
            </w:r>
            <w:r>
              <w:rPr>
                <w:rStyle w:val="aa"/>
                <w:spacing w:val="0"/>
                <w:kern w:val="0"/>
                <w:sz w:val="22"/>
                <w:szCs w:val="22"/>
              </w:rPr>
              <w:t>文化</w:t>
            </w:r>
            <w:r>
              <w:rPr>
                <w:rStyle w:val="aa"/>
                <w:spacing w:val="0"/>
                <w:kern w:val="0"/>
                <w:sz w:val="22"/>
                <w:szCs w:val="22"/>
                <w:lang w:val="zh-CN" w:eastAsia="zh-CN"/>
              </w:rPr>
              <w:t>的</w:t>
            </w:r>
            <w:r>
              <w:rPr>
                <w:rStyle w:val="aa"/>
                <w:spacing w:val="0"/>
                <w:kern w:val="0"/>
                <w:sz w:val="22"/>
                <w:szCs w:val="22"/>
              </w:rPr>
              <w:t>源头与</w:t>
            </w:r>
            <w:r>
              <w:rPr>
                <w:rStyle w:val="aa"/>
                <w:spacing w:val="0"/>
                <w:kern w:val="0"/>
                <w:sz w:val="22"/>
                <w:szCs w:val="22"/>
                <w:lang w:val="zh-CN" w:eastAsia="zh-CN"/>
              </w:rPr>
              <w:t>特性</w:t>
            </w:r>
          </w:p>
        </w:tc>
        <w:tc>
          <w:tcPr>
            <w:tcW w:w="49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s>
              <w:jc w:val="left"/>
            </w:pPr>
            <w:r>
              <w:rPr>
                <w:rStyle w:val="aa"/>
                <w:spacing w:val="0"/>
                <w:kern w:val="0"/>
                <w:sz w:val="22"/>
                <w:szCs w:val="22"/>
                <w:lang w:val="zh-CN" w:eastAsia="zh-CN"/>
              </w:rPr>
              <w:t>客家</w:t>
            </w:r>
            <w:r>
              <w:rPr>
                <w:rStyle w:val="aa"/>
                <w:sz w:val="22"/>
                <w:szCs w:val="22"/>
              </w:rPr>
              <w:t>文化谱系分析</w:t>
            </w:r>
            <w:r>
              <w:rPr>
                <w:rStyle w:val="aa"/>
                <w:sz w:val="22"/>
                <w:szCs w:val="22"/>
                <w:lang w:val="zh-CN" w:eastAsia="zh-CN"/>
              </w:rPr>
              <w:t>；</w:t>
            </w:r>
            <w:r>
              <w:rPr>
                <w:rStyle w:val="aa"/>
                <w:rFonts w:eastAsia="Times New Roman" w:hint="eastAsia"/>
                <w:sz w:val="22"/>
                <w:szCs w:val="22"/>
                <w:lang w:val="zh-CN" w:eastAsia="zh-CN"/>
              </w:rPr>
              <w:t>了解</w:t>
            </w:r>
            <w:r>
              <w:rPr>
                <w:rStyle w:val="aa"/>
                <w:spacing w:val="0"/>
                <w:kern w:val="0"/>
                <w:sz w:val="22"/>
                <w:szCs w:val="22"/>
                <w:lang w:val="zh-CN" w:eastAsia="zh-CN"/>
              </w:rPr>
              <w:t>客家</w:t>
            </w:r>
            <w:r>
              <w:rPr>
                <w:rStyle w:val="aa"/>
                <w:rFonts w:eastAsia="Times New Roman" w:hint="eastAsia"/>
                <w:sz w:val="22"/>
                <w:szCs w:val="22"/>
              </w:rPr>
              <w:t>文化特点、产生原因、分布及流传情况</w:t>
            </w:r>
            <w:r>
              <w:rPr>
                <w:rStyle w:val="aa"/>
                <w:rFonts w:eastAsia="Times New Roman" w:hint="eastAsia"/>
                <w:sz w:val="22"/>
                <w:szCs w:val="22"/>
                <w:lang w:val="zh-CN" w:eastAsia="zh-CN"/>
              </w:rPr>
              <w: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Style w:val="aa"/>
                <w:sz w:val="22"/>
                <w:szCs w:val="22"/>
              </w:rPr>
              <w:t>网络远程</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必选</w:t>
            </w:r>
          </w:p>
        </w:tc>
        <w:tc>
          <w:tcPr>
            <w:tcW w:w="66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rFonts w:ascii="Times New Roman" w:hAnsi="Times New Roman"/>
                <w:sz w:val="22"/>
                <w:szCs w:val="22"/>
                <w:lang w:val="zh-CN" w:eastAsia="zh-CN"/>
              </w:rPr>
              <w:t>2</w:t>
            </w:r>
          </w:p>
        </w:tc>
      </w:tr>
      <w:tr w:rsidR="005C4DED">
        <w:tblPrEx>
          <w:shd w:val="clear" w:color="auto" w:fill="CDD4E9"/>
          <w:tblCellMar>
            <w:top w:w="0" w:type="dxa"/>
            <w:left w:w="0" w:type="dxa"/>
            <w:bottom w:w="0" w:type="dxa"/>
            <w:right w:w="0" w:type="dxa"/>
          </w:tblCellMar>
        </w:tblPrEx>
        <w:trPr>
          <w:trHeight w:val="714"/>
          <w:jc w:val="center"/>
        </w:trPr>
        <w:tc>
          <w:tcPr>
            <w:tcW w:w="1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Style w:val="aa"/>
                <w:spacing w:val="0"/>
                <w:kern w:val="0"/>
                <w:sz w:val="22"/>
                <w:szCs w:val="22"/>
                <w:lang w:val="zh-CN" w:eastAsia="zh-CN"/>
              </w:rPr>
              <w:t>客家</w:t>
            </w:r>
            <w:r>
              <w:rPr>
                <w:rStyle w:val="aa"/>
                <w:rFonts w:eastAsia="Times" w:hint="eastAsia"/>
                <w:spacing w:val="0"/>
                <w:kern w:val="0"/>
                <w:sz w:val="22"/>
                <w:szCs w:val="22"/>
              </w:rPr>
              <w:t>音乐</w:t>
            </w:r>
            <w:r>
              <w:rPr>
                <w:rStyle w:val="aa"/>
                <w:rFonts w:eastAsia="Times" w:hint="eastAsia"/>
                <w:spacing w:val="0"/>
                <w:kern w:val="0"/>
                <w:sz w:val="22"/>
                <w:szCs w:val="22"/>
                <w:lang w:val="zh-CN" w:eastAsia="zh-CN"/>
              </w:rPr>
              <w:t>特点</w:t>
            </w:r>
          </w:p>
        </w:tc>
        <w:tc>
          <w:tcPr>
            <w:tcW w:w="49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s>
              <w:jc w:val="left"/>
            </w:pPr>
            <w:r>
              <w:rPr>
                <w:rStyle w:val="aa"/>
                <w:spacing w:val="0"/>
                <w:kern w:val="0"/>
                <w:sz w:val="22"/>
                <w:szCs w:val="22"/>
                <w:lang w:val="zh-CN" w:eastAsia="zh-CN"/>
              </w:rPr>
              <w:t>客家</w:t>
            </w:r>
            <w:r>
              <w:rPr>
                <w:rStyle w:val="aa"/>
                <w:sz w:val="22"/>
                <w:szCs w:val="22"/>
              </w:rPr>
              <w:t>音乐</w:t>
            </w:r>
            <w:r>
              <w:rPr>
                <w:rStyle w:val="aa"/>
                <w:sz w:val="22"/>
                <w:szCs w:val="22"/>
                <w:lang w:val="zh-CN" w:eastAsia="zh-CN"/>
              </w:rPr>
              <w:t>的</w:t>
            </w:r>
            <w:r>
              <w:rPr>
                <w:rStyle w:val="aa"/>
                <w:sz w:val="22"/>
                <w:szCs w:val="22"/>
              </w:rPr>
              <w:t>基本概念</w:t>
            </w:r>
            <w:r>
              <w:rPr>
                <w:rStyle w:val="aa"/>
                <w:sz w:val="22"/>
                <w:szCs w:val="22"/>
                <w:lang w:val="zh-CN" w:eastAsia="zh-CN"/>
              </w:rPr>
              <w:t>及</w:t>
            </w:r>
            <w:r>
              <w:rPr>
                <w:rStyle w:val="aa"/>
                <w:sz w:val="22"/>
                <w:szCs w:val="22"/>
              </w:rPr>
              <w:t>历史沿革</w:t>
            </w:r>
            <w:r>
              <w:rPr>
                <w:rStyle w:val="aa"/>
                <w:sz w:val="22"/>
                <w:szCs w:val="22"/>
                <w:lang w:val="zh-CN" w:eastAsia="zh-CN"/>
              </w:rPr>
              <w:t>；</w:t>
            </w:r>
            <w:r>
              <w:rPr>
                <w:rStyle w:val="aa"/>
                <w:spacing w:val="0"/>
                <w:kern w:val="0"/>
                <w:sz w:val="22"/>
                <w:szCs w:val="22"/>
                <w:lang w:val="zh-CN" w:eastAsia="zh-CN"/>
              </w:rPr>
              <w:t>客家</w:t>
            </w:r>
            <w:r>
              <w:rPr>
                <w:sz w:val="22"/>
                <w:szCs w:val="22"/>
                <w:lang w:val="zh-CN" w:eastAsia="zh-CN"/>
              </w:rPr>
              <w:t>音乐的分类；</w:t>
            </w:r>
            <w:r>
              <w:rPr>
                <w:rStyle w:val="aa"/>
                <w:spacing w:val="0"/>
                <w:kern w:val="0"/>
                <w:sz w:val="22"/>
                <w:szCs w:val="22"/>
                <w:lang w:val="zh-CN" w:eastAsia="zh-CN"/>
              </w:rPr>
              <w:t>客家</w:t>
            </w:r>
            <w:r>
              <w:rPr>
                <w:sz w:val="22"/>
                <w:szCs w:val="22"/>
                <w:lang w:val="zh-CN" w:eastAsia="zh-CN"/>
              </w:rPr>
              <w:t>音乐中每个类别的特质与文化内涵。</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讲座</w:t>
            </w:r>
            <w:r>
              <w:rPr>
                <w:sz w:val="22"/>
                <w:szCs w:val="22"/>
              </w:rPr>
              <w:t>+</w:t>
            </w:r>
            <w:r>
              <w:rPr>
                <w:sz w:val="22"/>
                <w:szCs w:val="22"/>
              </w:rPr>
              <w:t>观摩</w:t>
            </w:r>
            <w:r>
              <w:rPr>
                <w:sz w:val="22"/>
                <w:szCs w:val="22"/>
              </w:rPr>
              <w:t>+</w:t>
            </w:r>
            <w:r>
              <w:rPr>
                <w:sz w:val="22"/>
                <w:szCs w:val="22"/>
              </w:rPr>
              <w:t>实操</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必选</w:t>
            </w:r>
          </w:p>
        </w:tc>
        <w:tc>
          <w:tcPr>
            <w:tcW w:w="66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rFonts w:ascii="Times New Roman" w:hAnsi="Times New Roman"/>
                <w:sz w:val="22"/>
                <w:szCs w:val="22"/>
                <w:lang w:val="zh-CN" w:eastAsia="zh-CN"/>
              </w:rPr>
              <w:t>6</w:t>
            </w:r>
          </w:p>
        </w:tc>
      </w:tr>
      <w:tr w:rsidR="005C4DED">
        <w:tblPrEx>
          <w:shd w:val="clear" w:color="auto" w:fill="CDD4E9"/>
          <w:tblCellMar>
            <w:top w:w="0" w:type="dxa"/>
            <w:left w:w="0" w:type="dxa"/>
            <w:bottom w:w="0" w:type="dxa"/>
            <w:right w:w="0" w:type="dxa"/>
          </w:tblCellMar>
        </w:tblPrEx>
        <w:trPr>
          <w:trHeight w:val="1482"/>
          <w:jc w:val="center"/>
        </w:trPr>
        <w:tc>
          <w:tcPr>
            <w:tcW w:w="1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Style w:val="aa"/>
                <w:spacing w:val="0"/>
                <w:kern w:val="0"/>
                <w:sz w:val="22"/>
                <w:szCs w:val="22"/>
                <w:lang w:val="zh-CN" w:eastAsia="zh-CN"/>
              </w:rPr>
              <w:t>客家音乐的经典剧目</w:t>
            </w:r>
          </w:p>
        </w:tc>
        <w:tc>
          <w:tcPr>
            <w:tcW w:w="49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s>
              <w:jc w:val="left"/>
            </w:pPr>
            <w:r>
              <w:rPr>
                <w:rStyle w:val="aa"/>
                <w:rFonts w:eastAsia="Times" w:hint="eastAsia"/>
                <w:sz w:val="22"/>
                <w:szCs w:val="22"/>
                <w:lang w:val="zh-CN" w:eastAsia="zh-CN"/>
              </w:rPr>
              <w:t>走访</w:t>
            </w:r>
            <w:r>
              <w:rPr>
                <w:rStyle w:val="aa"/>
                <w:spacing w:val="0"/>
                <w:kern w:val="0"/>
                <w:sz w:val="22"/>
                <w:szCs w:val="22"/>
                <w:lang w:val="zh-CN" w:eastAsia="zh-CN"/>
              </w:rPr>
              <w:t>客家</w:t>
            </w:r>
            <w:r>
              <w:rPr>
                <w:rStyle w:val="aa"/>
                <w:rFonts w:eastAsia="Times" w:hint="eastAsia"/>
                <w:sz w:val="22"/>
                <w:szCs w:val="22"/>
                <w:lang w:val="zh-CN" w:eastAsia="zh-CN"/>
              </w:rPr>
              <w:t>音乐名家、了解</w:t>
            </w:r>
            <w:r>
              <w:rPr>
                <w:rStyle w:val="aa"/>
                <w:spacing w:val="0"/>
                <w:kern w:val="0"/>
                <w:sz w:val="22"/>
                <w:szCs w:val="22"/>
                <w:lang w:val="zh-CN" w:eastAsia="zh-CN"/>
              </w:rPr>
              <w:t>客家</w:t>
            </w:r>
            <w:r>
              <w:rPr>
                <w:rStyle w:val="aa"/>
                <w:rFonts w:eastAsia="Times" w:hint="eastAsia"/>
                <w:sz w:val="22"/>
                <w:szCs w:val="22"/>
                <w:lang w:val="zh-CN" w:eastAsia="zh-CN"/>
              </w:rPr>
              <w:t>音乐名篇，听名家讲解</w:t>
            </w:r>
            <w:r>
              <w:rPr>
                <w:rStyle w:val="aa"/>
                <w:sz w:val="22"/>
                <w:szCs w:val="22"/>
              </w:rPr>
              <w:t>客家器乐曲中汉乐</w:t>
            </w:r>
            <w:r>
              <w:rPr>
                <w:rStyle w:val="aa"/>
                <w:sz w:val="22"/>
                <w:szCs w:val="22"/>
                <w:lang w:val="zh-CN" w:eastAsia="zh-CN"/>
              </w:rPr>
              <w:t>、</w:t>
            </w:r>
            <w:r>
              <w:rPr>
                <w:rStyle w:val="aa"/>
                <w:sz w:val="22"/>
                <w:szCs w:val="22"/>
              </w:rPr>
              <w:t>闽西十般、客家山歌、山歌号子、客家小调、说唱音乐、戏曲音乐、歌舞音乐以及宗教音乐</w:t>
            </w:r>
            <w:r>
              <w:rPr>
                <w:rStyle w:val="aa"/>
                <w:sz w:val="22"/>
                <w:szCs w:val="22"/>
                <w:lang w:val="zh-CN" w:eastAsia="zh-CN"/>
              </w:rPr>
              <w:t>的经典曲目。</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sz w:val="22"/>
                <w:szCs w:val="22"/>
              </w:rPr>
              <w:t>讲座</w:t>
            </w:r>
            <w:r>
              <w:rPr>
                <w:sz w:val="22"/>
                <w:szCs w:val="22"/>
              </w:rPr>
              <w:t>+</w:t>
            </w:r>
            <w:r>
              <w:rPr>
                <w:sz w:val="22"/>
                <w:szCs w:val="22"/>
              </w:rPr>
              <w:t>观摩</w:t>
            </w:r>
            <w:r>
              <w:rPr>
                <w:sz w:val="22"/>
                <w:szCs w:val="22"/>
              </w:rPr>
              <w:t>+</w:t>
            </w:r>
            <w:r>
              <w:rPr>
                <w:sz w:val="22"/>
                <w:szCs w:val="22"/>
              </w:rPr>
              <w:t>实操</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必选</w:t>
            </w:r>
          </w:p>
        </w:tc>
        <w:tc>
          <w:tcPr>
            <w:tcW w:w="66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rFonts w:ascii="Times New Roman" w:hAnsi="Times New Roman"/>
                <w:sz w:val="22"/>
                <w:szCs w:val="22"/>
                <w:lang w:val="zh-CN" w:eastAsia="zh-CN"/>
              </w:rPr>
              <w:t>4</w:t>
            </w:r>
          </w:p>
        </w:tc>
      </w:tr>
      <w:tr w:rsidR="005C4DED">
        <w:tblPrEx>
          <w:shd w:val="clear" w:color="auto" w:fill="CDD4E9"/>
          <w:tblCellMar>
            <w:top w:w="0" w:type="dxa"/>
            <w:left w:w="0" w:type="dxa"/>
            <w:bottom w:w="0" w:type="dxa"/>
            <w:right w:w="0" w:type="dxa"/>
          </w:tblCellMar>
        </w:tblPrEx>
        <w:trPr>
          <w:trHeight w:val="1098"/>
          <w:jc w:val="center"/>
        </w:trPr>
        <w:tc>
          <w:tcPr>
            <w:tcW w:w="1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Style w:val="aa"/>
                <w:spacing w:val="0"/>
                <w:kern w:val="0"/>
                <w:sz w:val="22"/>
                <w:szCs w:val="22"/>
                <w:lang w:val="zh-CN" w:eastAsia="zh-CN"/>
              </w:rPr>
              <w:t>客家</w:t>
            </w:r>
            <w:r>
              <w:rPr>
                <w:rStyle w:val="aa"/>
                <w:rFonts w:eastAsia="Times" w:hint="eastAsia"/>
                <w:spacing w:val="0"/>
                <w:kern w:val="0"/>
                <w:sz w:val="22"/>
                <w:szCs w:val="22"/>
              </w:rPr>
              <w:t>音乐</w:t>
            </w:r>
            <w:r>
              <w:rPr>
                <w:rStyle w:val="aa"/>
                <w:rFonts w:eastAsia="Times" w:hint="eastAsia"/>
                <w:spacing w:val="0"/>
                <w:kern w:val="0"/>
                <w:sz w:val="22"/>
                <w:szCs w:val="22"/>
                <w:lang w:val="zh-CN" w:eastAsia="zh-CN"/>
              </w:rPr>
              <w:t>的</w:t>
            </w:r>
            <w:r>
              <w:rPr>
                <w:rStyle w:val="aa"/>
                <w:rFonts w:eastAsia="Times" w:hint="eastAsia"/>
                <w:spacing w:val="0"/>
                <w:kern w:val="0"/>
                <w:sz w:val="22"/>
                <w:szCs w:val="22"/>
              </w:rPr>
              <w:t>传承</w:t>
            </w:r>
            <w:r>
              <w:rPr>
                <w:rStyle w:val="aa"/>
                <w:rFonts w:eastAsia="Times" w:hint="eastAsia"/>
                <w:spacing w:val="0"/>
                <w:kern w:val="0"/>
                <w:sz w:val="22"/>
                <w:szCs w:val="22"/>
                <w:lang w:val="zh-CN" w:eastAsia="zh-CN"/>
              </w:rPr>
              <w:t>与</w:t>
            </w:r>
            <w:r>
              <w:rPr>
                <w:rStyle w:val="aa"/>
                <w:rFonts w:eastAsia="Times" w:hint="eastAsia"/>
                <w:spacing w:val="0"/>
                <w:kern w:val="0"/>
                <w:sz w:val="22"/>
                <w:szCs w:val="22"/>
              </w:rPr>
              <w:t>发展</w:t>
            </w:r>
          </w:p>
        </w:tc>
        <w:tc>
          <w:tcPr>
            <w:tcW w:w="49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 w:val="left" w:pos="1680"/>
                <w:tab w:val="left" w:pos="2100"/>
                <w:tab w:val="left" w:pos="2520"/>
                <w:tab w:val="left" w:pos="2940"/>
                <w:tab w:val="left" w:pos="3360"/>
                <w:tab w:val="left" w:pos="3780"/>
                <w:tab w:val="left" w:pos="4200"/>
                <w:tab w:val="left" w:pos="4620"/>
              </w:tabs>
              <w:jc w:val="left"/>
            </w:pPr>
            <w:r>
              <w:rPr>
                <w:rStyle w:val="aa"/>
                <w:rFonts w:eastAsia="Times" w:hint="eastAsia"/>
                <w:sz w:val="22"/>
                <w:szCs w:val="22"/>
              </w:rPr>
              <w:t>观摩录像资料</w:t>
            </w:r>
            <w:r>
              <w:rPr>
                <w:rStyle w:val="aa"/>
                <w:rFonts w:eastAsia="Times" w:hint="eastAsia"/>
                <w:sz w:val="22"/>
                <w:szCs w:val="22"/>
                <w:lang w:val="zh-CN" w:eastAsia="zh-CN"/>
              </w:rPr>
              <w:t>，了解</w:t>
            </w:r>
            <w:r>
              <w:rPr>
                <w:rStyle w:val="aa"/>
                <w:rFonts w:eastAsia="Times" w:hint="eastAsia"/>
                <w:sz w:val="22"/>
                <w:szCs w:val="22"/>
              </w:rPr>
              <w:t>非物质文化遗产传承人</w:t>
            </w:r>
            <w:r>
              <w:rPr>
                <w:rStyle w:val="aa"/>
                <w:rFonts w:eastAsia="Times" w:hint="eastAsia"/>
                <w:sz w:val="22"/>
                <w:szCs w:val="22"/>
                <w:lang w:val="zh-CN" w:eastAsia="zh-CN"/>
              </w:rPr>
              <w:t>现况</w:t>
            </w:r>
            <w:r>
              <w:rPr>
                <w:rStyle w:val="aa"/>
                <w:rFonts w:eastAsia="Times" w:hint="eastAsia"/>
                <w:sz w:val="22"/>
                <w:szCs w:val="22"/>
              </w:rPr>
              <w:t>，探访非物质文化遗产基地学校</w:t>
            </w:r>
            <w:r>
              <w:rPr>
                <w:rStyle w:val="aa"/>
                <w:rFonts w:eastAsia="Times" w:hint="eastAsia"/>
                <w:sz w:val="22"/>
                <w:szCs w:val="22"/>
                <w:lang w:val="zh-CN" w:eastAsia="zh-CN"/>
              </w:rPr>
              <w:t>，</w:t>
            </w:r>
            <w:r>
              <w:rPr>
                <w:rStyle w:val="aa"/>
                <w:rFonts w:eastAsia="Times" w:hint="eastAsia"/>
                <w:sz w:val="22"/>
                <w:szCs w:val="22"/>
              </w:rPr>
              <w:t>了解</w:t>
            </w:r>
            <w:r>
              <w:rPr>
                <w:rStyle w:val="aa"/>
                <w:spacing w:val="0"/>
                <w:kern w:val="0"/>
                <w:sz w:val="22"/>
                <w:szCs w:val="22"/>
                <w:lang w:val="zh-CN" w:eastAsia="zh-CN"/>
              </w:rPr>
              <w:t>客家</w:t>
            </w:r>
            <w:r>
              <w:rPr>
                <w:rStyle w:val="aa"/>
                <w:rFonts w:eastAsia="Times" w:hint="eastAsia"/>
                <w:sz w:val="22"/>
                <w:szCs w:val="22"/>
              </w:rPr>
              <w:t>音乐</w:t>
            </w:r>
            <w:r>
              <w:rPr>
                <w:rStyle w:val="aa"/>
                <w:rFonts w:eastAsia="Times" w:hint="eastAsia"/>
                <w:sz w:val="22"/>
                <w:szCs w:val="22"/>
                <w:lang w:val="zh-CN" w:eastAsia="zh-CN"/>
              </w:rPr>
              <w:t>的</w:t>
            </w:r>
            <w:r>
              <w:rPr>
                <w:rStyle w:val="aa"/>
                <w:rFonts w:eastAsia="Times" w:hint="eastAsia"/>
                <w:sz w:val="22"/>
                <w:szCs w:val="22"/>
              </w:rPr>
              <w:t>传承情况</w:t>
            </w:r>
            <w:r>
              <w:rPr>
                <w:rStyle w:val="aa"/>
                <w:rFonts w:eastAsia="Times" w:hint="eastAsia"/>
                <w:sz w:val="22"/>
                <w:szCs w:val="22"/>
                <w:lang w:val="zh-CN" w:eastAsia="zh-CN"/>
              </w:rPr>
              <w:t>和发展前景。</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 w:val="left" w:pos="840"/>
                <w:tab w:val="left" w:pos="1260"/>
              </w:tabs>
            </w:pPr>
            <w:r>
              <w:rPr>
                <w:rStyle w:val="aa"/>
                <w:sz w:val="22"/>
                <w:szCs w:val="22"/>
              </w:rPr>
              <w:t>网络远程</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4DED" w:rsidRDefault="0013026D">
            <w:pPr>
              <w:pStyle w:val="a9"/>
              <w:tabs>
                <w:tab w:val="left" w:pos="420"/>
              </w:tabs>
            </w:pPr>
            <w:r>
              <w:rPr>
                <w:sz w:val="22"/>
                <w:szCs w:val="22"/>
              </w:rPr>
              <w:t>必选</w:t>
            </w:r>
          </w:p>
        </w:tc>
        <w:tc>
          <w:tcPr>
            <w:tcW w:w="662" w:type="dxa"/>
            <w:tcBorders>
              <w:top w:val="single" w:sz="4" w:space="0" w:color="000000"/>
              <w:left w:val="single" w:sz="4" w:space="0" w:color="000000"/>
              <w:bottom w:val="single" w:sz="4" w:space="0" w:color="000000"/>
              <w:right w:val="single" w:sz="4" w:space="0" w:color="212121"/>
            </w:tcBorders>
            <w:shd w:val="clear" w:color="auto" w:fill="auto"/>
            <w:tcMar>
              <w:top w:w="80" w:type="dxa"/>
              <w:left w:w="80" w:type="dxa"/>
              <w:bottom w:w="80" w:type="dxa"/>
              <w:right w:w="80" w:type="dxa"/>
            </w:tcMar>
          </w:tcPr>
          <w:p w:rsidR="005C4DED" w:rsidRDefault="0013026D">
            <w:pPr>
              <w:pStyle w:val="a9"/>
              <w:tabs>
                <w:tab w:val="left" w:pos="420"/>
              </w:tabs>
            </w:pPr>
            <w:r>
              <w:rPr>
                <w:rStyle w:val="aa"/>
                <w:rFonts w:ascii="Times New Roman" w:hAnsi="Times New Roman"/>
                <w:sz w:val="22"/>
                <w:szCs w:val="22"/>
                <w:lang w:val="zh-CN" w:eastAsia="zh-CN"/>
              </w:rPr>
              <w:t>2</w:t>
            </w:r>
          </w:p>
        </w:tc>
      </w:tr>
    </w:tbl>
    <w:p w:rsidR="005C4DED" w:rsidRDefault="005C4DED">
      <w:pPr>
        <w:pStyle w:val="a5"/>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480" w:lineRule="auto"/>
        <w:jc w:val="center"/>
        <w:rPr>
          <w:rStyle w:val="aa"/>
          <w:caps/>
          <w:spacing w:val="0"/>
          <w:kern w:val="0"/>
          <w:sz w:val="20"/>
          <w:szCs w:val="20"/>
          <w:u w:color="000000"/>
        </w:rPr>
      </w:pPr>
    </w:p>
    <w:p w:rsidR="005C4DED" w:rsidRDefault="0013026D">
      <w:pPr>
        <w:pStyle w:val="a5"/>
        <w:tabs>
          <w:tab w:val="left" w:pos="283"/>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480" w:lineRule="auto"/>
        <w:jc w:val="center"/>
        <w:sectPr w:rsidR="005C4DED">
          <w:headerReference w:type="default" r:id="rId14"/>
          <w:pgSz w:w="11906" w:h="16838"/>
          <w:pgMar w:top="1134" w:right="1134" w:bottom="1134" w:left="1134" w:header="709" w:footer="850" w:gutter="0"/>
          <w:cols w:space="720"/>
        </w:sectPr>
      </w:pPr>
      <w:r>
        <w:rPr>
          <w:rStyle w:val="aa"/>
          <w:caps/>
          <w:spacing w:val="0"/>
          <w:kern w:val="0"/>
          <w:sz w:val="20"/>
          <w:szCs w:val="20"/>
          <w:u w:color="000000"/>
        </w:rPr>
        <w:t>表</w:t>
      </w:r>
      <w:r>
        <w:rPr>
          <w:rStyle w:val="aa"/>
          <w:rFonts w:ascii="Times New Roman" w:hAnsi="Times New Roman"/>
          <w:b/>
          <w:bCs/>
          <w:caps/>
          <w:spacing w:val="0"/>
          <w:kern w:val="0"/>
          <w:sz w:val="20"/>
          <w:szCs w:val="20"/>
          <w:u w:color="000000"/>
        </w:rPr>
        <w:t>4-4-</w:t>
      </w:r>
      <w:r>
        <w:rPr>
          <w:rStyle w:val="aa"/>
          <w:rFonts w:ascii="Times New Roman" w:hAnsi="Times New Roman"/>
          <w:b/>
          <w:bCs/>
          <w:caps/>
          <w:spacing w:val="0"/>
          <w:kern w:val="0"/>
          <w:sz w:val="20"/>
          <w:szCs w:val="20"/>
          <w:u w:color="000000"/>
          <w:lang w:val="zh-CN" w:eastAsia="zh-CN"/>
        </w:rPr>
        <w:t>3</w:t>
      </w:r>
      <w:r>
        <w:rPr>
          <w:rStyle w:val="aa"/>
          <w:rFonts w:ascii="Times New Roman" w:hAnsi="Times New Roman"/>
          <w:b/>
          <w:bCs/>
          <w:caps/>
          <w:spacing w:val="0"/>
          <w:kern w:val="0"/>
          <w:sz w:val="20"/>
          <w:szCs w:val="20"/>
          <w:u w:color="000000"/>
        </w:rPr>
        <w:t xml:space="preserve"> </w:t>
      </w:r>
      <w:r>
        <w:rPr>
          <w:rStyle w:val="aa"/>
          <w:caps/>
          <w:spacing w:val="0"/>
          <w:kern w:val="0"/>
          <w:sz w:val="20"/>
          <w:szCs w:val="20"/>
          <w:u w:color="000000"/>
        </w:rPr>
        <w:t>广东特色培训课程</w:t>
      </w:r>
      <w:r>
        <w:rPr>
          <w:rStyle w:val="aa"/>
          <w:caps/>
          <w:spacing w:val="0"/>
          <w:kern w:val="0"/>
          <w:sz w:val="20"/>
          <w:szCs w:val="20"/>
          <w:u w:color="000000"/>
          <w:lang w:val="zh-CN" w:eastAsia="zh-CN"/>
        </w:rPr>
        <w:t xml:space="preserve"> - </w:t>
      </w:r>
      <w:r>
        <w:rPr>
          <w:rStyle w:val="aa"/>
          <w:caps/>
          <w:spacing w:val="0"/>
          <w:kern w:val="0"/>
          <w:sz w:val="20"/>
          <w:szCs w:val="20"/>
          <w:u w:color="000000"/>
          <w:lang w:val="zh-CN" w:eastAsia="zh-CN"/>
        </w:rPr>
        <w:t>客家音乐文化</w:t>
      </w:r>
    </w:p>
    <w:p w:rsidR="005C4DED" w:rsidRDefault="0013026D">
      <w:pPr>
        <w:pStyle w:val="a6"/>
      </w:pPr>
      <w:bookmarkStart w:id="57" w:name="_Toc57"/>
      <w:r>
        <w:rPr>
          <w:rFonts w:ascii="Arial Unicode MS" w:eastAsia="Arial Unicode MS" w:hAnsi="Arial Unicode MS" w:cs="Arial Unicode MS" w:hint="eastAsia"/>
          <w:b w:val="0"/>
          <w:bCs w:val="0"/>
        </w:rPr>
        <w:t>第五部分</w:t>
      </w:r>
      <w:r>
        <w:rPr>
          <w:rFonts w:eastAsia="Arial Unicode MS" w:cs="Arial Unicode MS"/>
        </w:rPr>
        <w:t xml:space="preserve"> </w:t>
      </w:r>
      <w:r>
        <w:rPr>
          <w:rFonts w:ascii="Arial Unicode MS" w:eastAsia="Arial Unicode MS" w:hAnsi="Arial Unicode MS" w:cs="Arial Unicode MS" w:hint="eastAsia"/>
          <w:b w:val="0"/>
          <w:bCs w:val="0"/>
          <w:lang w:val="zh-CN"/>
        </w:rPr>
        <w:t>实施建议</w:t>
      </w:r>
      <w:bookmarkEnd w:id="57"/>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rStyle w:val="aa"/>
        </w:rPr>
      </w:pPr>
      <w:r>
        <w:rPr>
          <w:rStyle w:val="aa"/>
        </w:rPr>
        <w:t>制定《课程指南》的目的在于推进培训工作的落实和提高培训质量。《课程指南》是指导我省义务教育音乐学科教师培训的规范性文件，要求各级教育行政部门、教师培训机构和学校按照各自的职责做好相关的落实工作，努力提升教师培训质量。根据教师培训工作常规，承担培训任务的部门要结合《课程指南》和当地实际制定科学合理的培训实施方案。具体提出如下指导意见：</w:t>
      </w:r>
    </w:p>
    <w:p w:rsidR="005C4DED" w:rsidRDefault="0013026D">
      <w:pPr>
        <w:pStyle w:val="20"/>
      </w:pPr>
      <w:bookmarkStart w:id="58" w:name="_Toc58"/>
      <w:r>
        <w:rPr>
          <w:rFonts w:ascii="Arial Unicode MS" w:eastAsia="Arial Unicode MS" w:hAnsi="Arial Unicode MS" w:cs="Arial Unicode MS" w:hint="eastAsia"/>
          <w:b w:val="0"/>
          <w:bCs w:val="0"/>
          <w:lang w:val="zh-CN"/>
        </w:rPr>
        <w:t>一、科学进行分层分类</w:t>
      </w:r>
      <w:bookmarkEnd w:id="58"/>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rStyle w:val="aa"/>
        </w:rPr>
      </w:pPr>
      <w:r>
        <w:rPr>
          <w:rStyle w:val="aa"/>
        </w:rPr>
        <w:t>增强针对性和实效性是教师培训的生命线。义务阶段音乐教师的教育背景、工作经历、智能倾向、专业基础、发展需求等存在明显的个体差异，这就需要进行科学的分层分类以便进行按需施训。本指南提出了</w:t>
      </w:r>
      <w:r>
        <w:rPr>
          <w:rStyle w:val="aa"/>
          <w:lang w:val="zh-CN" w:eastAsia="zh-CN"/>
        </w:rPr>
        <w:t>分级、</w:t>
      </w:r>
      <w:r>
        <w:rPr>
          <w:rStyle w:val="aa"/>
        </w:rPr>
        <w:t>分层、分类的基本框架，各级教师培训部门可以根据实际需要自行确定分层分类的归属，也可以在此基础上做出更为精细的划分。</w:t>
      </w:r>
    </w:p>
    <w:p w:rsidR="005C4DED" w:rsidRDefault="0013026D">
      <w:pPr>
        <w:pStyle w:val="a5"/>
      </w:pPr>
      <w:r>
        <w:rPr>
          <w:lang w:val="zh-CN" w:eastAsia="zh-CN"/>
        </w:rPr>
        <w:t>鉴于《课程指南》使用的是双线培训思路，教师有自主选择的权利，但所选课程体系在中途不容更改。当教师选定参加</w:t>
      </w:r>
      <w:r>
        <w:rPr>
          <w:lang w:val="zh-CN" w:eastAsia="zh-CN"/>
        </w:rPr>
        <w:t>“</w:t>
      </w:r>
      <w:r>
        <w:rPr>
          <w:lang w:val="zh-CN" w:eastAsia="zh-CN"/>
        </w:rPr>
        <w:t>基于教学素养水平的培训课程</w:t>
      </w:r>
      <w:r>
        <w:rPr>
          <w:lang w:val="zh-CN" w:eastAsia="zh-CN"/>
        </w:rPr>
        <w:t>”</w:t>
      </w:r>
      <w:r>
        <w:rPr>
          <w:lang w:val="zh-CN" w:eastAsia="zh-CN"/>
        </w:rPr>
        <w:t>时，就要按照该课程体系修满全部学分；反之，如果教师决</w:t>
      </w:r>
      <w:r>
        <w:rPr>
          <w:lang w:val="zh-CN" w:eastAsia="zh-CN"/>
        </w:rPr>
        <w:t>定参加</w:t>
      </w:r>
      <w:r>
        <w:rPr>
          <w:lang w:val="zh-CN" w:eastAsia="zh-CN"/>
        </w:rPr>
        <w:t>“</w:t>
      </w:r>
      <w:r>
        <w:rPr>
          <w:lang w:val="zh-CN" w:eastAsia="zh-CN"/>
        </w:rPr>
        <w:t>基于职业发展阶段的培训课程</w:t>
      </w:r>
      <w:r>
        <w:rPr>
          <w:lang w:val="zh-CN" w:eastAsia="zh-CN"/>
        </w:rPr>
        <w:t>”</w:t>
      </w:r>
      <w:r>
        <w:rPr>
          <w:lang w:val="zh-CN" w:eastAsia="zh-CN"/>
        </w:rPr>
        <w:t>或</w:t>
      </w:r>
      <w:r>
        <w:rPr>
          <w:lang w:val="zh-CN" w:eastAsia="zh-CN"/>
        </w:rPr>
        <w:t>“</w:t>
      </w:r>
      <w:r>
        <w:rPr>
          <w:lang w:val="zh-CN" w:eastAsia="zh-CN"/>
        </w:rPr>
        <w:t>基于特殊岗位的培训课程</w:t>
      </w:r>
      <w:r>
        <w:rPr>
          <w:lang w:val="zh-CN" w:eastAsia="zh-CN"/>
        </w:rPr>
        <w:t>”</w:t>
      </w:r>
      <w:r>
        <w:rPr>
          <w:lang w:val="zh-CN" w:eastAsia="zh-CN"/>
        </w:rPr>
        <w:t>，就需要按部就班完成配套课程。</w:t>
      </w:r>
    </w:p>
    <w:p w:rsidR="005C4DED" w:rsidRDefault="0013026D">
      <w:pPr>
        <w:pStyle w:val="a5"/>
        <w:rPr>
          <w:rStyle w:val="aa"/>
        </w:rPr>
      </w:pPr>
      <w:r>
        <w:rPr>
          <w:lang w:val="zh-CN" w:eastAsia="zh-CN"/>
        </w:rPr>
        <w:t>由于《课程指南》中加入了</w:t>
      </w:r>
      <w:r>
        <w:rPr>
          <w:lang w:val="zh-CN" w:eastAsia="zh-CN"/>
        </w:rPr>
        <w:t>“</w:t>
      </w:r>
      <w:r>
        <w:rPr>
          <w:lang w:val="zh-CN" w:eastAsia="zh-CN"/>
        </w:rPr>
        <w:t>基于广东特色的培训课程</w:t>
      </w:r>
      <w:r>
        <w:rPr>
          <w:lang w:val="zh-CN" w:eastAsia="zh-CN"/>
        </w:rPr>
        <w:t>”</w:t>
      </w:r>
      <w:r>
        <w:rPr>
          <w:lang w:val="zh-CN" w:eastAsia="zh-CN"/>
        </w:rPr>
        <w:t>，要求全体受训教师都要确保能够接受自己工作所在地的民系专题培训。如果不能通过考核，则不能领取培训资格证书。</w:t>
      </w:r>
    </w:p>
    <w:p w:rsidR="005C4DED" w:rsidRDefault="0013026D">
      <w:pPr>
        <w:pStyle w:val="20"/>
      </w:pPr>
      <w:bookmarkStart w:id="59" w:name="_Toc59"/>
      <w:r>
        <w:rPr>
          <w:rFonts w:ascii="Arial Unicode MS" w:eastAsia="Arial Unicode MS" w:hAnsi="Arial Unicode MS" w:cs="Arial Unicode MS" w:hint="eastAsia"/>
          <w:b w:val="0"/>
          <w:bCs w:val="0"/>
          <w:lang w:val="zh-CN"/>
        </w:rPr>
        <w:t>二、重视培训前的需求调研与教学素养测评</w:t>
      </w:r>
      <w:bookmarkEnd w:id="59"/>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rStyle w:val="aa"/>
        </w:rPr>
      </w:pPr>
      <w:r>
        <w:rPr>
          <w:rStyle w:val="aa"/>
        </w:rPr>
        <w:t>培训的有效性在于按需施训，而按需施训的前提在于有效的调研与</w:t>
      </w:r>
      <w:r>
        <w:rPr>
          <w:rStyle w:val="aa"/>
          <w:lang w:val="zh-CN" w:eastAsia="zh-CN"/>
        </w:rPr>
        <w:t>测评</w:t>
      </w:r>
      <w:r>
        <w:rPr>
          <w:rStyle w:val="aa"/>
        </w:rPr>
        <w:t>。这项工作既有水平诊断的功能，也有目标导向的功能，应给予重视。鉴于这是一项技术性很强的工作，可以建立信息技术平台与《课程指南》结合配套使用。调研与测评的</w:t>
      </w:r>
      <w:r>
        <w:rPr>
          <w:rStyle w:val="aa"/>
        </w:rPr>
        <w:t>方法和手段应当多元化，水平等级的确定注意将自评与他评相结合，但以自我诊断为主。能力测评工作量大，可以借助信息技术手段，未来的发展应当是引入人工智能以实现测评工作的便捷和高效。</w:t>
      </w:r>
    </w:p>
    <w:p w:rsidR="005C4DED" w:rsidRDefault="0013026D">
      <w:pPr>
        <w:pStyle w:val="a5"/>
        <w:rPr>
          <w:rStyle w:val="aa"/>
        </w:rPr>
      </w:pPr>
      <w:r>
        <w:rPr>
          <w:lang w:val="zh-CN" w:eastAsia="zh-CN"/>
        </w:rPr>
        <w:t>注意，</w:t>
      </w:r>
      <w:r>
        <w:rPr>
          <w:rStyle w:val="aa"/>
          <w:lang w:val="zh-CN" w:eastAsia="zh-CN"/>
        </w:rPr>
        <w:t>在</w:t>
      </w:r>
      <w:r>
        <w:rPr>
          <w:lang w:val="zh-CN" w:eastAsia="zh-CN"/>
        </w:rPr>
        <w:t>测评结果和模块水平选择方面，需更注重</w:t>
      </w:r>
      <w:r>
        <w:rPr>
          <w:rStyle w:val="aa"/>
          <w:lang w:val="zh-CN" w:eastAsia="zh-CN"/>
        </w:rPr>
        <w:t>教师的自测结果，他测仅作为参考数据。</w:t>
      </w:r>
    </w:p>
    <w:p w:rsidR="005C4DED" w:rsidRDefault="0013026D">
      <w:pPr>
        <w:pStyle w:val="20"/>
      </w:pPr>
      <w:bookmarkStart w:id="60" w:name="_Toc60"/>
      <w:r>
        <w:rPr>
          <w:rFonts w:ascii="Arial Unicode MS" w:eastAsia="Arial Unicode MS" w:hAnsi="Arial Unicode MS" w:cs="Arial Unicode MS" w:hint="eastAsia"/>
          <w:b w:val="0"/>
          <w:bCs w:val="0"/>
          <w:lang w:val="zh-CN"/>
        </w:rPr>
        <w:t>三、加强课程资源开发</w:t>
      </w:r>
      <w:bookmarkEnd w:id="60"/>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rStyle w:val="aa"/>
        </w:rPr>
      </w:pPr>
      <w:r>
        <w:rPr>
          <w:rStyle w:val="aa"/>
        </w:rPr>
        <w:t>课程在任何一个教育系统中都是居于核心位置。培训课程的设置，既要立足当下，也要着眼未来</w:t>
      </w:r>
      <w:r>
        <w:rPr>
          <w:rStyle w:val="aa"/>
          <w:lang w:val="zh-CN" w:eastAsia="zh-CN"/>
        </w:rPr>
        <w:t>；</w:t>
      </w:r>
      <w:r>
        <w:rPr>
          <w:rStyle w:val="aa"/>
        </w:rPr>
        <w:t>既要满足需求，也要引导需求。本套课程分别按照不同学习领域、必修选修课程分类设置，</w:t>
      </w:r>
      <w:r>
        <w:rPr>
          <w:rStyle w:val="aa"/>
          <w:rFonts w:eastAsia="Times" w:hint="eastAsia"/>
          <w:lang w:val="zh-CN" w:eastAsia="zh-CN"/>
        </w:rPr>
        <w:t>以</w:t>
      </w:r>
      <w:r>
        <w:rPr>
          <w:rStyle w:val="aa"/>
        </w:rPr>
        <w:t>供各地参照执行。必修课程自成体系</w:t>
      </w:r>
      <w:r>
        <w:rPr>
          <w:rStyle w:val="aa"/>
          <w:lang w:val="zh-CN" w:eastAsia="zh-CN"/>
        </w:rPr>
        <w:t>，</w:t>
      </w:r>
      <w:r>
        <w:rPr>
          <w:rStyle w:val="aa"/>
        </w:rPr>
        <w:t>选修课程可以根据教师的需要抽取</w:t>
      </w:r>
      <w:r>
        <w:rPr>
          <w:rStyle w:val="aa"/>
        </w:rPr>
        <w:t>部分课程加以补充。</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rStyle w:val="aa"/>
        </w:rPr>
      </w:pPr>
      <w:r>
        <w:rPr>
          <w:rStyle w:val="aa"/>
        </w:rPr>
        <w:t>培训课程主要由课程领域、培训专题课程组成，将自主开发、社会征集与购买引进相结合</w:t>
      </w:r>
      <w:r>
        <w:rPr>
          <w:rStyle w:val="aa"/>
          <w:lang w:val="zh-CN" w:eastAsia="zh-CN"/>
        </w:rPr>
        <w:t>。</w:t>
      </w:r>
      <w:r>
        <w:rPr>
          <w:rStyle w:val="aa"/>
        </w:rPr>
        <w:t>各级教育部门要根据本课程指南，加强与符合条件的师范院校、科研院所等单位合作，通过招标采购、共同开发、成果引进等方式优化培训课程。可以面向中小学广泛征集优秀课程及其配套资源，尤其是教案学案、教学视频、教学实录、</w:t>
      </w:r>
      <w:r>
        <w:rPr>
          <w:rStyle w:val="aa"/>
        </w:rPr>
        <w:t>PPT</w:t>
      </w:r>
      <w:r>
        <w:rPr>
          <w:rStyle w:val="aa"/>
        </w:rPr>
        <w:t>课件和拓展性教学资料等。同时，要完善培训课程评审和淘汰机制，加强优质培训资源建设，重点建设典型案例资源库和网络课程资源。</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rStyle w:val="aa"/>
        </w:rPr>
      </w:pPr>
      <w:r>
        <w:rPr>
          <w:rStyle w:val="aa"/>
        </w:rPr>
        <w:t>培训者应为学员提供必要的学习资源，优先选用教育部《全国教师教育优秀课程资源及</w:t>
      </w:r>
      <w:r>
        <w:rPr>
          <w:rStyle w:val="aa"/>
        </w:rPr>
        <w:t>推荐使用课程资源目录》和《</w:t>
      </w:r>
      <w:r>
        <w:rPr>
          <w:rStyle w:val="aa"/>
        </w:rPr>
        <w:t>“</w:t>
      </w:r>
      <w:r>
        <w:rPr>
          <w:rStyle w:val="aa"/>
        </w:rPr>
        <w:t>国培计划</w:t>
      </w:r>
      <w:r>
        <w:rPr>
          <w:rStyle w:val="aa"/>
        </w:rPr>
        <w:t>”</w:t>
      </w:r>
      <w:r>
        <w:rPr>
          <w:rStyle w:val="aa"/>
        </w:rPr>
        <w:t>资源库首批推荐课程资源目录》等入选的优质培训教材、网络资源库或课件，同时注意开发和利用好来自参训学员的生成性课程资源。</w:t>
      </w:r>
    </w:p>
    <w:p w:rsidR="005C4DED" w:rsidRDefault="0013026D">
      <w:pPr>
        <w:pStyle w:val="20"/>
      </w:pPr>
      <w:bookmarkStart w:id="61" w:name="_Toc61"/>
      <w:r>
        <w:rPr>
          <w:rFonts w:ascii="Arial Unicode MS" w:eastAsia="Arial Unicode MS" w:hAnsi="Arial Unicode MS" w:cs="Arial Unicode MS" w:hint="eastAsia"/>
          <w:b w:val="0"/>
          <w:bCs w:val="0"/>
          <w:lang w:val="zh-CN"/>
        </w:rPr>
        <w:t>四、建设培训师资团队</w:t>
      </w:r>
      <w:bookmarkEnd w:id="61"/>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rStyle w:val="aa"/>
        </w:rPr>
      </w:pPr>
      <w:r>
        <w:rPr>
          <w:rStyle w:val="aa"/>
        </w:rPr>
        <w:t>各级教师培训部门要建立培训专家资源库。培训课程需要组建一支结构合理、素质优良的组织管理者和授课专家共同组成的培训团队。建议培训专家团队采用</w:t>
      </w:r>
      <w:r>
        <w:rPr>
          <w:rStyle w:val="aa"/>
        </w:rPr>
        <w:t>“</w:t>
      </w:r>
      <w:r>
        <w:rPr>
          <w:rStyle w:val="aa"/>
        </w:rPr>
        <w:t>四结合</w:t>
      </w:r>
      <w:r>
        <w:rPr>
          <w:rStyle w:val="aa"/>
        </w:rPr>
        <w:t>”</w:t>
      </w:r>
      <w:r>
        <w:rPr>
          <w:rStyle w:val="aa"/>
        </w:rPr>
        <w:t>的方式，即由高校、教研部门、中小学和社会专业人士等方面的专家组成，并实行首席专家制。其中来自中小学教学一线的实践教学专家不少于</w:t>
      </w:r>
      <w:r>
        <w:rPr>
          <w:rStyle w:val="aa"/>
        </w:rPr>
        <w:t>30%</w:t>
      </w:r>
      <w:r>
        <w:rPr>
          <w:rStyle w:val="aa"/>
        </w:rPr>
        <w:t>，主要提供案例教学和实践指导。首席专家由熟悉中小学音</w:t>
      </w:r>
      <w:r>
        <w:rPr>
          <w:rStyle w:val="aa"/>
        </w:rPr>
        <w:t>乐教学的知名专家担任，必须实质性地参与培训的管理与教学工作，并负责对培训的课程设置和授课专家资质等进行审核。邀请境外专家授课，需要遵照国家有关规定。社会专业人士主要来自社会文化领域有影响的学者，邀请校外专业人士参与中小学教师培训，可以更好地引领中小学音乐教师开拓学术视野，提高专业能力。</w:t>
      </w:r>
    </w:p>
    <w:p w:rsidR="005C4DED" w:rsidRDefault="0013026D">
      <w:pPr>
        <w:pStyle w:val="20"/>
      </w:pPr>
      <w:bookmarkStart w:id="62" w:name="_Toc62"/>
      <w:r>
        <w:rPr>
          <w:rFonts w:ascii="Arial Unicode MS" w:eastAsia="Arial Unicode MS" w:hAnsi="Arial Unicode MS" w:cs="Arial Unicode MS" w:hint="eastAsia"/>
          <w:b w:val="0"/>
          <w:bCs w:val="0"/>
          <w:lang w:val="zh-CN"/>
        </w:rPr>
        <w:t>五、改进培训方式方法</w:t>
      </w:r>
      <w:bookmarkEnd w:id="62"/>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rStyle w:val="aa"/>
        </w:rPr>
      </w:pPr>
      <w:r>
        <w:rPr>
          <w:rStyle w:val="aa"/>
        </w:rPr>
        <w:t>教育部为推动各地变革教师培训模式和提升教师培训实效，在总结各地经验基础上，先后研究制定了全面提升培训质量的指导意见，包括《关于深化中小学教师培训模式改革》</w:t>
      </w:r>
      <w:r>
        <w:rPr>
          <w:rStyle w:val="aa"/>
          <w:lang w:val="zh-CN" w:eastAsia="zh-CN"/>
        </w:rPr>
        <w:t>、</w:t>
      </w:r>
      <w:r>
        <w:rPr>
          <w:rStyle w:val="aa"/>
        </w:rPr>
        <w:t>《送教下乡课程指南》</w:t>
      </w:r>
      <w:r>
        <w:rPr>
          <w:rStyle w:val="aa"/>
          <w:lang w:val="zh-CN" w:eastAsia="zh-CN"/>
        </w:rPr>
        <w:t>、</w:t>
      </w:r>
      <w:r>
        <w:rPr>
          <w:rStyle w:val="aa"/>
        </w:rPr>
        <w:t>《关于改革实施中小学幼儿</w:t>
      </w:r>
      <w:r>
        <w:rPr>
          <w:rStyle w:val="aa"/>
        </w:rPr>
        <w:t>园教师国家级培训计划的通知》</w:t>
      </w:r>
      <w:r>
        <w:rPr>
          <w:rStyle w:val="aa"/>
          <w:lang w:val="zh-CN" w:eastAsia="zh-CN"/>
        </w:rPr>
        <w:t>、</w:t>
      </w:r>
      <w:r>
        <w:rPr>
          <w:rStyle w:val="aa"/>
        </w:rPr>
        <w:t>《乡村教师网络研修与特色研修整合课程指南》</w:t>
      </w:r>
      <w:r>
        <w:rPr>
          <w:rStyle w:val="aa"/>
          <w:lang w:val="zh-CN" w:eastAsia="zh-CN"/>
        </w:rPr>
        <w:t>、</w:t>
      </w:r>
      <w:r>
        <w:rPr>
          <w:rStyle w:val="aa"/>
        </w:rPr>
        <w:t>《乡村教师工作坊研修指南》</w:t>
      </w:r>
      <w:r>
        <w:rPr>
          <w:rStyle w:val="aa"/>
          <w:rFonts w:eastAsia="Times" w:hint="eastAsia"/>
          <w:lang w:val="zh-CN" w:eastAsia="zh-CN"/>
        </w:rPr>
        <w:t>和</w:t>
      </w:r>
      <w:r>
        <w:rPr>
          <w:rStyle w:val="aa"/>
        </w:rPr>
        <w:t>《乡村教师培训团队置换脱产研修指南》等指导性文件，这些在我省的各类各级教师培训组织实施工作中应加以贯彻执行。</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rStyle w:val="aa"/>
        </w:rPr>
      </w:pPr>
      <w:r>
        <w:rPr>
          <w:rStyle w:val="aa"/>
        </w:rPr>
        <w:t>各级培训部门要积极推进培训模式改革，积极探索适合成人学习的组织形式与方法，积极倡导参与式培训、混合式培训和项目化学习。教师培训在组织形式和教学方法方面要有示范性，多采用探究式学习、合作式学习、教学观摩与研讨、跟岗实践、课题研究、网络研修等多样化的教学方式。</w:t>
      </w:r>
    </w:p>
    <w:p w:rsidR="005C4DED" w:rsidRDefault="0013026D">
      <w:pPr>
        <w:pStyle w:val="4"/>
        <w:keepNext/>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left="261"/>
        <w:outlineLvl w:val="2"/>
        <w:rPr>
          <w:rStyle w:val="aa"/>
          <w:rFonts w:ascii="宋体" w:eastAsia="宋体" w:hAnsi="宋体" w:cs="宋体"/>
          <w:b/>
          <w:bCs/>
          <w:sz w:val="26"/>
          <w:szCs w:val="26"/>
          <w:u w:color="000000"/>
          <w:lang w:val="zh-TW" w:eastAsia="zh-TW"/>
        </w:rPr>
      </w:pPr>
      <w:r>
        <w:rPr>
          <w:rStyle w:val="aa"/>
          <w:rFonts w:ascii="宋体" w:eastAsia="宋体" w:hAnsi="宋体" w:cs="宋体" w:hint="eastAsia"/>
          <w:b/>
          <w:bCs/>
          <w:sz w:val="26"/>
          <w:szCs w:val="26"/>
          <w:u w:color="000000"/>
          <w:lang w:val="zh-TW" w:eastAsia="zh-TW"/>
        </w:rPr>
        <w:t>六、实化培训绩效考核</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rStyle w:val="aa"/>
        </w:rPr>
      </w:pPr>
      <w:r>
        <w:rPr>
          <w:rStyle w:val="aa"/>
        </w:rPr>
        <w:t>注意发挥评价在教师培训中的作用</w:t>
      </w:r>
      <w:r>
        <w:rPr>
          <w:rStyle w:val="aa"/>
          <w:lang w:val="zh-CN" w:eastAsia="zh-CN"/>
        </w:rPr>
        <w:t>。</w:t>
      </w:r>
      <w:r>
        <w:rPr>
          <w:rStyle w:val="aa"/>
        </w:rPr>
        <w:t>评价具有诊断和甄别的功能，也有管理和激励的功能。绩效考核的对象，除了学员还包括培训管理工作和授课教师。一是评价考核的方式要多样化，注意将过程性评价与终结性评价、量化评价与质性评价、即时性评价与后续性评价结合起来，要制定专门用于考查培训目标达成度的考核方案，将学员的出勤情况、学习参与度、作业完成情况、学习效果等纳入考核范围</w:t>
      </w:r>
      <w:r>
        <w:rPr>
          <w:rStyle w:val="aa"/>
          <w:lang w:val="zh-CN" w:eastAsia="zh-CN"/>
        </w:rPr>
        <w:t>；</w:t>
      </w:r>
      <w:r>
        <w:rPr>
          <w:rStyle w:val="aa"/>
        </w:rPr>
        <w:t>二是要通过评价引导学员和培训者学会反思和鼓励合作，逐步完善培训后的跟踪指导</w:t>
      </w:r>
      <w:r>
        <w:rPr>
          <w:rStyle w:val="aa"/>
          <w:lang w:val="zh-CN" w:eastAsia="zh-CN"/>
        </w:rPr>
        <w:t>；</w:t>
      </w:r>
      <w:r>
        <w:rPr>
          <w:rStyle w:val="aa"/>
        </w:rPr>
        <w:t>三是要重视对培训机构和授课教师的管理或教学进行评价，采用独立的无记名方式对学员就</w:t>
      </w:r>
      <w:r>
        <w:rPr>
          <w:rStyle w:val="aa"/>
        </w:rPr>
        <w:t>培训管理和教学效果的</w:t>
      </w:r>
      <w:r>
        <w:rPr>
          <w:rStyle w:val="aa"/>
        </w:rPr>
        <w:t>“</w:t>
      </w:r>
      <w:r>
        <w:rPr>
          <w:rStyle w:val="aa"/>
        </w:rPr>
        <w:t>满意度</w:t>
      </w:r>
      <w:r>
        <w:rPr>
          <w:rStyle w:val="aa"/>
        </w:rPr>
        <w:t>”</w:t>
      </w:r>
      <w:r>
        <w:rPr>
          <w:rStyle w:val="aa"/>
        </w:rPr>
        <w:t>进行调查，以便为改进培训工作和建立专家库提供依据。</w:t>
      </w:r>
    </w:p>
    <w:p w:rsidR="005C4DE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rStyle w:val="aa"/>
          <w:rFonts w:hint="eastAsia"/>
          <w:lang w:eastAsia="zh-CN"/>
        </w:rPr>
      </w:pPr>
      <w:r>
        <w:rPr>
          <w:rStyle w:val="aa"/>
        </w:rPr>
        <w:t>此外，还应注意提高考核结果的效用，为学员建立培训学习档案袋，考核不合格的学员不予颁发结业证书</w:t>
      </w:r>
      <w:r>
        <w:rPr>
          <w:rStyle w:val="aa"/>
          <w:lang w:val="zh-CN" w:eastAsia="zh-CN"/>
        </w:rPr>
        <w:t>、</w:t>
      </w:r>
      <w:r>
        <w:rPr>
          <w:rStyle w:val="aa"/>
        </w:rPr>
        <w:t>不予计算继续教育学分，并将考核结果通知所在单位及其主管教育部门。</w:t>
      </w:r>
    </w:p>
    <w:p w:rsidR="0013026D" w:rsidRDefault="0013026D">
      <w:pPr>
        <w:pStyle w:val="a5"/>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rPr>
          <w:rFonts w:hint="eastAsia"/>
          <w:lang w:eastAsia="zh-CN"/>
        </w:rPr>
      </w:pPr>
      <w:bookmarkStart w:id="63" w:name="_GoBack"/>
      <w:bookmarkEnd w:id="63"/>
    </w:p>
    <w:sectPr w:rsidR="0013026D">
      <w:headerReference w:type="default" r:id="rId15"/>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13026D">
      <w:r>
        <w:separator/>
      </w:r>
    </w:p>
  </w:endnote>
  <w:endnote w:type="continuationSeparator" w:id="0">
    <w:p w:rsidR="00000000" w:rsidRDefault="00130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Helvetica Neue">
    <w:altName w:val="Times New Roman"/>
    <w:charset w:val="00"/>
    <w:family w:val="roman"/>
    <w:pitch w:val="default"/>
  </w:font>
  <w:font w:name="Songti SC Bold">
    <w:altName w:val="Times New Roman"/>
    <w:charset w:val="00"/>
    <w:family w:val="roman"/>
    <w:pitch w:val="default"/>
  </w:font>
  <w:font w:name="Songti SC Regular">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DED" w:rsidRDefault="0013026D">
    <w:pPr>
      <w:pStyle w:val="a4"/>
      <w:tabs>
        <w:tab w:val="clear" w:pos="9020"/>
        <w:tab w:val="center" w:pos="4819"/>
        <w:tab w:val="right" w:pos="9638"/>
      </w:tabs>
    </w:pPr>
    <w:r>
      <w:tab/>
    </w:r>
    <w:r>
      <w:fldChar w:fldCharType="begin"/>
    </w:r>
    <w:r>
      <w:instrText xml:space="preserve"> PAGE </w:instrText>
    </w:r>
    <w:r>
      <w:fldChar w:fldCharType="separate"/>
    </w:r>
    <w:r>
      <w:rPr>
        <w:rFonts w:hint="eastAsia"/>
        <w:noProof/>
      </w:rPr>
      <w:t>95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13026D">
      <w:r>
        <w:separator/>
      </w:r>
    </w:p>
  </w:footnote>
  <w:footnote w:type="continuationSeparator" w:id="0">
    <w:p w:rsidR="00000000" w:rsidRDefault="001302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DED" w:rsidRDefault="005C4DE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DED" w:rsidRDefault="005C4DE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DED" w:rsidRDefault="005C4DE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DED" w:rsidRDefault="005C4DED"/>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DED" w:rsidRDefault="005C4DED"/>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DED" w:rsidRDefault="005C4DE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E0E53"/>
    <w:multiLevelType w:val="hybridMultilevel"/>
    <w:tmpl w:val="82D22C00"/>
    <w:lvl w:ilvl="0" w:tplc="5CB63AEE">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FD69DBC">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E9A66E8">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3196AEF4">
      <w:start w:val="1"/>
      <w:numFmt w:val="decimal"/>
      <w:lvlText w:val="%4."/>
      <w:lvlJc w:val="left"/>
      <w:pPr>
        <w:tabs>
          <w:tab w:val="left" w:pos="420"/>
          <w:tab w:val="left" w:pos="84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48CC36C">
      <w:start w:val="1"/>
      <w:numFmt w:val="decimal"/>
      <w:lvlText w:val="%5."/>
      <w:lvlJc w:val="left"/>
      <w:pPr>
        <w:tabs>
          <w:tab w:val="left" w:pos="420"/>
          <w:tab w:val="left" w:pos="840"/>
          <w:tab w:val="left" w:pos="1260"/>
          <w:tab w:val="left" w:pos="2100"/>
          <w:tab w:val="left" w:pos="2520"/>
          <w:tab w:val="left" w:pos="2940"/>
          <w:tab w:val="left" w:pos="3360"/>
          <w:tab w:val="left" w:pos="3780"/>
          <w:tab w:val="left" w:pos="4200"/>
          <w:tab w:val="left" w:pos="4620"/>
          <w:tab w:val="left" w:pos="5040"/>
          <w:tab w:val="left" w:pos="5460"/>
          <w:tab w:val="left" w:pos="5880"/>
          <w:tab w:val="left" w:pos="630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858B8E8">
      <w:start w:val="1"/>
      <w:numFmt w:val="decimal"/>
      <w:lvlText w:val="%6."/>
      <w:lvlJc w:val="left"/>
      <w:pPr>
        <w:tabs>
          <w:tab w:val="left" w:pos="420"/>
          <w:tab w:val="left" w:pos="840"/>
          <w:tab w:val="left" w:pos="1260"/>
          <w:tab w:val="left" w:pos="1680"/>
          <w:tab w:val="left" w:pos="2520"/>
          <w:tab w:val="left" w:pos="2940"/>
          <w:tab w:val="left" w:pos="3360"/>
          <w:tab w:val="left" w:pos="3780"/>
          <w:tab w:val="left" w:pos="4200"/>
          <w:tab w:val="left" w:pos="4620"/>
          <w:tab w:val="left" w:pos="5040"/>
          <w:tab w:val="left" w:pos="5460"/>
          <w:tab w:val="left" w:pos="5880"/>
          <w:tab w:val="left" w:pos="630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35A8ECA8">
      <w:start w:val="1"/>
      <w:numFmt w:val="decimal"/>
      <w:lvlText w:val="%7."/>
      <w:lvlJc w:val="left"/>
      <w:pPr>
        <w:tabs>
          <w:tab w:val="left" w:pos="420"/>
          <w:tab w:val="left" w:pos="840"/>
          <w:tab w:val="left" w:pos="1260"/>
          <w:tab w:val="left" w:pos="1680"/>
          <w:tab w:val="left" w:pos="2100"/>
          <w:tab w:val="left" w:pos="2940"/>
          <w:tab w:val="left" w:pos="3360"/>
          <w:tab w:val="left" w:pos="3780"/>
          <w:tab w:val="left" w:pos="4200"/>
          <w:tab w:val="left" w:pos="4620"/>
          <w:tab w:val="left" w:pos="5040"/>
          <w:tab w:val="left" w:pos="5460"/>
          <w:tab w:val="left" w:pos="5880"/>
          <w:tab w:val="left" w:pos="630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610265E">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4307402">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nsid w:val="027C10B2"/>
    <w:multiLevelType w:val="hybridMultilevel"/>
    <w:tmpl w:val="4156F1D0"/>
    <w:lvl w:ilvl="0" w:tplc="6BFC26B2">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C7269F8A">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E5F2F6BE">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91109B30">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0F06C258">
      <w:start w:val="1"/>
      <w:numFmt w:val="decimal"/>
      <w:lvlText w:val="%5."/>
      <w:lvlJc w:val="left"/>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 w:val="left" w:pos="6300"/>
          <w:tab w:val="left" w:pos="672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2A30FD2A">
      <w:start w:val="1"/>
      <w:numFmt w:val="decimal"/>
      <w:lvlText w:val="%6."/>
      <w:lvlJc w:val="left"/>
      <w:pPr>
        <w:tabs>
          <w:tab w:val="left" w:pos="420"/>
          <w:tab w:val="left" w:pos="840"/>
          <w:tab w:val="left" w:pos="1260"/>
          <w:tab w:val="left" w:pos="1680"/>
          <w:tab w:val="left" w:pos="2100"/>
          <w:tab w:val="left" w:pos="2520"/>
          <w:tab w:val="left" w:pos="2940"/>
          <w:tab w:val="left" w:pos="3360"/>
          <w:tab w:val="left" w:pos="3780"/>
          <w:tab w:val="left" w:pos="4620"/>
          <w:tab w:val="left" w:pos="5040"/>
          <w:tab w:val="left" w:pos="5460"/>
          <w:tab w:val="left" w:pos="5880"/>
          <w:tab w:val="left" w:pos="6300"/>
          <w:tab w:val="left" w:pos="672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BDE6D782">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2DE6594A">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E8DE1C30">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0282614A"/>
    <w:multiLevelType w:val="hybridMultilevel"/>
    <w:tmpl w:val="262EFE06"/>
    <w:lvl w:ilvl="0" w:tplc="B1E6508A">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1F6A970E">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8FCAB994">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D0D2B824">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E026BB02">
      <w:start w:val="1"/>
      <w:numFmt w:val="decimal"/>
      <w:lvlText w:val="%5."/>
      <w:lvlJc w:val="left"/>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 w:val="left" w:pos="630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F5741128">
      <w:start w:val="1"/>
      <w:numFmt w:val="decimal"/>
      <w:lvlText w:val="%6."/>
      <w:lvlJc w:val="left"/>
      <w:pPr>
        <w:tabs>
          <w:tab w:val="left" w:pos="420"/>
          <w:tab w:val="left" w:pos="840"/>
          <w:tab w:val="left" w:pos="1260"/>
          <w:tab w:val="left" w:pos="1680"/>
          <w:tab w:val="left" w:pos="2100"/>
          <w:tab w:val="left" w:pos="2520"/>
          <w:tab w:val="left" w:pos="2940"/>
          <w:tab w:val="left" w:pos="3360"/>
          <w:tab w:val="left" w:pos="3780"/>
          <w:tab w:val="left" w:pos="4620"/>
          <w:tab w:val="left" w:pos="5040"/>
          <w:tab w:val="left" w:pos="5460"/>
          <w:tab w:val="left" w:pos="5880"/>
          <w:tab w:val="left" w:pos="630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A28C55D6">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596E638E">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D9BCB672">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nsid w:val="02D85670"/>
    <w:multiLevelType w:val="hybridMultilevel"/>
    <w:tmpl w:val="B9FA3A24"/>
    <w:lvl w:ilvl="0" w:tplc="EC2CFDAA">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F3F6B5AE">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68AA9DDA">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56AC76C8">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333E4728">
      <w:start w:val="1"/>
      <w:numFmt w:val="decimal"/>
      <w:lvlText w:val="%5."/>
      <w:lvlJc w:val="left"/>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 w:val="left" w:pos="6300"/>
          <w:tab w:val="left" w:pos="672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47087446">
      <w:start w:val="1"/>
      <w:numFmt w:val="decimal"/>
      <w:lvlText w:val="%6."/>
      <w:lvlJc w:val="left"/>
      <w:pPr>
        <w:tabs>
          <w:tab w:val="left" w:pos="420"/>
          <w:tab w:val="left" w:pos="840"/>
          <w:tab w:val="left" w:pos="1260"/>
          <w:tab w:val="left" w:pos="1680"/>
          <w:tab w:val="left" w:pos="2100"/>
          <w:tab w:val="left" w:pos="2520"/>
          <w:tab w:val="left" w:pos="2940"/>
          <w:tab w:val="left" w:pos="3360"/>
          <w:tab w:val="left" w:pos="3780"/>
          <w:tab w:val="left" w:pos="4620"/>
          <w:tab w:val="left" w:pos="5040"/>
          <w:tab w:val="left" w:pos="5460"/>
          <w:tab w:val="left" w:pos="5880"/>
          <w:tab w:val="left" w:pos="6300"/>
          <w:tab w:val="left" w:pos="672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27C4182E">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DF66F21A">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8D08D41C">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nsid w:val="03840146"/>
    <w:multiLevelType w:val="hybridMultilevel"/>
    <w:tmpl w:val="0048048C"/>
    <w:lvl w:ilvl="0" w:tplc="EA02E740">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20" w:hanging="220"/>
      </w:pPr>
      <w:rPr>
        <w:rFonts w:hAnsi="Arial Unicode MS"/>
        <w:caps w:val="0"/>
        <w:smallCaps w:val="0"/>
        <w:strike w:val="0"/>
        <w:dstrike w:val="0"/>
        <w:outline w:val="0"/>
        <w:emboss w:val="0"/>
        <w:imprint w:val="0"/>
        <w:spacing w:val="0"/>
        <w:w w:val="100"/>
        <w:kern w:val="0"/>
        <w:position w:val="0"/>
        <w:highlight w:val="none"/>
        <w:vertAlign w:val="baseline"/>
      </w:rPr>
    </w:lvl>
    <w:lvl w:ilvl="1" w:tplc="37C83F74">
      <w:start w:val="1"/>
      <w:numFmt w:val="lowerLetter"/>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805" w:hanging="385"/>
      </w:pPr>
      <w:rPr>
        <w:rFonts w:hAnsi="Arial Unicode MS"/>
        <w:caps w:val="0"/>
        <w:smallCaps w:val="0"/>
        <w:strike w:val="0"/>
        <w:dstrike w:val="0"/>
        <w:outline w:val="0"/>
        <w:emboss w:val="0"/>
        <w:imprint w:val="0"/>
        <w:spacing w:val="0"/>
        <w:w w:val="100"/>
        <w:kern w:val="0"/>
        <w:position w:val="0"/>
        <w:highlight w:val="none"/>
        <w:vertAlign w:val="baseline"/>
      </w:rPr>
    </w:lvl>
    <w:lvl w:ilvl="2" w:tplc="C178971E">
      <w:start w:val="1"/>
      <w:numFmt w:val="lowerRoman"/>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215" w:hanging="495"/>
      </w:pPr>
      <w:rPr>
        <w:rFonts w:hAnsi="Arial Unicode MS"/>
        <w:caps w:val="0"/>
        <w:smallCaps w:val="0"/>
        <w:strike w:val="0"/>
        <w:dstrike w:val="0"/>
        <w:outline w:val="0"/>
        <w:emboss w:val="0"/>
        <w:imprint w:val="0"/>
        <w:spacing w:val="0"/>
        <w:w w:val="100"/>
        <w:kern w:val="0"/>
        <w:position w:val="0"/>
        <w:highlight w:val="none"/>
        <w:vertAlign w:val="baseline"/>
      </w:rPr>
    </w:lvl>
    <w:lvl w:ilvl="3" w:tplc="C0D8B756">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645" w:hanging="385"/>
      </w:pPr>
      <w:rPr>
        <w:rFonts w:hAnsi="Arial Unicode MS"/>
        <w:caps w:val="0"/>
        <w:smallCaps w:val="0"/>
        <w:strike w:val="0"/>
        <w:dstrike w:val="0"/>
        <w:outline w:val="0"/>
        <w:emboss w:val="0"/>
        <w:imprint w:val="0"/>
        <w:spacing w:val="0"/>
        <w:w w:val="100"/>
        <w:kern w:val="0"/>
        <w:position w:val="0"/>
        <w:highlight w:val="none"/>
        <w:vertAlign w:val="baseline"/>
      </w:rPr>
    </w:lvl>
    <w:lvl w:ilvl="4" w:tplc="D50846A8">
      <w:start w:val="1"/>
      <w:numFmt w:val="lowerLetter"/>
      <w:lvlText w:val="%5)"/>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065" w:hanging="385"/>
      </w:pPr>
      <w:rPr>
        <w:rFonts w:hAnsi="Arial Unicode MS"/>
        <w:caps w:val="0"/>
        <w:smallCaps w:val="0"/>
        <w:strike w:val="0"/>
        <w:dstrike w:val="0"/>
        <w:outline w:val="0"/>
        <w:emboss w:val="0"/>
        <w:imprint w:val="0"/>
        <w:spacing w:val="0"/>
        <w:w w:val="100"/>
        <w:kern w:val="0"/>
        <w:position w:val="0"/>
        <w:highlight w:val="none"/>
        <w:vertAlign w:val="baseline"/>
      </w:rPr>
    </w:lvl>
    <w:lvl w:ilvl="5" w:tplc="0644B46E">
      <w:start w:val="1"/>
      <w:numFmt w:val="lowerRoman"/>
      <w:lvlText w:val="%6."/>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475" w:hanging="495"/>
      </w:pPr>
      <w:rPr>
        <w:rFonts w:hAnsi="Arial Unicode MS"/>
        <w:caps w:val="0"/>
        <w:smallCaps w:val="0"/>
        <w:strike w:val="0"/>
        <w:dstrike w:val="0"/>
        <w:outline w:val="0"/>
        <w:emboss w:val="0"/>
        <w:imprint w:val="0"/>
        <w:spacing w:val="0"/>
        <w:w w:val="100"/>
        <w:kern w:val="0"/>
        <w:position w:val="0"/>
        <w:highlight w:val="none"/>
        <w:vertAlign w:val="baseline"/>
      </w:rPr>
    </w:lvl>
    <w:lvl w:ilvl="6" w:tplc="786E75DC">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905" w:hanging="385"/>
      </w:pPr>
      <w:rPr>
        <w:rFonts w:hAnsi="Arial Unicode MS"/>
        <w:caps w:val="0"/>
        <w:smallCaps w:val="0"/>
        <w:strike w:val="0"/>
        <w:dstrike w:val="0"/>
        <w:outline w:val="0"/>
        <w:emboss w:val="0"/>
        <w:imprint w:val="0"/>
        <w:spacing w:val="0"/>
        <w:w w:val="100"/>
        <w:kern w:val="0"/>
        <w:position w:val="0"/>
        <w:highlight w:val="none"/>
        <w:vertAlign w:val="baseline"/>
      </w:rPr>
    </w:lvl>
    <w:lvl w:ilvl="7" w:tplc="15780C80">
      <w:start w:val="1"/>
      <w:numFmt w:val="lowerLetter"/>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3325" w:hanging="385"/>
      </w:pPr>
      <w:rPr>
        <w:rFonts w:hAnsi="Arial Unicode MS"/>
        <w:caps w:val="0"/>
        <w:smallCaps w:val="0"/>
        <w:strike w:val="0"/>
        <w:dstrike w:val="0"/>
        <w:outline w:val="0"/>
        <w:emboss w:val="0"/>
        <w:imprint w:val="0"/>
        <w:spacing w:val="0"/>
        <w:w w:val="100"/>
        <w:kern w:val="0"/>
        <w:position w:val="0"/>
        <w:highlight w:val="none"/>
        <w:vertAlign w:val="baseline"/>
      </w:rPr>
    </w:lvl>
    <w:lvl w:ilvl="8" w:tplc="00BA47FE">
      <w:start w:val="1"/>
      <w:numFmt w:val="lowerRoman"/>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3735" w:hanging="4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nsid w:val="03F61B75"/>
    <w:multiLevelType w:val="hybridMultilevel"/>
    <w:tmpl w:val="3C0029A8"/>
    <w:lvl w:ilvl="0" w:tplc="7E12ECCA">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30240FE">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B8DFB6">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E12ABF76">
      <w:start w:val="1"/>
      <w:numFmt w:val="decimal"/>
      <w:lvlText w:val="%4."/>
      <w:lvlJc w:val="left"/>
      <w:pPr>
        <w:tabs>
          <w:tab w:val="left" w:pos="420"/>
          <w:tab w:val="left" w:pos="84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3D4EDB4">
      <w:start w:val="1"/>
      <w:numFmt w:val="decimal"/>
      <w:lvlText w:val="%5."/>
      <w:lvlJc w:val="left"/>
      <w:pPr>
        <w:tabs>
          <w:tab w:val="left" w:pos="420"/>
          <w:tab w:val="left" w:pos="840"/>
          <w:tab w:val="left" w:pos="1260"/>
          <w:tab w:val="left" w:pos="2100"/>
          <w:tab w:val="left" w:pos="2520"/>
          <w:tab w:val="left" w:pos="2940"/>
          <w:tab w:val="left" w:pos="3360"/>
          <w:tab w:val="left" w:pos="3780"/>
          <w:tab w:val="left" w:pos="4200"/>
          <w:tab w:val="left" w:pos="4620"/>
          <w:tab w:val="left" w:pos="5040"/>
          <w:tab w:val="left" w:pos="5460"/>
          <w:tab w:val="left" w:pos="5880"/>
          <w:tab w:val="left" w:pos="630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9C0982E">
      <w:start w:val="1"/>
      <w:numFmt w:val="decimal"/>
      <w:lvlText w:val="%6."/>
      <w:lvlJc w:val="left"/>
      <w:pPr>
        <w:tabs>
          <w:tab w:val="left" w:pos="420"/>
          <w:tab w:val="left" w:pos="840"/>
          <w:tab w:val="left" w:pos="1260"/>
          <w:tab w:val="left" w:pos="1680"/>
          <w:tab w:val="left" w:pos="2520"/>
          <w:tab w:val="left" w:pos="2940"/>
          <w:tab w:val="left" w:pos="3360"/>
          <w:tab w:val="left" w:pos="3780"/>
          <w:tab w:val="left" w:pos="4200"/>
          <w:tab w:val="left" w:pos="4620"/>
          <w:tab w:val="left" w:pos="5040"/>
          <w:tab w:val="left" w:pos="5460"/>
          <w:tab w:val="left" w:pos="5880"/>
          <w:tab w:val="left" w:pos="630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8F00756A">
      <w:start w:val="1"/>
      <w:numFmt w:val="decimal"/>
      <w:lvlText w:val="%7."/>
      <w:lvlJc w:val="left"/>
      <w:pPr>
        <w:tabs>
          <w:tab w:val="left" w:pos="420"/>
          <w:tab w:val="left" w:pos="840"/>
          <w:tab w:val="left" w:pos="1260"/>
          <w:tab w:val="left" w:pos="1680"/>
          <w:tab w:val="left" w:pos="2100"/>
          <w:tab w:val="left" w:pos="2940"/>
          <w:tab w:val="left" w:pos="3360"/>
          <w:tab w:val="left" w:pos="3780"/>
          <w:tab w:val="left" w:pos="4200"/>
          <w:tab w:val="left" w:pos="4620"/>
          <w:tab w:val="left" w:pos="5040"/>
          <w:tab w:val="left" w:pos="5460"/>
          <w:tab w:val="left" w:pos="5880"/>
          <w:tab w:val="left" w:pos="630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5E86F8C">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13E85C2">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nsid w:val="043E76BC"/>
    <w:multiLevelType w:val="hybridMultilevel"/>
    <w:tmpl w:val="963620CC"/>
    <w:lvl w:ilvl="0" w:tplc="967C948C">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F7CDC9A">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0127782">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6DCE81E">
      <w:start w:val="1"/>
      <w:numFmt w:val="decimal"/>
      <w:lvlText w:val="%4."/>
      <w:lvlJc w:val="left"/>
      <w:pPr>
        <w:tabs>
          <w:tab w:val="left" w:pos="420"/>
          <w:tab w:val="left" w:pos="84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878588E">
      <w:start w:val="1"/>
      <w:numFmt w:val="decimal"/>
      <w:lvlText w:val="%5."/>
      <w:lvlJc w:val="left"/>
      <w:pPr>
        <w:tabs>
          <w:tab w:val="left" w:pos="420"/>
          <w:tab w:val="left" w:pos="840"/>
          <w:tab w:val="left" w:pos="1260"/>
          <w:tab w:val="left" w:pos="2100"/>
          <w:tab w:val="left" w:pos="2520"/>
          <w:tab w:val="left" w:pos="2940"/>
          <w:tab w:val="left" w:pos="3360"/>
          <w:tab w:val="left" w:pos="3780"/>
          <w:tab w:val="left" w:pos="4200"/>
          <w:tab w:val="left" w:pos="4620"/>
          <w:tab w:val="left" w:pos="5040"/>
          <w:tab w:val="left" w:pos="5460"/>
          <w:tab w:val="left" w:pos="5880"/>
          <w:tab w:val="left" w:pos="630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A8C83E8">
      <w:start w:val="1"/>
      <w:numFmt w:val="decimal"/>
      <w:lvlText w:val="%6."/>
      <w:lvlJc w:val="left"/>
      <w:pPr>
        <w:tabs>
          <w:tab w:val="left" w:pos="420"/>
          <w:tab w:val="left" w:pos="840"/>
          <w:tab w:val="left" w:pos="1260"/>
          <w:tab w:val="left" w:pos="1680"/>
          <w:tab w:val="left" w:pos="2520"/>
          <w:tab w:val="left" w:pos="2940"/>
          <w:tab w:val="left" w:pos="3360"/>
          <w:tab w:val="left" w:pos="3780"/>
          <w:tab w:val="left" w:pos="4200"/>
          <w:tab w:val="left" w:pos="4620"/>
          <w:tab w:val="left" w:pos="5040"/>
          <w:tab w:val="left" w:pos="5460"/>
          <w:tab w:val="left" w:pos="5880"/>
          <w:tab w:val="left" w:pos="630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CF9AD074">
      <w:start w:val="1"/>
      <w:numFmt w:val="decimal"/>
      <w:lvlText w:val="%7."/>
      <w:lvlJc w:val="left"/>
      <w:pPr>
        <w:tabs>
          <w:tab w:val="left" w:pos="420"/>
          <w:tab w:val="left" w:pos="840"/>
          <w:tab w:val="left" w:pos="1260"/>
          <w:tab w:val="left" w:pos="1680"/>
          <w:tab w:val="left" w:pos="2100"/>
          <w:tab w:val="left" w:pos="2940"/>
          <w:tab w:val="left" w:pos="3360"/>
          <w:tab w:val="left" w:pos="3780"/>
          <w:tab w:val="left" w:pos="4200"/>
          <w:tab w:val="left" w:pos="4620"/>
          <w:tab w:val="left" w:pos="5040"/>
          <w:tab w:val="left" w:pos="5460"/>
          <w:tab w:val="left" w:pos="5880"/>
          <w:tab w:val="left" w:pos="630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ACE90A8">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B0261F4">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nsid w:val="072B1CC6"/>
    <w:multiLevelType w:val="hybridMultilevel"/>
    <w:tmpl w:val="91B206CA"/>
    <w:numStyleLink w:val="23"/>
  </w:abstractNum>
  <w:abstractNum w:abstractNumId="8">
    <w:nsid w:val="08CA6AF8"/>
    <w:multiLevelType w:val="hybridMultilevel"/>
    <w:tmpl w:val="608AE702"/>
    <w:numStyleLink w:val="24"/>
  </w:abstractNum>
  <w:abstractNum w:abstractNumId="9">
    <w:nsid w:val="09D86305"/>
    <w:multiLevelType w:val="hybridMultilevel"/>
    <w:tmpl w:val="292CC902"/>
    <w:lvl w:ilvl="0" w:tplc="0414E6BA">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20" w:hanging="220"/>
      </w:pPr>
      <w:rPr>
        <w:rFonts w:hAnsi="Arial Unicode MS"/>
        <w:caps w:val="0"/>
        <w:smallCaps w:val="0"/>
        <w:strike w:val="0"/>
        <w:dstrike w:val="0"/>
        <w:outline w:val="0"/>
        <w:emboss w:val="0"/>
        <w:imprint w:val="0"/>
        <w:spacing w:val="0"/>
        <w:w w:val="100"/>
        <w:kern w:val="0"/>
        <w:position w:val="0"/>
        <w:highlight w:val="none"/>
        <w:vertAlign w:val="baseline"/>
      </w:rPr>
    </w:lvl>
    <w:lvl w:ilvl="1" w:tplc="03CCFAB0">
      <w:start w:val="1"/>
      <w:numFmt w:val="lowerLetter"/>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805" w:hanging="385"/>
      </w:pPr>
      <w:rPr>
        <w:rFonts w:hAnsi="Arial Unicode MS"/>
        <w:caps w:val="0"/>
        <w:smallCaps w:val="0"/>
        <w:strike w:val="0"/>
        <w:dstrike w:val="0"/>
        <w:outline w:val="0"/>
        <w:emboss w:val="0"/>
        <w:imprint w:val="0"/>
        <w:spacing w:val="0"/>
        <w:w w:val="100"/>
        <w:kern w:val="0"/>
        <w:position w:val="0"/>
        <w:highlight w:val="none"/>
        <w:vertAlign w:val="baseline"/>
      </w:rPr>
    </w:lvl>
    <w:lvl w:ilvl="2" w:tplc="D65E5B36">
      <w:start w:val="1"/>
      <w:numFmt w:val="lowerRoman"/>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215" w:hanging="495"/>
      </w:pPr>
      <w:rPr>
        <w:rFonts w:hAnsi="Arial Unicode MS"/>
        <w:caps w:val="0"/>
        <w:smallCaps w:val="0"/>
        <w:strike w:val="0"/>
        <w:dstrike w:val="0"/>
        <w:outline w:val="0"/>
        <w:emboss w:val="0"/>
        <w:imprint w:val="0"/>
        <w:spacing w:val="0"/>
        <w:w w:val="100"/>
        <w:kern w:val="0"/>
        <w:position w:val="0"/>
        <w:highlight w:val="none"/>
        <w:vertAlign w:val="baseline"/>
      </w:rPr>
    </w:lvl>
    <w:lvl w:ilvl="3" w:tplc="BCACB8FA">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645" w:hanging="385"/>
      </w:pPr>
      <w:rPr>
        <w:rFonts w:hAnsi="Arial Unicode MS"/>
        <w:caps w:val="0"/>
        <w:smallCaps w:val="0"/>
        <w:strike w:val="0"/>
        <w:dstrike w:val="0"/>
        <w:outline w:val="0"/>
        <w:emboss w:val="0"/>
        <w:imprint w:val="0"/>
        <w:spacing w:val="0"/>
        <w:w w:val="100"/>
        <w:kern w:val="0"/>
        <w:position w:val="0"/>
        <w:highlight w:val="none"/>
        <w:vertAlign w:val="baseline"/>
      </w:rPr>
    </w:lvl>
    <w:lvl w:ilvl="4" w:tplc="F1168C98">
      <w:start w:val="1"/>
      <w:numFmt w:val="lowerLetter"/>
      <w:lvlText w:val="%5)"/>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065" w:hanging="385"/>
      </w:pPr>
      <w:rPr>
        <w:rFonts w:hAnsi="Arial Unicode MS"/>
        <w:caps w:val="0"/>
        <w:smallCaps w:val="0"/>
        <w:strike w:val="0"/>
        <w:dstrike w:val="0"/>
        <w:outline w:val="0"/>
        <w:emboss w:val="0"/>
        <w:imprint w:val="0"/>
        <w:spacing w:val="0"/>
        <w:w w:val="100"/>
        <w:kern w:val="0"/>
        <w:position w:val="0"/>
        <w:highlight w:val="none"/>
        <w:vertAlign w:val="baseline"/>
      </w:rPr>
    </w:lvl>
    <w:lvl w:ilvl="5" w:tplc="305A53FE">
      <w:start w:val="1"/>
      <w:numFmt w:val="lowerRoman"/>
      <w:lvlText w:val="%6."/>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475" w:hanging="495"/>
      </w:pPr>
      <w:rPr>
        <w:rFonts w:hAnsi="Arial Unicode MS"/>
        <w:caps w:val="0"/>
        <w:smallCaps w:val="0"/>
        <w:strike w:val="0"/>
        <w:dstrike w:val="0"/>
        <w:outline w:val="0"/>
        <w:emboss w:val="0"/>
        <w:imprint w:val="0"/>
        <w:spacing w:val="0"/>
        <w:w w:val="100"/>
        <w:kern w:val="0"/>
        <w:position w:val="0"/>
        <w:highlight w:val="none"/>
        <w:vertAlign w:val="baseline"/>
      </w:rPr>
    </w:lvl>
    <w:lvl w:ilvl="6" w:tplc="8D768B2C">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905" w:hanging="385"/>
      </w:pPr>
      <w:rPr>
        <w:rFonts w:hAnsi="Arial Unicode MS"/>
        <w:caps w:val="0"/>
        <w:smallCaps w:val="0"/>
        <w:strike w:val="0"/>
        <w:dstrike w:val="0"/>
        <w:outline w:val="0"/>
        <w:emboss w:val="0"/>
        <w:imprint w:val="0"/>
        <w:spacing w:val="0"/>
        <w:w w:val="100"/>
        <w:kern w:val="0"/>
        <w:position w:val="0"/>
        <w:highlight w:val="none"/>
        <w:vertAlign w:val="baseline"/>
      </w:rPr>
    </w:lvl>
    <w:lvl w:ilvl="7" w:tplc="861EC24C">
      <w:start w:val="1"/>
      <w:numFmt w:val="lowerLetter"/>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3325" w:hanging="385"/>
      </w:pPr>
      <w:rPr>
        <w:rFonts w:hAnsi="Arial Unicode MS"/>
        <w:caps w:val="0"/>
        <w:smallCaps w:val="0"/>
        <w:strike w:val="0"/>
        <w:dstrike w:val="0"/>
        <w:outline w:val="0"/>
        <w:emboss w:val="0"/>
        <w:imprint w:val="0"/>
        <w:spacing w:val="0"/>
        <w:w w:val="100"/>
        <w:kern w:val="0"/>
        <w:position w:val="0"/>
        <w:highlight w:val="none"/>
        <w:vertAlign w:val="baseline"/>
      </w:rPr>
    </w:lvl>
    <w:lvl w:ilvl="8" w:tplc="96604596">
      <w:start w:val="1"/>
      <w:numFmt w:val="lowerRoman"/>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3735" w:hanging="4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nsid w:val="0C68132F"/>
    <w:multiLevelType w:val="hybridMultilevel"/>
    <w:tmpl w:val="4D144B36"/>
    <w:lvl w:ilvl="0" w:tplc="E40C41C2">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20" w:hanging="220"/>
      </w:pPr>
      <w:rPr>
        <w:rFonts w:hAnsi="Arial Unicode MS"/>
        <w:caps w:val="0"/>
        <w:smallCaps w:val="0"/>
        <w:strike w:val="0"/>
        <w:dstrike w:val="0"/>
        <w:outline w:val="0"/>
        <w:emboss w:val="0"/>
        <w:imprint w:val="0"/>
        <w:spacing w:val="0"/>
        <w:w w:val="100"/>
        <w:kern w:val="0"/>
        <w:position w:val="0"/>
        <w:highlight w:val="none"/>
        <w:vertAlign w:val="baseline"/>
      </w:rPr>
    </w:lvl>
    <w:lvl w:ilvl="1" w:tplc="FA8EAB74">
      <w:start w:val="1"/>
      <w:numFmt w:val="lowerLetter"/>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805" w:hanging="385"/>
      </w:pPr>
      <w:rPr>
        <w:rFonts w:hAnsi="Arial Unicode MS"/>
        <w:caps w:val="0"/>
        <w:smallCaps w:val="0"/>
        <w:strike w:val="0"/>
        <w:dstrike w:val="0"/>
        <w:outline w:val="0"/>
        <w:emboss w:val="0"/>
        <w:imprint w:val="0"/>
        <w:spacing w:val="0"/>
        <w:w w:val="100"/>
        <w:kern w:val="0"/>
        <w:position w:val="0"/>
        <w:highlight w:val="none"/>
        <w:vertAlign w:val="baseline"/>
      </w:rPr>
    </w:lvl>
    <w:lvl w:ilvl="2" w:tplc="17381EC0">
      <w:start w:val="1"/>
      <w:numFmt w:val="lowerRoman"/>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215" w:hanging="495"/>
      </w:pPr>
      <w:rPr>
        <w:rFonts w:hAnsi="Arial Unicode MS"/>
        <w:caps w:val="0"/>
        <w:smallCaps w:val="0"/>
        <w:strike w:val="0"/>
        <w:dstrike w:val="0"/>
        <w:outline w:val="0"/>
        <w:emboss w:val="0"/>
        <w:imprint w:val="0"/>
        <w:spacing w:val="0"/>
        <w:w w:val="100"/>
        <w:kern w:val="0"/>
        <w:position w:val="0"/>
        <w:highlight w:val="none"/>
        <w:vertAlign w:val="baseline"/>
      </w:rPr>
    </w:lvl>
    <w:lvl w:ilvl="3" w:tplc="FB4088AC">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645" w:hanging="385"/>
      </w:pPr>
      <w:rPr>
        <w:rFonts w:hAnsi="Arial Unicode MS"/>
        <w:caps w:val="0"/>
        <w:smallCaps w:val="0"/>
        <w:strike w:val="0"/>
        <w:dstrike w:val="0"/>
        <w:outline w:val="0"/>
        <w:emboss w:val="0"/>
        <w:imprint w:val="0"/>
        <w:spacing w:val="0"/>
        <w:w w:val="100"/>
        <w:kern w:val="0"/>
        <w:position w:val="0"/>
        <w:highlight w:val="none"/>
        <w:vertAlign w:val="baseline"/>
      </w:rPr>
    </w:lvl>
    <w:lvl w:ilvl="4" w:tplc="D74E6592">
      <w:start w:val="1"/>
      <w:numFmt w:val="lowerLetter"/>
      <w:lvlText w:val="%5)"/>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065" w:hanging="385"/>
      </w:pPr>
      <w:rPr>
        <w:rFonts w:hAnsi="Arial Unicode MS"/>
        <w:caps w:val="0"/>
        <w:smallCaps w:val="0"/>
        <w:strike w:val="0"/>
        <w:dstrike w:val="0"/>
        <w:outline w:val="0"/>
        <w:emboss w:val="0"/>
        <w:imprint w:val="0"/>
        <w:spacing w:val="0"/>
        <w:w w:val="100"/>
        <w:kern w:val="0"/>
        <w:position w:val="0"/>
        <w:highlight w:val="none"/>
        <w:vertAlign w:val="baseline"/>
      </w:rPr>
    </w:lvl>
    <w:lvl w:ilvl="5" w:tplc="08F87DC0">
      <w:start w:val="1"/>
      <w:numFmt w:val="lowerRoman"/>
      <w:lvlText w:val="%6."/>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475" w:hanging="495"/>
      </w:pPr>
      <w:rPr>
        <w:rFonts w:hAnsi="Arial Unicode MS"/>
        <w:caps w:val="0"/>
        <w:smallCaps w:val="0"/>
        <w:strike w:val="0"/>
        <w:dstrike w:val="0"/>
        <w:outline w:val="0"/>
        <w:emboss w:val="0"/>
        <w:imprint w:val="0"/>
        <w:spacing w:val="0"/>
        <w:w w:val="100"/>
        <w:kern w:val="0"/>
        <w:position w:val="0"/>
        <w:highlight w:val="none"/>
        <w:vertAlign w:val="baseline"/>
      </w:rPr>
    </w:lvl>
    <w:lvl w:ilvl="6" w:tplc="92CC1F6A">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905" w:hanging="385"/>
      </w:pPr>
      <w:rPr>
        <w:rFonts w:hAnsi="Arial Unicode MS"/>
        <w:caps w:val="0"/>
        <w:smallCaps w:val="0"/>
        <w:strike w:val="0"/>
        <w:dstrike w:val="0"/>
        <w:outline w:val="0"/>
        <w:emboss w:val="0"/>
        <w:imprint w:val="0"/>
        <w:spacing w:val="0"/>
        <w:w w:val="100"/>
        <w:kern w:val="0"/>
        <w:position w:val="0"/>
        <w:highlight w:val="none"/>
        <w:vertAlign w:val="baseline"/>
      </w:rPr>
    </w:lvl>
    <w:lvl w:ilvl="7" w:tplc="859E94F0">
      <w:start w:val="1"/>
      <w:numFmt w:val="lowerLetter"/>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3325" w:hanging="385"/>
      </w:pPr>
      <w:rPr>
        <w:rFonts w:hAnsi="Arial Unicode MS"/>
        <w:caps w:val="0"/>
        <w:smallCaps w:val="0"/>
        <w:strike w:val="0"/>
        <w:dstrike w:val="0"/>
        <w:outline w:val="0"/>
        <w:emboss w:val="0"/>
        <w:imprint w:val="0"/>
        <w:spacing w:val="0"/>
        <w:w w:val="100"/>
        <w:kern w:val="0"/>
        <w:position w:val="0"/>
        <w:highlight w:val="none"/>
        <w:vertAlign w:val="baseline"/>
      </w:rPr>
    </w:lvl>
    <w:lvl w:ilvl="8" w:tplc="2C1A2916">
      <w:start w:val="1"/>
      <w:numFmt w:val="lowerRoman"/>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3735" w:hanging="4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nsid w:val="0D966308"/>
    <w:multiLevelType w:val="hybridMultilevel"/>
    <w:tmpl w:val="FAD0A504"/>
    <w:lvl w:ilvl="0" w:tplc="39BC37B4">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4EC2E606">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05387BF0">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0EAAE4D0">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7BC0D290">
      <w:start w:val="1"/>
      <w:numFmt w:val="decimal"/>
      <w:lvlText w:val="%5."/>
      <w:lvlJc w:val="left"/>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 w:val="left" w:pos="6300"/>
          <w:tab w:val="left" w:pos="6720"/>
          <w:tab w:val="left" w:pos="714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9FB67860">
      <w:start w:val="1"/>
      <w:numFmt w:val="decimal"/>
      <w:lvlText w:val="%6."/>
      <w:lvlJc w:val="left"/>
      <w:pPr>
        <w:tabs>
          <w:tab w:val="left" w:pos="420"/>
          <w:tab w:val="left" w:pos="840"/>
          <w:tab w:val="left" w:pos="1260"/>
          <w:tab w:val="left" w:pos="1680"/>
          <w:tab w:val="left" w:pos="2100"/>
          <w:tab w:val="left" w:pos="2520"/>
          <w:tab w:val="left" w:pos="2940"/>
          <w:tab w:val="left" w:pos="3360"/>
          <w:tab w:val="left" w:pos="3780"/>
          <w:tab w:val="left" w:pos="4620"/>
          <w:tab w:val="left" w:pos="5040"/>
          <w:tab w:val="left" w:pos="5460"/>
          <w:tab w:val="left" w:pos="5880"/>
          <w:tab w:val="left" w:pos="6300"/>
          <w:tab w:val="left" w:pos="6720"/>
          <w:tab w:val="left" w:pos="714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7A489216">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DBB679B0">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E210426E">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nsid w:val="188435A4"/>
    <w:multiLevelType w:val="hybridMultilevel"/>
    <w:tmpl w:val="1C44C6D6"/>
    <w:lvl w:ilvl="0" w:tplc="BD9EE6FE">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64905178">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CE482F7A">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A040468C">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EEE8ED1A">
      <w:start w:val="1"/>
      <w:numFmt w:val="decimal"/>
      <w:lvlText w:val="%5."/>
      <w:lvlJc w:val="left"/>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 w:val="left" w:pos="6300"/>
          <w:tab w:val="left" w:pos="672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C054D3EA">
      <w:start w:val="1"/>
      <w:numFmt w:val="decimal"/>
      <w:lvlText w:val="%6."/>
      <w:lvlJc w:val="left"/>
      <w:pPr>
        <w:tabs>
          <w:tab w:val="left" w:pos="420"/>
          <w:tab w:val="left" w:pos="840"/>
          <w:tab w:val="left" w:pos="1260"/>
          <w:tab w:val="left" w:pos="1680"/>
          <w:tab w:val="left" w:pos="2100"/>
          <w:tab w:val="left" w:pos="2520"/>
          <w:tab w:val="left" w:pos="2940"/>
          <w:tab w:val="left" w:pos="3360"/>
          <w:tab w:val="left" w:pos="3780"/>
          <w:tab w:val="left" w:pos="4620"/>
          <w:tab w:val="left" w:pos="5040"/>
          <w:tab w:val="left" w:pos="5460"/>
          <w:tab w:val="left" w:pos="5880"/>
          <w:tab w:val="left" w:pos="6300"/>
          <w:tab w:val="left" w:pos="672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4E14ECD8">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AA36777E">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92D46730">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nsid w:val="216562C8"/>
    <w:multiLevelType w:val="hybridMultilevel"/>
    <w:tmpl w:val="9C44523E"/>
    <w:lvl w:ilvl="0" w:tplc="93662122">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7C88D128">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9EEEA0F8">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F856BCC2">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FDB83722">
      <w:start w:val="1"/>
      <w:numFmt w:val="decimal"/>
      <w:lvlText w:val="%5."/>
      <w:lvlJc w:val="left"/>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 w:val="left" w:pos="630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A356BF72">
      <w:start w:val="1"/>
      <w:numFmt w:val="decimal"/>
      <w:lvlText w:val="%6."/>
      <w:lvlJc w:val="left"/>
      <w:pPr>
        <w:tabs>
          <w:tab w:val="left" w:pos="420"/>
          <w:tab w:val="left" w:pos="840"/>
          <w:tab w:val="left" w:pos="1260"/>
          <w:tab w:val="left" w:pos="1680"/>
          <w:tab w:val="left" w:pos="2100"/>
          <w:tab w:val="left" w:pos="2520"/>
          <w:tab w:val="left" w:pos="2940"/>
          <w:tab w:val="left" w:pos="3360"/>
          <w:tab w:val="left" w:pos="3780"/>
          <w:tab w:val="left" w:pos="4620"/>
          <w:tab w:val="left" w:pos="5040"/>
          <w:tab w:val="left" w:pos="5460"/>
          <w:tab w:val="left" w:pos="5880"/>
          <w:tab w:val="left" w:pos="630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FE188D20">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94586CCE">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AE7AE8B4">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nsid w:val="21C125A9"/>
    <w:multiLevelType w:val="hybridMultilevel"/>
    <w:tmpl w:val="DB5E6648"/>
    <w:lvl w:ilvl="0" w:tplc="63343C3C">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F9EFEE8">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9F24C7C">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8DA67D76">
      <w:start w:val="1"/>
      <w:numFmt w:val="decimal"/>
      <w:lvlText w:val="%4."/>
      <w:lvlJc w:val="left"/>
      <w:pPr>
        <w:tabs>
          <w:tab w:val="left" w:pos="420"/>
          <w:tab w:val="left" w:pos="84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A705C34">
      <w:start w:val="1"/>
      <w:numFmt w:val="decimal"/>
      <w:lvlText w:val="%5."/>
      <w:lvlJc w:val="left"/>
      <w:pPr>
        <w:tabs>
          <w:tab w:val="left" w:pos="420"/>
          <w:tab w:val="left" w:pos="840"/>
          <w:tab w:val="left" w:pos="1260"/>
          <w:tab w:val="left" w:pos="2100"/>
          <w:tab w:val="left" w:pos="2520"/>
          <w:tab w:val="left" w:pos="2940"/>
          <w:tab w:val="left" w:pos="3360"/>
          <w:tab w:val="left" w:pos="3780"/>
          <w:tab w:val="left" w:pos="4200"/>
          <w:tab w:val="left" w:pos="4620"/>
          <w:tab w:val="left" w:pos="5040"/>
          <w:tab w:val="left" w:pos="5460"/>
          <w:tab w:val="left" w:pos="5880"/>
          <w:tab w:val="left" w:pos="630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BF40C32">
      <w:start w:val="1"/>
      <w:numFmt w:val="decimal"/>
      <w:lvlText w:val="%6."/>
      <w:lvlJc w:val="left"/>
      <w:pPr>
        <w:tabs>
          <w:tab w:val="left" w:pos="420"/>
          <w:tab w:val="left" w:pos="840"/>
          <w:tab w:val="left" w:pos="1260"/>
          <w:tab w:val="left" w:pos="1680"/>
          <w:tab w:val="left" w:pos="2520"/>
          <w:tab w:val="left" w:pos="2940"/>
          <w:tab w:val="left" w:pos="3360"/>
          <w:tab w:val="left" w:pos="3780"/>
          <w:tab w:val="left" w:pos="4200"/>
          <w:tab w:val="left" w:pos="4620"/>
          <w:tab w:val="left" w:pos="5040"/>
          <w:tab w:val="left" w:pos="5460"/>
          <w:tab w:val="left" w:pos="5880"/>
          <w:tab w:val="left" w:pos="630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42C6F7D4">
      <w:start w:val="1"/>
      <w:numFmt w:val="decimal"/>
      <w:lvlText w:val="%7."/>
      <w:lvlJc w:val="left"/>
      <w:pPr>
        <w:tabs>
          <w:tab w:val="left" w:pos="420"/>
          <w:tab w:val="left" w:pos="840"/>
          <w:tab w:val="left" w:pos="1260"/>
          <w:tab w:val="left" w:pos="1680"/>
          <w:tab w:val="left" w:pos="2100"/>
          <w:tab w:val="left" w:pos="2940"/>
          <w:tab w:val="left" w:pos="3360"/>
          <w:tab w:val="left" w:pos="3780"/>
          <w:tab w:val="left" w:pos="4200"/>
          <w:tab w:val="left" w:pos="4620"/>
          <w:tab w:val="left" w:pos="5040"/>
          <w:tab w:val="left" w:pos="5460"/>
          <w:tab w:val="left" w:pos="5880"/>
          <w:tab w:val="left" w:pos="630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06A9E72">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C225872">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nsid w:val="23634D63"/>
    <w:multiLevelType w:val="hybridMultilevel"/>
    <w:tmpl w:val="42F29BF2"/>
    <w:lvl w:ilvl="0" w:tplc="33325AE2">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27F42FF2">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C1929850">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DB76DD6C">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1A6CF99C">
      <w:start w:val="1"/>
      <w:numFmt w:val="decimal"/>
      <w:lvlText w:val="%5."/>
      <w:lvlJc w:val="left"/>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 w:val="left" w:pos="6300"/>
          <w:tab w:val="left" w:pos="672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A120D02A">
      <w:start w:val="1"/>
      <w:numFmt w:val="decimal"/>
      <w:lvlText w:val="%6."/>
      <w:lvlJc w:val="left"/>
      <w:pPr>
        <w:tabs>
          <w:tab w:val="left" w:pos="420"/>
          <w:tab w:val="left" w:pos="840"/>
          <w:tab w:val="left" w:pos="1260"/>
          <w:tab w:val="left" w:pos="1680"/>
          <w:tab w:val="left" w:pos="2100"/>
          <w:tab w:val="left" w:pos="2520"/>
          <w:tab w:val="left" w:pos="2940"/>
          <w:tab w:val="left" w:pos="3360"/>
          <w:tab w:val="left" w:pos="3780"/>
          <w:tab w:val="left" w:pos="4620"/>
          <w:tab w:val="left" w:pos="5040"/>
          <w:tab w:val="left" w:pos="5460"/>
          <w:tab w:val="left" w:pos="5880"/>
          <w:tab w:val="left" w:pos="6300"/>
          <w:tab w:val="left" w:pos="672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75583A92">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54FA5294">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87B23ACE">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nsid w:val="25E33857"/>
    <w:multiLevelType w:val="hybridMultilevel"/>
    <w:tmpl w:val="4ACE3AA0"/>
    <w:lvl w:ilvl="0" w:tplc="8DA2173C">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BE46329E">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43744188">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8424B86E">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F2BE02D2">
      <w:start w:val="1"/>
      <w:numFmt w:val="decimal"/>
      <w:lvlText w:val="%5."/>
      <w:lvlJc w:val="left"/>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 w:val="left" w:pos="6300"/>
          <w:tab w:val="left" w:pos="672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71E6E39C">
      <w:start w:val="1"/>
      <w:numFmt w:val="decimal"/>
      <w:lvlText w:val="%6."/>
      <w:lvlJc w:val="left"/>
      <w:pPr>
        <w:tabs>
          <w:tab w:val="left" w:pos="420"/>
          <w:tab w:val="left" w:pos="840"/>
          <w:tab w:val="left" w:pos="1260"/>
          <w:tab w:val="left" w:pos="1680"/>
          <w:tab w:val="left" w:pos="2100"/>
          <w:tab w:val="left" w:pos="2520"/>
          <w:tab w:val="left" w:pos="2940"/>
          <w:tab w:val="left" w:pos="3360"/>
          <w:tab w:val="left" w:pos="3780"/>
          <w:tab w:val="left" w:pos="4620"/>
          <w:tab w:val="left" w:pos="5040"/>
          <w:tab w:val="left" w:pos="5460"/>
          <w:tab w:val="left" w:pos="5880"/>
          <w:tab w:val="left" w:pos="6300"/>
          <w:tab w:val="left" w:pos="672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6666BCD4">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B84601F8">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F74A7884">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nsid w:val="28D769AF"/>
    <w:multiLevelType w:val="hybridMultilevel"/>
    <w:tmpl w:val="46FCAAF8"/>
    <w:styleLink w:val="25"/>
    <w:lvl w:ilvl="0" w:tplc="78EEA946">
      <w:start w:val="1"/>
      <w:numFmt w:val="decimal"/>
      <w:lvlText w:val="%1."/>
      <w:lvlJc w:val="left"/>
      <w:pPr>
        <w:tabs>
          <w:tab w:val="num" w:pos="1414"/>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870" w:firstLine="169"/>
      </w:pPr>
      <w:rPr>
        <w:rFonts w:hAnsi="Arial Unicode MS"/>
        <w:caps w:val="0"/>
        <w:smallCaps w:val="0"/>
        <w:strike w:val="0"/>
        <w:dstrike w:val="0"/>
        <w:outline w:val="0"/>
        <w:emboss w:val="0"/>
        <w:imprint w:val="0"/>
        <w:spacing w:val="0"/>
        <w:w w:val="100"/>
        <w:kern w:val="0"/>
        <w:position w:val="0"/>
        <w:highlight w:val="none"/>
        <w:vertAlign w:val="baseline"/>
      </w:rPr>
    </w:lvl>
    <w:lvl w:ilvl="1" w:tplc="8CE82618">
      <w:start w:val="1"/>
      <w:numFmt w:val="lowerLetter"/>
      <w:lvlText w:val="%2)"/>
      <w:lvlJc w:val="left"/>
      <w:pPr>
        <w:tabs>
          <w:tab w:val="left" w:pos="1414"/>
          <w:tab w:val="num" w:pos="1879"/>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1335" w:firstLine="124"/>
      </w:pPr>
      <w:rPr>
        <w:rFonts w:hAnsi="Arial Unicode MS"/>
        <w:caps w:val="0"/>
        <w:smallCaps w:val="0"/>
        <w:strike w:val="0"/>
        <w:dstrike w:val="0"/>
        <w:outline w:val="0"/>
        <w:emboss w:val="0"/>
        <w:imprint w:val="0"/>
        <w:spacing w:val="0"/>
        <w:w w:val="100"/>
        <w:kern w:val="0"/>
        <w:position w:val="0"/>
        <w:highlight w:val="none"/>
        <w:vertAlign w:val="baseline"/>
      </w:rPr>
    </w:lvl>
    <w:lvl w:ilvl="2" w:tplc="F488BCBA">
      <w:start w:val="1"/>
      <w:numFmt w:val="lowerRoman"/>
      <w:lvlText w:val="%3."/>
      <w:lvlJc w:val="left"/>
      <w:pPr>
        <w:tabs>
          <w:tab w:val="left" w:pos="1414"/>
          <w:tab w:val="left" w:pos="1680"/>
          <w:tab w:val="num" w:pos="2299"/>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1755" w:hanging="9"/>
      </w:pPr>
      <w:rPr>
        <w:rFonts w:hAnsi="Arial Unicode MS"/>
        <w:caps w:val="0"/>
        <w:smallCaps w:val="0"/>
        <w:strike w:val="0"/>
        <w:dstrike w:val="0"/>
        <w:outline w:val="0"/>
        <w:emboss w:val="0"/>
        <w:imprint w:val="0"/>
        <w:spacing w:val="0"/>
        <w:w w:val="100"/>
        <w:kern w:val="0"/>
        <w:position w:val="0"/>
        <w:highlight w:val="none"/>
        <w:vertAlign w:val="baseline"/>
      </w:rPr>
    </w:lvl>
    <w:lvl w:ilvl="3" w:tplc="D16819BA">
      <w:start w:val="1"/>
      <w:numFmt w:val="decimal"/>
      <w:lvlText w:val="%4."/>
      <w:lvlJc w:val="left"/>
      <w:pPr>
        <w:tabs>
          <w:tab w:val="left" w:pos="1414"/>
          <w:tab w:val="left" w:pos="1680"/>
          <w:tab w:val="left" w:pos="2100"/>
          <w:tab w:val="num" w:pos="2719"/>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2175" w:firstLine="124"/>
      </w:pPr>
      <w:rPr>
        <w:rFonts w:hAnsi="Arial Unicode MS"/>
        <w:caps w:val="0"/>
        <w:smallCaps w:val="0"/>
        <w:strike w:val="0"/>
        <w:dstrike w:val="0"/>
        <w:outline w:val="0"/>
        <w:emboss w:val="0"/>
        <w:imprint w:val="0"/>
        <w:spacing w:val="0"/>
        <w:w w:val="100"/>
        <w:kern w:val="0"/>
        <w:position w:val="0"/>
        <w:highlight w:val="none"/>
        <w:vertAlign w:val="baseline"/>
      </w:rPr>
    </w:lvl>
    <w:lvl w:ilvl="4" w:tplc="3DCC0D92">
      <w:start w:val="1"/>
      <w:numFmt w:val="lowerLetter"/>
      <w:lvlText w:val="%5)"/>
      <w:lvlJc w:val="left"/>
      <w:pPr>
        <w:tabs>
          <w:tab w:val="left" w:pos="1414"/>
          <w:tab w:val="left" w:pos="1680"/>
          <w:tab w:val="left" w:pos="2100"/>
          <w:tab w:val="left" w:pos="2520"/>
          <w:tab w:val="num" w:pos="3139"/>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2595" w:firstLine="124"/>
      </w:pPr>
      <w:rPr>
        <w:rFonts w:hAnsi="Arial Unicode MS"/>
        <w:caps w:val="0"/>
        <w:smallCaps w:val="0"/>
        <w:strike w:val="0"/>
        <w:dstrike w:val="0"/>
        <w:outline w:val="0"/>
        <w:emboss w:val="0"/>
        <w:imprint w:val="0"/>
        <w:spacing w:val="0"/>
        <w:w w:val="100"/>
        <w:kern w:val="0"/>
        <w:position w:val="0"/>
        <w:highlight w:val="none"/>
        <w:vertAlign w:val="baseline"/>
      </w:rPr>
    </w:lvl>
    <w:lvl w:ilvl="5" w:tplc="F598870C">
      <w:start w:val="1"/>
      <w:numFmt w:val="lowerRoman"/>
      <w:lvlText w:val="%6."/>
      <w:lvlJc w:val="left"/>
      <w:pPr>
        <w:tabs>
          <w:tab w:val="left" w:pos="1414"/>
          <w:tab w:val="left" w:pos="1680"/>
          <w:tab w:val="left" w:pos="2100"/>
          <w:tab w:val="left" w:pos="2520"/>
          <w:tab w:val="left" w:pos="2940"/>
          <w:tab w:val="num" w:pos="3559"/>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3015" w:hanging="9"/>
      </w:pPr>
      <w:rPr>
        <w:rFonts w:hAnsi="Arial Unicode MS"/>
        <w:caps w:val="0"/>
        <w:smallCaps w:val="0"/>
        <w:strike w:val="0"/>
        <w:dstrike w:val="0"/>
        <w:outline w:val="0"/>
        <w:emboss w:val="0"/>
        <w:imprint w:val="0"/>
        <w:spacing w:val="0"/>
        <w:w w:val="100"/>
        <w:kern w:val="0"/>
        <w:position w:val="0"/>
        <w:highlight w:val="none"/>
        <w:vertAlign w:val="baseline"/>
      </w:rPr>
    </w:lvl>
    <w:lvl w:ilvl="6" w:tplc="3CAE647E">
      <w:start w:val="1"/>
      <w:numFmt w:val="decimal"/>
      <w:lvlText w:val="%7."/>
      <w:lvlJc w:val="left"/>
      <w:pPr>
        <w:tabs>
          <w:tab w:val="left" w:pos="1414"/>
          <w:tab w:val="left" w:pos="1680"/>
          <w:tab w:val="left" w:pos="2100"/>
          <w:tab w:val="left" w:pos="2520"/>
          <w:tab w:val="left" w:pos="2940"/>
          <w:tab w:val="left" w:pos="3360"/>
          <w:tab w:val="num" w:pos="3979"/>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3435" w:firstLine="124"/>
      </w:pPr>
      <w:rPr>
        <w:rFonts w:hAnsi="Arial Unicode MS"/>
        <w:caps w:val="0"/>
        <w:smallCaps w:val="0"/>
        <w:strike w:val="0"/>
        <w:dstrike w:val="0"/>
        <w:outline w:val="0"/>
        <w:emboss w:val="0"/>
        <w:imprint w:val="0"/>
        <w:spacing w:val="0"/>
        <w:w w:val="100"/>
        <w:kern w:val="0"/>
        <w:position w:val="0"/>
        <w:highlight w:val="none"/>
        <w:vertAlign w:val="baseline"/>
      </w:rPr>
    </w:lvl>
    <w:lvl w:ilvl="7" w:tplc="B2227A78">
      <w:start w:val="1"/>
      <w:numFmt w:val="lowerLetter"/>
      <w:lvlText w:val="%8)"/>
      <w:lvlJc w:val="left"/>
      <w:pPr>
        <w:tabs>
          <w:tab w:val="left" w:pos="1414"/>
          <w:tab w:val="left" w:pos="1680"/>
          <w:tab w:val="left" w:pos="2100"/>
          <w:tab w:val="left" w:pos="2520"/>
          <w:tab w:val="left" w:pos="2940"/>
          <w:tab w:val="left" w:pos="3360"/>
          <w:tab w:val="left" w:pos="3780"/>
          <w:tab w:val="num" w:pos="4399"/>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3855" w:firstLine="124"/>
      </w:pPr>
      <w:rPr>
        <w:rFonts w:hAnsi="Arial Unicode MS"/>
        <w:caps w:val="0"/>
        <w:smallCaps w:val="0"/>
        <w:strike w:val="0"/>
        <w:dstrike w:val="0"/>
        <w:outline w:val="0"/>
        <w:emboss w:val="0"/>
        <w:imprint w:val="0"/>
        <w:spacing w:val="0"/>
        <w:w w:val="100"/>
        <w:kern w:val="0"/>
        <w:position w:val="0"/>
        <w:highlight w:val="none"/>
        <w:vertAlign w:val="baseline"/>
      </w:rPr>
    </w:lvl>
    <w:lvl w:ilvl="8" w:tplc="AED23162">
      <w:start w:val="1"/>
      <w:numFmt w:val="lowerRoman"/>
      <w:lvlText w:val="%9."/>
      <w:lvlJc w:val="left"/>
      <w:pPr>
        <w:tabs>
          <w:tab w:val="left" w:pos="1414"/>
          <w:tab w:val="left" w:pos="1680"/>
          <w:tab w:val="left" w:pos="2100"/>
          <w:tab w:val="left" w:pos="2520"/>
          <w:tab w:val="left" w:pos="2940"/>
          <w:tab w:val="left" w:pos="3360"/>
          <w:tab w:val="left" w:pos="3780"/>
          <w:tab w:val="left" w:pos="4200"/>
          <w:tab w:val="num" w:pos="4819"/>
          <w:tab w:val="left" w:pos="5040"/>
          <w:tab w:val="left" w:pos="5460"/>
          <w:tab w:val="left" w:pos="5880"/>
          <w:tab w:val="left" w:pos="6300"/>
          <w:tab w:val="left" w:pos="6720"/>
          <w:tab w:val="left" w:pos="7140"/>
          <w:tab w:val="left" w:pos="7560"/>
          <w:tab w:val="left" w:pos="7980"/>
          <w:tab w:val="left" w:pos="8400"/>
          <w:tab w:val="left" w:pos="8820"/>
          <w:tab w:val="left" w:pos="9240"/>
        </w:tabs>
        <w:ind w:left="4275" w:hanging="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nsid w:val="2A48362A"/>
    <w:multiLevelType w:val="hybridMultilevel"/>
    <w:tmpl w:val="45005D9C"/>
    <w:lvl w:ilvl="0" w:tplc="A3F2064E">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33D262BA">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EAB841BE">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851CFA34">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324C04AC">
      <w:start w:val="1"/>
      <w:numFmt w:val="decimal"/>
      <w:lvlText w:val="%5."/>
      <w:lvlJc w:val="left"/>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 w:val="left" w:pos="6300"/>
          <w:tab w:val="left" w:pos="672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BC2434D2">
      <w:start w:val="1"/>
      <w:numFmt w:val="decimal"/>
      <w:lvlText w:val="%6."/>
      <w:lvlJc w:val="left"/>
      <w:pPr>
        <w:tabs>
          <w:tab w:val="left" w:pos="420"/>
          <w:tab w:val="left" w:pos="840"/>
          <w:tab w:val="left" w:pos="1260"/>
          <w:tab w:val="left" w:pos="1680"/>
          <w:tab w:val="left" w:pos="2100"/>
          <w:tab w:val="left" w:pos="2520"/>
          <w:tab w:val="left" w:pos="2940"/>
          <w:tab w:val="left" w:pos="3360"/>
          <w:tab w:val="left" w:pos="3780"/>
          <w:tab w:val="left" w:pos="4620"/>
          <w:tab w:val="left" w:pos="5040"/>
          <w:tab w:val="left" w:pos="5460"/>
          <w:tab w:val="left" w:pos="5880"/>
          <w:tab w:val="left" w:pos="6300"/>
          <w:tab w:val="left" w:pos="672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E9E21C66">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E19A912A">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A4D6380E">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nsid w:val="2ADF70DC"/>
    <w:multiLevelType w:val="hybridMultilevel"/>
    <w:tmpl w:val="D624D6E2"/>
    <w:lvl w:ilvl="0" w:tplc="541C4680">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1E0AA6EC">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56DA60E6">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F1B42A28">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BD946A86">
      <w:start w:val="1"/>
      <w:numFmt w:val="decimal"/>
      <w:lvlText w:val="%5."/>
      <w:lvlJc w:val="left"/>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 w:val="left" w:pos="630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2C1A334C">
      <w:start w:val="1"/>
      <w:numFmt w:val="decimal"/>
      <w:lvlText w:val="%6."/>
      <w:lvlJc w:val="left"/>
      <w:pPr>
        <w:tabs>
          <w:tab w:val="left" w:pos="420"/>
          <w:tab w:val="left" w:pos="840"/>
          <w:tab w:val="left" w:pos="1260"/>
          <w:tab w:val="left" w:pos="1680"/>
          <w:tab w:val="left" w:pos="2100"/>
          <w:tab w:val="left" w:pos="2520"/>
          <w:tab w:val="left" w:pos="2940"/>
          <w:tab w:val="left" w:pos="3360"/>
          <w:tab w:val="left" w:pos="3780"/>
          <w:tab w:val="left" w:pos="4620"/>
          <w:tab w:val="left" w:pos="5040"/>
          <w:tab w:val="left" w:pos="5460"/>
          <w:tab w:val="left" w:pos="5880"/>
          <w:tab w:val="left" w:pos="630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3D126722">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1F3A4772">
      <w:start w:val="1"/>
      <w:numFmt w:val="decimal"/>
      <w:suff w:val="nothing"/>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5710" w:hanging="110"/>
      </w:pPr>
      <w:rPr>
        <w:rFonts w:hAnsi="Arial Unicode MS"/>
        <w:caps w:val="0"/>
        <w:smallCaps w:val="0"/>
        <w:strike w:val="0"/>
        <w:dstrike w:val="0"/>
        <w:outline w:val="0"/>
        <w:emboss w:val="0"/>
        <w:imprint w:val="0"/>
        <w:spacing w:val="0"/>
        <w:w w:val="100"/>
        <w:kern w:val="0"/>
        <w:position w:val="0"/>
        <w:highlight w:val="none"/>
        <w:vertAlign w:val="baseline"/>
      </w:rPr>
    </w:lvl>
    <w:lvl w:ilvl="8" w:tplc="6FC2CF6C">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nsid w:val="321E7877"/>
    <w:multiLevelType w:val="hybridMultilevel"/>
    <w:tmpl w:val="694CFED0"/>
    <w:lvl w:ilvl="0" w:tplc="164231A8">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5472ED38">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318407DC">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F14A6DB2">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DF3CBBC4">
      <w:start w:val="1"/>
      <w:numFmt w:val="decimal"/>
      <w:lvlText w:val="%5."/>
      <w:lvlJc w:val="left"/>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 w:val="left" w:pos="6300"/>
          <w:tab w:val="left" w:pos="6720"/>
          <w:tab w:val="left" w:pos="7140"/>
          <w:tab w:val="left" w:pos="756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F77C177A">
      <w:start w:val="1"/>
      <w:numFmt w:val="decimal"/>
      <w:lvlText w:val="%6."/>
      <w:lvlJc w:val="left"/>
      <w:pPr>
        <w:tabs>
          <w:tab w:val="left" w:pos="420"/>
          <w:tab w:val="left" w:pos="840"/>
          <w:tab w:val="left" w:pos="1260"/>
          <w:tab w:val="left" w:pos="1680"/>
          <w:tab w:val="left" w:pos="2100"/>
          <w:tab w:val="left" w:pos="2520"/>
          <w:tab w:val="left" w:pos="2940"/>
          <w:tab w:val="left" w:pos="3360"/>
          <w:tab w:val="left" w:pos="3780"/>
          <w:tab w:val="left" w:pos="4620"/>
          <w:tab w:val="left" w:pos="5040"/>
          <w:tab w:val="left" w:pos="5460"/>
          <w:tab w:val="left" w:pos="5880"/>
          <w:tab w:val="left" w:pos="6300"/>
          <w:tab w:val="left" w:pos="6720"/>
          <w:tab w:val="left" w:pos="7140"/>
          <w:tab w:val="left" w:pos="756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25BAB166">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342279D4">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3BB88BDC">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nsid w:val="368A180A"/>
    <w:multiLevelType w:val="hybridMultilevel"/>
    <w:tmpl w:val="C77EDB72"/>
    <w:lvl w:ilvl="0" w:tplc="310C1304">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DD04596">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5160812">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141CF4B6">
      <w:start w:val="1"/>
      <w:numFmt w:val="decimal"/>
      <w:lvlText w:val="%4."/>
      <w:lvlJc w:val="left"/>
      <w:pPr>
        <w:tabs>
          <w:tab w:val="left" w:pos="420"/>
          <w:tab w:val="left" w:pos="84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30246DA">
      <w:start w:val="1"/>
      <w:numFmt w:val="decimal"/>
      <w:lvlText w:val="%5."/>
      <w:lvlJc w:val="left"/>
      <w:pPr>
        <w:tabs>
          <w:tab w:val="left" w:pos="420"/>
          <w:tab w:val="left" w:pos="840"/>
          <w:tab w:val="left" w:pos="1260"/>
          <w:tab w:val="left" w:pos="2100"/>
          <w:tab w:val="left" w:pos="2520"/>
          <w:tab w:val="left" w:pos="2940"/>
          <w:tab w:val="left" w:pos="3360"/>
          <w:tab w:val="left" w:pos="3780"/>
          <w:tab w:val="left" w:pos="4200"/>
          <w:tab w:val="left" w:pos="4620"/>
          <w:tab w:val="left" w:pos="5040"/>
          <w:tab w:val="left" w:pos="5460"/>
          <w:tab w:val="left" w:pos="5880"/>
          <w:tab w:val="left" w:pos="630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6B615D0">
      <w:start w:val="1"/>
      <w:numFmt w:val="decimal"/>
      <w:lvlText w:val="%6."/>
      <w:lvlJc w:val="left"/>
      <w:pPr>
        <w:tabs>
          <w:tab w:val="left" w:pos="420"/>
          <w:tab w:val="left" w:pos="840"/>
          <w:tab w:val="left" w:pos="1260"/>
          <w:tab w:val="left" w:pos="1680"/>
          <w:tab w:val="left" w:pos="2520"/>
          <w:tab w:val="left" w:pos="2940"/>
          <w:tab w:val="left" w:pos="3360"/>
          <w:tab w:val="left" w:pos="3780"/>
          <w:tab w:val="left" w:pos="4200"/>
          <w:tab w:val="left" w:pos="4620"/>
          <w:tab w:val="left" w:pos="5040"/>
          <w:tab w:val="left" w:pos="5460"/>
          <w:tab w:val="left" w:pos="5880"/>
          <w:tab w:val="left" w:pos="630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32AA176A">
      <w:start w:val="1"/>
      <w:numFmt w:val="decimal"/>
      <w:lvlText w:val="%7."/>
      <w:lvlJc w:val="left"/>
      <w:pPr>
        <w:tabs>
          <w:tab w:val="left" w:pos="420"/>
          <w:tab w:val="left" w:pos="840"/>
          <w:tab w:val="left" w:pos="1260"/>
          <w:tab w:val="left" w:pos="1680"/>
          <w:tab w:val="left" w:pos="2100"/>
          <w:tab w:val="left" w:pos="2940"/>
          <w:tab w:val="left" w:pos="3360"/>
          <w:tab w:val="left" w:pos="3780"/>
          <w:tab w:val="left" w:pos="4200"/>
          <w:tab w:val="left" w:pos="4620"/>
          <w:tab w:val="left" w:pos="5040"/>
          <w:tab w:val="left" w:pos="5460"/>
          <w:tab w:val="left" w:pos="5880"/>
          <w:tab w:val="left" w:pos="630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D880356">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C705D4C">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nsid w:val="3A3C410D"/>
    <w:multiLevelType w:val="hybridMultilevel"/>
    <w:tmpl w:val="B2784C16"/>
    <w:lvl w:ilvl="0" w:tplc="7BC80AC4">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20" w:hanging="220"/>
      </w:pPr>
      <w:rPr>
        <w:rFonts w:hAnsi="Arial Unicode MS"/>
        <w:caps w:val="0"/>
        <w:smallCaps w:val="0"/>
        <w:strike w:val="0"/>
        <w:dstrike w:val="0"/>
        <w:outline w:val="0"/>
        <w:emboss w:val="0"/>
        <w:imprint w:val="0"/>
        <w:spacing w:val="0"/>
        <w:w w:val="100"/>
        <w:kern w:val="0"/>
        <w:position w:val="0"/>
        <w:highlight w:val="none"/>
        <w:vertAlign w:val="baseline"/>
      </w:rPr>
    </w:lvl>
    <w:lvl w:ilvl="1" w:tplc="515A4B5C">
      <w:start w:val="1"/>
      <w:numFmt w:val="lowerLetter"/>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805" w:hanging="385"/>
      </w:pPr>
      <w:rPr>
        <w:rFonts w:hAnsi="Arial Unicode MS"/>
        <w:caps w:val="0"/>
        <w:smallCaps w:val="0"/>
        <w:strike w:val="0"/>
        <w:dstrike w:val="0"/>
        <w:outline w:val="0"/>
        <w:emboss w:val="0"/>
        <w:imprint w:val="0"/>
        <w:spacing w:val="0"/>
        <w:w w:val="100"/>
        <w:kern w:val="0"/>
        <w:position w:val="0"/>
        <w:highlight w:val="none"/>
        <w:vertAlign w:val="baseline"/>
      </w:rPr>
    </w:lvl>
    <w:lvl w:ilvl="2" w:tplc="7B167258">
      <w:start w:val="1"/>
      <w:numFmt w:val="lowerRoman"/>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215" w:hanging="495"/>
      </w:pPr>
      <w:rPr>
        <w:rFonts w:hAnsi="Arial Unicode MS"/>
        <w:caps w:val="0"/>
        <w:smallCaps w:val="0"/>
        <w:strike w:val="0"/>
        <w:dstrike w:val="0"/>
        <w:outline w:val="0"/>
        <w:emboss w:val="0"/>
        <w:imprint w:val="0"/>
        <w:spacing w:val="0"/>
        <w:w w:val="100"/>
        <w:kern w:val="0"/>
        <w:position w:val="0"/>
        <w:highlight w:val="none"/>
        <w:vertAlign w:val="baseline"/>
      </w:rPr>
    </w:lvl>
    <w:lvl w:ilvl="3" w:tplc="FE6C22CC">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645" w:hanging="385"/>
      </w:pPr>
      <w:rPr>
        <w:rFonts w:hAnsi="Arial Unicode MS"/>
        <w:caps w:val="0"/>
        <w:smallCaps w:val="0"/>
        <w:strike w:val="0"/>
        <w:dstrike w:val="0"/>
        <w:outline w:val="0"/>
        <w:emboss w:val="0"/>
        <w:imprint w:val="0"/>
        <w:spacing w:val="0"/>
        <w:w w:val="100"/>
        <w:kern w:val="0"/>
        <w:position w:val="0"/>
        <w:highlight w:val="none"/>
        <w:vertAlign w:val="baseline"/>
      </w:rPr>
    </w:lvl>
    <w:lvl w:ilvl="4" w:tplc="5978A75A">
      <w:start w:val="1"/>
      <w:numFmt w:val="lowerLetter"/>
      <w:lvlText w:val="%5)"/>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065" w:hanging="385"/>
      </w:pPr>
      <w:rPr>
        <w:rFonts w:hAnsi="Arial Unicode MS"/>
        <w:caps w:val="0"/>
        <w:smallCaps w:val="0"/>
        <w:strike w:val="0"/>
        <w:dstrike w:val="0"/>
        <w:outline w:val="0"/>
        <w:emboss w:val="0"/>
        <w:imprint w:val="0"/>
        <w:spacing w:val="0"/>
        <w:w w:val="100"/>
        <w:kern w:val="0"/>
        <w:position w:val="0"/>
        <w:highlight w:val="none"/>
        <w:vertAlign w:val="baseline"/>
      </w:rPr>
    </w:lvl>
    <w:lvl w:ilvl="5" w:tplc="90AEF40A">
      <w:start w:val="1"/>
      <w:numFmt w:val="lowerRoman"/>
      <w:lvlText w:val="%6."/>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475" w:hanging="495"/>
      </w:pPr>
      <w:rPr>
        <w:rFonts w:hAnsi="Arial Unicode MS"/>
        <w:caps w:val="0"/>
        <w:smallCaps w:val="0"/>
        <w:strike w:val="0"/>
        <w:dstrike w:val="0"/>
        <w:outline w:val="0"/>
        <w:emboss w:val="0"/>
        <w:imprint w:val="0"/>
        <w:spacing w:val="0"/>
        <w:w w:val="100"/>
        <w:kern w:val="0"/>
        <w:position w:val="0"/>
        <w:highlight w:val="none"/>
        <w:vertAlign w:val="baseline"/>
      </w:rPr>
    </w:lvl>
    <w:lvl w:ilvl="6" w:tplc="D96A3146">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905" w:hanging="385"/>
      </w:pPr>
      <w:rPr>
        <w:rFonts w:hAnsi="Arial Unicode MS"/>
        <w:caps w:val="0"/>
        <w:smallCaps w:val="0"/>
        <w:strike w:val="0"/>
        <w:dstrike w:val="0"/>
        <w:outline w:val="0"/>
        <w:emboss w:val="0"/>
        <w:imprint w:val="0"/>
        <w:spacing w:val="0"/>
        <w:w w:val="100"/>
        <w:kern w:val="0"/>
        <w:position w:val="0"/>
        <w:highlight w:val="none"/>
        <w:vertAlign w:val="baseline"/>
      </w:rPr>
    </w:lvl>
    <w:lvl w:ilvl="7" w:tplc="9F2E1D5A">
      <w:start w:val="1"/>
      <w:numFmt w:val="lowerLetter"/>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3325" w:hanging="385"/>
      </w:pPr>
      <w:rPr>
        <w:rFonts w:hAnsi="Arial Unicode MS"/>
        <w:caps w:val="0"/>
        <w:smallCaps w:val="0"/>
        <w:strike w:val="0"/>
        <w:dstrike w:val="0"/>
        <w:outline w:val="0"/>
        <w:emboss w:val="0"/>
        <w:imprint w:val="0"/>
        <w:spacing w:val="0"/>
        <w:w w:val="100"/>
        <w:kern w:val="0"/>
        <w:position w:val="0"/>
        <w:highlight w:val="none"/>
        <w:vertAlign w:val="baseline"/>
      </w:rPr>
    </w:lvl>
    <w:lvl w:ilvl="8" w:tplc="56F2D36A">
      <w:start w:val="1"/>
      <w:numFmt w:val="lowerRoman"/>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3735" w:hanging="4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nsid w:val="3AC00D0D"/>
    <w:multiLevelType w:val="hybridMultilevel"/>
    <w:tmpl w:val="CE60E904"/>
    <w:lvl w:ilvl="0" w:tplc="FF46D0D8">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7818B77C">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A0D817FC">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A4F49F16">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9724BA14">
      <w:start w:val="1"/>
      <w:numFmt w:val="decimal"/>
      <w:lvlText w:val="%5."/>
      <w:lvlJc w:val="left"/>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 w:val="left" w:pos="6300"/>
          <w:tab w:val="left" w:pos="672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0EEA7086">
      <w:start w:val="1"/>
      <w:numFmt w:val="decimal"/>
      <w:lvlText w:val="%6."/>
      <w:lvlJc w:val="left"/>
      <w:pPr>
        <w:tabs>
          <w:tab w:val="left" w:pos="420"/>
          <w:tab w:val="left" w:pos="840"/>
          <w:tab w:val="left" w:pos="1260"/>
          <w:tab w:val="left" w:pos="1680"/>
          <w:tab w:val="left" w:pos="2100"/>
          <w:tab w:val="left" w:pos="2520"/>
          <w:tab w:val="left" w:pos="2940"/>
          <w:tab w:val="left" w:pos="3360"/>
          <w:tab w:val="left" w:pos="3780"/>
          <w:tab w:val="left" w:pos="4620"/>
          <w:tab w:val="left" w:pos="5040"/>
          <w:tab w:val="left" w:pos="5460"/>
          <w:tab w:val="left" w:pos="5880"/>
          <w:tab w:val="left" w:pos="6300"/>
          <w:tab w:val="left" w:pos="672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21FC0A68">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B0EAA566">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EA4857C4">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nsid w:val="41DF56F8"/>
    <w:multiLevelType w:val="hybridMultilevel"/>
    <w:tmpl w:val="4FDC0BC2"/>
    <w:lvl w:ilvl="0" w:tplc="7D8E1320">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F8F224AA">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E25C7140">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4232E40A">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D4681F12">
      <w:start w:val="1"/>
      <w:numFmt w:val="decimal"/>
      <w:lvlText w:val="%5."/>
      <w:lvlJc w:val="left"/>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 w:val="left" w:pos="6300"/>
          <w:tab w:val="left" w:pos="672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79C61D5A">
      <w:start w:val="1"/>
      <w:numFmt w:val="decimal"/>
      <w:lvlText w:val="%6."/>
      <w:lvlJc w:val="left"/>
      <w:pPr>
        <w:tabs>
          <w:tab w:val="left" w:pos="420"/>
          <w:tab w:val="left" w:pos="840"/>
          <w:tab w:val="left" w:pos="1260"/>
          <w:tab w:val="left" w:pos="1680"/>
          <w:tab w:val="left" w:pos="2100"/>
          <w:tab w:val="left" w:pos="2520"/>
          <w:tab w:val="left" w:pos="2940"/>
          <w:tab w:val="left" w:pos="3360"/>
          <w:tab w:val="left" w:pos="3780"/>
          <w:tab w:val="left" w:pos="4620"/>
          <w:tab w:val="left" w:pos="5040"/>
          <w:tab w:val="left" w:pos="5460"/>
          <w:tab w:val="left" w:pos="5880"/>
          <w:tab w:val="left" w:pos="6300"/>
          <w:tab w:val="left" w:pos="672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738C5216">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9968B0CA">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CAA81138">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nsid w:val="429D3A1C"/>
    <w:multiLevelType w:val="hybridMultilevel"/>
    <w:tmpl w:val="F88A6A02"/>
    <w:lvl w:ilvl="0" w:tplc="49468450">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9766D1B6">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B7D28E24">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5FC811F4">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FE3CCC16">
      <w:start w:val="1"/>
      <w:numFmt w:val="decimal"/>
      <w:lvlText w:val="%5."/>
      <w:lvlJc w:val="left"/>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 w:val="left" w:pos="630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24844B1E">
      <w:start w:val="1"/>
      <w:numFmt w:val="decimal"/>
      <w:lvlText w:val="%6."/>
      <w:lvlJc w:val="left"/>
      <w:pPr>
        <w:tabs>
          <w:tab w:val="left" w:pos="420"/>
          <w:tab w:val="left" w:pos="840"/>
          <w:tab w:val="left" w:pos="1260"/>
          <w:tab w:val="left" w:pos="1680"/>
          <w:tab w:val="left" w:pos="2100"/>
          <w:tab w:val="left" w:pos="2520"/>
          <w:tab w:val="left" w:pos="2940"/>
          <w:tab w:val="left" w:pos="3360"/>
          <w:tab w:val="left" w:pos="3780"/>
          <w:tab w:val="left" w:pos="4620"/>
          <w:tab w:val="left" w:pos="5040"/>
          <w:tab w:val="left" w:pos="5460"/>
          <w:tab w:val="left" w:pos="5880"/>
          <w:tab w:val="left" w:pos="630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0F243146">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CA9A2AAC">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6CD24B7C">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nsid w:val="43DB65B9"/>
    <w:multiLevelType w:val="hybridMultilevel"/>
    <w:tmpl w:val="5B6A8B66"/>
    <w:lvl w:ilvl="0" w:tplc="6C5A57F4">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E7EEDDC">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A7C5E7E">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9EAA6532">
      <w:start w:val="1"/>
      <w:numFmt w:val="decimal"/>
      <w:lvlText w:val="%4."/>
      <w:lvlJc w:val="left"/>
      <w:pPr>
        <w:tabs>
          <w:tab w:val="left" w:pos="420"/>
          <w:tab w:val="left" w:pos="84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97CD84E">
      <w:start w:val="1"/>
      <w:numFmt w:val="decimal"/>
      <w:lvlText w:val="%5."/>
      <w:lvlJc w:val="left"/>
      <w:pPr>
        <w:tabs>
          <w:tab w:val="left" w:pos="420"/>
          <w:tab w:val="left" w:pos="840"/>
          <w:tab w:val="left" w:pos="1260"/>
          <w:tab w:val="left" w:pos="2100"/>
          <w:tab w:val="left" w:pos="2520"/>
          <w:tab w:val="left" w:pos="2940"/>
          <w:tab w:val="left" w:pos="3360"/>
          <w:tab w:val="left" w:pos="3780"/>
          <w:tab w:val="left" w:pos="4200"/>
          <w:tab w:val="left" w:pos="4620"/>
          <w:tab w:val="left" w:pos="5040"/>
          <w:tab w:val="left" w:pos="5460"/>
          <w:tab w:val="left" w:pos="5880"/>
          <w:tab w:val="left" w:pos="630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D18EED4">
      <w:start w:val="1"/>
      <w:numFmt w:val="decimal"/>
      <w:lvlText w:val="%6."/>
      <w:lvlJc w:val="left"/>
      <w:pPr>
        <w:tabs>
          <w:tab w:val="left" w:pos="420"/>
          <w:tab w:val="left" w:pos="840"/>
          <w:tab w:val="left" w:pos="1260"/>
          <w:tab w:val="left" w:pos="1680"/>
          <w:tab w:val="left" w:pos="2520"/>
          <w:tab w:val="left" w:pos="2940"/>
          <w:tab w:val="left" w:pos="3360"/>
          <w:tab w:val="left" w:pos="3780"/>
          <w:tab w:val="left" w:pos="4200"/>
          <w:tab w:val="left" w:pos="4620"/>
          <w:tab w:val="left" w:pos="5040"/>
          <w:tab w:val="left" w:pos="5460"/>
          <w:tab w:val="left" w:pos="5880"/>
          <w:tab w:val="left" w:pos="630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CCC895E2">
      <w:start w:val="1"/>
      <w:numFmt w:val="decimal"/>
      <w:lvlText w:val="%7."/>
      <w:lvlJc w:val="left"/>
      <w:pPr>
        <w:tabs>
          <w:tab w:val="left" w:pos="420"/>
          <w:tab w:val="left" w:pos="840"/>
          <w:tab w:val="left" w:pos="1260"/>
          <w:tab w:val="left" w:pos="1680"/>
          <w:tab w:val="left" w:pos="2100"/>
          <w:tab w:val="left" w:pos="2940"/>
          <w:tab w:val="left" w:pos="3360"/>
          <w:tab w:val="left" w:pos="3780"/>
          <w:tab w:val="left" w:pos="4200"/>
          <w:tab w:val="left" w:pos="4620"/>
          <w:tab w:val="left" w:pos="5040"/>
          <w:tab w:val="left" w:pos="5460"/>
          <w:tab w:val="left" w:pos="5880"/>
          <w:tab w:val="left" w:pos="630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414386C">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3761010">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nsid w:val="44A11945"/>
    <w:multiLevelType w:val="hybridMultilevel"/>
    <w:tmpl w:val="608AE702"/>
    <w:styleLink w:val="24"/>
    <w:lvl w:ilvl="0" w:tplc="E82C98EA">
      <w:start w:val="1"/>
      <w:numFmt w:val="decimal"/>
      <w:lvlText w:val="%1."/>
      <w:lvlJc w:val="left"/>
      <w:pPr>
        <w:tabs>
          <w:tab w:val="num" w:pos="1414"/>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870" w:firstLine="169"/>
      </w:pPr>
      <w:rPr>
        <w:rFonts w:hAnsi="Arial Unicode MS"/>
        <w:caps w:val="0"/>
        <w:smallCaps w:val="0"/>
        <w:strike w:val="0"/>
        <w:dstrike w:val="0"/>
        <w:outline w:val="0"/>
        <w:emboss w:val="0"/>
        <w:imprint w:val="0"/>
        <w:spacing w:val="0"/>
        <w:w w:val="100"/>
        <w:kern w:val="0"/>
        <w:position w:val="0"/>
        <w:highlight w:val="none"/>
        <w:vertAlign w:val="baseline"/>
      </w:rPr>
    </w:lvl>
    <w:lvl w:ilvl="1" w:tplc="EEF602A2">
      <w:start w:val="1"/>
      <w:numFmt w:val="lowerLetter"/>
      <w:lvlText w:val="%2)"/>
      <w:lvlJc w:val="left"/>
      <w:pPr>
        <w:tabs>
          <w:tab w:val="left" w:pos="1414"/>
          <w:tab w:val="num" w:pos="1879"/>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1335" w:firstLine="124"/>
      </w:pPr>
      <w:rPr>
        <w:rFonts w:hAnsi="Arial Unicode MS"/>
        <w:caps w:val="0"/>
        <w:smallCaps w:val="0"/>
        <w:strike w:val="0"/>
        <w:dstrike w:val="0"/>
        <w:outline w:val="0"/>
        <w:emboss w:val="0"/>
        <w:imprint w:val="0"/>
        <w:spacing w:val="0"/>
        <w:w w:val="100"/>
        <w:kern w:val="0"/>
        <w:position w:val="0"/>
        <w:highlight w:val="none"/>
        <w:vertAlign w:val="baseline"/>
      </w:rPr>
    </w:lvl>
    <w:lvl w:ilvl="2" w:tplc="4EE88902">
      <w:start w:val="1"/>
      <w:numFmt w:val="lowerRoman"/>
      <w:lvlText w:val="%3."/>
      <w:lvlJc w:val="left"/>
      <w:pPr>
        <w:tabs>
          <w:tab w:val="left" w:pos="1414"/>
          <w:tab w:val="left" w:pos="1680"/>
          <w:tab w:val="num" w:pos="2299"/>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1755" w:hanging="9"/>
      </w:pPr>
      <w:rPr>
        <w:rFonts w:hAnsi="Arial Unicode MS"/>
        <w:caps w:val="0"/>
        <w:smallCaps w:val="0"/>
        <w:strike w:val="0"/>
        <w:dstrike w:val="0"/>
        <w:outline w:val="0"/>
        <w:emboss w:val="0"/>
        <w:imprint w:val="0"/>
        <w:spacing w:val="0"/>
        <w:w w:val="100"/>
        <w:kern w:val="0"/>
        <w:position w:val="0"/>
        <w:highlight w:val="none"/>
        <w:vertAlign w:val="baseline"/>
      </w:rPr>
    </w:lvl>
    <w:lvl w:ilvl="3" w:tplc="B618294A">
      <w:start w:val="1"/>
      <w:numFmt w:val="decimal"/>
      <w:lvlText w:val="%4."/>
      <w:lvlJc w:val="left"/>
      <w:pPr>
        <w:tabs>
          <w:tab w:val="left" w:pos="1414"/>
          <w:tab w:val="left" w:pos="1680"/>
          <w:tab w:val="left" w:pos="2100"/>
          <w:tab w:val="num" w:pos="2719"/>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2175" w:firstLine="124"/>
      </w:pPr>
      <w:rPr>
        <w:rFonts w:hAnsi="Arial Unicode MS"/>
        <w:caps w:val="0"/>
        <w:smallCaps w:val="0"/>
        <w:strike w:val="0"/>
        <w:dstrike w:val="0"/>
        <w:outline w:val="0"/>
        <w:emboss w:val="0"/>
        <w:imprint w:val="0"/>
        <w:spacing w:val="0"/>
        <w:w w:val="100"/>
        <w:kern w:val="0"/>
        <w:position w:val="0"/>
        <w:highlight w:val="none"/>
        <w:vertAlign w:val="baseline"/>
      </w:rPr>
    </w:lvl>
    <w:lvl w:ilvl="4" w:tplc="6156B3D8">
      <w:start w:val="1"/>
      <w:numFmt w:val="lowerLetter"/>
      <w:lvlText w:val="%5)"/>
      <w:lvlJc w:val="left"/>
      <w:pPr>
        <w:tabs>
          <w:tab w:val="left" w:pos="1414"/>
          <w:tab w:val="left" w:pos="1680"/>
          <w:tab w:val="left" w:pos="2100"/>
          <w:tab w:val="left" w:pos="2520"/>
          <w:tab w:val="num" w:pos="3139"/>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2595" w:firstLine="124"/>
      </w:pPr>
      <w:rPr>
        <w:rFonts w:hAnsi="Arial Unicode MS"/>
        <w:caps w:val="0"/>
        <w:smallCaps w:val="0"/>
        <w:strike w:val="0"/>
        <w:dstrike w:val="0"/>
        <w:outline w:val="0"/>
        <w:emboss w:val="0"/>
        <w:imprint w:val="0"/>
        <w:spacing w:val="0"/>
        <w:w w:val="100"/>
        <w:kern w:val="0"/>
        <w:position w:val="0"/>
        <w:highlight w:val="none"/>
        <w:vertAlign w:val="baseline"/>
      </w:rPr>
    </w:lvl>
    <w:lvl w:ilvl="5" w:tplc="FB9AE1CE">
      <w:start w:val="1"/>
      <w:numFmt w:val="lowerRoman"/>
      <w:lvlText w:val="%6."/>
      <w:lvlJc w:val="left"/>
      <w:pPr>
        <w:tabs>
          <w:tab w:val="left" w:pos="1414"/>
          <w:tab w:val="left" w:pos="1680"/>
          <w:tab w:val="left" w:pos="2100"/>
          <w:tab w:val="left" w:pos="2520"/>
          <w:tab w:val="left" w:pos="2940"/>
          <w:tab w:val="num" w:pos="3559"/>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3015" w:hanging="9"/>
      </w:pPr>
      <w:rPr>
        <w:rFonts w:hAnsi="Arial Unicode MS"/>
        <w:caps w:val="0"/>
        <w:smallCaps w:val="0"/>
        <w:strike w:val="0"/>
        <w:dstrike w:val="0"/>
        <w:outline w:val="0"/>
        <w:emboss w:val="0"/>
        <w:imprint w:val="0"/>
        <w:spacing w:val="0"/>
        <w:w w:val="100"/>
        <w:kern w:val="0"/>
        <w:position w:val="0"/>
        <w:highlight w:val="none"/>
        <w:vertAlign w:val="baseline"/>
      </w:rPr>
    </w:lvl>
    <w:lvl w:ilvl="6" w:tplc="242AA9D4">
      <w:start w:val="1"/>
      <w:numFmt w:val="decimal"/>
      <w:lvlText w:val="%7."/>
      <w:lvlJc w:val="left"/>
      <w:pPr>
        <w:tabs>
          <w:tab w:val="left" w:pos="1414"/>
          <w:tab w:val="left" w:pos="1680"/>
          <w:tab w:val="left" w:pos="2100"/>
          <w:tab w:val="left" w:pos="2520"/>
          <w:tab w:val="left" w:pos="2940"/>
          <w:tab w:val="left" w:pos="3360"/>
          <w:tab w:val="num" w:pos="3979"/>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3435" w:firstLine="124"/>
      </w:pPr>
      <w:rPr>
        <w:rFonts w:hAnsi="Arial Unicode MS"/>
        <w:caps w:val="0"/>
        <w:smallCaps w:val="0"/>
        <w:strike w:val="0"/>
        <w:dstrike w:val="0"/>
        <w:outline w:val="0"/>
        <w:emboss w:val="0"/>
        <w:imprint w:val="0"/>
        <w:spacing w:val="0"/>
        <w:w w:val="100"/>
        <w:kern w:val="0"/>
        <w:position w:val="0"/>
        <w:highlight w:val="none"/>
        <w:vertAlign w:val="baseline"/>
      </w:rPr>
    </w:lvl>
    <w:lvl w:ilvl="7" w:tplc="D72A2886">
      <w:start w:val="1"/>
      <w:numFmt w:val="lowerLetter"/>
      <w:lvlText w:val="%8)"/>
      <w:lvlJc w:val="left"/>
      <w:pPr>
        <w:tabs>
          <w:tab w:val="left" w:pos="1414"/>
          <w:tab w:val="left" w:pos="1680"/>
          <w:tab w:val="left" w:pos="2100"/>
          <w:tab w:val="left" w:pos="2520"/>
          <w:tab w:val="left" w:pos="2940"/>
          <w:tab w:val="left" w:pos="3360"/>
          <w:tab w:val="left" w:pos="3780"/>
          <w:tab w:val="num" w:pos="4399"/>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3855" w:firstLine="124"/>
      </w:pPr>
      <w:rPr>
        <w:rFonts w:hAnsi="Arial Unicode MS"/>
        <w:caps w:val="0"/>
        <w:smallCaps w:val="0"/>
        <w:strike w:val="0"/>
        <w:dstrike w:val="0"/>
        <w:outline w:val="0"/>
        <w:emboss w:val="0"/>
        <w:imprint w:val="0"/>
        <w:spacing w:val="0"/>
        <w:w w:val="100"/>
        <w:kern w:val="0"/>
        <w:position w:val="0"/>
        <w:highlight w:val="none"/>
        <w:vertAlign w:val="baseline"/>
      </w:rPr>
    </w:lvl>
    <w:lvl w:ilvl="8" w:tplc="EF0420D4">
      <w:start w:val="1"/>
      <w:numFmt w:val="lowerRoman"/>
      <w:lvlText w:val="%9."/>
      <w:lvlJc w:val="left"/>
      <w:pPr>
        <w:tabs>
          <w:tab w:val="left" w:pos="1414"/>
          <w:tab w:val="left" w:pos="1680"/>
          <w:tab w:val="left" w:pos="2100"/>
          <w:tab w:val="left" w:pos="2520"/>
          <w:tab w:val="left" w:pos="2940"/>
          <w:tab w:val="left" w:pos="3360"/>
          <w:tab w:val="left" w:pos="3780"/>
          <w:tab w:val="left" w:pos="4200"/>
          <w:tab w:val="num" w:pos="4819"/>
          <w:tab w:val="left" w:pos="5040"/>
          <w:tab w:val="left" w:pos="5460"/>
          <w:tab w:val="left" w:pos="5880"/>
          <w:tab w:val="left" w:pos="6300"/>
          <w:tab w:val="left" w:pos="6720"/>
          <w:tab w:val="left" w:pos="7140"/>
          <w:tab w:val="left" w:pos="7560"/>
          <w:tab w:val="left" w:pos="7980"/>
          <w:tab w:val="left" w:pos="8400"/>
          <w:tab w:val="left" w:pos="8820"/>
          <w:tab w:val="left" w:pos="9240"/>
        </w:tabs>
        <w:ind w:left="4275" w:hanging="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nsid w:val="456E5EF0"/>
    <w:multiLevelType w:val="hybridMultilevel"/>
    <w:tmpl w:val="C728D18A"/>
    <w:lvl w:ilvl="0" w:tplc="4C26C804">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EA58AF4A">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3CECBDB8">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C34E1380">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918885BC">
      <w:start w:val="1"/>
      <w:numFmt w:val="decimal"/>
      <w:lvlText w:val="%5."/>
      <w:lvlJc w:val="left"/>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 w:val="left" w:pos="6300"/>
          <w:tab w:val="left" w:pos="672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142C236C">
      <w:start w:val="1"/>
      <w:numFmt w:val="decimal"/>
      <w:lvlText w:val="%6."/>
      <w:lvlJc w:val="left"/>
      <w:pPr>
        <w:tabs>
          <w:tab w:val="left" w:pos="420"/>
          <w:tab w:val="left" w:pos="840"/>
          <w:tab w:val="left" w:pos="1260"/>
          <w:tab w:val="left" w:pos="1680"/>
          <w:tab w:val="left" w:pos="2100"/>
          <w:tab w:val="left" w:pos="2520"/>
          <w:tab w:val="left" w:pos="2940"/>
          <w:tab w:val="left" w:pos="3360"/>
          <w:tab w:val="left" w:pos="3780"/>
          <w:tab w:val="left" w:pos="4620"/>
          <w:tab w:val="left" w:pos="5040"/>
          <w:tab w:val="left" w:pos="5460"/>
          <w:tab w:val="left" w:pos="5880"/>
          <w:tab w:val="left" w:pos="6300"/>
          <w:tab w:val="left" w:pos="672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47FAA000">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B9EE9314">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D784A466">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nsid w:val="493423FA"/>
    <w:multiLevelType w:val="hybridMultilevel"/>
    <w:tmpl w:val="CDC8F602"/>
    <w:lvl w:ilvl="0" w:tplc="59EC314E">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13ACBA4">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534FD96">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0C1E1944">
      <w:start w:val="1"/>
      <w:numFmt w:val="decimal"/>
      <w:lvlText w:val="%4."/>
      <w:lvlJc w:val="left"/>
      <w:pPr>
        <w:tabs>
          <w:tab w:val="left" w:pos="420"/>
          <w:tab w:val="left" w:pos="84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A98545C">
      <w:start w:val="1"/>
      <w:numFmt w:val="decimal"/>
      <w:lvlText w:val="%5."/>
      <w:lvlJc w:val="left"/>
      <w:pPr>
        <w:tabs>
          <w:tab w:val="left" w:pos="420"/>
          <w:tab w:val="left" w:pos="840"/>
          <w:tab w:val="left" w:pos="1260"/>
          <w:tab w:val="left" w:pos="2100"/>
          <w:tab w:val="left" w:pos="2520"/>
          <w:tab w:val="left" w:pos="2940"/>
          <w:tab w:val="left" w:pos="3360"/>
          <w:tab w:val="left" w:pos="3780"/>
          <w:tab w:val="left" w:pos="4200"/>
          <w:tab w:val="left" w:pos="4620"/>
          <w:tab w:val="left" w:pos="5040"/>
          <w:tab w:val="left" w:pos="5460"/>
          <w:tab w:val="left" w:pos="5880"/>
          <w:tab w:val="left" w:pos="630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8940EFE">
      <w:start w:val="1"/>
      <w:numFmt w:val="decimal"/>
      <w:lvlText w:val="%6."/>
      <w:lvlJc w:val="left"/>
      <w:pPr>
        <w:tabs>
          <w:tab w:val="left" w:pos="420"/>
          <w:tab w:val="left" w:pos="840"/>
          <w:tab w:val="left" w:pos="1260"/>
          <w:tab w:val="left" w:pos="1680"/>
          <w:tab w:val="left" w:pos="2520"/>
          <w:tab w:val="left" w:pos="2940"/>
          <w:tab w:val="left" w:pos="3360"/>
          <w:tab w:val="left" w:pos="3780"/>
          <w:tab w:val="left" w:pos="4200"/>
          <w:tab w:val="left" w:pos="4620"/>
          <w:tab w:val="left" w:pos="5040"/>
          <w:tab w:val="left" w:pos="5460"/>
          <w:tab w:val="left" w:pos="5880"/>
          <w:tab w:val="left" w:pos="630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8362E0F8">
      <w:start w:val="1"/>
      <w:numFmt w:val="decimal"/>
      <w:lvlText w:val="%7."/>
      <w:lvlJc w:val="left"/>
      <w:pPr>
        <w:tabs>
          <w:tab w:val="left" w:pos="420"/>
          <w:tab w:val="left" w:pos="840"/>
          <w:tab w:val="left" w:pos="1260"/>
          <w:tab w:val="left" w:pos="1680"/>
          <w:tab w:val="left" w:pos="2100"/>
          <w:tab w:val="left" w:pos="2940"/>
          <w:tab w:val="left" w:pos="3360"/>
          <w:tab w:val="left" w:pos="3780"/>
          <w:tab w:val="left" w:pos="4200"/>
          <w:tab w:val="left" w:pos="4620"/>
          <w:tab w:val="left" w:pos="5040"/>
          <w:tab w:val="left" w:pos="5460"/>
          <w:tab w:val="left" w:pos="5880"/>
          <w:tab w:val="left" w:pos="630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A0CD686">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E126EAC">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nsid w:val="4BB82795"/>
    <w:multiLevelType w:val="hybridMultilevel"/>
    <w:tmpl w:val="6C5C91C8"/>
    <w:lvl w:ilvl="0" w:tplc="278CADF0">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A6C877C">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A565970">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A0069360">
      <w:start w:val="1"/>
      <w:numFmt w:val="decimal"/>
      <w:lvlText w:val="%4."/>
      <w:lvlJc w:val="left"/>
      <w:pPr>
        <w:tabs>
          <w:tab w:val="left" w:pos="420"/>
          <w:tab w:val="left" w:pos="84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2CE6AC">
      <w:start w:val="1"/>
      <w:numFmt w:val="decimal"/>
      <w:lvlText w:val="%5."/>
      <w:lvlJc w:val="left"/>
      <w:pPr>
        <w:tabs>
          <w:tab w:val="left" w:pos="420"/>
          <w:tab w:val="left" w:pos="840"/>
          <w:tab w:val="left" w:pos="1260"/>
          <w:tab w:val="left" w:pos="2100"/>
          <w:tab w:val="left" w:pos="2520"/>
          <w:tab w:val="left" w:pos="2940"/>
          <w:tab w:val="left" w:pos="3360"/>
          <w:tab w:val="left" w:pos="3780"/>
          <w:tab w:val="left" w:pos="4200"/>
          <w:tab w:val="left" w:pos="4620"/>
          <w:tab w:val="left" w:pos="5040"/>
          <w:tab w:val="left" w:pos="5460"/>
          <w:tab w:val="left" w:pos="5880"/>
          <w:tab w:val="left" w:pos="630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FD8B0DA">
      <w:start w:val="1"/>
      <w:numFmt w:val="decimal"/>
      <w:lvlText w:val="%6."/>
      <w:lvlJc w:val="left"/>
      <w:pPr>
        <w:tabs>
          <w:tab w:val="left" w:pos="420"/>
          <w:tab w:val="left" w:pos="840"/>
          <w:tab w:val="left" w:pos="1260"/>
          <w:tab w:val="left" w:pos="1680"/>
          <w:tab w:val="left" w:pos="2520"/>
          <w:tab w:val="left" w:pos="2940"/>
          <w:tab w:val="left" w:pos="3360"/>
          <w:tab w:val="left" w:pos="3780"/>
          <w:tab w:val="left" w:pos="4200"/>
          <w:tab w:val="left" w:pos="4620"/>
          <w:tab w:val="left" w:pos="5040"/>
          <w:tab w:val="left" w:pos="5460"/>
          <w:tab w:val="left" w:pos="5880"/>
          <w:tab w:val="left" w:pos="630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24DE9A08">
      <w:start w:val="1"/>
      <w:numFmt w:val="decimal"/>
      <w:lvlText w:val="%7."/>
      <w:lvlJc w:val="left"/>
      <w:pPr>
        <w:tabs>
          <w:tab w:val="left" w:pos="420"/>
          <w:tab w:val="left" w:pos="840"/>
          <w:tab w:val="left" w:pos="1260"/>
          <w:tab w:val="left" w:pos="1680"/>
          <w:tab w:val="left" w:pos="2100"/>
          <w:tab w:val="left" w:pos="2940"/>
          <w:tab w:val="left" w:pos="3360"/>
          <w:tab w:val="left" w:pos="3780"/>
          <w:tab w:val="left" w:pos="4200"/>
          <w:tab w:val="left" w:pos="4620"/>
          <w:tab w:val="left" w:pos="5040"/>
          <w:tab w:val="left" w:pos="5460"/>
          <w:tab w:val="left" w:pos="5880"/>
          <w:tab w:val="left" w:pos="630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23C5F6C">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BBC946C">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nsid w:val="4D75417A"/>
    <w:multiLevelType w:val="hybridMultilevel"/>
    <w:tmpl w:val="47AE63A8"/>
    <w:lvl w:ilvl="0" w:tplc="A9F250DA">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20" w:hanging="220"/>
      </w:pPr>
      <w:rPr>
        <w:rFonts w:hAnsi="Arial Unicode MS"/>
        <w:caps w:val="0"/>
        <w:smallCaps w:val="0"/>
        <w:strike w:val="0"/>
        <w:dstrike w:val="0"/>
        <w:outline w:val="0"/>
        <w:emboss w:val="0"/>
        <w:imprint w:val="0"/>
        <w:spacing w:val="0"/>
        <w:w w:val="100"/>
        <w:kern w:val="0"/>
        <w:position w:val="0"/>
        <w:highlight w:val="none"/>
        <w:vertAlign w:val="baseline"/>
      </w:rPr>
    </w:lvl>
    <w:lvl w:ilvl="1" w:tplc="53CACC40">
      <w:start w:val="1"/>
      <w:numFmt w:val="lowerLetter"/>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805" w:hanging="385"/>
      </w:pPr>
      <w:rPr>
        <w:rFonts w:hAnsi="Arial Unicode MS"/>
        <w:caps w:val="0"/>
        <w:smallCaps w:val="0"/>
        <w:strike w:val="0"/>
        <w:dstrike w:val="0"/>
        <w:outline w:val="0"/>
        <w:emboss w:val="0"/>
        <w:imprint w:val="0"/>
        <w:spacing w:val="0"/>
        <w:w w:val="100"/>
        <w:kern w:val="0"/>
        <w:position w:val="0"/>
        <w:highlight w:val="none"/>
        <w:vertAlign w:val="baseline"/>
      </w:rPr>
    </w:lvl>
    <w:lvl w:ilvl="2" w:tplc="26C0EB44">
      <w:start w:val="1"/>
      <w:numFmt w:val="lowerRoman"/>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215" w:hanging="495"/>
      </w:pPr>
      <w:rPr>
        <w:rFonts w:hAnsi="Arial Unicode MS"/>
        <w:caps w:val="0"/>
        <w:smallCaps w:val="0"/>
        <w:strike w:val="0"/>
        <w:dstrike w:val="0"/>
        <w:outline w:val="0"/>
        <w:emboss w:val="0"/>
        <w:imprint w:val="0"/>
        <w:spacing w:val="0"/>
        <w:w w:val="100"/>
        <w:kern w:val="0"/>
        <w:position w:val="0"/>
        <w:highlight w:val="none"/>
        <w:vertAlign w:val="baseline"/>
      </w:rPr>
    </w:lvl>
    <w:lvl w:ilvl="3" w:tplc="4D2029A8">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645" w:hanging="385"/>
      </w:pPr>
      <w:rPr>
        <w:rFonts w:hAnsi="Arial Unicode MS"/>
        <w:caps w:val="0"/>
        <w:smallCaps w:val="0"/>
        <w:strike w:val="0"/>
        <w:dstrike w:val="0"/>
        <w:outline w:val="0"/>
        <w:emboss w:val="0"/>
        <w:imprint w:val="0"/>
        <w:spacing w:val="0"/>
        <w:w w:val="100"/>
        <w:kern w:val="0"/>
        <w:position w:val="0"/>
        <w:highlight w:val="none"/>
        <w:vertAlign w:val="baseline"/>
      </w:rPr>
    </w:lvl>
    <w:lvl w:ilvl="4" w:tplc="88C43EE6">
      <w:start w:val="1"/>
      <w:numFmt w:val="lowerLetter"/>
      <w:lvlText w:val="%5)"/>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065" w:hanging="385"/>
      </w:pPr>
      <w:rPr>
        <w:rFonts w:hAnsi="Arial Unicode MS"/>
        <w:caps w:val="0"/>
        <w:smallCaps w:val="0"/>
        <w:strike w:val="0"/>
        <w:dstrike w:val="0"/>
        <w:outline w:val="0"/>
        <w:emboss w:val="0"/>
        <w:imprint w:val="0"/>
        <w:spacing w:val="0"/>
        <w:w w:val="100"/>
        <w:kern w:val="0"/>
        <w:position w:val="0"/>
        <w:highlight w:val="none"/>
        <w:vertAlign w:val="baseline"/>
      </w:rPr>
    </w:lvl>
    <w:lvl w:ilvl="5" w:tplc="4EBC08B8">
      <w:start w:val="1"/>
      <w:numFmt w:val="lowerRoman"/>
      <w:lvlText w:val="%6."/>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475" w:hanging="495"/>
      </w:pPr>
      <w:rPr>
        <w:rFonts w:hAnsi="Arial Unicode MS"/>
        <w:caps w:val="0"/>
        <w:smallCaps w:val="0"/>
        <w:strike w:val="0"/>
        <w:dstrike w:val="0"/>
        <w:outline w:val="0"/>
        <w:emboss w:val="0"/>
        <w:imprint w:val="0"/>
        <w:spacing w:val="0"/>
        <w:w w:val="100"/>
        <w:kern w:val="0"/>
        <w:position w:val="0"/>
        <w:highlight w:val="none"/>
        <w:vertAlign w:val="baseline"/>
      </w:rPr>
    </w:lvl>
    <w:lvl w:ilvl="6" w:tplc="E15C47D4">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905" w:hanging="385"/>
      </w:pPr>
      <w:rPr>
        <w:rFonts w:hAnsi="Arial Unicode MS"/>
        <w:caps w:val="0"/>
        <w:smallCaps w:val="0"/>
        <w:strike w:val="0"/>
        <w:dstrike w:val="0"/>
        <w:outline w:val="0"/>
        <w:emboss w:val="0"/>
        <w:imprint w:val="0"/>
        <w:spacing w:val="0"/>
        <w:w w:val="100"/>
        <w:kern w:val="0"/>
        <w:position w:val="0"/>
        <w:highlight w:val="none"/>
        <w:vertAlign w:val="baseline"/>
      </w:rPr>
    </w:lvl>
    <w:lvl w:ilvl="7" w:tplc="E1D0A642">
      <w:start w:val="1"/>
      <w:numFmt w:val="lowerLetter"/>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3325" w:hanging="385"/>
      </w:pPr>
      <w:rPr>
        <w:rFonts w:hAnsi="Arial Unicode MS"/>
        <w:caps w:val="0"/>
        <w:smallCaps w:val="0"/>
        <w:strike w:val="0"/>
        <w:dstrike w:val="0"/>
        <w:outline w:val="0"/>
        <w:emboss w:val="0"/>
        <w:imprint w:val="0"/>
        <w:spacing w:val="0"/>
        <w:w w:val="100"/>
        <w:kern w:val="0"/>
        <w:position w:val="0"/>
        <w:highlight w:val="none"/>
        <w:vertAlign w:val="baseline"/>
      </w:rPr>
    </w:lvl>
    <w:lvl w:ilvl="8" w:tplc="D42E664E">
      <w:start w:val="1"/>
      <w:numFmt w:val="lowerRoman"/>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3735" w:hanging="4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nsid w:val="4E7520C6"/>
    <w:multiLevelType w:val="hybridMultilevel"/>
    <w:tmpl w:val="E45E7F70"/>
    <w:lvl w:ilvl="0" w:tplc="4D4844A2">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481228CE">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CAE43236">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8F1EFF00">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4FFC0350">
      <w:start w:val="1"/>
      <w:numFmt w:val="decimal"/>
      <w:lvlText w:val="%5."/>
      <w:lvlJc w:val="left"/>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 w:val="left" w:pos="6300"/>
          <w:tab w:val="left" w:pos="672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58F4238E">
      <w:start w:val="1"/>
      <w:numFmt w:val="decimal"/>
      <w:lvlText w:val="%6."/>
      <w:lvlJc w:val="left"/>
      <w:pPr>
        <w:tabs>
          <w:tab w:val="left" w:pos="420"/>
          <w:tab w:val="left" w:pos="840"/>
          <w:tab w:val="left" w:pos="1260"/>
          <w:tab w:val="left" w:pos="1680"/>
          <w:tab w:val="left" w:pos="2100"/>
          <w:tab w:val="left" w:pos="2520"/>
          <w:tab w:val="left" w:pos="2940"/>
          <w:tab w:val="left" w:pos="3360"/>
          <w:tab w:val="left" w:pos="3780"/>
          <w:tab w:val="left" w:pos="4620"/>
          <w:tab w:val="left" w:pos="5040"/>
          <w:tab w:val="left" w:pos="5460"/>
          <w:tab w:val="left" w:pos="5880"/>
          <w:tab w:val="left" w:pos="6300"/>
          <w:tab w:val="left" w:pos="672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410823A8">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6B82C574">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6D5E152E">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nsid w:val="50B56E92"/>
    <w:multiLevelType w:val="hybridMultilevel"/>
    <w:tmpl w:val="621087D6"/>
    <w:lvl w:ilvl="0" w:tplc="9A6A67E2">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20" w:hanging="220"/>
      </w:pPr>
      <w:rPr>
        <w:rFonts w:hAnsi="Arial Unicode MS"/>
        <w:caps w:val="0"/>
        <w:smallCaps w:val="0"/>
        <w:strike w:val="0"/>
        <w:dstrike w:val="0"/>
        <w:outline w:val="0"/>
        <w:emboss w:val="0"/>
        <w:imprint w:val="0"/>
        <w:spacing w:val="0"/>
        <w:w w:val="100"/>
        <w:kern w:val="0"/>
        <w:position w:val="0"/>
        <w:highlight w:val="none"/>
        <w:vertAlign w:val="baseline"/>
      </w:rPr>
    </w:lvl>
    <w:lvl w:ilvl="1" w:tplc="E2A8EDB4">
      <w:start w:val="1"/>
      <w:numFmt w:val="lowerLetter"/>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805" w:hanging="385"/>
      </w:pPr>
      <w:rPr>
        <w:rFonts w:hAnsi="Arial Unicode MS"/>
        <w:caps w:val="0"/>
        <w:smallCaps w:val="0"/>
        <w:strike w:val="0"/>
        <w:dstrike w:val="0"/>
        <w:outline w:val="0"/>
        <w:emboss w:val="0"/>
        <w:imprint w:val="0"/>
        <w:spacing w:val="0"/>
        <w:w w:val="100"/>
        <w:kern w:val="0"/>
        <w:position w:val="0"/>
        <w:highlight w:val="none"/>
        <w:vertAlign w:val="baseline"/>
      </w:rPr>
    </w:lvl>
    <w:lvl w:ilvl="2" w:tplc="BE404DE8">
      <w:start w:val="1"/>
      <w:numFmt w:val="lowerRoman"/>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215" w:hanging="495"/>
      </w:pPr>
      <w:rPr>
        <w:rFonts w:hAnsi="Arial Unicode MS"/>
        <w:caps w:val="0"/>
        <w:smallCaps w:val="0"/>
        <w:strike w:val="0"/>
        <w:dstrike w:val="0"/>
        <w:outline w:val="0"/>
        <w:emboss w:val="0"/>
        <w:imprint w:val="0"/>
        <w:spacing w:val="0"/>
        <w:w w:val="100"/>
        <w:kern w:val="0"/>
        <w:position w:val="0"/>
        <w:highlight w:val="none"/>
        <w:vertAlign w:val="baseline"/>
      </w:rPr>
    </w:lvl>
    <w:lvl w:ilvl="3" w:tplc="3AA2CDF8">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645" w:hanging="385"/>
      </w:pPr>
      <w:rPr>
        <w:rFonts w:hAnsi="Arial Unicode MS"/>
        <w:caps w:val="0"/>
        <w:smallCaps w:val="0"/>
        <w:strike w:val="0"/>
        <w:dstrike w:val="0"/>
        <w:outline w:val="0"/>
        <w:emboss w:val="0"/>
        <w:imprint w:val="0"/>
        <w:spacing w:val="0"/>
        <w:w w:val="100"/>
        <w:kern w:val="0"/>
        <w:position w:val="0"/>
        <w:highlight w:val="none"/>
        <w:vertAlign w:val="baseline"/>
      </w:rPr>
    </w:lvl>
    <w:lvl w:ilvl="4" w:tplc="388CC95E">
      <w:start w:val="1"/>
      <w:numFmt w:val="lowerLetter"/>
      <w:lvlText w:val="%5)"/>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065" w:hanging="385"/>
      </w:pPr>
      <w:rPr>
        <w:rFonts w:hAnsi="Arial Unicode MS"/>
        <w:caps w:val="0"/>
        <w:smallCaps w:val="0"/>
        <w:strike w:val="0"/>
        <w:dstrike w:val="0"/>
        <w:outline w:val="0"/>
        <w:emboss w:val="0"/>
        <w:imprint w:val="0"/>
        <w:spacing w:val="0"/>
        <w:w w:val="100"/>
        <w:kern w:val="0"/>
        <w:position w:val="0"/>
        <w:highlight w:val="none"/>
        <w:vertAlign w:val="baseline"/>
      </w:rPr>
    </w:lvl>
    <w:lvl w:ilvl="5" w:tplc="B260A86E">
      <w:start w:val="1"/>
      <w:numFmt w:val="lowerRoman"/>
      <w:lvlText w:val="%6."/>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475" w:hanging="495"/>
      </w:pPr>
      <w:rPr>
        <w:rFonts w:hAnsi="Arial Unicode MS"/>
        <w:caps w:val="0"/>
        <w:smallCaps w:val="0"/>
        <w:strike w:val="0"/>
        <w:dstrike w:val="0"/>
        <w:outline w:val="0"/>
        <w:emboss w:val="0"/>
        <w:imprint w:val="0"/>
        <w:spacing w:val="0"/>
        <w:w w:val="100"/>
        <w:kern w:val="0"/>
        <w:position w:val="0"/>
        <w:highlight w:val="none"/>
        <w:vertAlign w:val="baseline"/>
      </w:rPr>
    </w:lvl>
    <w:lvl w:ilvl="6" w:tplc="24120C36">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905" w:hanging="385"/>
      </w:pPr>
      <w:rPr>
        <w:rFonts w:hAnsi="Arial Unicode MS"/>
        <w:caps w:val="0"/>
        <w:smallCaps w:val="0"/>
        <w:strike w:val="0"/>
        <w:dstrike w:val="0"/>
        <w:outline w:val="0"/>
        <w:emboss w:val="0"/>
        <w:imprint w:val="0"/>
        <w:spacing w:val="0"/>
        <w:w w:val="100"/>
        <w:kern w:val="0"/>
        <w:position w:val="0"/>
        <w:highlight w:val="none"/>
        <w:vertAlign w:val="baseline"/>
      </w:rPr>
    </w:lvl>
    <w:lvl w:ilvl="7" w:tplc="D84A1DB4">
      <w:start w:val="1"/>
      <w:numFmt w:val="lowerLetter"/>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3325" w:hanging="385"/>
      </w:pPr>
      <w:rPr>
        <w:rFonts w:hAnsi="Arial Unicode MS"/>
        <w:caps w:val="0"/>
        <w:smallCaps w:val="0"/>
        <w:strike w:val="0"/>
        <w:dstrike w:val="0"/>
        <w:outline w:val="0"/>
        <w:emboss w:val="0"/>
        <w:imprint w:val="0"/>
        <w:spacing w:val="0"/>
        <w:w w:val="100"/>
        <w:kern w:val="0"/>
        <w:position w:val="0"/>
        <w:highlight w:val="none"/>
        <w:vertAlign w:val="baseline"/>
      </w:rPr>
    </w:lvl>
    <w:lvl w:ilvl="8" w:tplc="0BA642A4">
      <w:start w:val="1"/>
      <w:numFmt w:val="lowerRoman"/>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3735" w:hanging="4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nsid w:val="5391332B"/>
    <w:multiLevelType w:val="hybridMultilevel"/>
    <w:tmpl w:val="5DF27EAC"/>
    <w:lvl w:ilvl="0" w:tplc="1256C934">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69CA05B6">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84923322">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24F63472">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420C3B32">
      <w:start w:val="1"/>
      <w:numFmt w:val="decimal"/>
      <w:lvlText w:val="%5."/>
      <w:lvlJc w:val="left"/>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 w:val="left" w:pos="6300"/>
          <w:tab w:val="left" w:pos="672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37A6442E">
      <w:start w:val="1"/>
      <w:numFmt w:val="decimal"/>
      <w:lvlText w:val="%6."/>
      <w:lvlJc w:val="left"/>
      <w:pPr>
        <w:tabs>
          <w:tab w:val="left" w:pos="420"/>
          <w:tab w:val="left" w:pos="840"/>
          <w:tab w:val="left" w:pos="1260"/>
          <w:tab w:val="left" w:pos="1680"/>
          <w:tab w:val="left" w:pos="2100"/>
          <w:tab w:val="left" w:pos="2520"/>
          <w:tab w:val="left" w:pos="2940"/>
          <w:tab w:val="left" w:pos="3360"/>
          <w:tab w:val="left" w:pos="3780"/>
          <w:tab w:val="left" w:pos="4620"/>
          <w:tab w:val="left" w:pos="5040"/>
          <w:tab w:val="left" w:pos="5460"/>
          <w:tab w:val="left" w:pos="5880"/>
          <w:tab w:val="left" w:pos="6300"/>
          <w:tab w:val="left" w:pos="672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2CB43F38">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B9765D10">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8242827C">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nsid w:val="54241F0F"/>
    <w:multiLevelType w:val="hybridMultilevel"/>
    <w:tmpl w:val="91F63510"/>
    <w:lvl w:ilvl="0" w:tplc="24BA6C48">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220" w:hanging="220"/>
      </w:pPr>
      <w:rPr>
        <w:rFonts w:hAnsi="Arial Unicode MS"/>
        <w:caps w:val="0"/>
        <w:smallCaps w:val="0"/>
        <w:strike w:val="0"/>
        <w:dstrike w:val="0"/>
        <w:outline w:val="0"/>
        <w:emboss w:val="0"/>
        <w:imprint w:val="0"/>
        <w:spacing w:val="0"/>
        <w:w w:val="100"/>
        <w:kern w:val="0"/>
        <w:position w:val="0"/>
        <w:highlight w:val="none"/>
        <w:vertAlign w:val="baseline"/>
      </w:rPr>
    </w:lvl>
    <w:lvl w:ilvl="1" w:tplc="63CC200C">
      <w:start w:val="1"/>
      <w:numFmt w:val="lowerLetter"/>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805" w:hanging="385"/>
      </w:pPr>
      <w:rPr>
        <w:rFonts w:hAnsi="Arial Unicode MS"/>
        <w:caps w:val="0"/>
        <w:smallCaps w:val="0"/>
        <w:strike w:val="0"/>
        <w:dstrike w:val="0"/>
        <w:outline w:val="0"/>
        <w:emboss w:val="0"/>
        <w:imprint w:val="0"/>
        <w:spacing w:val="0"/>
        <w:w w:val="100"/>
        <w:kern w:val="0"/>
        <w:position w:val="0"/>
        <w:highlight w:val="none"/>
        <w:vertAlign w:val="baseline"/>
      </w:rPr>
    </w:lvl>
    <w:lvl w:ilvl="2" w:tplc="D6061CB6">
      <w:start w:val="1"/>
      <w:numFmt w:val="lowerRoman"/>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1215" w:hanging="495"/>
      </w:pPr>
      <w:rPr>
        <w:rFonts w:hAnsi="Arial Unicode MS"/>
        <w:caps w:val="0"/>
        <w:smallCaps w:val="0"/>
        <w:strike w:val="0"/>
        <w:dstrike w:val="0"/>
        <w:outline w:val="0"/>
        <w:emboss w:val="0"/>
        <w:imprint w:val="0"/>
        <w:spacing w:val="0"/>
        <w:w w:val="100"/>
        <w:kern w:val="0"/>
        <w:position w:val="0"/>
        <w:highlight w:val="none"/>
        <w:vertAlign w:val="baseline"/>
      </w:rPr>
    </w:lvl>
    <w:lvl w:ilvl="3" w:tplc="E58A5FAA">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1645" w:hanging="385"/>
      </w:pPr>
      <w:rPr>
        <w:rFonts w:hAnsi="Arial Unicode MS"/>
        <w:caps w:val="0"/>
        <w:smallCaps w:val="0"/>
        <w:strike w:val="0"/>
        <w:dstrike w:val="0"/>
        <w:outline w:val="0"/>
        <w:emboss w:val="0"/>
        <w:imprint w:val="0"/>
        <w:spacing w:val="0"/>
        <w:w w:val="100"/>
        <w:kern w:val="0"/>
        <w:position w:val="0"/>
        <w:highlight w:val="none"/>
        <w:vertAlign w:val="baseline"/>
      </w:rPr>
    </w:lvl>
    <w:lvl w:ilvl="4" w:tplc="60FC0B02">
      <w:start w:val="1"/>
      <w:numFmt w:val="lowerLetter"/>
      <w:lvlText w:val="%5)"/>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2065" w:hanging="385"/>
      </w:pPr>
      <w:rPr>
        <w:rFonts w:hAnsi="Arial Unicode MS"/>
        <w:caps w:val="0"/>
        <w:smallCaps w:val="0"/>
        <w:strike w:val="0"/>
        <w:dstrike w:val="0"/>
        <w:outline w:val="0"/>
        <w:emboss w:val="0"/>
        <w:imprint w:val="0"/>
        <w:spacing w:val="0"/>
        <w:w w:val="100"/>
        <w:kern w:val="0"/>
        <w:position w:val="0"/>
        <w:highlight w:val="none"/>
        <w:vertAlign w:val="baseline"/>
      </w:rPr>
    </w:lvl>
    <w:lvl w:ilvl="5" w:tplc="B986FE16">
      <w:start w:val="1"/>
      <w:numFmt w:val="lowerRoman"/>
      <w:lvlText w:val="%6."/>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2475" w:hanging="495"/>
      </w:pPr>
      <w:rPr>
        <w:rFonts w:hAnsi="Arial Unicode MS"/>
        <w:caps w:val="0"/>
        <w:smallCaps w:val="0"/>
        <w:strike w:val="0"/>
        <w:dstrike w:val="0"/>
        <w:outline w:val="0"/>
        <w:emboss w:val="0"/>
        <w:imprint w:val="0"/>
        <w:spacing w:val="0"/>
        <w:w w:val="100"/>
        <w:kern w:val="0"/>
        <w:position w:val="0"/>
        <w:highlight w:val="none"/>
        <w:vertAlign w:val="baseline"/>
      </w:rPr>
    </w:lvl>
    <w:lvl w:ilvl="6" w:tplc="339096C2">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2905" w:hanging="385"/>
      </w:pPr>
      <w:rPr>
        <w:rFonts w:hAnsi="Arial Unicode MS"/>
        <w:caps w:val="0"/>
        <w:smallCaps w:val="0"/>
        <w:strike w:val="0"/>
        <w:dstrike w:val="0"/>
        <w:outline w:val="0"/>
        <w:emboss w:val="0"/>
        <w:imprint w:val="0"/>
        <w:spacing w:val="0"/>
        <w:w w:val="100"/>
        <w:kern w:val="0"/>
        <w:position w:val="0"/>
        <w:highlight w:val="none"/>
        <w:vertAlign w:val="baseline"/>
      </w:rPr>
    </w:lvl>
    <w:lvl w:ilvl="7" w:tplc="275C7754">
      <w:start w:val="1"/>
      <w:numFmt w:val="lowerLetter"/>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3325" w:hanging="385"/>
      </w:pPr>
      <w:rPr>
        <w:rFonts w:hAnsi="Arial Unicode MS"/>
        <w:caps w:val="0"/>
        <w:smallCaps w:val="0"/>
        <w:strike w:val="0"/>
        <w:dstrike w:val="0"/>
        <w:outline w:val="0"/>
        <w:emboss w:val="0"/>
        <w:imprint w:val="0"/>
        <w:spacing w:val="0"/>
        <w:w w:val="100"/>
        <w:kern w:val="0"/>
        <w:position w:val="0"/>
        <w:highlight w:val="none"/>
        <w:vertAlign w:val="baseline"/>
      </w:rPr>
    </w:lvl>
    <w:lvl w:ilvl="8" w:tplc="717C35D8">
      <w:start w:val="1"/>
      <w:numFmt w:val="lowerRoman"/>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3735" w:hanging="4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nsid w:val="550E442A"/>
    <w:multiLevelType w:val="hybridMultilevel"/>
    <w:tmpl w:val="A70E2C80"/>
    <w:lvl w:ilvl="0" w:tplc="B51C7062">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C93EC474">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309C5574">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D7AEA6A2">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2DE0702C">
      <w:start w:val="1"/>
      <w:numFmt w:val="decimal"/>
      <w:lvlText w:val="%5."/>
      <w:lvlJc w:val="left"/>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 w:val="left" w:pos="6300"/>
          <w:tab w:val="left" w:pos="672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B8F2C7CE">
      <w:start w:val="1"/>
      <w:numFmt w:val="decimal"/>
      <w:lvlText w:val="%6."/>
      <w:lvlJc w:val="left"/>
      <w:pPr>
        <w:tabs>
          <w:tab w:val="left" w:pos="420"/>
          <w:tab w:val="left" w:pos="840"/>
          <w:tab w:val="left" w:pos="1260"/>
          <w:tab w:val="left" w:pos="1680"/>
          <w:tab w:val="left" w:pos="2100"/>
          <w:tab w:val="left" w:pos="2520"/>
          <w:tab w:val="left" w:pos="2940"/>
          <w:tab w:val="left" w:pos="3360"/>
          <w:tab w:val="left" w:pos="3780"/>
          <w:tab w:val="left" w:pos="4620"/>
          <w:tab w:val="left" w:pos="5040"/>
          <w:tab w:val="left" w:pos="5460"/>
          <w:tab w:val="left" w:pos="5880"/>
          <w:tab w:val="left" w:pos="6300"/>
          <w:tab w:val="left" w:pos="672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D7F2DE6A">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074EB4B8">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8A02048C">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nsid w:val="55A01FFA"/>
    <w:multiLevelType w:val="hybridMultilevel"/>
    <w:tmpl w:val="C7F8FC46"/>
    <w:lvl w:ilvl="0" w:tplc="B5842508">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0ACF05A">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A90F20A">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97C8FD6">
      <w:start w:val="1"/>
      <w:numFmt w:val="decimal"/>
      <w:lvlText w:val="%4."/>
      <w:lvlJc w:val="left"/>
      <w:pPr>
        <w:tabs>
          <w:tab w:val="left" w:pos="420"/>
          <w:tab w:val="left" w:pos="84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7CA993A">
      <w:start w:val="1"/>
      <w:numFmt w:val="decimal"/>
      <w:lvlText w:val="%5."/>
      <w:lvlJc w:val="left"/>
      <w:pPr>
        <w:tabs>
          <w:tab w:val="left" w:pos="420"/>
          <w:tab w:val="left" w:pos="840"/>
          <w:tab w:val="left" w:pos="1260"/>
          <w:tab w:val="left" w:pos="2100"/>
          <w:tab w:val="left" w:pos="2520"/>
          <w:tab w:val="left" w:pos="2940"/>
          <w:tab w:val="left" w:pos="3360"/>
          <w:tab w:val="left" w:pos="3780"/>
          <w:tab w:val="left" w:pos="4200"/>
          <w:tab w:val="left" w:pos="4620"/>
          <w:tab w:val="left" w:pos="5040"/>
          <w:tab w:val="left" w:pos="5460"/>
          <w:tab w:val="left" w:pos="5880"/>
          <w:tab w:val="left" w:pos="630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4AC9E34">
      <w:start w:val="1"/>
      <w:numFmt w:val="decimal"/>
      <w:lvlText w:val="%6."/>
      <w:lvlJc w:val="left"/>
      <w:pPr>
        <w:tabs>
          <w:tab w:val="left" w:pos="420"/>
          <w:tab w:val="left" w:pos="840"/>
          <w:tab w:val="left" w:pos="1260"/>
          <w:tab w:val="left" w:pos="1680"/>
          <w:tab w:val="left" w:pos="2520"/>
          <w:tab w:val="left" w:pos="2940"/>
          <w:tab w:val="left" w:pos="3360"/>
          <w:tab w:val="left" w:pos="3780"/>
          <w:tab w:val="left" w:pos="4200"/>
          <w:tab w:val="left" w:pos="4620"/>
          <w:tab w:val="left" w:pos="5040"/>
          <w:tab w:val="left" w:pos="5460"/>
          <w:tab w:val="left" w:pos="5880"/>
          <w:tab w:val="left" w:pos="630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99A6176C">
      <w:start w:val="1"/>
      <w:numFmt w:val="decimal"/>
      <w:lvlText w:val="%7."/>
      <w:lvlJc w:val="left"/>
      <w:pPr>
        <w:tabs>
          <w:tab w:val="left" w:pos="420"/>
          <w:tab w:val="left" w:pos="840"/>
          <w:tab w:val="left" w:pos="1260"/>
          <w:tab w:val="left" w:pos="1680"/>
          <w:tab w:val="left" w:pos="2100"/>
          <w:tab w:val="left" w:pos="2940"/>
          <w:tab w:val="left" w:pos="3360"/>
          <w:tab w:val="left" w:pos="3780"/>
          <w:tab w:val="left" w:pos="4200"/>
          <w:tab w:val="left" w:pos="4620"/>
          <w:tab w:val="left" w:pos="5040"/>
          <w:tab w:val="left" w:pos="5460"/>
          <w:tab w:val="left" w:pos="5880"/>
          <w:tab w:val="left" w:pos="630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99849DE">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ED22CF4">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nsid w:val="581D0861"/>
    <w:multiLevelType w:val="hybridMultilevel"/>
    <w:tmpl w:val="46FCAAF8"/>
    <w:numStyleLink w:val="25"/>
  </w:abstractNum>
  <w:abstractNum w:abstractNumId="39">
    <w:nsid w:val="59B11978"/>
    <w:multiLevelType w:val="hybridMultilevel"/>
    <w:tmpl w:val="69429634"/>
    <w:lvl w:ilvl="0" w:tplc="AE104EE4">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116CDB9A">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269A3398">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D3F04478">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136C60DA">
      <w:start w:val="1"/>
      <w:numFmt w:val="decimal"/>
      <w:lvlText w:val="%5."/>
      <w:lvlJc w:val="left"/>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 w:val="left" w:pos="6300"/>
          <w:tab w:val="left" w:pos="6720"/>
          <w:tab w:val="left" w:pos="714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FCCCDF1C">
      <w:start w:val="1"/>
      <w:numFmt w:val="decimal"/>
      <w:lvlText w:val="%6."/>
      <w:lvlJc w:val="left"/>
      <w:pPr>
        <w:tabs>
          <w:tab w:val="left" w:pos="420"/>
          <w:tab w:val="left" w:pos="840"/>
          <w:tab w:val="left" w:pos="1260"/>
          <w:tab w:val="left" w:pos="1680"/>
          <w:tab w:val="left" w:pos="2100"/>
          <w:tab w:val="left" w:pos="2520"/>
          <w:tab w:val="left" w:pos="2940"/>
          <w:tab w:val="left" w:pos="3360"/>
          <w:tab w:val="left" w:pos="3780"/>
          <w:tab w:val="left" w:pos="4620"/>
          <w:tab w:val="left" w:pos="5040"/>
          <w:tab w:val="left" w:pos="5460"/>
          <w:tab w:val="left" w:pos="5880"/>
          <w:tab w:val="left" w:pos="6300"/>
          <w:tab w:val="left" w:pos="6720"/>
          <w:tab w:val="left" w:pos="714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B2D6543C">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E0C20922">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D572FD40">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nsid w:val="5AC91E9F"/>
    <w:multiLevelType w:val="hybridMultilevel"/>
    <w:tmpl w:val="01D82346"/>
    <w:lvl w:ilvl="0" w:tplc="A8543988">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72C0334">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18A9B1E">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68B07E46">
      <w:start w:val="1"/>
      <w:numFmt w:val="decimal"/>
      <w:lvlText w:val="%4."/>
      <w:lvlJc w:val="left"/>
      <w:pPr>
        <w:tabs>
          <w:tab w:val="left" w:pos="420"/>
          <w:tab w:val="left" w:pos="84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89074DE">
      <w:start w:val="1"/>
      <w:numFmt w:val="decimal"/>
      <w:lvlText w:val="%5."/>
      <w:lvlJc w:val="left"/>
      <w:pPr>
        <w:tabs>
          <w:tab w:val="left" w:pos="420"/>
          <w:tab w:val="left" w:pos="840"/>
          <w:tab w:val="left" w:pos="1260"/>
          <w:tab w:val="left" w:pos="2100"/>
          <w:tab w:val="left" w:pos="2520"/>
          <w:tab w:val="left" w:pos="2940"/>
          <w:tab w:val="left" w:pos="3360"/>
          <w:tab w:val="left" w:pos="3780"/>
          <w:tab w:val="left" w:pos="4200"/>
          <w:tab w:val="left" w:pos="4620"/>
          <w:tab w:val="left" w:pos="5040"/>
          <w:tab w:val="left" w:pos="5460"/>
          <w:tab w:val="left" w:pos="5880"/>
          <w:tab w:val="left" w:pos="630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2AE3C9C">
      <w:start w:val="1"/>
      <w:numFmt w:val="decimal"/>
      <w:lvlText w:val="%6."/>
      <w:lvlJc w:val="left"/>
      <w:pPr>
        <w:tabs>
          <w:tab w:val="left" w:pos="420"/>
          <w:tab w:val="left" w:pos="840"/>
          <w:tab w:val="left" w:pos="1260"/>
          <w:tab w:val="left" w:pos="1680"/>
          <w:tab w:val="left" w:pos="2520"/>
          <w:tab w:val="left" w:pos="2940"/>
          <w:tab w:val="left" w:pos="3360"/>
          <w:tab w:val="left" w:pos="3780"/>
          <w:tab w:val="left" w:pos="4200"/>
          <w:tab w:val="left" w:pos="4620"/>
          <w:tab w:val="left" w:pos="5040"/>
          <w:tab w:val="left" w:pos="5460"/>
          <w:tab w:val="left" w:pos="5880"/>
          <w:tab w:val="left" w:pos="630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922AE91C">
      <w:start w:val="1"/>
      <w:numFmt w:val="decimal"/>
      <w:lvlText w:val="%7."/>
      <w:lvlJc w:val="left"/>
      <w:pPr>
        <w:tabs>
          <w:tab w:val="left" w:pos="420"/>
          <w:tab w:val="left" w:pos="840"/>
          <w:tab w:val="left" w:pos="1260"/>
          <w:tab w:val="left" w:pos="1680"/>
          <w:tab w:val="left" w:pos="2100"/>
          <w:tab w:val="left" w:pos="2940"/>
          <w:tab w:val="left" w:pos="3360"/>
          <w:tab w:val="left" w:pos="3780"/>
          <w:tab w:val="left" w:pos="4200"/>
          <w:tab w:val="left" w:pos="4620"/>
          <w:tab w:val="left" w:pos="5040"/>
          <w:tab w:val="left" w:pos="5460"/>
          <w:tab w:val="left" w:pos="5880"/>
          <w:tab w:val="left" w:pos="630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32C5796">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5360E36">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nsid w:val="5C823802"/>
    <w:multiLevelType w:val="hybridMultilevel"/>
    <w:tmpl w:val="E32E1C5E"/>
    <w:lvl w:ilvl="0" w:tplc="B0262AA8">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F236ABAC">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5B9CF84A">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C2F499D6">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304075D0">
      <w:start w:val="1"/>
      <w:numFmt w:val="decimal"/>
      <w:lvlText w:val="%5."/>
      <w:lvlJc w:val="left"/>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 w:val="left" w:pos="6300"/>
          <w:tab w:val="left" w:pos="672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08621A20">
      <w:start w:val="1"/>
      <w:numFmt w:val="decimal"/>
      <w:lvlText w:val="%6."/>
      <w:lvlJc w:val="left"/>
      <w:pPr>
        <w:tabs>
          <w:tab w:val="left" w:pos="420"/>
          <w:tab w:val="left" w:pos="840"/>
          <w:tab w:val="left" w:pos="1260"/>
          <w:tab w:val="left" w:pos="1680"/>
          <w:tab w:val="left" w:pos="2100"/>
          <w:tab w:val="left" w:pos="2520"/>
          <w:tab w:val="left" w:pos="2940"/>
          <w:tab w:val="left" w:pos="3360"/>
          <w:tab w:val="left" w:pos="3780"/>
          <w:tab w:val="left" w:pos="4620"/>
          <w:tab w:val="left" w:pos="5040"/>
          <w:tab w:val="left" w:pos="5460"/>
          <w:tab w:val="left" w:pos="5880"/>
          <w:tab w:val="left" w:pos="6300"/>
          <w:tab w:val="left" w:pos="672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936E62F8">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59080F9C">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59F0D1F2">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nsid w:val="63C25251"/>
    <w:multiLevelType w:val="hybridMultilevel"/>
    <w:tmpl w:val="45649536"/>
    <w:lvl w:ilvl="0" w:tplc="CFF4564C">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1E24A0C8">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96084F38">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7E68EEB2">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AC2CB66A">
      <w:start w:val="1"/>
      <w:numFmt w:val="decimal"/>
      <w:lvlText w:val="%5."/>
      <w:lvlJc w:val="left"/>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 w:val="left" w:pos="6300"/>
          <w:tab w:val="left" w:pos="672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AF78240C">
      <w:start w:val="1"/>
      <w:numFmt w:val="decimal"/>
      <w:lvlText w:val="%6."/>
      <w:lvlJc w:val="left"/>
      <w:pPr>
        <w:tabs>
          <w:tab w:val="left" w:pos="420"/>
          <w:tab w:val="left" w:pos="840"/>
          <w:tab w:val="left" w:pos="1260"/>
          <w:tab w:val="left" w:pos="1680"/>
          <w:tab w:val="left" w:pos="2100"/>
          <w:tab w:val="left" w:pos="2520"/>
          <w:tab w:val="left" w:pos="2940"/>
          <w:tab w:val="left" w:pos="3360"/>
          <w:tab w:val="left" w:pos="3780"/>
          <w:tab w:val="left" w:pos="4620"/>
          <w:tab w:val="left" w:pos="5040"/>
          <w:tab w:val="left" w:pos="5460"/>
          <w:tab w:val="left" w:pos="5880"/>
          <w:tab w:val="left" w:pos="6300"/>
          <w:tab w:val="left" w:pos="672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5EFA1C78">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8F289930">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421EF850">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nsid w:val="63FD34A3"/>
    <w:multiLevelType w:val="hybridMultilevel"/>
    <w:tmpl w:val="295AE0F4"/>
    <w:lvl w:ilvl="0" w:tplc="8A209940">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56CA0D0">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C6A94B4">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66CAC512">
      <w:start w:val="1"/>
      <w:numFmt w:val="decimal"/>
      <w:lvlText w:val="%4."/>
      <w:lvlJc w:val="left"/>
      <w:pPr>
        <w:tabs>
          <w:tab w:val="left" w:pos="420"/>
          <w:tab w:val="left" w:pos="84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2827D8A">
      <w:start w:val="1"/>
      <w:numFmt w:val="decimal"/>
      <w:lvlText w:val="%5."/>
      <w:lvlJc w:val="left"/>
      <w:pPr>
        <w:tabs>
          <w:tab w:val="left" w:pos="420"/>
          <w:tab w:val="left" w:pos="840"/>
          <w:tab w:val="left" w:pos="1260"/>
          <w:tab w:val="left" w:pos="2100"/>
          <w:tab w:val="left" w:pos="2520"/>
          <w:tab w:val="left" w:pos="2940"/>
          <w:tab w:val="left" w:pos="3360"/>
          <w:tab w:val="left" w:pos="3780"/>
          <w:tab w:val="left" w:pos="4200"/>
          <w:tab w:val="left" w:pos="4620"/>
          <w:tab w:val="left" w:pos="5040"/>
          <w:tab w:val="left" w:pos="5460"/>
          <w:tab w:val="left" w:pos="5880"/>
          <w:tab w:val="left" w:pos="630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5B69180">
      <w:start w:val="1"/>
      <w:numFmt w:val="decimal"/>
      <w:lvlText w:val="%6."/>
      <w:lvlJc w:val="left"/>
      <w:pPr>
        <w:tabs>
          <w:tab w:val="left" w:pos="420"/>
          <w:tab w:val="left" w:pos="840"/>
          <w:tab w:val="left" w:pos="1260"/>
          <w:tab w:val="left" w:pos="1680"/>
          <w:tab w:val="left" w:pos="2520"/>
          <w:tab w:val="left" w:pos="2940"/>
          <w:tab w:val="left" w:pos="3360"/>
          <w:tab w:val="left" w:pos="3780"/>
          <w:tab w:val="left" w:pos="4200"/>
          <w:tab w:val="left" w:pos="4620"/>
          <w:tab w:val="left" w:pos="5040"/>
          <w:tab w:val="left" w:pos="5460"/>
          <w:tab w:val="left" w:pos="5880"/>
          <w:tab w:val="left" w:pos="630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4022A3D2">
      <w:start w:val="1"/>
      <w:numFmt w:val="decimal"/>
      <w:lvlText w:val="%7."/>
      <w:lvlJc w:val="left"/>
      <w:pPr>
        <w:tabs>
          <w:tab w:val="left" w:pos="420"/>
          <w:tab w:val="left" w:pos="840"/>
          <w:tab w:val="left" w:pos="1260"/>
          <w:tab w:val="left" w:pos="1680"/>
          <w:tab w:val="left" w:pos="2100"/>
          <w:tab w:val="left" w:pos="2940"/>
          <w:tab w:val="left" w:pos="3360"/>
          <w:tab w:val="left" w:pos="3780"/>
          <w:tab w:val="left" w:pos="4200"/>
          <w:tab w:val="left" w:pos="4620"/>
          <w:tab w:val="left" w:pos="5040"/>
          <w:tab w:val="left" w:pos="5460"/>
          <w:tab w:val="left" w:pos="5880"/>
          <w:tab w:val="left" w:pos="630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6DA6932">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B6E732A">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nsid w:val="64FC679D"/>
    <w:multiLevelType w:val="hybridMultilevel"/>
    <w:tmpl w:val="7436BEBA"/>
    <w:lvl w:ilvl="0" w:tplc="9162EF10">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DF3229FC">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F3F476BC">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77009FC6">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1E5E51E0">
      <w:start w:val="1"/>
      <w:numFmt w:val="decimal"/>
      <w:lvlText w:val="%5."/>
      <w:lvlJc w:val="left"/>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 w:val="left" w:pos="6300"/>
          <w:tab w:val="left" w:pos="672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91EC91E6">
      <w:start w:val="1"/>
      <w:numFmt w:val="decimal"/>
      <w:lvlText w:val="%6."/>
      <w:lvlJc w:val="left"/>
      <w:pPr>
        <w:tabs>
          <w:tab w:val="left" w:pos="420"/>
          <w:tab w:val="left" w:pos="840"/>
          <w:tab w:val="left" w:pos="1260"/>
          <w:tab w:val="left" w:pos="1680"/>
          <w:tab w:val="left" w:pos="2100"/>
          <w:tab w:val="left" w:pos="2520"/>
          <w:tab w:val="left" w:pos="2940"/>
          <w:tab w:val="left" w:pos="3360"/>
          <w:tab w:val="left" w:pos="3780"/>
          <w:tab w:val="left" w:pos="4620"/>
          <w:tab w:val="left" w:pos="5040"/>
          <w:tab w:val="left" w:pos="5460"/>
          <w:tab w:val="left" w:pos="5880"/>
          <w:tab w:val="left" w:pos="6300"/>
          <w:tab w:val="left" w:pos="672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8D3CA07E">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B344CCDA">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520AC2AA">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nsid w:val="670D2320"/>
    <w:multiLevelType w:val="hybridMultilevel"/>
    <w:tmpl w:val="81DA0DC0"/>
    <w:lvl w:ilvl="0" w:tplc="CD4C9466">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776839EA">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1982D982">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F0A69ED2">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81FC27DE">
      <w:start w:val="1"/>
      <w:numFmt w:val="decimal"/>
      <w:lvlText w:val="%5."/>
      <w:lvlJc w:val="left"/>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 w:val="left" w:pos="6300"/>
          <w:tab w:val="left" w:pos="672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F4423306">
      <w:start w:val="1"/>
      <w:numFmt w:val="decimal"/>
      <w:lvlText w:val="%6."/>
      <w:lvlJc w:val="left"/>
      <w:pPr>
        <w:tabs>
          <w:tab w:val="left" w:pos="420"/>
          <w:tab w:val="left" w:pos="840"/>
          <w:tab w:val="left" w:pos="1260"/>
          <w:tab w:val="left" w:pos="1680"/>
          <w:tab w:val="left" w:pos="2100"/>
          <w:tab w:val="left" w:pos="2520"/>
          <w:tab w:val="left" w:pos="2940"/>
          <w:tab w:val="left" w:pos="3360"/>
          <w:tab w:val="left" w:pos="3780"/>
          <w:tab w:val="left" w:pos="4620"/>
          <w:tab w:val="left" w:pos="5040"/>
          <w:tab w:val="left" w:pos="5460"/>
          <w:tab w:val="left" w:pos="5880"/>
          <w:tab w:val="left" w:pos="6300"/>
          <w:tab w:val="left" w:pos="672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D95EAEF4">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650AA346">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21449EC8">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nsid w:val="6EC428E1"/>
    <w:multiLevelType w:val="hybridMultilevel"/>
    <w:tmpl w:val="0FB276F2"/>
    <w:lvl w:ilvl="0" w:tplc="7F2C4202">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BE545192">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AB6E3EC6">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83FCC6DE">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A4BA1B4C">
      <w:start w:val="1"/>
      <w:numFmt w:val="decimal"/>
      <w:lvlText w:val="%5."/>
      <w:lvlJc w:val="left"/>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 w:val="left" w:pos="630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82DA437C">
      <w:start w:val="1"/>
      <w:numFmt w:val="decimal"/>
      <w:lvlText w:val="%6."/>
      <w:lvlJc w:val="left"/>
      <w:pPr>
        <w:tabs>
          <w:tab w:val="left" w:pos="420"/>
          <w:tab w:val="left" w:pos="840"/>
          <w:tab w:val="left" w:pos="1260"/>
          <w:tab w:val="left" w:pos="1680"/>
          <w:tab w:val="left" w:pos="2100"/>
          <w:tab w:val="left" w:pos="2520"/>
          <w:tab w:val="left" w:pos="2940"/>
          <w:tab w:val="left" w:pos="3360"/>
          <w:tab w:val="left" w:pos="3780"/>
          <w:tab w:val="left" w:pos="4620"/>
          <w:tab w:val="left" w:pos="5040"/>
          <w:tab w:val="left" w:pos="5460"/>
          <w:tab w:val="left" w:pos="5880"/>
          <w:tab w:val="left" w:pos="630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710C3174">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7A104B08">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E0D04D6C">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nsid w:val="73071126"/>
    <w:multiLevelType w:val="hybridMultilevel"/>
    <w:tmpl w:val="2B3E4C6E"/>
    <w:lvl w:ilvl="0" w:tplc="861427FE">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B8ECA442">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E22062FA">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A162A5DE">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CFA451C2">
      <w:start w:val="1"/>
      <w:numFmt w:val="decimal"/>
      <w:lvlText w:val="%5."/>
      <w:lvlJc w:val="left"/>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 w:val="left" w:pos="6300"/>
          <w:tab w:val="left" w:pos="672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D22C9EC2">
      <w:start w:val="1"/>
      <w:numFmt w:val="decimal"/>
      <w:lvlText w:val="%6."/>
      <w:lvlJc w:val="left"/>
      <w:pPr>
        <w:tabs>
          <w:tab w:val="left" w:pos="420"/>
          <w:tab w:val="left" w:pos="840"/>
          <w:tab w:val="left" w:pos="1260"/>
          <w:tab w:val="left" w:pos="1680"/>
          <w:tab w:val="left" w:pos="2100"/>
          <w:tab w:val="left" w:pos="2520"/>
          <w:tab w:val="left" w:pos="2940"/>
          <w:tab w:val="left" w:pos="3360"/>
          <w:tab w:val="left" w:pos="3780"/>
          <w:tab w:val="left" w:pos="4620"/>
          <w:tab w:val="left" w:pos="5040"/>
          <w:tab w:val="left" w:pos="5460"/>
          <w:tab w:val="left" w:pos="5880"/>
          <w:tab w:val="left" w:pos="6300"/>
          <w:tab w:val="left" w:pos="672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1D140E86">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67105DF4">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B29CBE8E">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nsid w:val="739311A3"/>
    <w:multiLevelType w:val="hybridMultilevel"/>
    <w:tmpl w:val="7B40D658"/>
    <w:lvl w:ilvl="0" w:tplc="A720106E">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98FC7A24">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165C448E">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64FA5DB8">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B79C8FD4">
      <w:start w:val="1"/>
      <w:numFmt w:val="decimal"/>
      <w:lvlText w:val="%5."/>
      <w:lvlJc w:val="left"/>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 w:val="left" w:pos="6300"/>
          <w:tab w:val="left" w:pos="672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1E5AC650">
      <w:start w:val="1"/>
      <w:numFmt w:val="decimal"/>
      <w:lvlText w:val="%6."/>
      <w:lvlJc w:val="left"/>
      <w:pPr>
        <w:tabs>
          <w:tab w:val="left" w:pos="420"/>
          <w:tab w:val="left" w:pos="840"/>
          <w:tab w:val="left" w:pos="1260"/>
          <w:tab w:val="left" w:pos="1680"/>
          <w:tab w:val="left" w:pos="2100"/>
          <w:tab w:val="left" w:pos="2520"/>
          <w:tab w:val="left" w:pos="2940"/>
          <w:tab w:val="left" w:pos="3360"/>
          <w:tab w:val="left" w:pos="3780"/>
          <w:tab w:val="left" w:pos="4620"/>
          <w:tab w:val="left" w:pos="5040"/>
          <w:tab w:val="left" w:pos="5460"/>
          <w:tab w:val="left" w:pos="5880"/>
          <w:tab w:val="left" w:pos="6300"/>
          <w:tab w:val="left" w:pos="672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67A6D7FA">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1D20ACA2">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5A70DED4">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nsid w:val="73BA0804"/>
    <w:multiLevelType w:val="hybridMultilevel"/>
    <w:tmpl w:val="595C826E"/>
    <w:lvl w:ilvl="0" w:tplc="4AB0D114">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20" w:hanging="220"/>
      </w:pPr>
      <w:rPr>
        <w:rFonts w:hAnsi="Arial Unicode MS"/>
        <w:caps w:val="0"/>
        <w:smallCaps w:val="0"/>
        <w:strike w:val="0"/>
        <w:dstrike w:val="0"/>
        <w:outline w:val="0"/>
        <w:emboss w:val="0"/>
        <w:imprint w:val="0"/>
        <w:spacing w:val="0"/>
        <w:w w:val="100"/>
        <w:kern w:val="0"/>
        <w:position w:val="0"/>
        <w:highlight w:val="none"/>
        <w:vertAlign w:val="baseline"/>
      </w:rPr>
    </w:lvl>
    <w:lvl w:ilvl="1" w:tplc="771A9C96">
      <w:start w:val="1"/>
      <w:numFmt w:val="lowerLetter"/>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805" w:hanging="385"/>
      </w:pPr>
      <w:rPr>
        <w:rFonts w:hAnsi="Arial Unicode MS"/>
        <w:caps w:val="0"/>
        <w:smallCaps w:val="0"/>
        <w:strike w:val="0"/>
        <w:dstrike w:val="0"/>
        <w:outline w:val="0"/>
        <w:emboss w:val="0"/>
        <w:imprint w:val="0"/>
        <w:spacing w:val="0"/>
        <w:w w:val="100"/>
        <w:kern w:val="0"/>
        <w:position w:val="0"/>
        <w:highlight w:val="none"/>
        <w:vertAlign w:val="baseline"/>
      </w:rPr>
    </w:lvl>
    <w:lvl w:ilvl="2" w:tplc="C7626D1E">
      <w:start w:val="1"/>
      <w:numFmt w:val="lowerRoman"/>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215" w:hanging="495"/>
      </w:pPr>
      <w:rPr>
        <w:rFonts w:hAnsi="Arial Unicode MS"/>
        <w:caps w:val="0"/>
        <w:smallCaps w:val="0"/>
        <w:strike w:val="0"/>
        <w:dstrike w:val="0"/>
        <w:outline w:val="0"/>
        <w:emboss w:val="0"/>
        <w:imprint w:val="0"/>
        <w:spacing w:val="0"/>
        <w:w w:val="100"/>
        <w:kern w:val="0"/>
        <w:position w:val="0"/>
        <w:highlight w:val="none"/>
        <w:vertAlign w:val="baseline"/>
      </w:rPr>
    </w:lvl>
    <w:lvl w:ilvl="3" w:tplc="910857D6">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645" w:hanging="385"/>
      </w:pPr>
      <w:rPr>
        <w:rFonts w:hAnsi="Arial Unicode MS"/>
        <w:caps w:val="0"/>
        <w:smallCaps w:val="0"/>
        <w:strike w:val="0"/>
        <w:dstrike w:val="0"/>
        <w:outline w:val="0"/>
        <w:emboss w:val="0"/>
        <w:imprint w:val="0"/>
        <w:spacing w:val="0"/>
        <w:w w:val="100"/>
        <w:kern w:val="0"/>
        <w:position w:val="0"/>
        <w:highlight w:val="none"/>
        <w:vertAlign w:val="baseline"/>
      </w:rPr>
    </w:lvl>
    <w:lvl w:ilvl="4" w:tplc="36A023E2">
      <w:start w:val="1"/>
      <w:numFmt w:val="lowerLetter"/>
      <w:lvlText w:val="%5)"/>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065" w:hanging="385"/>
      </w:pPr>
      <w:rPr>
        <w:rFonts w:hAnsi="Arial Unicode MS"/>
        <w:caps w:val="0"/>
        <w:smallCaps w:val="0"/>
        <w:strike w:val="0"/>
        <w:dstrike w:val="0"/>
        <w:outline w:val="0"/>
        <w:emboss w:val="0"/>
        <w:imprint w:val="0"/>
        <w:spacing w:val="0"/>
        <w:w w:val="100"/>
        <w:kern w:val="0"/>
        <w:position w:val="0"/>
        <w:highlight w:val="none"/>
        <w:vertAlign w:val="baseline"/>
      </w:rPr>
    </w:lvl>
    <w:lvl w:ilvl="5" w:tplc="0D5853CC">
      <w:start w:val="1"/>
      <w:numFmt w:val="lowerRoman"/>
      <w:lvlText w:val="%6."/>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475" w:hanging="495"/>
      </w:pPr>
      <w:rPr>
        <w:rFonts w:hAnsi="Arial Unicode MS"/>
        <w:caps w:val="0"/>
        <w:smallCaps w:val="0"/>
        <w:strike w:val="0"/>
        <w:dstrike w:val="0"/>
        <w:outline w:val="0"/>
        <w:emboss w:val="0"/>
        <w:imprint w:val="0"/>
        <w:spacing w:val="0"/>
        <w:w w:val="100"/>
        <w:kern w:val="0"/>
        <w:position w:val="0"/>
        <w:highlight w:val="none"/>
        <w:vertAlign w:val="baseline"/>
      </w:rPr>
    </w:lvl>
    <w:lvl w:ilvl="6" w:tplc="211A5B86">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905" w:hanging="385"/>
      </w:pPr>
      <w:rPr>
        <w:rFonts w:hAnsi="Arial Unicode MS"/>
        <w:caps w:val="0"/>
        <w:smallCaps w:val="0"/>
        <w:strike w:val="0"/>
        <w:dstrike w:val="0"/>
        <w:outline w:val="0"/>
        <w:emboss w:val="0"/>
        <w:imprint w:val="0"/>
        <w:spacing w:val="0"/>
        <w:w w:val="100"/>
        <w:kern w:val="0"/>
        <w:position w:val="0"/>
        <w:highlight w:val="none"/>
        <w:vertAlign w:val="baseline"/>
      </w:rPr>
    </w:lvl>
    <w:lvl w:ilvl="7" w:tplc="B20056A8">
      <w:start w:val="1"/>
      <w:numFmt w:val="lowerLetter"/>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3325" w:hanging="385"/>
      </w:pPr>
      <w:rPr>
        <w:rFonts w:hAnsi="Arial Unicode MS"/>
        <w:caps w:val="0"/>
        <w:smallCaps w:val="0"/>
        <w:strike w:val="0"/>
        <w:dstrike w:val="0"/>
        <w:outline w:val="0"/>
        <w:emboss w:val="0"/>
        <w:imprint w:val="0"/>
        <w:spacing w:val="0"/>
        <w:w w:val="100"/>
        <w:kern w:val="0"/>
        <w:position w:val="0"/>
        <w:highlight w:val="none"/>
        <w:vertAlign w:val="baseline"/>
      </w:rPr>
    </w:lvl>
    <w:lvl w:ilvl="8" w:tplc="EE5CEA40">
      <w:start w:val="1"/>
      <w:numFmt w:val="lowerRoman"/>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3735" w:hanging="4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nsid w:val="750879C0"/>
    <w:multiLevelType w:val="hybridMultilevel"/>
    <w:tmpl w:val="05EA55B2"/>
    <w:lvl w:ilvl="0" w:tplc="FB220B16">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20" w:hanging="2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A86E0960">
      <w:start w:val="1"/>
      <w:numFmt w:val="lowerLetter"/>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805" w:hanging="38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FE6AA6E">
      <w:start w:val="1"/>
      <w:numFmt w:val="lowerRoman"/>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215" w:hanging="49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644D93E">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645" w:hanging="38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B282D434">
      <w:start w:val="1"/>
      <w:numFmt w:val="lowerLetter"/>
      <w:lvlText w:val="%5)"/>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065" w:hanging="38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8DFA1A3A">
      <w:start w:val="1"/>
      <w:numFmt w:val="lowerRoman"/>
      <w:lvlText w:val="%6."/>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475" w:hanging="49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693A693A">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905" w:hanging="38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43BA825E">
      <w:start w:val="1"/>
      <w:numFmt w:val="lowerLetter"/>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3325" w:hanging="38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54269D6">
      <w:start w:val="1"/>
      <w:numFmt w:val="lowerRoman"/>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3735" w:hanging="495"/>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1">
    <w:nsid w:val="764041A5"/>
    <w:multiLevelType w:val="hybridMultilevel"/>
    <w:tmpl w:val="4E1C10FE"/>
    <w:lvl w:ilvl="0" w:tplc="2FD2DA78">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E88E168E">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A364D814">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294ED91A">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32FC51DE">
      <w:start w:val="1"/>
      <w:numFmt w:val="decimal"/>
      <w:lvlText w:val="%5."/>
      <w:lvlJc w:val="left"/>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 w:val="left" w:pos="6300"/>
          <w:tab w:val="left" w:pos="6720"/>
          <w:tab w:val="left" w:pos="714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148CA446">
      <w:start w:val="1"/>
      <w:numFmt w:val="decimal"/>
      <w:lvlText w:val="%6."/>
      <w:lvlJc w:val="left"/>
      <w:pPr>
        <w:tabs>
          <w:tab w:val="left" w:pos="420"/>
          <w:tab w:val="left" w:pos="840"/>
          <w:tab w:val="left" w:pos="1260"/>
          <w:tab w:val="left" w:pos="1680"/>
          <w:tab w:val="left" w:pos="2100"/>
          <w:tab w:val="left" w:pos="2520"/>
          <w:tab w:val="left" w:pos="2940"/>
          <w:tab w:val="left" w:pos="3360"/>
          <w:tab w:val="left" w:pos="3780"/>
          <w:tab w:val="left" w:pos="4620"/>
          <w:tab w:val="left" w:pos="5040"/>
          <w:tab w:val="left" w:pos="5460"/>
          <w:tab w:val="left" w:pos="5880"/>
          <w:tab w:val="left" w:pos="6300"/>
          <w:tab w:val="left" w:pos="6720"/>
          <w:tab w:val="left" w:pos="714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AC829D9C">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EA6008AC">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1D6C322E">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nsid w:val="77194510"/>
    <w:multiLevelType w:val="hybridMultilevel"/>
    <w:tmpl w:val="91B206CA"/>
    <w:styleLink w:val="23"/>
    <w:lvl w:ilvl="0" w:tplc="C26EA9B8">
      <w:start w:val="1"/>
      <w:numFmt w:val="bullet"/>
      <w:lvlText w:val="•"/>
      <w:lvlJc w:val="left"/>
      <w:pPr>
        <w:tabs>
          <w:tab w:val="num" w:pos="734"/>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190" w:firstLine="354"/>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7586161E">
      <w:start w:val="1"/>
      <w:numFmt w:val="bullet"/>
      <w:lvlText w:val="•"/>
      <w:lvlJc w:val="left"/>
      <w:pPr>
        <w:tabs>
          <w:tab w:val="left" w:pos="734"/>
          <w:tab w:val="left" w:pos="840"/>
          <w:tab w:val="num" w:pos="1333"/>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789" w:firstLine="354"/>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2" w:tplc="CF7ED13A">
      <w:start w:val="1"/>
      <w:numFmt w:val="bullet"/>
      <w:lvlText w:val="•"/>
      <w:lvlJc w:val="left"/>
      <w:pPr>
        <w:tabs>
          <w:tab w:val="left" w:pos="734"/>
          <w:tab w:val="left" w:pos="840"/>
          <w:tab w:val="left" w:pos="1260"/>
          <w:tab w:val="left" w:pos="1680"/>
          <w:tab w:val="num" w:pos="1933"/>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1389" w:firstLine="354"/>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3" w:tplc="51A49490">
      <w:start w:val="1"/>
      <w:numFmt w:val="bullet"/>
      <w:lvlText w:val="•"/>
      <w:lvlJc w:val="left"/>
      <w:pPr>
        <w:tabs>
          <w:tab w:val="left" w:pos="734"/>
          <w:tab w:val="left" w:pos="840"/>
          <w:tab w:val="left" w:pos="1260"/>
          <w:tab w:val="left" w:pos="1680"/>
          <w:tab w:val="left" w:pos="2100"/>
          <w:tab w:val="num" w:pos="2533"/>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1989" w:firstLine="354"/>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4" w:tplc="02B8C30E">
      <w:start w:val="1"/>
      <w:numFmt w:val="bullet"/>
      <w:lvlText w:val="•"/>
      <w:lvlJc w:val="left"/>
      <w:pPr>
        <w:tabs>
          <w:tab w:val="left" w:pos="734"/>
          <w:tab w:val="left" w:pos="840"/>
          <w:tab w:val="left" w:pos="1260"/>
          <w:tab w:val="left" w:pos="1680"/>
          <w:tab w:val="left" w:pos="2100"/>
          <w:tab w:val="left" w:pos="2520"/>
          <w:tab w:val="left" w:pos="2940"/>
          <w:tab w:val="num" w:pos="3133"/>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2589" w:firstLine="354"/>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5" w:tplc="9B6E674E">
      <w:start w:val="1"/>
      <w:numFmt w:val="bullet"/>
      <w:lvlText w:val="•"/>
      <w:lvlJc w:val="left"/>
      <w:pPr>
        <w:tabs>
          <w:tab w:val="left" w:pos="734"/>
          <w:tab w:val="left" w:pos="840"/>
          <w:tab w:val="left" w:pos="1260"/>
          <w:tab w:val="left" w:pos="1680"/>
          <w:tab w:val="left" w:pos="2100"/>
          <w:tab w:val="left" w:pos="2520"/>
          <w:tab w:val="left" w:pos="2940"/>
          <w:tab w:val="left" w:pos="3360"/>
          <w:tab w:val="num" w:pos="3733"/>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3189" w:firstLine="354"/>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6" w:tplc="B8AEA2EE">
      <w:start w:val="1"/>
      <w:numFmt w:val="bullet"/>
      <w:lvlText w:val="•"/>
      <w:lvlJc w:val="left"/>
      <w:pPr>
        <w:tabs>
          <w:tab w:val="left" w:pos="734"/>
          <w:tab w:val="left" w:pos="840"/>
          <w:tab w:val="left" w:pos="1260"/>
          <w:tab w:val="left" w:pos="1680"/>
          <w:tab w:val="left" w:pos="2100"/>
          <w:tab w:val="left" w:pos="2520"/>
          <w:tab w:val="left" w:pos="2940"/>
          <w:tab w:val="left" w:pos="3360"/>
          <w:tab w:val="left" w:pos="3780"/>
          <w:tab w:val="left" w:pos="4200"/>
          <w:tab w:val="num" w:pos="4333"/>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3789" w:firstLine="354"/>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7" w:tplc="F7761364">
      <w:start w:val="1"/>
      <w:numFmt w:val="bullet"/>
      <w:lvlText w:val="•"/>
      <w:lvlJc w:val="left"/>
      <w:pPr>
        <w:tabs>
          <w:tab w:val="left" w:pos="734"/>
          <w:tab w:val="left" w:pos="840"/>
          <w:tab w:val="left" w:pos="1260"/>
          <w:tab w:val="left" w:pos="1680"/>
          <w:tab w:val="left" w:pos="2100"/>
          <w:tab w:val="left" w:pos="2520"/>
          <w:tab w:val="left" w:pos="2940"/>
          <w:tab w:val="left" w:pos="3360"/>
          <w:tab w:val="left" w:pos="3780"/>
          <w:tab w:val="left" w:pos="4200"/>
          <w:tab w:val="left" w:pos="4620"/>
          <w:tab w:val="num" w:pos="4933"/>
          <w:tab w:val="left" w:pos="5040"/>
          <w:tab w:val="left" w:pos="5460"/>
          <w:tab w:val="left" w:pos="5880"/>
          <w:tab w:val="left" w:pos="6300"/>
          <w:tab w:val="left" w:pos="6720"/>
          <w:tab w:val="left" w:pos="7140"/>
          <w:tab w:val="left" w:pos="7560"/>
          <w:tab w:val="left" w:pos="7980"/>
          <w:tab w:val="left" w:pos="8400"/>
          <w:tab w:val="left" w:pos="8820"/>
          <w:tab w:val="left" w:pos="9240"/>
        </w:tabs>
        <w:ind w:left="4389" w:firstLine="354"/>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8" w:tplc="539260B2">
      <w:start w:val="1"/>
      <w:numFmt w:val="bullet"/>
      <w:lvlText w:val="•"/>
      <w:lvlJc w:val="left"/>
      <w:pPr>
        <w:tabs>
          <w:tab w:val="left" w:pos="734"/>
          <w:tab w:val="left" w:pos="840"/>
          <w:tab w:val="left" w:pos="1260"/>
          <w:tab w:val="left" w:pos="1680"/>
          <w:tab w:val="left" w:pos="2100"/>
          <w:tab w:val="left" w:pos="2520"/>
          <w:tab w:val="left" w:pos="2940"/>
          <w:tab w:val="left" w:pos="3360"/>
          <w:tab w:val="left" w:pos="3780"/>
          <w:tab w:val="left" w:pos="4200"/>
          <w:tab w:val="left" w:pos="4620"/>
          <w:tab w:val="left" w:pos="5040"/>
          <w:tab w:val="num" w:pos="5533"/>
          <w:tab w:val="left" w:pos="5880"/>
          <w:tab w:val="left" w:pos="6300"/>
          <w:tab w:val="left" w:pos="6720"/>
          <w:tab w:val="left" w:pos="7140"/>
          <w:tab w:val="left" w:pos="7560"/>
          <w:tab w:val="left" w:pos="7980"/>
          <w:tab w:val="left" w:pos="8400"/>
          <w:tab w:val="left" w:pos="8820"/>
          <w:tab w:val="left" w:pos="9240"/>
        </w:tabs>
        <w:ind w:left="4989" w:firstLine="354"/>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3">
    <w:nsid w:val="78E671CD"/>
    <w:multiLevelType w:val="hybridMultilevel"/>
    <w:tmpl w:val="368863EA"/>
    <w:lvl w:ilvl="0" w:tplc="686C8D22">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DB3C286E">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90C0A260">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C1683B62">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671C24D6">
      <w:start w:val="1"/>
      <w:numFmt w:val="decimal"/>
      <w:lvlText w:val="%5."/>
      <w:lvlJc w:val="left"/>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 w:val="left" w:pos="6300"/>
          <w:tab w:val="left" w:pos="672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9BC09098">
      <w:start w:val="1"/>
      <w:numFmt w:val="decimal"/>
      <w:lvlText w:val="%6."/>
      <w:lvlJc w:val="left"/>
      <w:pPr>
        <w:tabs>
          <w:tab w:val="left" w:pos="420"/>
          <w:tab w:val="left" w:pos="840"/>
          <w:tab w:val="left" w:pos="1260"/>
          <w:tab w:val="left" w:pos="1680"/>
          <w:tab w:val="left" w:pos="2100"/>
          <w:tab w:val="left" w:pos="2520"/>
          <w:tab w:val="left" w:pos="2940"/>
          <w:tab w:val="left" w:pos="3360"/>
          <w:tab w:val="left" w:pos="3780"/>
          <w:tab w:val="left" w:pos="4620"/>
          <w:tab w:val="left" w:pos="5040"/>
          <w:tab w:val="left" w:pos="5460"/>
          <w:tab w:val="left" w:pos="5880"/>
          <w:tab w:val="left" w:pos="6300"/>
          <w:tab w:val="left" w:pos="672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7F5A415C">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E3083818">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3BCECA66">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nsid w:val="7ACD4D0C"/>
    <w:multiLevelType w:val="hybridMultilevel"/>
    <w:tmpl w:val="043E05F4"/>
    <w:lvl w:ilvl="0" w:tplc="A1FA76A2">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A1C4889A">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0AAA6C92">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C03A18C8">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EF286786">
      <w:start w:val="1"/>
      <w:numFmt w:val="decimal"/>
      <w:lvlText w:val="%5."/>
      <w:lvlJc w:val="left"/>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 w:val="left" w:pos="6300"/>
          <w:tab w:val="left" w:pos="6720"/>
          <w:tab w:val="left" w:pos="714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F9BAE81E">
      <w:start w:val="1"/>
      <w:numFmt w:val="decimal"/>
      <w:lvlText w:val="%6."/>
      <w:lvlJc w:val="left"/>
      <w:pPr>
        <w:tabs>
          <w:tab w:val="left" w:pos="420"/>
          <w:tab w:val="left" w:pos="840"/>
          <w:tab w:val="left" w:pos="1260"/>
          <w:tab w:val="left" w:pos="1680"/>
          <w:tab w:val="left" w:pos="2100"/>
          <w:tab w:val="left" w:pos="2520"/>
          <w:tab w:val="left" w:pos="2940"/>
          <w:tab w:val="left" w:pos="3360"/>
          <w:tab w:val="left" w:pos="3780"/>
          <w:tab w:val="left" w:pos="4620"/>
          <w:tab w:val="left" w:pos="5040"/>
          <w:tab w:val="left" w:pos="5460"/>
          <w:tab w:val="left" w:pos="5880"/>
          <w:tab w:val="left" w:pos="6300"/>
          <w:tab w:val="left" w:pos="6720"/>
          <w:tab w:val="left" w:pos="714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4BFA0560">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B32648F8">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D7F42598">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nsid w:val="7DC00430"/>
    <w:multiLevelType w:val="hybridMultilevel"/>
    <w:tmpl w:val="A4D643C0"/>
    <w:lvl w:ilvl="0" w:tplc="75E68B9C">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5F2C9988">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8CF29C1E">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B55CF8D6">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D6A4DB62">
      <w:start w:val="1"/>
      <w:numFmt w:val="decimal"/>
      <w:lvlText w:val="%5."/>
      <w:lvlJc w:val="left"/>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 w:val="left" w:pos="6300"/>
          <w:tab w:val="left" w:pos="672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E76A744A">
      <w:start w:val="1"/>
      <w:numFmt w:val="decimal"/>
      <w:lvlText w:val="%6."/>
      <w:lvlJc w:val="left"/>
      <w:pPr>
        <w:tabs>
          <w:tab w:val="left" w:pos="420"/>
          <w:tab w:val="left" w:pos="840"/>
          <w:tab w:val="left" w:pos="1260"/>
          <w:tab w:val="left" w:pos="1680"/>
          <w:tab w:val="left" w:pos="2100"/>
          <w:tab w:val="left" w:pos="2520"/>
          <w:tab w:val="left" w:pos="2940"/>
          <w:tab w:val="left" w:pos="3360"/>
          <w:tab w:val="left" w:pos="3780"/>
          <w:tab w:val="left" w:pos="4620"/>
          <w:tab w:val="left" w:pos="5040"/>
          <w:tab w:val="left" w:pos="5460"/>
          <w:tab w:val="left" w:pos="5880"/>
          <w:tab w:val="left" w:pos="6300"/>
          <w:tab w:val="left" w:pos="672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9A5676EE">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F80C8E8A">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D0C494CC">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nsid w:val="7EE56BEA"/>
    <w:multiLevelType w:val="hybridMultilevel"/>
    <w:tmpl w:val="9C3AD660"/>
    <w:lvl w:ilvl="0" w:tplc="D6C264AC">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AFE2208C">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06123416">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A9EE7A26">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6FCA1960">
      <w:start w:val="1"/>
      <w:numFmt w:val="decimal"/>
      <w:lvlText w:val="%5."/>
      <w:lvlJc w:val="left"/>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 w:val="left" w:pos="6300"/>
          <w:tab w:val="left" w:pos="672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DD080B3E">
      <w:start w:val="1"/>
      <w:numFmt w:val="decimal"/>
      <w:lvlText w:val="%6."/>
      <w:lvlJc w:val="left"/>
      <w:pPr>
        <w:tabs>
          <w:tab w:val="left" w:pos="420"/>
          <w:tab w:val="left" w:pos="840"/>
          <w:tab w:val="left" w:pos="1260"/>
          <w:tab w:val="left" w:pos="1680"/>
          <w:tab w:val="left" w:pos="2100"/>
          <w:tab w:val="left" w:pos="2520"/>
          <w:tab w:val="left" w:pos="2940"/>
          <w:tab w:val="left" w:pos="3360"/>
          <w:tab w:val="left" w:pos="3780"/>
          <w:tab w:val="left" w:pos="4620"/>
          <w:tab w:val="left" w:pos="5040"/>
          <w:tab w:val="left" w:pos="5460"/>
          <w:tab w:val="left" w:pos="5880"/>
          <w:tab w:val="left" w:pos="6300"/>
          <w:tab w:val="left" w:pos="672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AAA29194">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7C426E9E">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FBF809A0">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nsid w:val="7FD5740D"/>
    <w:multiLevelType w:val="hybridMultilevel"/>
    <w:tmpl w:val="E0FCD49A"/>
    <w:lvl w:ilvl="0" w:tplc="AF32A45A">
      <w:start w:val="1"/>
      <w:numFmt w:val="decimal"/>
      <w:lvlText w:val="%1."/>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81A4DAD6">
      <w:start w:val="1"/>
      <w:numFmt w:val="decimal"/>
      <w:lvlText w:val="%2."/>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C6009976">
      <w:start w:val="1"/>
      <w:numFmt w:val="decimal"/>
      <w:lvlText w:val="%3."/>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EACAD77C">
      <w:start w:val="1"/>
      <w:numFmt w:val="decimal"/>
      <w:lvlText w:val="%4."/>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3BACB63E">
      <w:start w:val="1"/>
      <w:numFmt w:val="decimal"/>
      <w:lvlText w:val="%5."/>
      <w:lvlJc w:val="left"/>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 w:val="left" w:pos="6300"/>
          <w:tab w:val="left" w:pos="672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D55008E0">
      <w:start w:val="1"/>
      <w:numFmt w:val="decimal"/>
      <w:lvlText w:val="%6."/>
      <w:lvlJc w:val="left"/>
      <w:pPr>
        <w:tabs>
          <w:tab w:val="left" w:pos="420"/>
          <w:tab w:val="left" w:pos="840"/>
          <w:tab w:val="left" w:pos="1260"/>
          <w:tab w:val="left" w:pos="1680"/>
          <w:tab w:val="left" w:pos="2100"/>
          <w:tab w:val="left" w:pos="2520"/>
          <w:tab w:val="left" w:pos="2940"/>
          <w:tab w:val="left" w:pos="3360"/>
          <w:tab w:val="left" w:pos="3780"/>
          <w:tab w:val="left" w:pos="4620"/>
          <w:tab w:val="left" w:pos="5040"/>
          <w:tab w:val="left" w:pos="5460"/>
          <w:tab w:val="left" w:pos="5880"/>
          <w:tab w:val="left" w:pos="6300"/>
          <w:tab w:val="left" w:pos="672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CDC830DA">
      <w:start w:val="1"/>
      <w:numFmt w:val="decimal"/>
      <w:lvlText w:val="%7."/>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7908BA4E">
      <w:start w:val="1"/>
      <w:numFmt w:val="decimal"/>
      <w:lvlText w:val="%8."/>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C51AF7B0">
      <w:start w:val="1"/>
      <w:numFmt w:val="decimal"/>
      <w:lvlText w:val="%9."/>
      <w:lvlJc w:val="left"/>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48"/>
  </w:num>
  <w:num w:numId="2">
    <w:abstractNumId w:val="57"/>
  </w:num>
  <w:num w:numId="3">
    <w:abstractNumId w:val="41"/>
  </w:num>
  <w:num w:numId="4">
    <w:abstractNumId w:val="42"/>
  </w:num>
  <w:num w:numId="5">
    <w:abstractNumId w:val="33"/>
  </w:num>
  <w:num w:numId="6">
    <w:abstractNumId w:val="1"/>
  </w:num>
  <w:num w:numId="7">
    <w:abstractNumId w:val="35"/>
  </w:num>
  <w:num w:numId="8">
    <w:abstractNumId w:val="54"/>
  </w:num>
  <w:num w:numId="9">
    <w:abstractNumId w:val="39"/>
  </w:num>
  <w:num w:numId="10">
    <w:abstractNumId w:val="11"/>
  </w:num>
  <w:num w:numId="11">
    <w:abstractNumId w:val="51"/>
  </w:num>
  <w:num w:numId="12">
    <w:abstractNumId w:val="19"/>
  </w:num>
  <w:num w:numId="13">
    <w:abstractNumId w:val="46"/>
  </w:num>
  <w:num w:numId="14">
    <w:abstractNumId w:val="25"/>
  </w:num>
  <w:num w:numId="15">
    <w:abstractNumId w:val="13"/>
  </w:num>
  <w:num w:numId="16">
    <w:abstractNumId w:val="2"/>
  </w:num>
  <w:num w:numId="17">
    <w:abstractNumId w:val="43"/>
  </w:num>
  <w:num w:numId="18">
    <w:abstractNumId w:val="40"/>
  </w:num>
  <w:num w:numId="19">
    <w:abstractNumId w:val="37"/>
  </w:num>
  <w:num w:numId="20">
    <w:abstractNumId w:val="5"/>
  </w:num>
  <w:num w:numId="21">
    <w:abstractNumId w:val="0"/>
  </w:num>
  <w:num w:numId="22">
    <w:abstractNumId w:val="6"/>
  </w:num>
  <w:num w:numId="23">
    <w:abstractNumId w:val="21"/>
  </w:num>
  <w:num w:numId="24">
    <w:abstractNumId w:val="30"/>
  </w:num>
  <w:num w:numId="25">
    <w:abstractNumId w:val="26"/>
  </w:num>
  <w:num w:numId="26">
    <w:abstractNumId w:val="29"/>
  </w:num>
  <w:num w:numId="27">
    <w:abstractNumId w:val="14"/>
  </w:num>
  <w:num w:numId="28">
    <w:abstractNumId w:val="20"/>
  </w:num>
  <w:num w:numId="29">
    <w:abstractNumId w:val="52"/>
  </w:num>
  <w:num w:numId="30">
    <w:abstractNumId w:val="7"/>
  </w:num>
  <w:num w:numId="31">
    <w:abstractNumId w:val="49"/>
  </w:num>
  <w:num w:numId="32">
    <w:abstractNumId w:val="12"/>
  </w:num>
  <w:num w:numId="33">
    <w:abstractNumId w:val="55"/>
  </w:num>
  <w:num w:numId="34">
    <w:abstractNumId w:val="56"/>
  </w:num>
  <w:num w:numId="35">
    <w:abstractNumId w:val="32"/>
  </w:num>
  <w:num w:numId="36">
    <w:abstractNumId w:val="4"/>
  </w:num>
  <w:num w:numId="37">
    <w:abstractNumId w:val="16"/>
  </w:num>
  <w:num w:numId="38">
    <w:abstractNumId w:val="3"/>
  </w:num>
  <w:num w:numId="39">
    <w:abstractNumId w:val="45"/>
  </w:num>
  <w:num w:numId="40">
    <w:abstractNumId w:val="53"/>
  </w:num>
  <w:num w:numId="41">
    <w:abstractNumId w:val="18"/>
  </w:num>
  <w:num w:numId="42">
    <w:abstractNumId w:val="47"/>
  </w:num>
  <w:num w:numId="43">
    <w:abstractNumId w:val="44"/>
  </w:num>
  <w:num w:numId="44">
    <w:abstractNumId w:val="23"/>
  </w:num>
  <w:num w:numId="45">
    <w:abstractNumId w:val="28"/>
  </w:num>
  <w:num w:numId="46">
    <w:abstractNumId w:val="24"/>
  </w:num>
  <w:num w:numId="47">
    <w:abstractNumId w:val="50"/>
  </w:num>
  <w:num w:numId="48">
    <w:abstractNumId w:val="36"/>
  </w:num>
  <w:num w:numId="49">
    <w:abstractNumId w:val="34"/>
  </w:num>
  <w:num w:numId="50">
    <w:abstractNumId w:val="15"/>
  </w:num>
  <w:num w:numId="51">
    <w:abstractNumId w:val="22"/>
  </w:num>
  <w:num w:numId="52">
    <w:abstractNumId w:val="10"/>
  </w:num>
  <w:num w:numId="53">
    <w:abstractNumId w:val="31"/>
  </w:num>
  <w:num w:numId="54">
    <w:abstractNumId w:val="9"/>
  </w:num>
  <w:num w:numId="55">
    <w:abstractNumId w:val="27"/>
  </w:num>
  <w:num w:numId="56">
    <w:abstractNumId w:val="8"/>
  </w:num>
  <w:num w:numId="57">
    <w:abstractNumId w:val="17"/>
  </w:num>
  <w:num w:numId="58">
    <w:abstractNumId w:val="38"/>
  </w:num>
  <w:num w:numId="59">
    <w:abstractNumId w:val="38"/>
    <w:lvlOverride w:ilvl="0">
      <w:lvl w:ilvl="0" w:tplc="DD9066FA">
        <w:start w:val="1"/>
        <w:numFmt w:val="decimal"/>
        <w:lvlText w:val="%1."/>
        <w:lvlJc w:val="left"/>
        <w:pPr>
          <w:tabs>
            <w:tab w:val="num" w:pos="1414"/>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870" w:firstLine="16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08726CF0">
        <w:start w:val="1"/>
        <w:numFmt w:val="lowerLetter"/>
        <w:lvlText w:val="%2)"/>
        <w:lvlJc w:val="left"/>
        <w:pPr>
          <w:tabs>
            <w:tab w:val="left" w:pos="1414"/>
            <w:tab w:val="num" w:pos="1879"/>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1335" w:firstLine="12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CAAEF698">
        <w:start w:val="1"/>
        <w:numFmt w:val="lowerRoman"/>
        <w:lvlText w:val="%3."/>
        <w:lvlJc w:val="left"/>
        <w:pPr>
          <w:tabs>
            <w:tab w:val="left" w:pos="1414"/>
            <w:tab w:val="left" w:pos="1680"/>
            <w:tab w:val="num" w:pos="2299"/>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1755" w:firstLine="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C79E7088">
        <w:start w:val="1"/>
        <w:numFmt w:val="decimal"/>
        <w:lvlText w:val="%4."/>
        <w:lvlJc w:val="left"/>
        <w:pPr>
          <w:tabs>
            <w:tab w:val="left" w:pos="1414"/>
            <w:tab w:val="left" w:pos="1680"/>
            <w:tab w:val="left" w:pos="2100"/>
            <w:tab w:val="num" w:pos="2719"/>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2175" w:firstLine="12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8B106626">
        <w:start w:val="1"/>
        <w:numFmt w:val="lowerLetter"/>
        <w:lvlText w:val="%5)"/>
        <w:lvlJc w:val="left"/>
        <w:pPr>
          <w:tabs>
            <w:tab w:val="left" w:pos="1414"/>
            <w:tab w:val="left" w:pos="1680"/>
            <w:tab w:val="left" w:pos="2100"/>
            <w:tab w:val="left" w:pos="2520"/>
            <w:tab w:val="num" w:pos="3139"/>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2595" w:firstLine="12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382E9C02">
        <w:start w:val="1"/>
        <w:numFmt w:val="lowerRoman"/>
        <w:lvlText w:val="%6."/>
        <w:lvlJc w:val="left"/>
        <w:pPr>
          <w:tabs>
            <w:tab w:val="left" w:pos="1414"/>
            <w:tab w:val="left" w:pos="1680"/>
            <w:tab w:val="left" w:pos="2100"/>
            <w:tab w:val="left" w:pos="2520"/>
            <w:tab w:val="left" w:pos="2940"/>
            <w:tab w:val="num" w:pos="3559"/>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3015" w:firstLine="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9D82298A">
        <w:start w:val="1"/>
        <w:numFmt w:val="decimal"/>
        <w:lvlText w:val="%7."/>
        <w:lvlJc w:val="left"/>
        <w:pPr>
          <w:tabs>
            <w:tab w:val="left" w:pos="1414"/>
            <w:tab w:val="left" w:pos="1680"/>
            <w:tab w:val="left" w:pos="2100"/>
            <w:tab w:val="left" w:pos="2520"/>
            <w:tab w:val="left" w:pos="2940"/>
            <w:tab w:val="left" w:pos="3360"/>
            <w:tab w:val="num" w:pos="3979"/>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3435" w:firstLine="12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1A964824">
        <w:start w:val="1"/>
        <w:numFmt w:val="lowerLetter"/>
        <w:lvlText w:val="%8)"/>
        <w:lvlJc w:val="left"/>
        <w:pPr>
          <w:tabs>
            <w:tab w:val="left" w:pos="1414"/>
            <w:tab w:val="left" w:pos="1680"/>
            <w:tab w:val="left" w:pos="2100"/>
            <w:tab w:val="left" w:pos="2520"/>
            <w:tab w:val="left" w:pos="2940"/>
            <w:tab w:val="left" w:pos="3360"/>
            <w:tab w:val="left" w:pos="3780"/>
            <w:tab w:val="num" w:pos="4399"/>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ind w:left="3855" w:firstLine="12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04B05730">
        <w:start w:val="1"/>
        <w:numFmt w:val="lowerRoman"/>
        <w:lvlText w:val="%9."/>
        <w:lvlJc w:val="left"/>
        <w:pPr>
          <w:tabs>
            <w:tab w:val="left" w:pos="1414"/>
            <w:tab w:val="left" w:pos="1680"/>
            <w:tab w:val="left" w:pos="2100"/>
            <w:tab w:val="left" w:pos="2520"/>
            <w:tab w:val="left" w:pos="2940"/>
            <w:tab w:val="left" w:pos="3360"/>
            <w:tab w:val="left" w:pos="3780"/>
            <w:tab w:val="left" w:pos="4200"/>
            <w:tab w:val="num" w:pos="4819"/>
            <w:tab w:val="left" w:pos="5040"/>
            <w:tab w:val="left" w:pos="5460"/>
            <w:tab w:val="left" w:pos="5880"/>
            <w:tab w:val="left" w:pos="6300"/>
            <w:tab w:val="left" w:pos="6720"/>
            <w:tab w:val="left" w:pos="7140"/>
            <w:tab w:val="left" w:pos="7560"/>
            <w:tab w:val="left" w:pos="7980"/>
            <w:tab w:val="left" w:pos="8400"/>
            <w:tab w:val="left" w:pos="8820"/>
            <w:tab w:val="left" w:pos="9240"/>
          </w:tabs>
          <w:ind w:left="4275" w:firstLine="4"/>
        </w:pPr>
        <w:rPr>
          <w:rFonts w:hAnsi="Arial Unicode MS"/>
          <w:caps w:val="0"/>
          <w:smallCaps w:val="0"/>
          <w:strike w:val="0"/>
          <w:dstrike w:val="0"/>
          <w:outline w:val="0"/>
          <w:emboss w:val="0"/>
          <w:imprint w:val="0"/>
          <w:spacing w:val="0"/>
          <w:w w:val="100"/>
          <w:kern w:val="0"/>
          <w:position w:val="0"/>
          <w:highlight w:val="none"/>
          <w:vertAlign w:val="baseline"/>
        </w:rPr>
      </w:lvl>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isplayBackgroundShape/>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5C4DED"/>
    <w:rsid w:val="0013026D"/>
    <w:rsid w:val="005C4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页眉与页脚"/>
    <w:pPr>
      <w:tabs>
        <w:tab w:val="right" w:pos="9020"/>
      </w:tabs>
    </w:pPr>
    <w:rPr>
      <w:rFonts w:ascii="Helvetica Neue" w:eastAsia="Arial Unicode MS" w:hAnsi="Helvetica Neue" w:cs="Arial Unicode MS"/>
      <w:color w:val="000000"/>
      <w:sz w:val="24"/>
      <w:szCs w:val="24"/>
      <w14:textOutline w14:w="0" w14:cap="flat" w14:cmpd="sng" w14:algn="ctr">
        <w14:noFill/>
        <w14:prstDash w14:val="solid"/>
        <w14:bevel/>
      </w14:textOutline>
    </w:rPr>
  </w:style>
  <w:style w:type="paragraph" w:customStyle="1" w:styleId="a5">
    <w:name w:val="默认"/>
    <w:pPr>
      <w:spacing w:after="200" w:line="360" w:lineRule="auto"/>
      <w:ind w:firstLine="544"/>
    </w:pPr>
    <w:rPr>
      <w:rFonts w:ascii="宋体" w:eastAsia="宋体" w:hAnsi="宋体" w:cs="宋体"/>
      <w:color w:val="333333"/>
      <w:spacing w:val="5"/>
      <w:kern w:val="1"/>
      <w:sz w:val="24"/>
      <w:szCs w:val="24"/>
      <w:u w:color="333333"/>
      <w:lang w:val="zh-TW" w:eastAsia="zh-TW"/>
      <w14:textOutline w14:w="0" w14:cap="flat" w14:cmpd="sng" w14:algn="ctr">
        <w14:noFill/>
        <w14:prstDash w14:val="solid"/>
        <w14:bevel/>
      </w14:textOutline>
    </w:rPr>
  </w:style>
  <w:style w:type="paragraph" w:customStyle="1" w:styleId="TOC1">
    <w:name w:val="TOC 1 上层目录"/>
    <w:pPr>
      <w:tabs>
        <w:tab w:val="right" w:pos="8928"/>
      </w:tabs>
      <w:spacing w:after="120"/>
    </w:pPr>
    <w:rPr>
      <w:rFonts w:ascii="Helvetica Neue" w:eastAsia="Helvetica Neue" w:hAnsi="Helvetica Neue" w:cs="Helvetica Neue"/>
      <w:color w:val="000000"/>
      <w:sz w:val="28"/>
      <w:szCs w:val="28"/>
      <w14:textOutline w14:w="0" w14:cap="flat" w14:cmpd="sng" w14:algn="ctr">
        <w14:noFill/>
        <w14:prstDash w14:val="solid"/>
        <w14:bevel/>
      </w14:textOutline>
    </w:rPr>
  </w:style>
  <w:style w:type="paragraph" w:styleId="1">
    <w:name w:val="toc 1"/>
    <w:basedOn w:val="TOC1"/>
    <w:next w:val="TOC1"/>
    <w:rPr>
      <w:rFonts w:ascii="Songti SC Bold" w:eastAsia="Songti SC Bold" w:hAnsi="Songti SC Bold" w:cs="Songti SC Bold"/>
    </w:rPr>
  </w:style>
  <w:style w:type="paragraph" w:customStyle="1" w:styleId="a6">
    <w:name w:val="小标题"/>
    <w:next w:val="4"/>
    <w:pPr>
      <w:keepNext/>
      <w:spacing w:before="200" w:after="200" w:line="360" w:lineRule="auto"/>
      <w:jc w:val="center"/>
      <w:outlineLvl w:val="0"/>
    </w:pPr>
    <w:rPr>
      <w:rFonts w:ascii="Times" w:eastAsia="Times" w:hAnsi="Times" w:cs="Times"/>
      <w:b/>
      <w:bCs/>
      <w:color w:val="000000"/>
      <w:sz w:val="36"/>
      <w:szCs w:val="36"/>
      <w14:textOutline w14:w="0" w14:cap="flat" w14:cmpd="sng" w14:algn="ctr">
        <w14:noFill/>
        <w14:prstDash w14:val="solid"/>
        <w14:bevel/>
      </w14:textOutline>
    </w:rPr>
  </w:style>
  <w:style w:type="paragraph" w:customStyle="1" w:styleId="4">
    <w:name w:val="小标题 4"/>
    <w:pPr>
      <w:spacing w:after="200"/>
      <w:ind w:left="567"/>
    </w:pPr>
    <w:rPr>
      <w:rFonts w:ascii="Times" w:eastAsia="Times" w:hAnsi="Times" w:cs="Times"/>
      <w:color w:val="000000"/>
      <w:sz w:val="24"/>
      <w:szCs w:val="24"/>
      <w14:textOutline w14:w="0" w14:cap="flat" w14:cmpd="sng" w14:algn="ctr">
        <w14:noFill/>
        <w14:prstDash w14:val="solid"/>
        <w14:bevel/>
      </w14:textOutline>
    </w:rPr>
  </w:style>
  <w:style w:type="paragraph" w:customStyle="1" w:styleId="TOC2">
    <w:name w:val="TOC 2 上层目录"/>
    <w:pPr>
      <w:tabs>
        <w:tab w:val="right" w:pos="8928"/>
      </w:tabs>
      <w:spacing w:after="120"/>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2">
    <w:name w:val="toc 2"/>
    <w:basedOn w:val="TOC2"/>
    <w:next w:val="TOC2"/>
    <w:pPr>
      <w:ind w:left="283"/>
    </w:pPr>
    <w:rPr>
      <w:rFonts w:ascii="Songti SC Regular" w:eastAsia="Songti SC Regular" w:hAnsi="Songti SC Regular" w:cs="Songti SC Regular"/>
      <w:sz w:val="26"/>
      <w:szCs w:val="26"/>
    </w:rPr>
  </w:style>
  <w:style w:type="paragraph" w:customStyle="1" w:styleId="20">
    <w:name w:val="小标题 2"/>
    <w:next w:val="4"/>
    <w:pPr>
      <w:keepNext/>
      <w:spacing w:before="200" w:after="200" w:line="288" w:lineRule="auto"/>
      <w:ind w:left="283"/>
      <w:outlineLvl w:val="1"/>
    </w:pPr>
    <w:rPr>
      <w:rFonts w:ascii="Times" w:eastAsia="Times" w:hAnsi="Times" w:cs="Times"/>
      <w:b/>
      <w:bCs/>
      <w:color w:val="000000"/>
      <w:sz w:val="28"/>
      <w:szCs w:val="28"/>
      <w14:textOutline w14:w="0" w14:cap="flat" w14:cmpd="sng" w14:algn="ctr">
        <w14:noFill/>
        <w14:prstDash w14:val="solid"/>
        <w14:bevel/>
      </w14:textOutline>
    </w:rPr>
  </w:style>
  <w:style w:type="paragraph" w:customStyle="1" w:styleId="TOC3">
    <w:name w:val="TOC 3 上层目录"/>
    <w:pPr>
      <w:tabs>
        <w:tab w:val="right" w:pos="8928"/>
      </w:tabs>
      <w:spacing w:after="120"/>
    </w:pPr>
    <w:rPr>
      <w:rFonts w:ascii="Helvetica Neue" w:eastAsia="Helvetica Neue" w:hAnsi="Helvetica Neue" w:cs="Helvetica Neue"/>
      <w:color w:val="000000"/>
      <w:sz w:val="28"/>
      <w:szCs w:val="28"/>
      <w14:textOutline w14:w="0" w14:cap="flat" w14:cmpd="sng" w14:algn="ctr">
        <w14:noFill/>
        <w14:prstDash w14:val="solid"/>
        <w14:bevel/>
      </w14:textOutline>
    </w:rPr>
  </w:style>
  <w:style w:type="paragraph" w:styleId="3">
    <w:name w:val="toc 3"/>
    <w:basedOn w:val="TOC3"/>
    <w:next w:val="TOC3"/>
    <w:pPr>
      <w:ind w:left="283"/>
    </w:pPr>
    <w:rPr>
      <w:rFonts w:ascii="Songti SC Regular" w:eastAsia="Songti SC Regular" w:hAnsi="Songti SC Regular" w:cs="Songti SC Regular"/>
      <w:sz w:val="24"/>
      <w:szCs w:val="24"/>
    </w:rPr>
  </w:style>
  <w:style w:type="paragraph" w:customStyle="1" w:styleId="30">
    <w:name w:val="小标题 3"/>
    <w:pPr>
      <w:spacing w:after="200"/>
      <w:ind w:left="283"/>
      <w:outlineLvl w:val="2"/>
    </w:pPr>
    <w:rPr>
      <w:rFonts w:ascii="宋体" w:eastAsia="宋体" w:hAnsi="宋体" w:cs="宋体"/>
      <w:b/>
      <w:bCs/>
      <w:color w:val="000000"/>
      <w:spacing w:val="5"/>
      <w:kern w:val="1"/>
      <w:sz w:val="24"/>
      <w:szCs w:val="24"/>
      <w:u w:color="333333"/>
      <w:lang w:val="zh-TW" w:eastAsia="zh-TW"/>
      <w14:textOutline w14:w="0" w14:cap="flat" w14:cmpd="sng" w14:algn="ctr">
        <w14:noFill/>
        <w14:prstDash w14:val="solid"/>
        <w14:bevel/>
      </w14:textOutline>
    </w:rPr>
  </w:style>
  <w:style w:type="paragraph" w:customStyle="1" w:styleId="a7">
    <w:name w:val="表格注释"/>
    <w:pPr>
      <w:tabs>
        <w:tab w:val="left" w:pos="283"/>
      </w:tabs>
      <w:spacing w:after="200" w:line="480" w:lineRule="auto"/>
      <w:ind w:firstLine="544"/>
      <w:jc w:val="center"/>
    </w:pPr>
    <w:rPr>
      <w:rFonts w:ascii="Arial Unicode MS" w:eastAsia="Times" w:hAnsi="Arial Unicode MS" w:cs="Arial Unicode MS" w:hint="eastAsia"/>
      <w:b/>
      <w:bCs/>
      <w:caps/>
      <w:color w:val="000000"/>
      <w:spacing w:val="4"/>
      <w:kern w:val="1"/>
      <w:u w:color="000000"/>
      <w14:textOutline w14:w="0" w14:cap="flat" w14:cmpd="sng" w14:algn="ctr">
        <w14:noFill/>
        <w14:prstDash w14:val="solid"/>
        <w14:bevel/>
      </w14:textOutline>
    </w:rPr>
  </w:style>
  <w:style w:type="paragraph" w:customStyle="1" w:styleId="a8">
    <w:name w:val="标签（深色）"/>
    <w:pPr>
      <w:jc w:val="center"/>
    </w:pPr>
    <w:rPr>
      <w:rFonts w:ascii="Arial Unicode MS" w:eastAsia="Helvetica Neue" w:hAnsi="Arial Unicode MS" w:cs="Arial Unicode MS" w:hint="eastAsia"/>
      <w:b/>
      <w:bCs/>
      <w:color w:val="000000"/>
      <w:sz w:val="24"/>
      <w:szCs w:val="24"/>
      <w:lang w:val="zh-CN"/>
      <w14:textOutline w14:w="0" w14:cap="flat" w14:cmpd="sng" w14:algn="ctr">
        <w14:noFill/>
        <w14:prstDash w14:val="solid"/>
        <w14:bevel/>
      </w14:textOutline>
    </w:rPr>
  </w:style>
  <w:style w:type="paragraph" w:customStyle="1" w:styleId="a9">
    <w:name w:val="表格文字"/>
    <w:pPr>
      <w:spacing w:line="288" w:lineRule="auto"/>
      <w:jc w:val="center"/>
    </w:pPr>
    <w:rPr>
      <w:rFonts w:ascii="宋体" w:eastAsia="宋体" w:hAnsi="宋体" w:cs="宋体"/>
      <w:color w:val="212121"/>
      <w:spacing w:val="5"/>
      <w:kern w:val="1"/>
      <w:sz w:val="24"/>
      <w:szCs w:val="24"/>
      <w:u w:color="000000"/>
      <w:lang w:val="zh-TW" w:eastAsia="zh-TW"/>
      <w14:textOutline w14:w="0" w14:cap="flat" w14:cmpd="sng" w14:algn="ctr">
        <w14:noFill/>
        <w14:prstDash w14:val="solid"/>
        <w14:bevel/>
      </w14:textOutline>
    </w:rPr>
  </w:style>
  <w:style w:type="numbering" w:customStyle="1" w:styleId="23">
    <w:name w:val="已导入的样式“23”"/>
    <w:pPr>
      <w:numPr>
        <w:numId w:val="29"/>
      </w:numPr>
    </w:pPr>
  </w:style>
  <w:style w:type="numbering" w:customStyle="1" w:styleId="24">
    <w:name w:val="已导入的样式“24”"/>
    <w:pPr>
      <w:numPr>
        <w:numId w:val="55"/>
      </w:numPr>
    </w:pPr>
  </w:style>
  <w:style w:type="numbering" w:customStyle="1" w:styleId="25">
    <w:name w:val="已导入的样式“25”"/>
    <w:pPr>
      <w:numPr>
        <w:numId w:val="57"/>
      </w:numPr>
    </w:pPr>
  </w:style>
  <w:style w:type="character" w:customStyle="1" w:styleId="aa">
    <w:name w:val="无"/>
  </w:style>
  <w:style w:type="character" w:customStyle="1" w:styleId="Hyperlink0">
    <w:name w:val="Hyperlink.0"/>
    <w:basedOn w:val="aa"/>
    <w:rPr>
      <w:lang w:val="zh-TW"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页眉与页脚"/>
    <w:pPr>
      <w:tabs>
        <w:tab w:val="right" w:pos="9020"/>
      </w:tabs>
    </w:pPr>
    <w:rPr>
      <w:rFonts w:ascii="Helvetica Neue" w:eastAsia="Arial Unicode MS" w:hAnsi="Helvetica Neue" w:cs="Arial Unicode MS"/>
      <w:color w:val="000000"/>
      <w:sz w:val="24"/>
      <w:szCs w:val="24"/>
      <w14:textOutline w14:w="0" w14:cap="flat" w14:cmpd="sng" w14:algn="ctr">
        <w14:noFill/>
        <w14:prstDash w14:val="solid"/>
        <w14:bevel/>
      </w14:textOutline>
    </w:rPr>
  </w:style>
  <w:style w:type="paragraph" w:customStyle="1" w:styleId="a5">
    <w:name w:val="默认"/>
    <w:pPr>
      <w:spacing w:after="200" w:line="360" w:lineRule="auto"/>
      <w:ind w:firstLine="544"/>
    </w:pPr>
    <w:rPr>
      <w:rFonts w:ascii="宋体" w:eastAsia="宋体" w:hAnsi="宋体" w:cs="宋体"/>
      <w:color w:val="333333"/>
      <w:spacing w:val="5"/>
      <w:kern w:val="1"/>
      <w:sz w:val="24"/>
      <w:szCs w:val="24"/>
      <w:u w:color="333333"/>
      <w:lang w:val="zh-TW" w:eastAsia="zh-TW"/>
      <w14:textOutline w14:w="0" w14:cap="flat" w14:cmpd="sng" w14:algn="ctr">
        <w14:noFill/>
        <w14:prstDash w14:val="solid"/>
        <w14:bevel/>
      </w14:textOutline>
    </w:rPr>
  </w:style>
  <w:style w:type="paragraph" w:customStyle="1" w:styleId="TOC1">
    <w:name w:val="TOC 1 上层目录"/>
    <w:pPr>
      <w:tabs>
        <w:tab w:val="right" w:pos="8928"/>
      </w:tabs>
      <w:spacing w:after="120"/>
    </w:pPr>
    <w:rPr>
      <w:rFonts w:ascii="Helvetica Neue" w:eastAsia="Helvetica Neue" w:hAnsi="Helvetica Neue" w:cs="Helvetica Neue"/>
      <w:color w:val="000000"/>
      <w:sz w:val="28"/>
      <w:szCs w:val="28"/>
      <w14:textOutline w14:w="0" w14:cap="flat" w14:cmpd="sng" w14:algn="ctr">
        <w14:noFill/>
        <w14:prstDash w14:val="solid"/>
        <w14:bevel/>
      </w14:textOutline>
    </w:rPr>
  </w:style>
  <w:style w:type="paragraph" w:styleId="1">
    <w:name w:val="toc 1"/>
    <w:basedOn w:val="TOC1"/>
    <w:next w:val="TOC1"/>
    <w:rPr>
      <w:rFonts w:ascii="Songti SC Bold" w:eastAsia="Songti SC Bold" w:hAnsi="Songti SC Bold" w:cs="Songti SC Bold"/>
    </w:rPr>
  </w:style>
  <w:style w:type="paragraph" w:customStyle="1" w:styleId="a6">
    <w:name w:val="小标题"/>
    <w:next w:val="4"/>
    <w:pPr>
      <w:keepNext/>
      <w:spacing w:before="200" w:after="200" w:line="360" w:lineRule="auto"/>
      <w:jc w:val="center"/>
      <w:outlineLvl w:val="0"/>
    </w:pPr>
    <w:rPr>
      <w:rFonts w:ascii="Times" w:eastAsia="Times" w:hAnsi="Times" w:cs="Times"/>
      <w:b/>
      <w:bCs/>
      <w:color w:val="000000"/>
      <w:sz w:val="36"/>
      <w:szCs w:val="36"/>
      <w14:textOutline w14:w="0" w14:cap="flat" w14:cmpd="sng" w14:algn="ctr">
        <w14:noFill/>
        <w14:prstDash w14:val="solid"/>
        <w14:bevel/>
      </w14:textOutline>
    </w:rPr>
  </w:style>
  <w:style w:type="paragraph" w:customStyle="1" w:styleId="4">
    <w:name w:val="小标题 4"/>
    <w:pPr>
      <w:spacing w:after="200"/>
      <w:ind w:left="567"/>
    </w:pPr>
    <w:rPr>
      <w:rFonts w:ascii="Times" w:eastAsia="Times" w:hAnsi="Times" w:cs="Times"/>
      <w:color w:val="000000"/>
      <w:sz w:val="24"/>
      <w:szCs w:val="24"/>
      <w14:textOutline w14:w="0" w14:cap="flat" w14:cmpd="sng" w14:algn="ctr">
        <w14:noFill/>
        <w14:prstDash w14:val="solid"/>
        <w14:bevel/>
      </w14:textOutline>
    </w:rPr>
  </w:style>
  <w:style w:type="paragraph" w:customStyle="1" w:styleId="TOC2">
    <w:name w:val="TOC 2 上层目录"/>
    <w:pPr>
      <w:tabs>
        <w:tab w:val="right" w:pos="8928"/>
      </w:tabs>
      <w:spacing w:after="120"/>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2">
    <w:name w:val="toc 2"/>
    <w:basedOn w:val="TOC2"/>
    <w:next w:val="TOC2"/>
    <w:pPr>
      <w:ind w:left="283"/>
    </w:pPr>
    <w:rPr>
      <w:rFonts w:ascii="Songti SC Regular" w:eastAsia="Songti SC Regular" w:hAnsi="Songti SC Regular" w:cs="Songti SC Regular"/>
      <w:sz w:val="26"/>
      <w:szCs w:val="26"/>
    </w:rPr>
  </w:style>
  <w:style w:type="paragraph" w:customStyle="1" w:styleId="20">
    <w:name w:val="小标题 2"/>
    <w:next w:val="4"/>
    <w:pPr>
      <w:keepNext/>
      <w:spacing w:before="200" w:after="200" w:line="288" w:lineRule="auto"/>
      <w:ind w:left="283"/>
      <w:outlineLvl w:val="1"/>
    </w:pPr>
    <w:rPr>
      <w:rFonts w:ascii="Times" w:eastAsia="Times" w:hAnsi="Times" w:cs="Times"/>
      <w:b/>
      <w:bCs/>
      <w:color w:val="000000"/>
      <w:sz w:val="28"/>
      <w:szCs w:val="28"/>
      <w14:textOutline w14:w="0" w14:cap="flat" w14:cmpd="sng" w14:algn="ctr">
        <w14:noFill/>
        <w14:prstDash w14:val="solid"/>
        <w14:bevel/>
      </w14:textOutline>
    </w:rPr>
  </w:style>
  <w:style w:type="paragraph" w:customStyle="1" w:styleId="TOC3">
    <w:name w:val="TOC 3 上层目录"/>
    <w:pPr>
      <w:tabs>
        <w:tab w:val="right" w:pos="8928"/>
      </w:tabs>
      <w:spacing w:after="120"/>
    </w:pPr>
    <w:rPr>
      <w:rFonts w:ascii="Helvetica Neue" w:eastAsia="Helvetica Neue" w:hAnsi="Helvetica Neue" w:cs="Helvetica Neue"/>
      <w:color w:val="000000"/>
      <w:sz w:val="28"/>
      <w:szCs w:val="28"/>
      <w14:textOutline w14:w="0" w14:cap="flat" w14:cmpd="sng" w14:algn="ctr">
        <w14:noFill/>
        <w14:prstDash w14:val="solid"/>
        <w14:bevel/>
      </w14:textOutline>
    </w:rPr>
  </w:style>
  <w:style w:type="paragraph" w:styleId="3">
    <w:name w:val="toc 3"/>
    <w:basedOn w:val="TOC3"/>
    <w:next w:val="TOC3"/>
    <w:pPr>
      <w:ind w:left="283"/>
    </w:pPr>
    <w:rPr>
      <w:rFonts w:ascii="Songti SC Regular" w:eastAsia="Songti SC Regular" w:hAnsi="Songti SC Regular" w:cs="Songti SC Regular"/>
      <w:sz w:val="24"/>
      <w:szCs w:val="24"/>
    </w:rPr>
  </w:style>
  <w:style w:type="paragraph" w:customStyle="1" w:styleId="30">
    <w:name w:val="小标题 3"/>
    <w:pPr>
      <w:spacing w:after="200"/>
      <w:ind w:left="283"/>
      <w:outlineLvl w:val="2"/>
    </w:pPr>
    <w:rPr>
      <w:rFonts w:ascii="宋体" w:eastAsia="宋体" w:hAnsi="宋体" w:cs="宋体"/>
      <w:b/>
      <w:bCs/>
      <w:color w:val="000000"/>
      <w:spacing w:val="5"/>
      <w:kern w:val="1"/>
      <w:sz w:val="24"/>
      <w:szCs w:val="24"/>
      <w:u w:color="333333"/>
      <w:lang w:val="zh-TW" w:eastAsia="zh-TW"/>
      <w14:textOutline w14:w="0" w14:cap="flat" w14:cmpd="sng" w14:algn="ctr">
        <w14:noFill/>
        <w14:prstDash w14:val="solid"/>
        <w14:bevel/>
      </w14:textOutline>
    </w:rPr>
  </w:style>
  <w:style w:type="paragraph" w:customStyle="1" w:styleId="a7">
    <w:name w:val="表格注释"/>
    <w:pPr>
      <w:tabs>
        <w:tab w:val="left" w:pos="283"/>
      </w:tabs>
      <w:spacing w:after="200" w:line="480" w:lineRule="auto"/>
      <w:ind w:firstLine="544"/>
      <w:jc w:val="center"/>
    </w:pPr>
    <w:rPr>
      <w:rFonts w:ascii="Arial Unicode MS" w:eastAsia="Times" w:hAnsi="Arial Unicode MS" w:cs="Arial Unicode MS" w:hint="eastAsia"/>
      <w:b/>
      <w:bCs/>
      <w:caps/>
      <w:color w:val="000000"/>
      <w:spacing w:val="4"/>
      <w:kern w:val="1"/>
      <w:u w:color="000000"/>
      <w14:textOutline w14:w="0" w14:cap="flat" w14:cmpd="sng" w14:algn="ctr">
        <w14:noFill/>
        <w14:prstDash w14:val="solid"/>
        <w14:bevel/>
      </w14:textOutline>
    </w:rPr>
  </w:style>
  <w:style w:type="paragraph" w:customStyle="1" w:styleId="a8">
    <w:name w:val="标签（深色）"/>
    <w:pPr>
      <w:jc w:val="center"/>
    </w:pPr>
    <w:rPr>
      <w:rFonts w:ascii="Arial Unicode MS" w:eastAsia="Helvetica Neue" w:hAnsi="Arial Unicode MS" w:cs="Arial Unicode MS" w:hint="eastAsia"/>
      <w:b/>
      <w:bCs/>
      <w:color w:val="000000"/>
      <w:sz w:val="24"/>
      <w:szCs w:val="24"/>
      <w:lang w:val="zh-CN"/>
      <w14:textOutline w14:w="0" w14:cap="flat" w14:cmpd="sng" w14:algn="ctr">
        <w14:noFill/>
        <w14:prstDash w14:val="solid"/>
        <w14:bevel/>
      </w14:textOutline>
    </w:rPr>
  </w:style>
  <w:style w:type="paragraph" w:customStyle="1" w:styleId="a9">
    <w:name w:val="表格文字"/>
    <w:pPr>
      <w:spacing w:line="288" w:lineRule="auto"/>
      <w:jc w:val="center"/>
    </w:pPr>
    <w:rPr>
      <w:rFonts w:ascii="宋体" w:eastAsia="宋体" w:hAnsi="宋体" w:cs="宋体"/>
      <w:color w:val="212121"/>
      <w:spacing w:val="5"/>
      <w:kern w:val="1"/>
      <w:sz w:val="24"/>
      <w:szCs w:val="24"/>
      <w:u w:color="000000"/>
      <w:lang w:val="zh-TW" w:eastAsia="zh-TW"/>
      <w14:textOutline w14:w="0" w14:cap="flat" w14:cmpd="sng" w14:algn="ctr">
        <w14:noFill/>
        <w14:prstDash w14:val="solid"/>
        <w14:bevel/>
      </w14:textOutline>
    </w:rPr>
  </w:style>
  <w:style w:type="numbering" w:customStyle="1" w:styleId="23">
    <w:name w:val="已导入的样式“23”"/>
    <w:pPr>
      <w:numPr>
        <w:numId w:val="29"/>
      </w:numPr>
    </w:pPr>
  </w:style>
  <w:style w:type="numbering" w:customStyle="1" w:styleId="24">
    <w:name w:val="已导入的样式“24”"/>
    <w:pPr>
      <w:numPr>
        <w:numId w:val="55"/>
      </w:numPr>
    </w:pPr>
  </w:style>
  <w:style w:type="numbering" w:customStyle="1" w:styleId="25">
    <w:name w:val="已导入的样式“25”"/>
    <w:pPr>
      <w:numPr>
        <w:numId w:val="57"/>
      </w:numPr>
    </w:pPr>
  </w:style>
  <w:style w:type="character" w:customStyle="1" w:styleId="aa">
    <w:name w:val="无"/>
  </w:style>
  <w:style w:type="character" w:customStyle="1" w:styleId="Hyperlink0">
    <w:name w:val="Hyperlink.0"/>
    <w:basedOn w:val="aa"/>
    <w:rPr>
      <w:lang w:val="zh-TW"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baidu.com/s?wd=%25252525E6%2525252595%2525252599%25252525E4%25252525B8%252525258E%25252525E5%25252525AD%25252525A6&amp;tn=SE_PcZhidaonwhc_ngpagmjz&amp;rsv_dl=gh_pc_zhidao"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黑体"/>
        <a:cs typeface="Helvetica Neue"/>
      </a:majorFont>
      <a:minorFont>
        <a:latin typeface="Helvetica Neue"/>
        <a:ea typeface="宋体"/>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359999" marR="0" indent="0" algn="l" defTabSz="457200" rtl="0" fontAlgn="auto" latinLnBrk="0" hangingPunct="0">
          <a:lnSpc>
            <a:spcPct val="100000"/>
          </a:lnSpc>
          <a:spcBef>
            <a:spcPts val="1000"/>
          </a:spcBef>
          <a:spcAft>
            <a:spcPts val="0"/>
          </a:spcAft>
          <a:buClrTx/>
          <a:buSzTx/>
          <a:buFontTx/>
          <a:buNone/>
          <a:tabLst/>
          <a:defRPr kumimoji="0" sz="1200" b="0" i="0" u="none" strike="noStrike" cap="none" spc="0" normalizeH="0" baseline="0">
            <a:ln>
              <a:noFill/>
            </a:ln>
            <a:solidFill>
              <a:srgbClr val="000000"/>
            </a:solidFill>
            <a:effectLst/>
            <a:uFillTx/>
            <a:latin typeface="Times"/>
            <a:ea typeface="Times"/>
            <a:cs typeface="Times"/>
            <a:sym typeface="Time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95</Pages>
  <Words>9711</Words>
  <Characters>55357</Characters>
  <Application>Microsoft Office Word</Application>
  <DocSecurity>0</DocSecurity>
  <Lines>461</Lines>
  <Paragraphs>129</Paragraphs>
  <ScaleCrop>false</ScaleCrop>
  <Company/>
  <LinksUpToDate>false</LinksUpToDate>
  <CharactersWithSpaces>64939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zuolan</cp:lastModifiedBy>
  <cp:revision>2</cp:revision>
  <dcterms:created xsi:type="dcterms:W3CDTF">2020-04-01T08:34:00Z</dcterms:created>
  <dcterms:modified xsi:type="dcterms:W3CDTF">2020-04-01T08:35:00Z</dcterms:modified>
</cp:coreProperties>
</file>